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64E" w:rsidRDefault="002B464E" w:rsidP="002B464E">
      <w:pPr>
        <w:pStyle w:val="headingtitleStyle"/>
      </w:pPr>
      <w:bookmarkStart w:id="0" w:name="_Toc0"/>
      <w:r>
        <w:t>Ամփոփաթերթ</w:t>
      </w:r>
      <w:bookmarkEnd w:id="0"/>
    </w:p>
    <w:p w:rsidR="002B464E" w:rsidRDefault="002B464E" w:rsidP="002B464E">
      <w:pPr>
        <w:pStyle w:val="headingtitleStyle"/>
      </w:pPr>
      <w:bookmarkStart w:id="1" w:name="_Toc1"/>
      <w:r>
        <w:t>ԵՐԵՎԱՆ ՔԱՂԱՔԻ ԵՎ ՀԱՅԱՍՏԱՆԻ ՀԱՆՐԱՊԵՏՈՒԹՅԱՆ ԱՐԱԳԱԾՈՏՆԻ ՄԱՐԶԻ ԱՇՏԱՐԱԿ ՀԱՄԱՅՆՔԻ ՍԱՍՈՒՆԻԿ ԲՆԱԿԱՎԱՅՐԻ ՎԱՐՉԱԿԱՆ ՍԱՀՄԱՆՆԵՐՈՒՄ ԳՏՆՎՈՂ ՏԱՐԱԾՔՆԵՐԻ ՆԿԱՏՄԱՄԲ ՀԱՆՐՈՒԹՅԱՆ ԳԵՐԱԿԱ ՇԱՀ ՃԱՆԱՉԵԼՈՒ ԵՎ ՀԱՅԱՍՏԱՆԻ ՀԱՆՐԱՊԵՏՈՒԹՅԱՆ ԿԱՌԱՎԱՐՈՒԹՅԱՆ 2024 ԹՎԱԿԱՆԻ ՕԳՈՍՏՈՍԻ 22-Ի N 1323-Ն ՈՐՈՇՈՒՄՆ ՈՒԺԸ ԿՈՐՑՐԱԾ ՃԱՆԱՉԵԼՈՒ ՄԱՍԻՆ նախագծի վերաբերյալ</w:t>
      </w:r>
      <w:bookmarkEnd w:id="1"/>
    </w:p>
    <w:p w:rsidR="002B464E" w:rsidRDefault="002B464E" w:rsidP="002B464E"/>
    <w:tbl>
      <w:tblPr>
        <w:tblW w:w="1494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7"/>
        <w:gridCol w:w="2173"/>
        <w:gridCol w:w="2182"/>
        <w:gridCol w:w="3102"/>
        <w:gridCol w:w="1899"/>
        <w:gridCol w:w="3260"/>
        <w:gridCol w:w="1748"/>
      </w:tblGrid>
      <w:tr w:rsidR="002B464E" w:rsidRPr="001C0625" w:rsidTr="007B4F13">
        <w:tc>
          <w:tcPr>
            <w:tcW w:w="5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704FA6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  <w:r w:rsidR="002B464E"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/հ</w:t>
            </w:r>
          </w:p>
        </w:tc>
        <w:tc>
          <w:tcPr>
            <w:tcW w:w="21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21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Կարգավիճակ</w:t>
            </w:r>
            <w:proofErr w:type="spellEnd"/>
          </w:p>
        </w:tc>
        <w:tc>
          <w:tcPr>
            <w:tcW w:w="31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</w:t>
            </w:r>
            <w:bookmarkStart w:id="2" w:name="_GoBack"/>
            <w:bookmarkEnd w:id="2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ակությունը</w:t>
            </w:r>
            <w:proofErr w:type="spellEnd"/>
          </w:p>
        </w:tc>
        <w:tc>
          <w:tcPr>
            <w:tcW w:w="1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Կցված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փաստաթղթեր</w:t>
            </w:r>
            <w:proofErr w:type="spellEnd"/>
          </w:p>
        </w:tc>
        <w:tc>
          <w:tcPr>
            <w:tcW w:w="3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17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</w:t>
            </w:r>
            <w:proofErr w:type="spellEnd"/>
          </w:p>
        </w:tc>
      </w:tr>
      <w:tr w:rsidR="002B464E" w:rsidRPr="001C0625" w:rsidTr="007B4F13">
        <w:tc>
          <w:tcPr>
            <w:tcW w:w="5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1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1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1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  <w:tc>
          <w:tcPr>
            <w:tcW w:w="3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5</w:t>
            </w:r>
          </w:p>
        </w:tc>
        <w:tc>
          <w:tcPr>
            <w:tcW w:w="17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6</w:t>
            </w:r>
          </w:p>
        </w:tc>
      </w:tr>
      <w:tr w:rsidR="002B464E" w:rsidRPr="001C0625" w:rsidTr="007B4F13">
        <w:tc>
          <w:tcPr>
            <w:tcW w:w="5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p>
        </w:tc>
        <w:tc>
          <w:tcPr>
            <w:tcW w:w="21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Արտակ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Ղարաքեշիշյան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Արմենիա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Վայն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ՍՊԸ-ի 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ներկայացուցիչ</w:t>
            </w:r>
            <w:proofErr w:type="spellEnd"/>
          </w:p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31.08.2026 20:16:16</w:t>
            </w:r>
          </w:p>
        </w:tc>
        <w:tc>
          <w:tcPr>
            <w:tcW w:w="21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</w:p>
        </w:tc>
        <w:tc>
          <w:tcPr>
            <w:tcW w:w="31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Սասունիկ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բնակավայրում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գտնվող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համայնքային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հողերի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հաշվին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նախատեսել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օտարվող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հողամասերի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փոխանակման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հնարավորություն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։</w:t>
            </w:r>
          </w:p>
        </w:tc>
        <w:tc>
          <w:tcPr>
            <w:tcW w:w="1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Առաջարկը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չի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ընդունվել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,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քանի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որ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հանրային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լսումն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իրականացնող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մարմինը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չի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կարող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համայնքի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անունից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հողերի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փոխանակման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պարտավորություն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ստանձնել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։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Ազատ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համայնքային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հողերի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վարձակալության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,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սեփականության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իրավունքով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ձեռքբերման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կամ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փոխանակման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lastRenderedPageBreak/>
              <w:t>հնարավորությունը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ենթակա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է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քննարկման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համայնքի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հետ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։</w:t>
            </w:r>
          </w:p>
        </w:tc>
        <w:tc>
          <w:tcPr>
            <w:tcW w:w="17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2B464E" w:rsidRPr="001C0625" w:rsidTr="007B4F13">
        <w:tc>
          <w:tcPr>
            <w:tcW w:w="5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2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p>
        </w:tc>
        <w:tc>
          <w:tcPr>
            <w:tcW w:w="21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Արտակ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Ղարաքեշիշյան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Արմենիա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Վայն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ՍՊԸ-ի 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ներկայացուցիչ</w:t>
            </w:r>
            <w:proofErr w:type="spellEnd"/>
          </w:p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31.08.2026 20:09:38</w:t>
            </w:r>
          </w:p>
        </w:tc>
        <w:tc>
          <w:tcPr>
            <w:tcW w:w="21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</w:t>
            </w:r>
          </w:p>
        </w:tc>
        <w:tc>
          <w:tcPr>
            <w:tcW w:w="31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Որոշումն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ուժի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մեջ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մտնելուց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հետո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հնարավորինս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արագ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տրամադրել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գնահատման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,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փոխհատուցման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և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գույքի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հանձնման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հստակ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ժամանակացույց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՝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հաշվի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առնելով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հողերի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շուկայական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գների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շարունակական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աճը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և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փոխարինող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հող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ձեռք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բերելու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հնարավորության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նվազումը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։</w:t>
            </w:r>
          </w:p>
        </w:tc>
        <w:tc>
          <w:tcPr>
            <w:tcW w:w="1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Առաջարկն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ընդունվել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է։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Նախագծով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սահմանված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են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գործընթացի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հիմնական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ժամկետները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։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Որոշումն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ուժի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մեջ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մտնելուց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և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իրացման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գործընթացում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մասնագիտացված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կազմակերպությունն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ընտրելուց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հետո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ազդակիրներին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կտրամադրվեն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կազմակերպության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կոնտակտային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տվյալները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և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օրենքով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սահմանված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բոլոր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փուլերը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ներառող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մանրամասն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ժամանակացույց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։</w:t>
            </w:r>
          </w:p>
        </w:tc>
        <w:tc>
          <w:tcPr>
            <w:tcW w:w="17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2B464E" w:rsidRPr="001C0625" w:rsidTr="007B4F13">
        <w:tc>
          <w:tcPr>
            <w:tcW w:w="5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p>
        </w:tc>
        <w:tc>
          <w:tcPr>
            <w:tcW w:w="21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Ռոման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Եղիազարյան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Կարեն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Եղիազարյան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ԱՁ-ի 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ներկայացուցիչ</w:t>
            </w:r>
            <w:proofErr w:type="spellEnd"/>
          </w:p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31.08.2026 20:06:12</w:t>
            </w:r>
          </w:p>
        </w:tc>
        <w:tc>
          <w:tcPr>
            <w:tcW w:w="21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Մասամբ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</w:p>
        </w:tc>
        <w:tc>
          <w:tcPr>
            <w:tcW w:w="31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Ակադեմիական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քաղաքի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կառուցապատման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ընթացքում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հնարավորության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դեպքում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օգտվել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տեղական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lastRenderedPageBreak/>
              <w:t>արտադրողների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կարողություններից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։</w:t>
            </w:r>
          </w:p>
        </w:tc>
        <w:tc>
          <w:tcPr>
            <w:tcW w:w="1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Առաջարկն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ընդունվել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է ի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գիտություն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։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Ակադեմիական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քաղաքի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կառուցապատման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և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առանձին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ներդրումային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բաղադրիչների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իրականացման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համար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lastRenderedPageBreak/>
              <w:t>կազմակերպվող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գործընթացները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լինելու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են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հանրային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և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մրցակցային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։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Տեղական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արտադրողները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կարող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են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մասնակցել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դրանց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՝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օրենսդրությամբ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և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համապատասխան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ընթացակարգերով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սահմանված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հավասար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պայմաններով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։</w:t>
            </w:r>
          </w:p>
        </w:tc>
        <w:tc>
          <w:tcPr>
            <w:tcW w:w="17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2B464E" w:rsidRPr="001C0625" w:rsidTr="007B4F13">
        <w:tc>
          <w:tcPr>
            <w:tcW w:w="5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4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p>
        </w:tc>
        <w:tc>
          <w:tcPr>
            <w:tcW w:w="21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Ռոման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Եղիազարյան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Կարեն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Եղիազարյան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ԱՁ-ի 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ներկայացուցիչ</w:t>
            </w:r>
            <w:proofErr w:type="spellEnd"/>
          </w:p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31.08.2026 20:03:37</w:t>
            </w:r>
          </w:p>
        </w:tc>
        <w:tc>
          <w:tcPr>
            <w:tcW w:w="21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Մասամբ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</w:p>
        </w:tc>
        <w:tc>
          <w:tcPr>
            <w:tcW w:w="31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Գործող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արտադրություններին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տրամադրել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բավարար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անցումային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ժամանակ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՝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անհրաժեշտ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ենթակառուցվածքները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,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այդ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թվում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՝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ենթակայաններն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ու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արևային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կայանները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տեղափոխելու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համար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։</w:t>
            </w:r>
          </w:p>
        </w:tc>
        <w:tc>
          <w:tcPr>
            <w:tcW w:w="1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Առաջարկն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ընդունվել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է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մասնակի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։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Գույքի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հանձնման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կոնկրետ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ժամկետները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ձևավորվելու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են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գնահատման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,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համաձայնության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կամ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անհամաձայնության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,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պայմանագրի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կնքման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,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փոխհատուցման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և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գույքի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հանձնման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հաջորդական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փուլերով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և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սահմանվելու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են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օրենքով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,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իսկ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համաձայնության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դեպքում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՝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նաև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պայմանագրով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։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Բոլոր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տնտեսվարողների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համար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միասնական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հատուկ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lastRenderedPageBreak/>
              <w:t>անցումային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ժամկետ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նախագծով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սահմանելը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նպատակահարմար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չէ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՝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դեպքերի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անհատական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առանձնահատկությունների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պատճառով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։</w:t>
            </w:r>
          </w:p>
        </w:tc>
        <w:tc>
          <w:tcPr>
            <w:tcW w:w="17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2B464E" w:rsidRPr="001C0625" w:rsidTr="007B4F13">
        <w:tc>
          <w:tcPr>
            <w:tcW w:w="5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5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p>
        </w:tc>
        <w:tc>
          <w:tcPr>
            <w:tcW w:w="21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Ռոման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Եղիազարյան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Կարեն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Եղիազարյան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ԱՁ-ի 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ներկայացուցիչ</w:t>
            </w:r>
            <w:proofErr w:type="spellEnd"/>
          </w:p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31.08.2026 19:51:02</w:t>
            </w:r>
          </w:p>
        </w:tc>
        <w:tc>
          <w:tcPr>
            <w:tcW w:w="21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</w:p>
        </w:tc>
        <w:tc>
          <w:tcPr>
            <w:tcW w:w="31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Պետական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աջակցություն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ցուցաբերել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գործող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արտադրամասերի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համար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փոխարինող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հողատարածքներ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գտնելու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հարցում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։</w:t>
            </w:r>
          </w:p>
        </w:tc>
        <w:tc>
          <w:tcPr>
            <w:tcW w:w="1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Առաջարկը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չի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ընդունվել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,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քանի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որ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փոխարինող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հողատարածքների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տրամադրումը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կամ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ընտրությունը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տվյալ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նախագծի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և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հանրային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լսումն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իրականացնող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մարմնի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լիազորությունների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շրջանակում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չեն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։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Առաջարկը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կարող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է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գրավոր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ներկայացվել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համապատասխան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համայնքին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և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այլ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իրավասու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մարմիններին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՝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առանձին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քննարկման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համար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։</w:t>
            </w:r>
          </w:p>
        </w:tc>
        <w:tc>
          <w:tcPr>
            <w:tcW w:w="17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2B464E" w:rsidRPr="001C0625" w:rsidTr="007B4F13">
        <w:tc>
          <w:tcPr>
            <w:tcW w:w="5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6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p>
        </w:tc>
        <w:tc>
          <w:tcPr>
            <w:tcW w:w="21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Ռոման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Եղիազարյան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Կարեն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Եղիազարյան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ԱՁ-ի 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ներկայացուցիչ</w:t>
            </w:r>
            <w:proofErr w:type="spellEnd"/>
          </w:p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31.08.2026 19:50:06</w:t>
            </w:r>
          </w:p>
        </w:tc>
        <w:tc>
          <w:tcPr>
            <w:tcW w:w="21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Մասամբ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</w:p>
        </w:tc>
        <w:tc>
          <w:tcPr>
            <w:tcW w:w="31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Ապահովել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Սիլիկյան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թաղամասում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գտնվող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՝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համայնքի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բնակիչների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համար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նշանակություն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lastRenderedPageBreak/>
              <w:t>ունեցող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մատուռի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և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մեծ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խաչի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պահպանությունը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։</w:t>
            </w:r>
          </w:p>
        </w:tc>
        <w:tc>
          <w:tcPr>
            <w:tcW w:w="1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Առաջարկն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ընդունվել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է ի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գիտություն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։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Ներկայացված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փաստաթղթերում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կառույցը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որպես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առանձին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գրանցված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օբյեկտ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արտացոլված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չէ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,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lastRenderedPageBreak/>
              <w:t>ուստի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անհրաժեշտ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է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նախ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ճշտել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դրա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տեղադիրքը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և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իրավական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կարգավիճակը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։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Համայնքային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հողի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վրա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գտնվելու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դեպքում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հարցը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ենթակա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է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քննարկման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Երևանի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քաղաքապետարանի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հետ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։ </w:t>
            </w:r>
          </w:p>
        </w:tc>
        <w:tc>
          <w:tcPr>
            <w:tcW w:w="17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2B464E" w:rsidRPr="001C0625" w:rsidTr="007B4F13">
        <w:tc>
          <w:tcPr>
            <w:tcW w:w="5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7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p>
        </w:tc>
        <w:tc>
          <w:tcPr>
            <w:tcW w:w="21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Սարգիս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Աղաբեկյան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«Հավերժություն-1» և «Հավերժություն-2» ՍՊԸ-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ների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ներկայացուցիչ</w:t>
            </w:r>
            <w:proofErr w:type="spellEnd"/>
          </w:p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31.08.2026 19:48:25</w:t>
            </w:r>
          </w:p>
        </w:tc>
        <w:tc>
          <w:tcPr>
            <w:tcW w:w="21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Մասամբ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</w:p>
        </w:tc>
        <w:tc>
          <w:tcPr>
            <w:tcW w:w="31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Հնարավորություն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նախատեսել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ազդակիր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տնտեսվարողների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՝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Ակադեմիական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քաղաքի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ծրագրին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որպես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մասնավոր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ներդրող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մասնակցելու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համար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:</w:t>
            </w:r>
          </w:p>
        </w:tc>
        <w:tc>
          <w:tcPr>
            <w:tcW w:w="1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Առաջարկն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ընդունվել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է ի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գիտություն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։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Ակադեմիական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քաղաքի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տարածքը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դիտարկվելու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է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որպես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միասնական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ներդրումային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ծրագիր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։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Հիմնական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ենթակառուցվածքները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կստեղծվեն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պետության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կողմից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,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իսկ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առանձին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բաղադրիչների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համար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հետագայում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կարող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են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կիրառվել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հանրային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և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մրցակցային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ընթացակարգեր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,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այդ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թվում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՝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պետություն-մասնավոր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համագործակցության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ձևաչափեր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։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Ներդրումային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փաթեթների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պայմանները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lastRenderedPageBreak/>
              <w:t>կհրապարակվեն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դրանց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վերջնականացումից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հետո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:</w:t>
            </w:r>
          </w:p>
        </w:tc>
        <w:tc>
          <w:tcPr>
            <w:tcW w:w="17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2B464E" w:rsidRPr="001C0625" w:rsidTr="007B4F13">
        <w:tc>
          <w:tcPr>
            <w:tcW w:w="5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8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p>
        </w:tc>
        <w:tc>
          <w:tcPr>
            <w:tcW w:w="21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Սարգիս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Աղաբեկյան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«Հավերժություն-1» և «Հավերժություն-2» ՍՊԸ-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ների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ներկայացուցիչ</w:t>
            </w:r>
            <w:proofErr w:type="spellEnd"/>
          </w:p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31.08.2026 19:47:36</w:t>
            </w:r>
          </w:p>
        </w:tc>
        <w:tc>
          <w:tcPr>
            <w:tcW w:w="21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</w:t>
            </w:r>
          </w:p>
        </w:tc>
        <w:tc>
          <w:tcPr>
            <w:tcW w:w="31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Իրացման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գործընթացը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կազմակերպել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հնարավորինս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արագ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,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տնտեսվարողների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գործունեության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բնականոն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կազմակերպման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և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հնարավոր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վնասներից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խուսափելու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համար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։</w:t>
            </w:r>
          </w:p>
        </w:tc>
        <w:tc>
          <w:tcPr>
            <w:tcW w:w="1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Առաջարկն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ընդունվել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է։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Գործընթացը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նախատեսվում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է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կազմակերպել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հնարավորինս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սեղմ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և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հստակ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ժամկետներում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՝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այն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համադրելով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Ակադեմիական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քաղաքի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ծրագրի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ընդհանուր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ժամանակացույցի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հետ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։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Նախագծով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արդեն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սահմանված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են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օտարման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գործընթացի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հիմնական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վերջնաժամկետները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։</w:t>
            </w:r>
          </w:p>
        </w:tc>
        <w:tc>
          <w:tcPr>
            <w:tcW w:w="17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2B464E" w:rsidRPr="001C0625" w:rsidTr="007B4F13">
        <w:tc>
          <w:tcPr>
            <w:tcW w:w="5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9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p>
        </w:tc>
        <w:tc>
          <w:tcPr>
            <w:tcW w:w="21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Սարգիս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Աղաբեկյան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«Հավերժություն-1» և «Հավերժություն-2» ՍՊԸ-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ների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ներկայացուցիչ</w:t>
            </w:r>
            <w:proofErr w:type="spellEnd"/>
          </w:p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31.08.2026 19:46:12</w:t>
            </w:r>
          </w:p>
        </w:tc>
        <w:tc>
          <w:tcPr>
            <w:tcW w:w="21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</w:t>
            </w:r>
          </w:p>
        </w:tc>
        <w:tc>
          <w:tcPr>
            <w:tcW w:w="31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Հստակեցնել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և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գրավոր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ներկայացնել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գույքի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գնահատման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ու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փոխհատուցման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ամբողջ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փուլային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ժամանակացույցը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։</w:t>
            </w:r>
          </w:p>
        </w:tc>
        <w:tc>
          <w:tcPr>
            <w:tcW w:w="1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Առաջարկն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ընդունվել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է։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Նախագծով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սահմանված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են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օտարման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գործընթացն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սկսելու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վերջնական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ժամկետը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,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նկարագրության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արձանագրությունների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կազմման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և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գնահատման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աշխատանքների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ավարտի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ժամկետները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,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ինչպես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նաև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ծանուցման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ժամկետները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։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Որոշումն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ուժի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մեջ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մտնելուց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և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իրացման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գործընթացում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lastRenderedPageBreak/>
              <w:t>մասնագիտացված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կազմակերպությունն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ընտրելուց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հետո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ազդակիրներին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կներկայացվի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օրենքով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սահմանված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բոլոր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փուլերը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ներառող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առավել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մանրամասն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ժամանակացույց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։</w:t>
            </w:r>
          </w:p>
        </w:tc>
        <w:tc>
          <w:tcPr>
            <w:tcW w:w="17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2B464E" w:rsidRPr="001C0625" w:rsidTr="007B4F13">
        <w:tc>
          <w:tcPr>
            <w:tcW w:w="5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10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p>
        </w:tc>
        <w:tc>
          <w:tcPr>
            <w:tcW w:w="21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Սարգիս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Աղաբեկյան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«Հավերժություն-1» և «Հավերժություն-2» ՍՊԸ-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ների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ներկայացուցիչ</w:t>
            </w:r>
            <w:proofErr w:type="spellEnd"/>
          </w:p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31.08.2026 19:44:22</w:t>
            </w:r>
          </w:p>
        </w:tc>
        <w:tc>
          <w:tcPr>
            <w:tcW w:w="21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</w:t>
            </w:r>
          </w:p>
        </w:tc>
        <w:tc>
          <w:tcPr>
            <w:tcW w:w="31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Գնահատողներին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և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շահագրգիռ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սեփականատերերին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տրամադրել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գնահատման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համար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անհրաժեշտ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քաղաքաշինական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ելակետային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տվյալները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՝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գլխավոր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հատակագծից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և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գոտևորման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նախագծից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բխող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կառուցապատման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գործակիցները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,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հարկայնությունը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,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թույլատրելի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օգտագործումը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,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սահմանափակումները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և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այլ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չափորոշիչներ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։</w:t>
            </w:r>
          </w:p>
        </w:tc>
        <w:tc>
          <w:tcPr>
            <w:tcW w:w="1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Առաջարկն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ընդունվել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է։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Ակադեմիական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քաղաքի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գլխավոր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հատակագիծը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և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տվյալ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տարածքների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գոտևորման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նախագիծը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գտնվում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են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համալիր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փորձաքննության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և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հաստատման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ավարտական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փուլում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։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Դրանց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հաստատումից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հետո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համապատասխան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պաշտոնական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տվյալները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օրենքով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սահմանված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կարգով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հասանելի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կդարձվեն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գնահատող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կազմակերպություններին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և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lastRenderedPageBreak/>
              <w:t>շահագրգիռ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սեփականատերերին</w:t>
            </w:r>
            <w:proofErr w:type="spellEnd"/>
            <w:r w:rsidRPr="001C0625">
              <w:rPr>
                <w:rFonts w:ascii="GHEA Grapalat" w:eastAsia="'GHEA Grapalat'" w:hAnsi="GHEA Grapalat" w:cs="'GHEA Grapalat'"/>
                <w:sz w:val="24"/>
                <w:szCs w:val="24"/>
              </w:rPr>
              <w:t>։</w:t>
            </w:r>
          </w:p>
        </w:tc>
        <w:tc>
          <w:tcPr>
            <w:tcW w:w="17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2B464E" w:rsidRPr="001C0625" w:rsidTr="007B4F13">
        <w:tc>
          <w:tcPr>
            <w:tcW w:w="5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11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p>
        </w:tc>
        <w:tc>
          <w:tcPr>
            <w:tcW w:w="21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Սարգիս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Աղաբեկյան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«Հավերժություն-1» և «Հավերժություն-2» ՍՊԸ-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ների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ներկայացուցիչ</w:t>
            </w:r>
            <w:proofErr w:type="spellEnd"/>
          </w:p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31.08.2026 19:41:26</w:t>
            </w:r>
          </w:p>
        </w:tc>
        <w:tc>
          <w:tcPr>
            <w:tcW w:w="21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Մասամբ</w:t>
            </w:r>
            <w:proofErr w:type="spellEnd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1C062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</w:p>
        </w:tc>
        <w:tc>
          <w:tcPr>
            <w:tcW w:w="31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Գույքի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գնահատման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ժամանակ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առնել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տարածքների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՝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ռելիեֆով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կատարված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հողային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աշխատանքներով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ճանապարհային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բարեկարգումներով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պայմանավորված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էական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տարբերությունները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և,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միայն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համեմատական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մեթոդով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չսահմանափակվելով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ըստ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անհրաժեշտության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կիրառել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լավագույն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արդյունավետ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օգտագործման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եկամուտների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կապիտալացման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մեթոդները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</w:tc>
        <w:tc>
          <w:tcPr>
            <w:tcW w:w="1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Առաջարկն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գնահատման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ընթացքում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հաշվառվեն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հողամասի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կատարված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բարելավումների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անհատական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առանձնահատկությունները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։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գնահատման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կոնկրետ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մեթոդի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ընտրությունը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լիցենզավորված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գնահատողի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մասնագիտական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լիազորությունն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և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իրականացվում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գործող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գնահատման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մեթոդաբանությամբ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։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Սեփականատերը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գնահատող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ընտրել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հաստատված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ցանկից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։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Իրավաբանական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անձանց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գործող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բիզնեսների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օրենքով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կարգով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գնահատման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ենթակա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լինել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կորուստները</w:t>
            </w:r>
            <w:proofErr w:type="spellEnd"/>
            <w:r w:rsidRPr="001C0625"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</w:tc>
        <w:tc>
          <w:tcPr>
            <w:tcW w:w="17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B464E" w:rsidRPr="001C0625" w:rsidRDefault="002B464E" w:rsidP="007B4F1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2B464E" w:rsidRDefault="002B464E" w:rsidP="002B464E"/>
    <w:p w:rsidR="002A566B" w:rsidRDefault="002A566B"/>
    <w:sectPr w:rsidR="002A566B" w:rsidSect="002B464E">
      <w:pgSz w:w="16837" w:h="11905" w:orient="landscape"/>
      <w:pgMar w:top="851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'GHEA Grapalat'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415"/>
    <w:rsid w:val="002A566B"/>
    <w:rsid w:val="002B464E"/>
    <w:rsid w:val="003B7415"/>
    <w:rsid w:val="00704FA6"/>
    <w:rsid w:val="00970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E9E06"/>
  <w15:chartTrackingRefBased/>
  <w15:docId w15:val="{7F7EF664-68FA-4C24-AEA0-09B7F25BC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B464E"/>
    <w:rPr>
      <w:rFonts w:ascii="Arial" w:eastAsia="Arial" w:hAnsi="Arial" w:cs="Arial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2B464E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1066</Words>
  <Characters>6077</Characters>
  <Application>Microsoft Office Word</Application>
  <DocSecurity>0</DocSecurity>
  <Lines>50</Lines>
  <Paragraphs>14</Paragraphs>
  <ScaleCrop>false</ScaleCrop>
  <Company/>
  <LinksUpToDate>false</LinksUpToDate>
  <CharactersWithSpaces>7129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ԲԿԳԿ</dc:creator>
  <cp:keywords>https://mul2-edu.gov.am/tasks/2149333/oneclick?token=bc5959892e97ac2e5854a7d73e3ca686</cp:keywords>
  <dc:description/>
  <cp:lastModifiedBy> ԲԿԳԿ</cp:lastModifiedBy>
  <cp:revision>4</cp:revision>
  <dcterms:created xsi:type="dcterms:W3CDTF">2026-09-01T12:51:00Z</dcterms:created>
  <dcterms:modified xsi:type="dcterms:W3CDTF">2026-09-01T12:51:00Z</dcterms:modified>
</cp:coreProperties>
</file>