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C4EE7" w14:textId="3F3A3010" w:rsidR="00246F6C" w:rsidRPr="00B05149" w:rsidRDefault="00246F6C" w:rsidP="00D868C2">
      <w:pPr>
        <w:spacing w:after="0" w:line="360" w:lineRule="auto"/>
        <w:ind w:firstLine="252"/>
        <w:jc w:val="center"/>
        <w:rPr>
          <w:rFonts w:ascii="GHEA Grapalat" w:hAnsi="GHEA Grapalat" w:cs="Sylfaen"/>
          <w:b/>
          <w:sz w:val="24"/>
          <w:szCs w:val="24"/>
          <w:lang w:val="en-GB"/>
        </w:rPr>
      </w:pPr>
      <w:r w:rsidRPr="00B05149">
        <w:rPr>
          <w:rFonts w:ascii="GHEA Grapalat" w:hAnsi="GHEA Grapalat" w:cs="Sylfaen"/>
          <w:b/>
          <w:sz w:val="24"/>
          <w:szCs w:val="24"/>
          <w:lang w:val="en-GB"/>
        </w:rPr>
        <w:t>ԱՄՓՈՓԱԹԵՐԹ</w:t>
      </w:r>
    </w:p>
    <w:p w14:paraId="4A46F7BF" w14:textId="77777777" w:rsidR="00B05149" w:rsidRPr="00B05149" w:rsidRDefault="00B05149" w:rsidP="00D868C2">
      <w:pPr>
        <w:tabs>
          <w:tab w:val="left" w:pos="630"/>
          <w:tab w:val="left" w:pos="990"/>
          <w:tab w:val="left" w:pos="3420"/>
        </w:tabs>
        <w:spacing w:after="0" w:line="360" w:lineRule="auto"/>
        <w:jc w:val="center"/>
        <w:rPr>
          <w:rFonts w:ascii="GHEA Grapalat" w:hAnsi="GHEA Grapalat" w:cs="Sylfaen"/>
          <w:b/>
          <w:bCs/>
          <w:sz w:val="24"/>
          <w:szCs w:val="24"/>
          <w:lang w:val="hy-AM"/>
        </w:rPr>
      </w:pPr>
      <w:bookmarkStart w:id="0" w:name="_Hlk204673338"/>
      <w:bookmarkStart w:id="1" w:name="_Hlk232432800"/>
      <w:r w:rsidRPr="00B05149">
        <w:rPr>
          <w:rFonts w:ascii="GHEA Grapalat" w:hAnsi="GHEA Grapalat" w:cs="Sylfaen"/>
          <w:b/>
          <w:bCs/>
          <w:sz w:val="24"/>
          <w:szCs w:val="24"/>
          <w:lang w:val="hy-AM"/>
        </w:rPr>
        <w:t xml:space="preserve">«ՀԱՅԱՍՏԱՆԻ ՀԱՆՐԱՊԵՏՈՒԹՅԱՆ </w:t>
      </w:r>
      <w:bookmarkEnd w:id="0"/>
      <w:r w:rsidRPr="00B05149">
        <w:rPr>
          <w:rFonts w:ascii="GHEA Grapalat" w:hAnsi="GHEA Grapalat" w:cs="Sylfaen"/>
          <w:b/>
          <w:bCs/>
          <w:sz w:val="24"/>
          <w:szCs w:val="24"/>
          <w:lang w:val="hy-AM"/>
        </w:rPr>
        <w:t xml:space="preserve">2026 ԹՎԱԿԱՆԻ </w:t>
      </w:r>
    </w:p>
    <w:p w14:paraId="1F9B399F" w14:textId="77777777" w:rsidR="00B05149" w:rsidRPr="00B05149" w:rsidRDefault="00B05149" w:rsidP="00D868C2">
      <w:pPr>
        <w:tabs>
          <w:tab w:val="left" w:pos="630"/>
          <w:tab w:val="left" w:pos="990"/>
          <w:tab w:val="left" w:pos="3420"/>
        </w:tabs>
        <w:spacing w:after="0" w:line="360" w:lineRule="auto"/>
        <w:jc w:val="center"/>
        <w:rPr>
          <w:rFonts w:ascii="GHEA Grapalat" w:hAnsi="GHEA Grapalat" w:cs="Sylfaen"/>
          <w:b/>
          <w:bCs/>
          <w:sz w:val="24"/>
          <w:szCs w:val="24"/>
          <w:lang w:val="hy-AM"/>
        </w:rPr>
      </w:pPr>
      <w:r w:rsidRPr="00B05149">
        <w:rPr>
          <w:rFonts w:ascii="GHEA Grapalat" w:hAnsi="GHEA Grapalat" w:cs="Sylfaen"/>
          <w:b/>
          <w:bCs/>
          <w:sz w:val="24"/>
          <w:szCs w:val="24"/>
          <w:lang w:val="hy-AM"/>
        </w:rPr>
        <w:t xml:space="preserve">ՊԵՏԱԿԱՆ ԲՅՈՒՋԵԻ ՄԱՍԻՆ» ՕՐԵՆՔՈՒՄ ՎԵՐԱԲԱՇԽՈՒՄ, ՓՈՓՈԽՈՒԹՅՈՒՆՆԵՐ, ՀԱՅԱՍՏԱՆԻ ՀԱՆՐԱՊԵՏՈՒԹՅԱՆ ԿԱՌԱՎԱՐՈՒԹՅԱՆ 2025 ԹՎԱԿԱՆԻ ԴԵԿՏԵՄԲԵՐԻ 25-Ի N 1910-Ն </w:t>
      </w:r>
    </w:p>
    <w:p w14:paraId="20FE5D6F" w14:textId="77777777" w:rsidR="00B05149" w:rsidRPr="00B05149" w:rsidRDefault="00B05149" w:rsidP="00D868C2">
      <w:pPr>
        <w:tabs>
          <w:tab w:val="left" w:pos="630"/>
          <w:tab w:val="left" w:pos="990"/>
          <w:tab w:val="left" w:pos="3420"/>
        </w:tabs>
        <w:spacing w:after="0" w:line="360" w:lineRule="auto"/>
        <w:jc w:val="center"/>
        <w:rPr>
          <w:rFonts w:ascii="GHEA Grapalat" w:hAnsi="GHEA Grapalat" w:cs="Sylfaen"/>
          <w:b/>
          <w:bCs/>
          <w:noProof/>
          <w:sz w:val="24"/>
          <w:szCs w:val="24"/>
          <w:lang w:val="hy-AM" w:eastAsia="ru-RU"/>
        </w:rPr>
      </w:pPr>
      <w:r w:rsidRPr="00B05149">
        <w:rPr>
          <w:rFonts w:ascii="GHEA Grapalat" w:hAnsi="GHEA Grapalat" w:cs="Sylfaen"/>
          <w:b/>
          <w:bCs/>
          <w:sz w:val="24"/>
          <w:szCs w:val="24"/>
          <w:lang w:val="hy-AM"/>
        </w:rPr>
        <w:t xml:space="preserve">ՈՐՈՇՄԱՆ ՄԵՋ ՓՈՓՈԽՈՒԹՅՈՒՆՆԵՐ ԵՎ ԼՐԱՑՈՒՄՆԵՐ ԿԱՏԱՐԵԼՈՒ ԵՎ ԱՌՈՂՋԱՊԱՀՈՒԹՅԱՆ ՆԱԽԱՐԱՐՈՒԹՅԱՆԸ ԳՈՒՄԱՐ ՀԱՏԿԱՑՆԵԼՈՒ ՄԱՍԻՆ» </w:t>
      </w:r>
      <w:bookmarkEnd w:id="1"/>
      <w:r w:rsidRPr="00B05149">
        <w:rPr>
          <w:rFonts w:ascii="GHEA Grapalat" w:hAnsi="GHEA Grapalat" w:cs="Sylfaen"/>
          <w:b/>
          <w:bCs/>
          <w:noProof/>
          <w:sz w:val="24"/>
          <w:szCs w:val="24"/>
          <w:lang w:val="hy-AM" w:eastAsia="ru-RU"/>
        </w:rPr>
        <w:t>ՀՀ ԿԱՌԱՎԱՐՈՒԹՅԱՆ ՈՐՈՇՄԱՆ ՆԱԽԱԳԾԻ</w:t>
      </w:r>
    </w:p>
    <w:tbl>
      <w:tblPr>
        <w:tblW w:w="1422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002"/>
        <w:gridCol w:w="6218"/>
      </w:tblGrid>
      <w:tr w:rsidR="005E136C" w:rsidRPr="00E627F5" w14:paraId="20AC716B" w14:textId="77777777" w:rsidTr="00B95BA0">
        <w:trPr>
          <w:trHeight w:val="735"/>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A036F0" w14:textId="36B92811" w:rsidR="005E136C" w:rsidRPr="00E627F5" w:rsidRDefault="005E136C" w:rsidP="004B6B9D">
            <w:pPr>
              <w:pStyle w:val="ListParagraph"/>
              <w:spacing w:after="0" w:line="360" w:lineRule="auto"/>
              <w:ind w:left="240" w:hanging="90"/>
              <w:rPr>
                <w:rFonts w:ascii="GHEA Grapalat" w:hAnsi="GHEA Grapalat" w:cs="Calibri"/>
                <w:b/>
                <w:bCs/>
                <w:color w:val="000000" w:themeColor="text1"/>
              </w:rPr>
            </w:pPr>
            <w:r w:rsidRPr="00E627F5">
              <w:rPr>
                <w:rFonts w:ascii="GHEA Grapalat" w:hAnsi="GHEA Grapalat" w:cs="Calibri"/>
                <w:b/>
                <w:bCs/>
                <w:color w:val="000000" w:themeColor="text1"/>
              </w:rPr>
              <w:t>1</w:t>
            </w:r>
            <w:r w:rsidRPr="00E627F5">
              <w:rPr>
                <w:rFonts w:ascii="GHEA Grapalat" w:hAnsi="GHEA Grapalat" w:cs="Calibri"/>
                <w:b/>
                <w:bCs/>
                <w:color w:val="000000" w:themeColor="text1"/>
                <w:lang w:val="hy-AM"/>
              </w:rPr>
              <w:t xml:space="preserve">. ՀՀ </w:t>
            </w:r>
            <w:r w:rsidR="00B01B22" w:rsidRPr="00E627F5">
              <w:rPr>
                <w:rFonts w:ascii="GHEA Grapalat" w:hAnsi="GHEA Grapalat" w:cs="Calibri"/>
                <w:b/>
                <w:bCs/>
                <w:color w:val="000000" w:themeColor="text1"/>
                <w:lang w:val="hy-AM"/>
              </w:rPr>
              <w:t>ֆինանսների նախարարություն</w:t>
            </w:r>
          </w:p>
        </w:tc>
        <w:tc>
          <w:tcPr>
            <w:tcW w:w="6218"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4C26D7" w14:textId="7E28CFCF" w:rsidR="005C5F5F" w:rsidRPr="00E627F5" w:rsidRDefault="00B05149" w:rsidP="00E83B2A">
            <w:pPr>
              <w:spacing w:after="0" w:line="276" w:lineRule="auto"/>
              <w:ind w:left="165" w:hanging="165"/>
              <w:jc w:val="center"/>
              <w:rPr>
                <w:rFonts w:ascii="GHEA Grapalat" w:hAnsi="GHEA Grapalat" w:cs="Calibri"/>
                <w:b/>
                <w:bCs/>
                <w:lang w:val="hy-AM"/>
              </w:rPr>
            </w:pPr>
            <w:r>
              <w:rPr>
                <w:rFonts w:ascii="GHEA Grapalat" w:hAnsi="GHEA Grapalat" w:cs="Calibri"/>
                <w:b/>
                <w:bCs/>
              </w:rPr>
              <w:t>11</w:t>
            </w:r>
            <w:r w:rsidR="001F7E54" w:rsidRPr="001F7E54">
              <w:rPr>
                <w:rFonts w:ascii="Cambria Math" w:hAnsi="Cambria Math" w:cs="Cambria Math"/>
                <w:b/>
                <w:bCs/>
                <w:lang w:val="hy-AM"/>
              </w:rPr>
              <w:t>․</w:t>
            </w:r>
            <w:r w:rsidR="001F7E54" w:rsidRPr="001F7E54">
              <w:rPr>
                <w:rFonts w:ascii="GHEA Grapalat" w:hAnsi="GHEA Grapalat" w:cs="Calibri"/>
                <w:b/>
                <w:bCs/>
                <w:lang w:val="hy-AM"/>
              </w:rPr>
              <w:t>0</w:t>
            </w:r>
            <w:r>
              <w:rPr>
                <w:rFonts w:ascii="GHEA Grapalat" w:hAnsi="GHEA Grapalat" w:cs="Calibri"/>
                <w:b/>
                <w:bCs/>
              </w:rPr>
              <w:t>9</w:t>
            </w:r>
            <w:r w:rsidR="00207481" w:rsidRPr="001F7E54">
              <w:rPr>
                <w:rFonts w:ascii="GHEA Grapalat" w:hAnsi="GHEA Grapalat" w:cs="Calibri"/>
                <w:b/>
                <w:bCs/>
                <w:lang w:val="hy-AM"/>
              </w:rPr>
              <w:t>.2026թ</w:t>
            </w:r>
            <w:r w:rsidR="00207481" w:rsidRPr="00E627F5">
              <w:rPr>
                <w:rFonts w:ascii="GHEA Grapalat" w:hAnsi="GHEA Grapalat" w:cs="Calibri"/>
                <w:b/>
                <w:bCs/>
                <w:lang w:val="hy-AM"/>
              </w:rPr>
              <w:t>.</w:t>
            </w:r>
          </w:p>
          <w:p w14:paraId="4A685C5E" w14:textId="0451E2A1" w:rsidR="005E136C" w:rsidRPr="00E627F5" w:rsidRDefault="00B05149" w:rsidP="00E83B2A">
            <w:pPr>
              <w:spacing w:after="0" w:line="276" w:lineRule="auto"/>
              <w:ind w:left="165" w:hanging="165"/>
              <w:jc w:val="center"/>
              <w:rPr>
                <w:rFonts w:ascii="GHEA Grapalat" w:hAnsi="GHEA Grapalat" w:cs="Calibri"/>
                <w:b/>
                <w:bCs/>
                <w:lang w:val="hy-AM"/>
              </w:rPr>
            </w:pPr>
            <w:r w:rsidRPr="00B05149">
              <w:rPr>
                <w:rFonts w:ascii="GHEA Grapalat" w:hAnsi="GHEA Grapalat" w:cs="Calibri"/>
                <w:b/>
                <w:bCs/>
              </w:rPr>
              <w:t>01/34-2/22156-2026</w:t>
            </w:r>
          </w:p>
        </w:tc>
      </w:tr>
      <w:tr w:rsidR="00E83B2A" w:rsidRPr="00A62AAF" w14:paraId="5ABC8684" w14:textId="77777777" w:rsidTr="00332508">
        <w:trPr>
          <w:trHeight w:val="3941"/>
          <w:tblCellSpacing w:w="0" w:type="dxa"/>
          <w:jc w:val="center"/>
        </w:trPr>
        <w:tc>
          <w:tcPr>
            <w:tcW w:w="8002" w:type="dxa"/>
            <w:tcBorders>
              <w:top w:val="outset" w:sz="6" w:space="0" w:color="auto"/>
              <w:left w:val="outset" w:sz="6" w:space="0" w:color="auto"/>
              <w:bottom w:val="outset" w:sz="6" w:space="0" w:color="auto"/>
              <w:right w:val="outset" w:sz="6" w:space="0" w:color="auto"/>
            </w:tcBorders>
            <w:shd w:val="clear" w:color="auto" w:fill="auto"/>
          </w:tcPr>
          <w:p w14:paraId="0FF91948" w14:textId="77777777" w:rsidR="00D868C2" w:rsidRPr="00D868C2" w:rsidRDefault="00D868C2" w:rsidP="00D868C2">
            <w:pPr>
              <w:tabs>
                <w:tab w:val="left" w:pos="851"/>
              </w:tabs>
              <w:spacing w:after="0" w:line="240" w:lineRule="auto"/>
              <w:ind w:left="240" w:right="165" w:firstLine="327"/>
              <w:contextualSpacing/>
              <w:jc w:val="both"/>
              <w:rPr>
                <w:rFonts w:ascii="GHEA Grapalat" w:hAnsi="GHEA Grapalat" w:cs="Sylfaen"/>
                <w:sz w:val="24"/>
                <w:szCs w:val="24"/>
                <w:lang w:val="hy-AM"/>
              </w:rPr>
            </w:pPr>
            <w:r w:rsidRPr="00D868C2">
              <w:rPr>
                <w:rFonts w:ascii="GHEA Grapalat" w:hAnsi="GHEA Grapalat" w:cs="Sylfaen"/>
                <w:sz w:val="24"/>
                <w:szCs w:val="24"/>
                <w:lang w:val="hy-AM"/>
              </w:rPr>
              <w:t>ՀՀ առողջապահության նախարարության 09.09.2026թ. N ԱԱ/06.1/28670-2026 գրությամբ ներկայացված` «Հայաստանի Հանրապետության 2026 թվականի պետական բյուջեի մասին» օրենքում վերաբաշխում, փոփոխություններ, Հայաստանի Հանրապետության կառավարության 2025 թվականի դեկտեմբերի 25-ի N 1910-Ն որոշման մեջ փոփոխություններ կատարելու և Առողջապահության նախարարությանը գումար հատկացնելու մասին» ՀՀ կառավարության որոշման նախագծի (այսուհետ՝ Նախագիծ) վերաբերյալ հայտնում ենք հետևյալը.</w:t>
            </w:r>
          </w:p>
          <w:p w14:paraId="624B97BA" w14:textId="77777777" w:rsidR="00D868C2" w:rsidRPr="00D868C2" w:rsidRDefault="00D868C2" w:rsidP="00D868C2">
            <w:pPr>
              <w:numPr>
                <w:ilvl w:val="0"/>
                <w:numId w:val="8"/>
              </w:numPr>
              <w:tabs>
                <w:tab w:val="left" w:pos="851"/>
              </w:tabs>
              <w:spacing w:after="0" w:line="240" w:lineRule="auto"/>
              <w:ind w:left="330" w:right="165" w:firstLine="597"/>
              <w:contextualSpacing/>
              <w:jc w:val="both"/>
              <w:rPr>
                <w:rFonts w:ascii="GHEA Grapalat" w:hAnsi="GHEA Grapalat" w:cs="Sylfaen"/>
                <w:sz w:val="24"/>
                <w:szCs w:val="24"/>
                <w:lang w:val="hy-AM"/>
              </w:rPr>
            </w:pPr>
            <w:r w:rsidRPr="00D868C2">
              <w:rPr>
                <w:rFonts w:ascii="GHEA Grapalat" w:hAnsi="GHEA Grapalat" w:cs="Sylfaen"/>
                <w:sz w:val="24"/>
                <w:szCs w:val="24"/>
                <w:lang w:val="hy-AM"/>
              </w:rPr>
              <w:t>Նախագծով նախատեսվում է ՀՀ կառավարության պահուստային ֆոնդի միջոցների հաշվին ՀՀ առողջապահության նախարարությանը հատկացնել 23.0 մլն դրամ՝ Էբոլայի վիրուսային հիվանդության բռնկմամբ պայմանավորված ռիսկերի կառավարման, ինչպես նաև COP-17 միջոցառման շրջանակներում անհրաժեշտ անհատական պաշտպանիչ միջոցների ձեռքբերման նպատակով։</w:t>
            </w:r>
          </w:p>
          <w:p w14:paraId="090899BC" w14:textId="77777777" w:rsidR="00D868C2" w:rsidRPr="00D868C2" w:rsidRDefault="00D868C2" w:rsidP="00D868C2">
            <w:pPr>
              <w:tabs>
                <w:tab w:val="left" w:pos="851"/>
              </w:tabs>
              <w:spacing w:after="0" w:line="240" w:lineRule="auto"/>
              <w:ind w:left="240" w:right="165" w:firstLine="327"/>
              <w:contextualSpacing/>
              <w:jc w:val="both"/>
              <w:rPr>
                <w:rFonts w:ascii="GHEA Grapalat" w:hAnsi="GHEA Grapalat" w:cs="Sylfaen"/>
                <w:sz w:val="24"/>
                <w:szCs w:val="24"/>
                <w:lang w:val="hy-AM"/>
              </w:rPr>
            </w:pPr>
            <w:r w:rsidRPr="00D868C2">
              <w:rPr>
                <w:rFonts w:ascii="GHEA Grapalat" w:hAnsi="GHEA Grapalat" w:cs="Sylfaen"/>
                <w:sz w:val="24"/>
                <w:szCs w:val="24"/>
                <w:lang w:val="hy-AM"/>
              </w:rPr>
              <w:t xml:space="preserve">Նախագծի հիմնավորմամբ նշվում է, որ ԱՀԿ-ի կողմից կոչ է արվել երկրներին ապահովել Էբոլայի վիրուսային հիվանդության բռնկմանն արձագանքելու գործառնական պատրաստվածությունը։ Հաշվի առնելով նշվածը, ինչպես նաև 2026թ.-ի հոկտեմբերին Հայաստանում COP-17-ի անցկացման և Աֆրիկյան երկրներից </w:t>
            </w:r>
            <w:r w:rsidRPr="00D868C2">
              <w:rPr>
                <w:rFonts w:ascii="GHEA Grapalat" w:hAnsi="GHEA Grapalat" w:cs="Sylfaen"/>
                <w:sz w:val="24"/>
                <w:szCs w:val="24"/>
                <w:lang w:val="hy-AM"/>
              </w:rPr>
              <w:lastRenderedPageBreak/>
              <w:t>մեծաթիվ հյուրերի ժամանման հանգամանքը՝ անհրաժեշտ է ապահովել Էբոլայի հնարավոր ներթափանցման դեպքում համապատասխան կանխարգելիչ միջոցառումների իրականացումը։</w:t>
            </w:r>
          </w:p>
          <w:p w14:paraId="29FE68A3" w14:textId="77777777" w:rsidR="00D868C2" w:rsidRPr="00D868C2" w:rsidRDefault="00D868C2" w:rsidP="00D868C2">
            <w:pPr>
              <w:tabs>
                <w:tab w:val="left" w:pos="851"/>
              </w:tabs>
              <w:spacing w:after="0" w:line="240" w:lineRule="auto"/>
              <w:ind w:left="240" w:right="165" w:firstLine="327"/>
              <w:contextualSpacing/>
              <w:jc w:val="both"/>
              <w:rPr>
                <w:rFonts w:ascii="GHEA Grapalat" w:hAnsi="GHEA Grapalat" w:cs="Sylfaen"/>
                <w:sz w:val="24"/>
                <w:szCs w:val="24"/>
                <w:lang w:val="hy-AM"/>
              </w:rPr>
            </w:pPr>
            <w:r w:rsidRPr="00D868C2">
              <w:rPr>
                <w:rFonts w:ascii="GHEA Grapalat" w:hAnsi="GHEA Grapalat" w:cs="Sylfaen"/>
                <w:sz w:val="24"/>
                <w:szCs w:val="24"/>
                <w:lang w:val="hy-AM"/>
              </w:rPr>
              <w:t>Սակայն, Նախագծի հիմնավորմամբ չի պարզաբանվում, թե առկա միջոցների հաշվին տվյալ կարիքն ինչու հնարավոր չէ ապահովել, մասնավորապես՝ ինչ քանակությամբ անհատական պաշտպանիչ միջոցներ են անհրաժեշտ, ինչ քանակություն է առկա և ինչ լրացուցիչ քանակության ձեռքբերման անհրաժեշտություն է առաջացել։</w:t>
            </w:r>
          </w:p>
          <w:p w14:paraId="453E3AB5" w14:textId="7EE67E4E" w:rsidR="0077169B" w:rsidRDefault="00D868C2" w:rsidP="0077169B">
            <w:pPr>
              <w:numPr>
                <w:ilvl w:val="0"/>
                <w:numId w:val="8"/>
              </w:numPr>
              <w:tabs>
                <w:tab w:val="left" w:pos="851"/>
              </w:tabs>
              <w:spacing w:after="0" w:line="240" w:lineRule="auto"/>
              <w:ind w:left="240" w:right="165" w:firstLine="687"/>
              <w:contextualSpacing/>
              <w:jc w:val="both"/>
              <w:rPr>
                <w:rFonts w:ascii="GHEA Grapalat" w:hAnsi="GHEA Grapalat" w:cs="Sylfaen"/>
                <w:sz w:val="24"/>
                <w:szCs w:val="24"/>
                <w:lang w:val="hy-AM"/>
              </w:rPr>
            </w:pPr>
            <w:r w:rsidRPr="00D868C2">
              <w:rPr>
                <w:rFonts w:ascii="GHEA Grapalat" w:hAnsi="GHEA Grapalat" w:cs="Sylfaen"/>
                <w:sz w:val="24"/>
                <w:szCs w:val="24"/>
                <w:lang w:val="hy-AM"/>
              </w:rPr>
              <w:t>Հաշվի առնելով, որ COP-17 միջոցառումն անցկացվելու է Երևան քաղաքում, և դրա կազմակերպման ու անցկացման համար ՀՀ 2026թ.-ի պետական բյուջեով ՀՀ շրջակա միջավայրի նախարարությանը (1071 ծրագրի «11005. Կենսաբազմազանության մասին կոնվենցիայի կողմերի 17-րդ համաժողովի (COP 17) կազմակերպում և անցկացում» միջոցառում) արդեն իսկ նախատեսվել են համապատասխան միջոցներ՝ առաջարկում ենք Նախագծի հիմնավորմամբ պարզաբանել, թե ինչու Նախագծով պահանջվող ծախսերը նախապես չեն պլանավորվել և չեն նախատեսվել վերը նշված միջոցառման շրջանակներում։</w:t>
            </w:r>
          </w:p>
          <w:p w14:paraId="6B88703E" w14:textId="6C46E8BE" w:rsidR="0077169B" w:rsidRDefault="0077169B" w:rsidP="0077169B">
            <w:pPr>
              <w:tabs>
                <w:tab w:val="left" w:pos="851"/>
              </w:tabs>
              <w:spacing w:after="0" w:line="240" w:lineRule="auto"/>
              <w:ind w:left="927" w:right="165"/>
              <w:contextualSpacing/>
              <w:jc w:val="both"/>
              <w:rPr>
                <w:rFonts w:ascii="GHEA Grapalat" w:hAnsi="GHEA Grapalat" w:cs="Sylfaen"/>
                <w:sz w:val="24"/>
                <w:szCs w:val="24"/>
                <w:lang w:val="hy-AM"/>
              </w:rPr>
            </w:pPr>
          </w:p>
          <w:p w14:paraId="775BA25A" w14:textId="77777777" w:rsidR="0077169B" w:rsidRPr="0077169B" w:rsidRDefault="0077169B" w:rsidP="0077169B">
            <w:pPr>
              <w:tabs>
                <w:tab w:val="left" w:pos="851"/>
              </w:tabs>
              <w:spacing w:after="0" w:line="240" w:lineRule="auto"/>
              <w:ind w:left="927" w:right="165"/>
              <w:contextualSpacing/>
              <w:jc w:val="both"/>
              <w:rPr>
                <w:rFonts w:ascii="GHEA Grapalat" w:hAnsi="GHEA Grapalat" w:cs="Sylfaen"/>
                <w:sz w:val="24"/>
                <w:szCs w:val="24"/>
                <w:lang w:val="hy-AM"/>
              </w:rPr>
            </w:pPr>
          </w:p>
          <w:p w14:paraId="54D20191" w14:textId="77777777" w:rsidR="00E62A85" w:rsidRDefault="00D868C2" w:rsidP="00CE6A0D">
            <w:pPr>
              <w:numPr>
                <w:ilvl w:val="0"/>
                <w:numId w:val="8"/>
              </w:numPr>
              <w:tabs>
                <w:tab w:val="left" w:pos="851"/>
              </w:tabs>
              <w:spacing w:after="0" w:line="240" w:lineRule="auto"/>
              <w:ind w:left="240" w:right="165" w:firstLine="687"/>
              <w:contextualSpacing/>
              <w:jc w:val="both"/>
              <w:rPr>
                <w:rFonts w:ascii="GHEA Grapalat" w:hAnsi="GHEA Grapalat" w:cs="Sylfaen"/>
                <w:sz w:val="24"/>
                <w:szCs w:val="24"/>
                <w:lang w:val="hy-AM"/>
              </w:rPr>
            </w:pPr>
            <w:r w:rsidRPr="00E62A85">
              <w:rPr>
                <w:rFonts w:ascii="GHEA Grapalat" w:hAnsi="GHEA Grapalat" w:cs="Sylfaen"/>
                <w:sz w:val="24"/>
                <w:szCs w:val="24"/>
                <w:lang w:val="hy-AM"/>
              </w:rPr>
              <w:t>Հաշվի առնելով, որ ՀՀ 2026թ.-ի պետական բյուջեով նախատեսված ՀՀ կառավարության պահուստային ֆոնդի միջոցներն արդեն իսկ ծանրաբեռնված են ՀՀ կառավարության համապատասխան որոշումներով և որոշման նախագծերով՝ առաջարկում ենք Նախագծով պահանջվող ծախսերի ֆինանսավորումն իրականացնել ՀՀ առողջապահության նախարարության կողմից իրականացվող ծախսային ծրագրերի/միջոցառումների շրջանակներում ձևավորված հնարավոր տնտեսումների հաշվին՝ առաջնահերթությունների վերանայման համատեքստում։</w:t>
            </w:r>
          </w:p>
          <w:p w14:paraId="6447729E" w14:textId="2179B2ED" w:rsidR="00D868C2" w:rsidRPr="00E62A85" w:rsidRDefault="00D868C2" w:rsidP="00CE6A0D">
            <w:pPr>
              <w:numPr>
                <w:ilvl w:val="0"/>
                <w:numId w:val="8"/>
              </w:numPr>
              <w:tabs>
                <w:tab w:val="left" w:pos="851"/>
              </w:tabs>
              <w:spacing w:after="0" w:line="240" w:lineRule="auto"/>
              <w:ind w:left="240" w:right="165" w:firstLine="687"/>
              <w:contextualSpacing/>
              <w:jc w:val="both"/>
              <w:rPr>
                <w:rFonts w:ascii="GHEA Grapalat" w:hAnsi="GHEA Grapalat" w:cs="Sylfaen"/>
                <w:sz w:val="24"/>
                <w:szCs w:val="24"/>
                <w:lang w:val="hy-AM"/>
              </w:rPr>
            </w:pPr>
            <w:r w:rsidRPr="00E62A85">
              <w:rPr>
                <w:rFonts w:ascii="GHEA Grapalat" w:hAnsi="GHEA Grapalat" w:cs="Sylfaen"/>
                <w:sz w:val="24"/>
                <w:szCs w:val="24"/>
                <w:lang w:val="hy-AM"/>
              </w:rPr>
              <w:lastRenderedPageBreak/>
              <w:t>Հիմնավորմամբ ներկայացված անհատական պաշտպանիչ միջոցների ձեռքբերման նպատակով ՀՀ ԱՆ «Հիվանդությունների վերահսկման և կանխարգելման ազգային կենտրոն» ՊՈԱԿ-ի կողմից հայտարարված «ԳՀԱՊՁԲ-ՀՎԿԱԿ-2026-64» և «ԳՀԱՊՁԲ-ՀՎԿԱԿ-2026-66» ծածկագրերով գնման գործընթացների արդյունքում հաղթող ճանաչված կազմակերպությունների կողմից ձեռք բերվող ապրանքների (չափաբաժինների) ընդհանուր արժեքը կազմում է 19.0 մլն դրամ՝ Նախագծով նախատեսված 23.0 մլն դրամի դիմաց։</w:t>
            </w:r>
          </w:p>
          <w:p w14:paraId="24050492" w14:textId="77777777" w:rsidR="00D868C2" w:rsidRPr="00D868C2" w:rsidRDefault="00D868C2" w:rsidP="00D868C2">
            <w:pPr>
              <w:tabs>
                <w:tab w:val="left" w:pos="851"/>
              </w:tabs>
              <w:spacing w:after="0" w:line="240" w:lineRule="auto"/>
              <w:ind w:left="240" w:right="165" w:firstLine="327"/>
              <w:contextualSpacing/>
              <w:jc w:val="both"/>
              <w:rPr>
                <w:rFonts w:ascii="GHEA Grapalat" w:hAnsi="GHEA Grapalat" w:cs="Sylfaen"/>
                <w:sz w:val="24"/>
                <w:szCs w:val="24"/>
                <w:lang w:val="hy-AM"/>
              </w:rPr>
            </w:pPr>
            <w:r w:rsidRPr="00D868C2">
              <w:rPr>
                <w:rFonts w:ascii="GHEA Grapalat" w:hAnsi="GHEA Grapalat" w:cs="Sylfaen"/>
                <w:sz w:val="24"/>
                <w:szCs w:val="24"/>
                <w:lang w:val="hy-AM"/>
              </w:rPr>
              <w:t>Այդ կապակցությամբ առաջարկում ենք վերանայել Նախագծով պահանջվող գումարի չափը՝ այն համապատասխանեցնելով գնման գործընթացների արդյունքում ձևավորված արժեքին։</w:t>
            </w:r>
          </w:p>
          <w:p w14:paraId="5A8B962A" w14:textId="3E7FD59E" w:rsidR="00E83B2A" w:rsidRPr="001D4D16" w:rsidRDefault="00D868C2" w:rsidP="00C42770">
            <w:pPr>
              <w:tabs>
                <w:tab w:val="left" w:pos="851"/>
              </w:tabs>
              <w:spacing w:after="0" w:line="240" w:lineRule="auto"/>
              <w:ind w:left="240" w:right="165" w:firstLine="327"/>
              <w:contextualSpacing/>
              <w:jc w:val="both"/>
              <w:rPr>
                <w:rFonts w:ascii="GHEA Grapalat" w:hAnsi="GHEA Grapalat" w:cs="Calibri"/>
                <w:b/>
                <w:bCs/>
                <w:color w:val="000000" w:themeColor="text1"/>
                <w:lang w:val="hy-AM"/>
              </w:rPr>
            </w:pPr>
            <w:r w:rsidRPr="00D868C2">
              <w:rPr>
                <w:rFonts w:ascii="GHEA Grapalat" w:hAnsi="GHEA Grapalat" w:cs="Sylfaen"/>
                <w:sz w:val="24"/>
                <w:szCs w:val="24"/>
                <w:lang w:val="hy-AM"/>
              </w:rPr>
              <w:t>Հաշվի առնելով վերոգրյալը՝ հայտնում ենք, որ վերոհիշյալ տեղեկատվության առկայության պայմաններում հնարավոր կլինի Նախագծի վերաբերյալ ներկայացնել հիմնավորված դիրքորոշում:</w:t>
            </w:r>
          </w:p>
        </w:tc>
        <w:tc>
          <w:tcPr>
            <w:tcW w:w="6218" w:type="dxa"/>
            <w:tcBorders>
              <w:top w:val="outset" w:sz="6" w:space="0" w:color="auto"/>
              <w:left w:val="outset" w:sz="6" w:space="0" w:color="auto"/>
              <w:bottom w:val="outset" w:sz="6" w:space="0" w:color="auto"/>
              <w:right w:val="outset" w:sz="6" w:space="0" w:color="auto"/>
            </w:tcBorders>
            <w:shd w:val="clear" w:color="auto" w:fill="auto"/>
          </w:tcPr>
          <w:p w14:paraId="5BA37633" w14:textId="77777777" w:rsidR="004436E1" w:rsidRDefault="004436E1" w:rsidP="001D4D16">
            <w:pPr>
              <w:spacing w:after="0" w:line="276" w:lineRule="auto"/>
              <w:ind w:left="165" w:right="90" w:hanging="90"/>
              <w:jc w:val="both"/>
              <w:rPr>
                <w:rFonts w:ascii="GHEA Grapalat" w:hAnsi="GHEA Grapalat" w:cs="Calibri"/>
                <w:b/>
                <w:bCs/>
                <w:lang w:val="hy-AM"/>
              </w:rPr>
            </w:pPr>
          </w:p>
          <w:p w14:paraId="29CFDBA3" w14:textId="77777777" w:rsidR="004436E1" w:rsidRDefault="004436E1" w:rsidP="001D4D16">
            <w:pPr>
              <w:spacing w:after="0" w:line="276" w:lineRule="auto"/>
              <w:ind w:left="165" w:right="90" w:hanging="90"/>
              <w:jc w:val="both"/>
              <w:rPr>
                <w:rFonts w:ascii="GHEA Grapalat" w:hAnsi="GHEA Grapalat" w:cs="Calibri"/>
                <w:b/>
                <w:bCs/>
                <w:lang w:val="hy-AM"/>
              </w:rPr>
            </w:pPr>
          </w:p>
          <w:p w14:paraId="2D730F5B" w14:textId="77777777" w:rsidR="004436E1" w:rsidRDefault="004436E1" w:rsidP="001D4D16">
            <w:pPr>
              <w:spacing w:after="0" w:line="276" w:lineRule="auto"/>
              <w:ind w:left="165" w:right="90" w:hanging="90"/>
              <w:jc w:val="both"/>
              <w:rPr>
                <w:rFonts w:ascii="GHEA Grapalat" w:hAnsi="GHEA Grapalat" w:cs="Calibri"/>
                <w:b/>
                <w:bCs/>
                <w:lang w:val="hy-AM"/>
              </w:rPr>
            </w:pPr>
          </w:p>
          <w:p w14:paraId="318F5F89" w14:textId="77777777" w:rsidR="004436E1" w:rsidRDefault="004436E1" w:rsidP="001D4D16">
            <w:pPr>
              <w:spacing w:after="0" w:line="276" w:lineRule="auto"/>
              <w:ind w:left="165" w:right="90" w:hanging="90"/>
              <w:jc w:val="both"/>
              <w:rPr>
                <w:rFonts w:ascii="GHEA Grapalat" w:hAnsi="GHEA Grapalat" w:cs="Calibri"/>
                <w:b/>
                <w:bCs/>
                <w:lang w:val="hy-AM"/>
              </w:rPr>
            </w:pPr>
          </w:p>
          <w:p w14:paraId="0A6E13BE" w14:textId="77777777" w:rsidR="004436E1" w:rsidRDefault="004436E1" w:rsidP="001D4D16">
            <w:pPr>
              <w:spacing w:after="0" w:line="276" w:lineRule="auto"/>
              <w:ind w:left="165" w:right="90" w:hanging="90"/>
              <w:jc w:val="both"/>
              <w:rPr>
                <w:rFonts w:ascii="GHEA Grapalat" w:hAnsi="GHEA Grapalat" w:cs="Calibri"/>
                <w:b/>
                <w:bCs/>
                <w:lang w:val="hy-AM"/>
              </w:rPr>
            </w:pPr>
          </w:p>
          <w:p w14:paraId="354D9B7A" w14:textId="77777777" w:rsidR="004436E1" w:rsidRDefault="004436E1" w:rsidP="001D4D16">
            <w:pPr>
              <w:spacing w:after="0" w:line="276" w:lineRule="auto"/>
              <w:ind w:left="165" w:right="90" w:hanging="90"/>
              <w:jc w:val="both"/>
              <w:rPr>
                <w:rFonts w:ascii="GHEA Grapalat" w:hAnsi="GHEA Grapalat" w:cs="Calibri"/>
                <w:b/>
                <w:bCs/>
                <w:lang w:val="hy-AM"/>
              </w:rPr>
            </w:pPr>
          </w:p>
          <w:p w14:paraId="5DF46D44" w14:textId="77777777" w:rsidR="004436E1" w:rsidRDefault="004436E1" w:rsidP="001D4D16">
            <w:pPr>
              <w:spacing w:after="0" w:line="276" w:lineRule="auto"/>
              <w:ind w:left="165" w:right="90" w:hanging="90"/>
              <w:jc w:val="both"/>
              <w:rPr>
                <w:rFonts w:ascii="GHEA Grapalat" w:hAnsi="GHEA Grapalat" w:cs="Calibri"/>
                <w:b/>
                <w:bCs/>
                <w:lang w:val="hy-AM"/>
              </w:rPr>
            </w:pPr>
          </w:p>
          <w:p w14:paraId="6AA3DA10" w14:textId="77777777" w:rsidR="004436E1" w:rsidRDefault="004436E1" w:rsidP="001D4D16">
            <w:pPr>
              <w:spacing w:after="0" w:line="276" w:lineRule="auto"/>
              <w:ind w:left="165" w:right="90" w:hanging="90"/>
              <w:jc w:val="both"/>
              <w:rPr>
                <w:rFonts w:ascii="GHEA Grapalat" w:hAnsi="GHEA Grapalat" w:cs="Calibri"/>
                <w:b/>
                <w:bCs/>
                <w:lang w:val="hy-AM"/>
              </w:rPr>
            </w:pPr>
          </w:p>
          <w:p w14:paraId="0DFD8A2F" w14:textId="77777777" w:rsidR="004436E1" w:rsidRDefault="004436E1" w:rsidP="001D4D16">
            <w:pPr>
              <w:spacing w:after="0" w:line="276" w:lineRule="auto"/>
              <w:ind w:left="165" w:right="90" w:hanging="90"/>
              <w:jc w:val="both"/>
              <w:rPr>
                <w:rFonts w:ascii="GHEA Grapalat" w:hAnsi="GHEA Grapalat" w:cs="Calibri"/>
                <w:b/>
                <w:bCs/>
                <w:lang w:val="hy-AM"/>
              </w:rPr>
            </w:pPr>
          </w:p>
          <w:p w14:paraId="02EDB672" w14:textId="77777777" w:rsidR="004436E1" w:rsidRDefault="004436E1" w:rsidP="001D4D16">
            <w:pPr>
              <w:spacing w:after="0" w:line="276" w:lineRule="auto"/>
              <w:ind w:left="165" w:right="90" w:hanging="90"/>
              <w:jc w:val="both"/>
              <w:rPr>
                <w:rFonts w:ascii="GHEA Grapalat" w:hAnsi="GHEA Grapalat" w:cs="Calibri"/>
                <w:b/>
                <w:bCs/>
                <w:lang w:val="hy-AM"/>
              </w:rPr>
            </w:pPr>
          </w:p>
          <w:p w14:paraId="78BDB2F6" w14:textId="77777777" w:rsidR="004436E1" w:rsidRDefault="004436E1" w:rsidP="001D4D16">
            <w:pPr>
              <w:spacing w:after="0" w:line="276" w:lineRule="auto"/>
              <w:ind w:left="165" w:right="90" w:hanging="90"/>
              <w:jc w:val="both"/>
              <w:rPr>
                <w:rFonts w:ascii="GHEA Grapalat" w:hAnsi="GHEA Grapalat" w:cs="Calibri"/>
                <w:b/>
                <w:bCs/>
                <w:lang w:val="hy-AM"/>
              </w:rPr>
            </w:pPr>
          </w:p>
          <w:p w14:paraId="0AA23B34" w14:textId="77777777" w:rsidR="004436E1" w:rsidRDefault="004436E1" w:rsidP="001D4D16">
            <w:pPr>
              <w:spacing w:after="0" w:line="276" w:lineRule="auto"/>
              <w:ind w:left="165" w:right="90" w:hanging="90"/>
              <w:jc w:val="both"/>
              <w:rPr>
                <w:rFonts w:ascii="GHEA Grapalat" w:hAnsi="GHEA Grapalat" w:cs="Calibri"/>
                <w:b/>
                <w:bCs/>
                <w:lang w:val="hy-AM"/>
              </w:rPr>
            </w:pPr>
          </w:p>
          <w:p w14:paraId="204F9F66" w14:textId="77777777" w:rsidR="004436E1" w:rsidRDefault="004436E1" w:rsidP="001D4D16">
            <w:pPr>
              <w:spacing w:after="0" w:line="276" w:lineRule="auto"/>
              <w:ind w:left="165" w:right="90" w:hanging="90"/>
              <w:jc w:val="both"/>
              <w:rPr>
                <w:rFonts w:ascii="GHEA Grapalat" w:hAnsi="GHEA Grapalat" w:cs="Calibri"/>
                <w:b/>
                <w:bCs/>
                <w:lang w:val="hy-AM"/>
              </w:rPr>
            </w:pPr>
          </w:p>
          <w:p w14:paraId="683DC0AA" w14:textId="77777777" w:rsidR="004436E1" w:rsidRDefault="004436E1" w:rsidP="001D4D16">
            <w:pPr>
              <w:spacing w:after="0" w:line="276" w:lineRule="auto"/>
              <w:ind w:left="165" w:right="90" w:hanging="90"/>
              <w:jc w:val="both"/>
              <w:rPr>
                <w:rFonts w:ascii="GHEA Grapalat" w:hAnsi="GHEA Grapalat" w:cs="Calibri"/>
                <w:b/>
                <w:bCs/>
                <w:lang w:val="hy-AM"/>
              </w:rPr>
            </w:pPr>
          </w:p>
          <w:p w14:paraId="5B329CFF" w14:textId="77777777" w:rsidR="004436E1" w:rsidRDefault="004436E1" w:rsidP="001D4D16">
            <w:pPr>
              <w:spacing w:after="0" w:line="276" w:lineRule="auto"/>
              <w:ind w:left="165" w:right="90" w:hanging="90"/>
              <w:jc w:val="both"/>
              <w:rPr>
                <w:rFonts w:ascii="GHEA Grapalat" w:hAnsi="GHEA Grapalat" w:cs="Calibri"/>
                <w:b/>
                <w:bCs/>
                <w:lang w:val="hy-AM"/>
              </w:rPr>
            </w:pPr>
          </w:p>
          <w:p w14:paraId="71191645" w14:textId="77777777" w:rsidR="004436E1" w:rsidRDefault="004436E1" w:rsidP="001D4D16">
            <w:pPr>
              <w:spacing w:after="0" w:line="276" w:lineRule="auto"/>
              <w:ind w:left="165" w:right="90" w:hanging="90"/>
              <w:jc w:val="both"/>
              <w:rPr>
                <w:rFonts w:ascii="GHEA Grapalat" w:hAnsi="GHEA Grapalat" w:cs="Calibri"/>
                <w:b/>
                <w:bCs/>
                <w:lang w:val="hy-AM"/>
              </w:rPr>
            </w:pPr>
          </w:p>
          <w:p w14:paraId="21AED4F5" w14:textId="77777777" w:rsidR="004436E1" w:rsidRDefault="004436E1" w:rsidP="001D4D16">
            <w:pPr>
              <w:spacing w:after="0" w:line="276" w:lineRule="auto"/>
              <w:ind w:left="165" w:right="90" w:hanging="90"/>
              <w:jc w:val="both"/>
              <w:rPr>
                <w:rFonts w:ascii="GHEA Grapalat" w:hAnsi="GHEA Grapalat" w:cs="Calibri"/>
                <w:b/>
                <w:bCs/>
                <w:lang w:val="hy-AM"/>
              </w:rPr>
            </w:pPr>
          </w:p>
          <w:p w14:paraId="034C4E36" w14:textId="77777777" w:rsidR="004436E1" w:rsidRDefault="004436E1" w:rsidP="001D4D16">
            <w:pPr>
              <w:spacing w:after="0" w:line="276" w:lineRule="auto"/>
              <w:ind w:left="165" w:right="90" w:hanging="90"/>
              <w:jc w:val="both"/>
              <w:rPr>
                <w:rFonts w:ascii="GHEA Grapalat" w:hAnsi="GHEA Grapalat" w:cs="Calibri"/>
                <w:b/>
                <w:bCs/>
                <w:lang w:val="hy-AM"/>
              </w:rPr>
            </w:pPr>
          </w:p>
          <w:p w14:paraId="278438C8" w14:textId="77777777" w:rsidR="004436E1" w:rsidRDefault="004436E1" w:rsidP="001D4D16">
            <w:pPr>
              <w:spacing w:after="0" w:line="276" w:lineRule="auto"/>
              <w:ind w:left="165" w:right="90" w:hanging="90"/>
              <w:jc w:val="both"/>
              <w:rPr>
                <w:rFonts w:ascii="GHEA Grapalat" w:hAnsi="GHEA Grapalat" w:cs="Calibri"/>
                <w:b/>
                <w:bCs/>
                <w:lang w:val="hy-AM"/>
              </w:rPr>
            </w:pPr>
          </w:p>
          <w:p w14:paraId="3DD78047" w14:textId="77777777" w:rsidR="004436E1" w:rsidRDefault="004436E1" w:rsidP="001D4D16">
            <w:pPr>
              <w:spacing w:after="0" w:line="276" w:lineRule="auto"/>
              <w:ind w:left="165" w:right="90" w:hanging="90"/>
              <w:jc w:val="both"/>
              <w:rPr>
                <w:rFonts w:ascii="GHEA Grapalat" w:hAnsi="GHEA Grapalat" w:cs="Calibri"/>
                <w:b/>
                <w:bCs/>
                <w:lang w:val="hy-AM"/>
              </w:rPr>
            </w:pPr>
          </w:p>
          <w:p w14:paraId="188CEEE7" w14:textId="77777777" w:rsidR="004436E1" w:rsidRDefault="004436E1" w:rsidP="001D4D16">
            <w:pPr>
              <w:spacing w:after="0" w:line="276" w:lineRule="auto"/>
              <w:ind w:left="165" w:right="90" w:hanging="90"/>
              <w:jc w:val="both"/>
              <w:rPr>
                <w:rFonts w:ascii="GHEA Grapalat" w:hAnsi="GHEA Grapalat" w:cs="Calibri"/>
                <w:b/>
                <w:bCs/>
                <w:lang w:val="hy-AM"/>
              </w:rPr>
            </w:pPr>
          </w:p>
          <w:p w14:paraId="68ABDCF6" w14:textId="77777777" w:rsidR="004436E1" w:rsidRDefault="004436E1" w:rsidP="001D4D16">
            <w:pPr>
              <w:spacing w:after="0" w:line="276" w:lineRule="auto"/>
              <w:ind w:left="165" w:right="90" w:hanging="90"/>
              <w:jc w:val="both"/>
              <w:rPr>
                <w:rFonts w:ascii="GHEA Grapalat" w:hAnsi="GHEA Grapalat" w:cs="Calibri"/>
                <w:b/>
                <w:bCs/>
                <w:lang w:val="hy-AM"/>
              </w:rPr>
            </w:pPr>
          </w:p>
          <w:p w14:paraId="140B5E83" w14:textId="77777777" w:rsidR="004436E1" w:rsidRDefault="004436E1" w:rsidP="001D4D16">
            <w:pPr>
              <w:spacing w:after="0" w:line="276" w:lineRule="auto"/>
              <w:ind w:left="165" w:right="90" w:hanging="90"/>
              <w:jc w:val="both"/>
              <w:rPr>
                <w:rFonts w:ascii="GHEA Grapalat" w:hAnsi="GHEA Grapalat" w:cs="Calibri"/>
                <w:b/>
                <w:bCs/>
                <w:lang w:val="hy-AM"/>
              </w:rPr>
            </w:pPr>
          </w:p>
          <w:p w14:paraId="06FB3EA0" w14:textId="77777777" w:rsidR="004436E1" w:rsidRDefault="004436E1" w:rsidP="001D4D16">
            <w:pPr>
              <w:spacing w:after="0" w:line="276" w:lineRule="auto"/>
              <w:ind w:left="165" w:right="90" w:hanging="90"/>
              <w:jc w:val="both"/>
              <w:rPr>
                <w:rFonts w:ascii="GHEA Grapalat" w:hAnsi="GHEA Grapalat" w:cs="Calibri"/>
                <w:b/>
                <w:bCs/>
                <w:lang w:val="hy-AM"/>
              </w:rPr>
            </w:pPr>
          </w:p>
          <w:p w14:paraId="4E74CA00" w14:textId="77777777" w:rsidR="00C42770" w:rsidRDefault="00C42770" w:rsidP="001D4D16">
            <w:pPr>
              <w:spacing w:after="0" w:line="276" w:lineRule="auto"/>
              <w:ind w:left="165" w:right="90" w:hanging="90"/>
              <w:jc w:val="both"/>
              <w:rPr>
                <w:rFonts w:ascii="GHEA Grapalat" w:hAnsi="GHEA Grapalat" w:cs="Calibri"/>
                <w:b/>
                <w:bCs/>
                <w:lang w:val="hy-AM"/>
              </w:rPr>
            </w:pPr>
          </w:p>
          <w:p w14:paraId="6257FC74" w14:textId="77777777" w:rsidR="00C42770" w:rsidRDefault="00C42770" w:rsidP="001D4D16">
            <w:pPr>
              <w:spacing w:after="0" w:line="276" w:lineRule="auto"/>
              <w:ind w:left="165" w:right="90" w:hanging="90"/>
              <w:jc w:val="both"/>
              <w:rPr>
                <w:rFonts w:ascii="GHEA Grapalat" w:hAnsi="GHEA Grapalat" w:cs="Calibri"/>
                <w:b/>
                <w:bCs/>
                <w:lang w:val="hy-AM"/>
              </w:rPr>
            </w:pPr>
          </w:p>
          <w:p w14:paraId="24BCDB14" w14:textId="77777777" w:rsidR="00C42770" w:rsidRDefault="00C42770" w:rsidP="001D4D16">
            <w:pPr>
              <w:spacing w:after="0" w:line="276" w:lineRule="auto"/>
              <w:ind w:left="165" w:right="90" w:hanging="90"/>
              <w:jc w:val="both"/>
              <w:rPr>
                <w:rFonts w:ascii="GHEA Grapalat" w:hAnsi="GHEA Grapalat" w:cs="Calibri"/>
                <w:b/>
                <w:bCs/>
                <w:lang w:val="hy-AM"/>
              </w:rPr>
            </w:pPr>
          </w:p>
          <w:p w14:paraId="71ACCBC2" w14:textId="77777777" w:rsidR="00C42770" w:rsidRDefault="00C42770" w:rsidP="001D4D16">
            <w:pPr>
              <w:spacing w:after="0" w:line="276" w:lineRule="auto"/>
              <w:ind w:left="165" w:right="90" w:hanging="90"/>
              <w:jc w:val="both"/>
              <w:rPr>
                <w:rFonts w:ascii="GHEA Grapalat" w:hAnsi="GHEA Grapalat" w:cs="Calibri"/>
                <w:b/>
                <w:bCs/>
                <w:lang w:val="hy-AM"/>
              </w:rPr>
            </w:pPr>
          </w:p>
          <w:p w14:paraId="7E6F5FEC" w14:textId="77777777" w:rsidR="00C42770" w:rsidRDefault="00C42770" w:rsidP="001D4D16">
            <w:pPr>
              <w:spacing w:after="0" w:line="276" w:lineRule="auto"/>
              <w:ind w:left="165" w:right="90" w:hanging="90"/>
              <w:jc w:val="both"/>
              <w:rPr>
                <w:rFonts w:ascii="GHEA Grapalat" w:hAnsi="GHEA Grapalat" w:cs="Calibri"/>
                <w:b/>
                <w:bCs/>
                <w:lang w:val="hy-AM"/>
              </w:rPr>
            </w:pPr>
          </w:p>
          <w:p w14:paraId="276F3BEE" w14:textId="0D11C997" w:rsidR="00FB531F" w:rsidRDefault="00B05149" w:rsidP="001D4D16">
            <w:pPr>
              <w:spacing w:after="0" w:line="276" w:lineRule="auto"/>
              <w:ind w:left="165" w:right="90" w:hanging="90"/>
              <w:jc w:val="both"/>
              <w:rPr>
                <w:rFonts w:ascii="GHEA Grapalat" w:hAnsi="GHEA Grapalat" w:cs="Calibri"/>
                <w:b/>
                <w:bCs/>
                <w:lang w:val="hy-AM"/>
              </w:rPr>
            </w:pPr>
            <w:r>
              <w:rPr>
                <w:rFonts w:ascii="GHEA Grapalat" w:hAnsi="GHEA Grapalat" w:cs="Calibri"/>
                <w:b/>
                <w:bCs/>
                <w:lang w:val="hy-AM"/>
              </w:rPr>
              <w:t>ՉԻ ԸՆԴՈՒՆՎԵԼ։</w:t>
            </w:r>
          </w:p>
          <w:p w14:paraId="230C9A8F" w14:textId="4CCF2449" w:rsidR="00B05149" w:rsidRDefault="004436E1" w:rsidP="004436E1">
            <w:pPr>
              <w:spacing w:after="0" w:line="276" w:lineRule="auto"/>
              <w:ind w:left="75" w:right="90"/>
              <w:jc w:val="both"/>
              <w:rPr>
                <w:rFonts w:ascii="GHEA Grapalat" w:hAnsi="GHEA Grapalat" w:cs="Sylfaen"/>
                <w:sz w:val="24"/>
                <w:szCs w:val="24"/>
                <w:lang w:val="hy-AM"/>
              </w:rPr>
            </w:pPr>
            <w:r>
              <w:rPr>
                <w:rFonts w:ascii="GHEA Grapalat" w:eastAsia="Times New Roman" w:hAnsi="GHEA Grapalat" w:cs="Sylfaen"/>
                <w:noProof/>
                <w:sz w:val="24"/>
                <w:szCs w:val="24"/>
                <w:lang w:val="hy-AM" w:eastAsia="ru-RU"/>
              </w:rPr>
              <w:t xml:space="preserve">Քանի որ համաձայն ՀՀ շրջակա միջավայրի նախարարության կողմից ներկայացված գրության՝ </w:t>
            </w:r>
            <w:r w:rsidRPr="001E1DD2">
              <w:rPr>
                <w:rFonts w:ascii="GHEA Grapalat" w:hAnsi="GHEA Grapalat" w:cs="Sylfaen"/>
                <w:sz w:val="24"/>
                <w:szCs w:val="24"/>
                <w:lang w:val="hy-AM"/>
              </w:rPr>
              <w:t>2026</w:t>
            </w:r>
            <w:r>
              <w:rPr>
                <w:rFonts w:ascii="GHEA Grapalat" w:hAnsi="GHEA Grapalat" w:cs="Sylfaen"/>
                <w:sz w:val="24"/>
                <w:szCs w:val="24"/>
                <w:lang w:val="hy-AM"/>
              </w:rPr>
              <w:t xml:space="preserve"> </w:t>
            </w:r>
            <w:r w:rsidRPr="001E1DD2">
              <w:rPr>
                <w:rFonts w:ascii="GHEA Grapalat" w:hAnsi="GHEA Grapalat" w:cs="Sylfaen"/>
                <w:sz w:val="24"/>
                <w:szCs w:val="24"/>
                <w:lang w:val="hy-AM"/>
              </w:rPr>
              <w:t>թվականի պետական բյուջեով 1071 ծրագրի «11005. Կենսաբազմազանության մասին կոնվենցիայի կողմերի 17-րդ համաժողովի</w:t>
            </w:r>
            <w:r>
              <w:rPr>
                <w:rFonts w:ascii="GHEA Grapalat" w:hAnsi="GHEA Grapalat" w:cs="Sylfaen"/>
                <w:sz w:val="24"/>
                <w:szCs w:val="24"/>
                <w:lang w:val="hy-AM"/>
              </w:rPr>
              <w:t xml:space="preserve"> (COP</w:t>
            </w:r>
            <w:r w:rsidRPr="001E1DD2">
              <w:rPr>
                <w:rFonts w:ascii="GHEA Grapalat" w:hAnsi="GHEA Grapalat" w:cs="Sylfaen"/>
                <w:sz w:val="24"/>
                <w:szCs w:val="24"/>
                <w:lang w:val="hy-AM"/>
              </w:rPr>
              <w:t xml:space="preserve">17) կազմակերպում և անցկացում» միջոցառման </w:t>
            </w:r>
            <w:r>
              <w:rPr>
                <w:rFonts w:ascii="GHEA Grapalat" w:hAnsi="GHEA Grapalat" w:cs="Sylfaen"/>
                <w:sz w:val="24"/>
                <w:szCs w:val="24"/>
                <w:lang w:val="hy-AM"/>
              </w:rPr>
              <w:t xml:space="preserve">շրջանակներում </w:t>
            </w:r>
            <w:r w:rsidRPr="00772763">
              <w:rPr>
                <w:rFonts w:ascii="GHEA Grapalat" w:hAnsi="GHEA Grapalat"/>
                <w:sz w:val="24"/>
                <w:szCs w:val="24"/>
                <w:lang w:val="hy-AM"/>
              </w:rPr>
              <w:t>շրջակա միջավայրի նախարարությ</w:t>
            </w:r>
            <w:r>
              <w:rPr>
                <w:rFonts w:ascii="GHEA Grapalat" w:hAnsi="GHEA Grapalat"/>
                <w:sz w:val="24"/>
                <w:szCs w:val="24"/>
                <w:lang w:val="hy-AM"/>
              </w:rPr>
              <w:t>ա</w:t>
            </w:r>
            <w:r w:rsidRPr="00772763">
              <w:rPr>
                <w:rFonts w:ascii="GHEA Grapalat" w:hAnsi="GHEA Grapalat"/>
                <w:sz w:val="24"/>
                <w:szCs w:val="24"/>
                <w:lang w:val="hy-AM"/>
              </w:rPr>
              <w:t>նը</w:t>
            </w:r>
            <w:r>
              <w:rPr>
                <w:rFonts w:ascii="GHEA Grapalat" w:hAnsi="GHEA Grapalat"/>
                <w:sz w:val="24"/>
                <w:szCs w:val="24"/>
                <w:lang w:val="hy-AM"/>
              </w:rPr>
              <w:t xml:space="preserve"> հատկացված ֆինանսական միջոցները ծանրաբեռնված</w:t>
            </w:r>
            <w:r w:rsidRPr="00772763">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են պայմանագրերով </w:t>
            </w:r>
            <w:r w:rsidR="0049090D">
              <w:rPr>
                <w:rFonts w:ascii="GHEA Grapalat" w:eastAsia="Times New Roman" w:hAnsi="GHEA Grapalat" w:cs="Times New Roman"/>
                <w:sz w:val="24"/>
                <w:szCs w:val="24"/>
                <w:lang w:val="hy-AM"/>
              </w:rPr>
              <w:t>և</w:t>
            </w:r>
            <w:r>
              <w:rPr>
                <w:rFonts w:ascii="GHEA Grapalat" w:eastAsia="Times New Roman" w:hAnsi="GHEA Grapalat" w:cs="Times New Roman"/>
                <w:sz w:val="24"/>
                <w:szCs w:val="24"/>
                <w:lang w:val="hy-AM"/>
              </w:rPr>
              <w:t xml:space="preserve"> գումար առկա չէ</w:t>
            </w:r>
            <w:r>
              <w:rPr>
                <w:rFonts w:ascii="GHEA Grapalat" w:hAnsi="GHEA Grapalat" w:cs="Sylfaen"/>
                <w:sz w:val="24"/>
                <w:szCs w:val="24"/>
                <w:lang w:val="hy-AM"/>
              </w:rPr>
              <w:t>։</w:t>
            </w:r>
          </w:p>
          <w:p w14:paraId="3CF1CD29" w14:textId="77777777" w:rsidR="00A62AAF" w:rsidRDefault="00A62AAF" w:rsidP="004436E1">
            <w:pPr>
              <w:spacing w:after="0" w:line="276" w:lineRule="auto"/>
              <w:ind w:left="75" w:right="90"/>
              <w:jc w:val="both"/>
              <w:rPr>
                <w:rFonts w:ascii="GHEA Grapalat" w:hAnsi="GHEA Grapalat" w:cs="Sylfaen"/>
                <w:b/>
                <w:bCs/>
                <w:sz w:val="24"/>
                <w:szCs w:val="24"/>
                <w:lang w:val="hy-AM"/>
              </w:rPr>
            </w:pPr>
          </w:p>
          <w:p w14:paraId="41AFF390" w14:textId="6F5F7AAA" w:rsidR="00332508" w:rsidRDefault="0077169B" w:rsidP="004436E1">
            <w:pPr>
              <w:spacing w:after="0" w:line="276" w:lineRule="auto"/>
              <w:ind w:left="75" w:right="90"/>
              <w:jc w:val="both"/>
              <w:rPr>
                <w:rFonts w:ascii="GHEA Grapalat" w:hAnsi="GHEA Grapalat" w:cs="Sylfaen"/>
                <w:sz w:val="24"/>
                <w:szCs w:val="24"/>
                <w:lang w:val="hy-AM"/>
              </w:rPr>
            </w:pPr>
            <w:r w:rsidRPr="0077169B">
              <w:rPr>
                <w:rFonts w:ascii="GHEA Grapalat" w:hAnsi="GHEA Grapalat" w:cs="Sylfaen"/>
                <w:b/>
                <w:bCs/>
                <w:sz w:val="24"/>
                <w:szCs w:val="24"/>
                <w:lang w:val="hy-AM"/>
              </w:rPr>
              <w:t>ՉԻ ԸՆԴՈՒՆՎԵԼ:</w:t>
            </w:r>
            <w:r>
              <w:rPr>
                <w:rFonts w:ascii="GHEA Grapalat" w:hAnsi="GHEA Grapalat" w:cs="Sylfaen"/>
                <w:sz w:val="24"/>
                <w:szCs w:val="24"/>
                <w:lang w:val="hy-AM"/>
              </w:rPr>
              <w:t xml:space="preserve"> ՀՀ առողջապահության նախարարության 2026 թվականի պետական բյուջեի ծրագրերում 24.09.2026թ-ի դրությամբ ազատ կամ տնտեսված միջոցներ առկա չեն:</w:t>
            </w:r>
          </w:p>
          <w:p w14:paraId="5A8F1E2A" w14:textId="3F851CC8" w:rsidR="00332508" w:rsidRDefault="00332508" w:rsidP="004436E1">
            <w:pPr>
              <w:spacing w:after="0" w:line="276" w:lineRule="auto"/>
              <w:ind w:left="75" w:right="90"/>
              <w:jc w:val="both"/>
              <w:rPr>
                <w:rFonts w:ascii="GHEA Grapalat" w:hAnsi="GHEA Grapalat" w:cs="Sylfaen"/>
                <w:sz w:val="24"/>
                <w:szCs w:val="24"/>
                <w:lang w:val="hy-AM"/>
              </w:rPr>
            </w:pPr>
          </w:p>
          <w:p w14:paraId="70ADF13B" w14:textId="5C0C56B3" w:rsidR="00332508" w:rsidRDefault="00332508" w:rsidP="004436E1">
            <w:pPr>
              <w:spacing w:after="0" w:line="276" w:lineRule="auto"/>
              <w:ind w:left="75" w:right="90"/>
              <w:jc w:val="both"/>
              <w:rPr>
                <w:rFonts w:ascii="GHEA Grapalat" w:hAnsi="GHEA Grapalat" w:cs="Sylfaen"/>
                <w:sz w:val="24"/>
                <w:szCs w:val="24"/>
                <w:lang w:val="hy-AM"/>
              </w:rPr>
            </w:pPr>
          </w:p>
          <w:p w14:paraId="6066EB04" w14:textId="6752D80F" w:rsidR="00332508" w:rsidRDefault="00332508" w:rsidP="004436E1">
            <w:pPr>
              <w:spacing w:after="0" w:line="276" w:lineRule="auto"/>
              <w:ind w:left="75" w:right="90"/>
              <w:jc w:val="both"/>
              <w:rPr>
                <w:rFonts w:ascii="GHEA Grapalat" w:hAnsi="GHEA Grapalat" w:cs="Sylfaen"/>
                <w:sz w:val="24"/>
                <w:szCs w:val="24"/>
                <w:lang w:val="hy-AM"/>
              </w:rPr>
            </w:pPr>
          </w:p>
          <w:p w14:paraId="7037AEF5" w14:textId="233FE258" w:rsidR="00332508" w:rsidRDefault="00332508" w:rsidP="004436E1">
            <w:pPr>
              <w:spacing w:after="0" w:line="276" w:lineRule="auto"/>
              <w:ind w:left="75" w:right="90"/>
              <w:jc w:val="both"/>
              <w:rPr>
                <w:rFonts w:ascii="GHEA Grapalat" w:hAnsi="GHEA Grapalat" w:cs="Sylfaen"/>
                <w:sz w:val="24"/>
                <w:szCs w:val="24"/>
                <w:lang w:val="hy-AM"/>
              </w:rPr>
            </w:pPr>
          </w:p>
          <w:p w14:paraId="64DB0ED3" w14:textId="42D4B215" w:rsidR="00332508" w:rsidRDefault="00332508" w:rsidP="004436E1">
            <w:pPr>
              <w:spacing w:after="0" w:line="276" w:lineRule="auto"/>
              <w:ind w:left="75" w:right="90"/>
              <w:jc w:val="both"/>
              <w:rPr>
                <w:rFonts w:ascii="GHEA Grapalat" w:hAnsi="GHEA Grapalat" w:cs="Sylfaen"/>
                <w:sz w:val="24"/>
                <w:szCs w:val="24"/>
                <w:lang w:val="hy-AM"/>
              </w:rPr>
            </w:pPr>
          </w:p>
          <w:p w14:paraId="74C0AC03" w14:textId="1E93EDDF" w:rsidR="00332508" w:rsidRDefault="00332508" w:rsidP="004436E1">
            <w:pPr>
              <w:spacing w:after="0" w:line="276" w:lineRule="auto"/>
              <w:ind w:left="75" w:right="90"/>
              <w:jc w:val="both"/>
              <w:rPr>
                <w:rFonts w:ascii="GHEA Grapalat" w:hAnsi="GHEA Grapalat" w:cs="Sylfaen"/>
                <w:sz w:val="24"/>
                <w:szCs w:val="24"/>
                <w:lang w:val="hy-AM"/>
              </w:rPr>
            </w:pPr>
          </w:p>
          <w:p w14:paraId="06D64608" w14:textId="77777777" w:rsidR="00332508" w:rsidRDefault="00332508" w:rsidP="00332508">
            <w:pPr>
              <w:spacing w:after="0" w:line="276" w:lineRule="auto"/>
              <w:ind w:left="165" w:right="90" w:hanging="90"/>
              <w:jc w:val="both"/>
              <w:rPr>
                <w:rFonts w:ascii="GHEA Grapalat" w:hAnsi="GHEA Grapalat" w:cs="Calibri"/>
                <w:b/>
                <w:bCs/>
                <w:lang w:val="hy-AM"/>
              </w:rPr>
            </w:pPr>
            <w:r>
              <w:rPr>
                <w:rFonts w:ascii="GHEA Grapalat" w:hAnsi="GHEA Grapalat" w:cs="Sylfaen"/>
                <w:sz w:val="24"/>
                <w:szCs w:val="24"/>
                <w:lang w:val="hy-AM"/>
              </w:rPr>
              <w:t xml:space="preserve"> </w:t>
            </w:r>
            <w:r>
              <w:rPr>
                <w:rFonts w:ascii="GHEA Grapalat" w:hAnsi="GHEA Grapalat" w:cs="Calibri"/>
                <w:b/>
                <w:bCs/>
                <w:lang w:val="hy-AM"/>
              </w:rPr>
              <w:t>ՉԻ ԸՆԴՈՒՆՎԵԼ։</w:t>
            </w:r>
          </w:p>
          <w:p w14:paraId="2FBDB36A" w14:textId="7E872484" w:rsidR="002A4184" w:rsidRDefault="00332508" w:rsidP="0077169B">
            <w:pPr>
              <w:tabs>
                <w:tab w:val="left" w:pos="851"/>
              </w:tabs>
              <w:spacing w:after="0" w:line="240" w:lineRule="auto"/>
              <w:ind w:left="165" w:right="165" w:hanging="165"/>
              <w:contextualSpacing/>
              <w:jc w:val="both"/>
              <w:rPr>
                <w:rFonts w:ascii="GHEA Grapalat" w:hAnsi="GHEA Grapalat" w:cs="Sylfaen"/>
                <w:sz w:val="24"/>
                <w:szCs w:val="24"/>
                <w:lang w:val="hy-AM"/>
              </w:rPr>
            </w:pPr>
            <w:r>
              <w:rPr>
                <w:rFonts w:ascii="GHEA Grapalat" w:hAnsi="GHEA Grapalat" w:cs="Sylfaen"/>
                <w:sz w:val="24"/>
                <w:szCs w:val="24"/>
                <w:lang w:val="hy-AM"/>
              </w:rPr>
              <w:t xml:space="preserve"> </w:t>
            </w:r>
            <w:r w:rsidR="0077169B">
              <w:rPr>
                <w:rFonts w:ascii="GHEA Grapalat" w:hAnsi="GHEA Grapalat" w:cs="Sylfaen"/>
                <w:sz w:val="24"/>
                <w:szCs w:val="24"/>
                <w:lang w:val="hy-AM"/>
              </w:rPr>
              <w:t xml:space="preserve"> Ընդհանուր </w:t>
            </w:r>
            <w:r w:rsidR="002A4184">
              <w:rPr>
                <w:rFonts w:ascii="GHEA Grapalat" w:hAnsi="GHEA Grapalat" w:cs="Sylfaen"/>
                <w:sz w:val="24"/>
                <w:szCs w:val="24"/>
                <w:lang w:val="hy-AM"/>
              </w:rPr>
              <w:t xml:space="preserve">երկու գնման ընթացակարգի </w:t>
            </w:r>
            <w:r w:rsidR="0077169B">
              <w:rPr>
                <w:rFonts w:ascii="GHEA Grapalat" w:hAnsi="GHEA Grapalat" w:cs="Sylfaen"/>
                <w:sz w:val="24"/>
                <w:szCs w:val="24"/>
                <w:lang w:val="hy-AM"/>
              </w:rPr>
              <w:t>պայմանագրային արժեքը կազմում է 2</w:t>
            </w:r>
            <w:r w:rsidR="00181FD9">
              <w:rPr>
                <w:rFonts w:ascii="GHEA Grapalat" w:hAnsi="GHEA Grapalat" w:cs="Sylfaen"/>
                <w:sz w:val="24"/>
                <w:szCs w:val="24"/>
                <w:lang w:val="hy-AM"/>
              </w:rPr>
              <w:t>2</w:t>
            </w:r>
            <w:r w:rsidR="0077169B">
              <w:rPr>
                <w:rFonts w:ascii="GHEA Grapalat" w:hAnsi="GHEA Grapalat" w:cs="Sylfaen"/>
                <w:sz w:val="24"/>
                <w:szCs w:val="24"/>
                <w:lang w:val="hy-AM"/>
              </w:rPr>
              <w:t>,</w:t>
            </w:r>
            <w:r w:rsidR="00181FD9">
              <w:rPr>
                <w:rFonts w:ascii="GHEA Grapalat" w:hAnsi="GHEA Grapalat" w:cs="Sylfaen"/>
                <w:sz w:val="24"/>
                <w:szCs w:val="24"/>
                <w:lang w:val="hy-AM"/>
              </w:rPr>
              <w:t>794,500</w:t>
            </w:r>
            <w:r w:rsidR="0077169B">
              <w:rPr>
                <w:rFonts w:ascii="GHEA Grapalat" w:hAnsi="GHEA Grapalat" w:cs="Sylfaen"/>
                <w:sz w:val="24"/>
                <w:szCs w:val="24"/>
                <w:lang w:val="hy-AM"/>
              </w:rPr>
              <w:t xml:space="preserve"> դրամ</w:t>
            </w:r>
            <w:r w:rsidR="009362EE">
              <w:rPr>
                <w:rFonts w:ascii="GHEA Grapalat" w:hAnsi="GHEA Grapalat" w:cs="Sylfaen"/>
                <w:sz w:val="24"/>
                <w:szCs w:val="24"/>
                <w:lang w:val="hy-AM"/>
              </w:rPr>
              <w:t xml:space="preserve">: </w:t>
            </w:r>
          </w:p>
          <w:p w14:paraId="380CB65B" w14:textId="4ED8F351" w:rsidR="002E0AC4" w:rsidRPr="002E0AC4" w:rsidRDefault="002A4184" w:rsidP="008C37CD">
            <w:pPr>
              <w:tabs>
                <w:tab w:val="left" w:pos="851"/>
              </w:tabs>
              <w:spacing w:after="0" w:line="240" w:lineRule="auto"/>
              <w:ind w:left="165" w:right="165" w:hanging="165"/>
              <w:contextualSpacing/>
              <w:jc w:val="both"/>
              <w:rPr>
                <w:rFonts w:ascii="GHEA Grapalat" w:hAnsi="GHEA Grapalat" w:cs="Calibri"/>
                <w:lang w:val="hy-AM"/>
              </w:rPr>
            </w:pPr>
            <w:r>
              <w:rPr>
                <w:rFonts w:ascii="GHEA Grapalat" w:hAnsi="GHEA Grapalat" w:cs="Sylfaen"/>
                <w:sz w:val="24"/>
                <w:szCs w:val="24"/>
                <w:lang w:val="hy-AM"/>
              </w:rPr>
              <w:t xml:space="preserve">             </w:t>
            </w:r>
            <w:r w:rsidR="009362EE">
              <w:rPr>
                <w:rFonts w:ascii="GHEA Grapalat" w:hAnsi="GHEA Grapalat" w:cs="Sylfaen"/>
                <w:sz w:val="24"/>
                <w:szCs w:val="24"/>
                <w:lang w:val="hy-AM"/>
              </w:rPr>
              <w:t xml:space="preserve">Միաժամանակ անհրաժեշտ է դիտարկել այն, որ </w:t>
            </w:r>
            <w:r w:rsidR="0077169B" w:rsidRPr="00D868C2">
              <w:rPr>
                <w:rFonts w:ascii="GHEA Grapalat" w:hAnsi="GHEA Grapalat" w:cs="Sylfaen"/>
                <w:sz w:val="24"/>
                <w:szCs w:val="24"/>
                <w:lang w:val="hy-AM"/>
              </w:rPr>
              <w:t>«Հիվանդությունների վերահսկման և կանխարգելման ազգային կենտրոն» ՊՈԱԿ-ի</w:t>
            </w:r>
            <w:r w:rsidR="0077169B">
              <w:rPr>
                <w:rFonts w:ascii="GHEA Grapalat" w:hAnsi="GHEA Grapalat" w:cs="Sylfaen"/>
                <w:sz w:val="24"/>
                <w:szCs w:val="24"/>
                <w:lang w:val="hy-AM"/>
              </w:rPr>
              <w:t xml:space="preserve"> </w:t>
            </w:r>
            <w:r w:rsidR="0077169B" w:rsidRPr="00D868C2">
              <w:rPr>
                <w:rFonts w:ascii="GHEA Grapalat" w:hAnsi="GHEA Grapalat" w:cs="Sylfaen"/>
                <w:sz w:val="24"/>
                <w:szCs w:val="24"/>
                <w:lang w:val="hy-AM"/>
              </w:rPr>
              <w:t>«ԳՀԱՊՁԲ-ՀՎԿԱԿ-2026-66»</w:t>
            </w:r>
            <w:r w:rsidR="0077169B">
              <w:rPr>
                <w:rFonts w:ascii="GHEA Grapalat" w:hAnsi="GHEA Grapalat" w:cs="Sylfaen"/>
                <w:sz w:val="24"/>
                <w:szCs w:val="24"/>
                <w:lang w:val="hy-AM"/>
              </w:rPr>
              <w:t xml:space="preserve"> ծածկագրով հրապարակված փաստաթղթերով ներկայացված է եղել առանց ԱԱՀ թիվը, որով պայմանավորված թիվը </w:t>
            </w:r>
            <w:r w:rsidR="00476805">
              <w:rPr>
                <w:rFonts w:ascii="GHEA Grapalat" w:hAnsi="GHEA Grapalat" w:cs="Sylfaen"/>
                <w:sz w:val="24"/>
                <w:szCs w:val="24"/>
                <w:lang w:val="hy-AM"/>
              </w:rPr>
              <w:t xml:space="preserve">համակարգում արտացոլված է </w:t>
            </w:r>
            <w:r w:rsidR="00181FD9">
              <w:rPr>
                <w:rFonts w:ascii="GHEA Grapalat" w:hAnsi="GHEA Grapalat" w:cs="Sylfaen"/>
                <w:sz w:val="24"/>
                <w:szCs w:val="24"/>
                <w:lang w:val="hy-AM"/>
              </w:rPr>
              <w:t>18,995,416.7</w:t>
            </w:r>
            <w:r w:rsidR="0077169B">
              <w:rPr>
                <w:rFonts w:ascii="GHEA Grapalat" w:hAnsi="GHEA Grapalat" w:cs="Sylfaen"/>
                <w:sz w:val="24"/>
                <w:szCs w:val="24"/>
                <w:lang w:val="hy-AM"/>
              </w:rPr>
              <w:t xml:space="preserve"> դրամ,</w:t>
            </w:r>
            <w:r w:rsidR="00476805">
              <w:rPr>
                <w:rFonts w:ascii="GHEA Grapalat" w:hAnsi="GHEA Grapalat" w:cs="Sylfaen"/>
                <w:sz w:val="24"/>
                <w:szCs w:val="24"/>
                <w:lang w:val="hy-AM"/>
              </w:rPr>
              <w:t xml:space="preserve"> սակայն </w:t>
            </w:r>
            <w:r w:rsidR="0077169B">
              <w:rPr>
                <w:rFonts w:ascii="GHEA Grapalat" w:hAnsi="GHEA Grapalat" w:cs="Sylfaen"/>
                <w:sz w:val="24"/>
                <w:szCs w:val="24"/>
                <w:lang w:val="hy-AM"/>
              </w:rPr>
              <w:t>հայտերի բացման և գնահատման նիստի արձանագրությամբ</w:t>
            </w:r>
            <w:r w:rsidR="00476805">
              <w:rPr>
                <w:rFonts w:ascii="GHEA Grapalat" w:hAnsi="GHEA Grapalat" w:cs="Sylfaen"/>
                <w:sz w:val="24"/>
                <w:szCs w:val="24"/>
                <w:lang w:val="hy-AM"/>
              </w:rPr>
              <w:t xml:space="preserve"> արդեն իսկ </w:t>
            </w:r>
            <w:r w:rsidR="0077169B">
              <w:rPr>
                <w:rFonts w:ascii="GHEA Grapalat" w:hAnsi="GHEA Grapalat" w:cs="Sylfaen"/>
                <w:sz w:val="24"/>
                <w:szCs w:val="24"/>
                <w:lang w:val="hy-AM"/>
              </w:rPr>
              <w:t>երևում է</w:t>
            </w:r>
            <w:r w:rsidR="00476805">
              <w:rPr>
                <w:rFonts w:ascii="GHEA Grapalat" w:hAnsi="GHEA Grapalat" w:cs="Sylfaen"/>
                <w:sz w:val="24"/>
                <w:szCs w:val="24"/>
                <w:lang w:val="hy-AM"/>
              </w:rPr>
              <w:t>,</w:t>
            </w:r>
            <w:r w:rsidR="0077169B">
              <w:rPr>
                <w:rFonts w:ascii="GHEA Grapalat" w:hAnsi="GHEA Grapalat" w:cs="Sylfaen"/>
                <w:sz w:val="24"/>
                <w:szCs w:val="24"/>
                <w:lang w:val="hy-AM"/>
              </w:rPr>
              <w:t xml:space="preserve"> որ պայմանագրային ընդհանուր գումարը</w:t>
            </w:r>
            <w:r w:rsidR="00476805">
              <w:rPr>
                <w:rFonts w:ascii="GHEA Grapalat" w:hAnsi="GHEA Grapalat" w:cs="Sylfaen"/>
                <w:sz w:val="24"/>
                <w:szCs w:val="24"/>
                <w:lang w:val="hy-AM"/>
              </w:rPr>
              <w:t xml:space="preserve"> կազմում է </w:t>
            </w:r>
            <w:r w:rsidR="00181FD9">
              <w:rPr>
                <w:rFonts w:ascii="GHEA Grapalat" w:hAnsi="GHEA Grapalat" w:cs="Sylfaen"/>
                <w:sz w:val="24"/>
                <w:szCs w:val="24"/>
                <w:lang w:val="hy-AM"/>
              </w:rPr>
              <w:t>22,794,500</w:t>
            </w:r>
            <w:r w:rsidR="00476805">
              <w:rPr>
                <w:rFonts w:ascii="GHEA Grapalat" w:hAnsi="GHEA Grapalat" w:cs="Sylfaen"/>
                <w:sz w:val="24"/>
                <w:szCs w:val="24"/>
                <w:lang w:val="hy-AM"/>
              </w:rPr>
              <w:t xml:space="preserve"> դրամ </w:t>
            </w:r>
            <w:r w:rsidR="0077169B">
              <w:rPr>
                <w:rFonts w:ascii="GHEA Grapalat" w:hAnsi="GHEA Grapalat" w:cs="Sylfaen"/>
                <w:sz w:val="24"/>
                <w:szCs w:val="24"/>
                <w:lang w:val="hy-AM"/>
              </w:rPr>
              <w:t xml:space="preserve"> </w:t>
            </w:r>
            <w:r w:rsidR="00476805" w:rsidRPr="00476805">
              <w:rPr>
                <w:rFonts w:ascii="GHEA Grapalat" w:hAnsi="GHEA Grapalat" w:cs="Sylfaen"/>
                <w:sz w:val="24"/>
                <w:szCs w:val="24"/>
                <w:lang w:val="hy-AM"/>
              </w:rPr>
              <w:t>(</w:t>
            </w:r>
            <w:r w:rsidR="00476805">
              <w:rPr>
                <w:rFonts w:ascii="GHEA Grapalat" w:hAnsi="GHEA Grapalat" w:cs="Sylfaen"/>
                <w:sz w:val="24"/>
                <w:szCs w:val="24"/>
                <w:lang w:val="hy-AM"/>
              </w:rPr>
              <w:t xml:space="preserve"> </w:t>
            </w:r>
            <w:r w:rsidR="00181FD9">
              <w:rPr>
                <w:rFonts w:ascii="GHEA Grapalat" w:hAnsi="GHEA Grapalat" w:cs="Sylfaen"/>
                <w:sz w:val="24"/>
                <w:szCs w:val="24"/>
                <w:lang w:val="hy-AM"/>
              </w:rPr>
              <w:t xml:space="preserve">18,995,416.7 </w:t>
            </w:r>
            <w:r w:rsidR="00476805">
              <w:rPr>
                <w:rFonts w:ascii="GHEA Grapalat" w:hAnsi="GHEA Grapalat" w:cs="Sylfaen"/>
                <w:sz w:val="24"/>
                <w:szCs w:val="24"/>
                <w:lang w:val="hy-AM"/>
              </w:rPr>
              <w:t xml:space="preserve">դրամ + </w:t>
            </w:r>
            <w:r w:rsidR="00181FD9">
              <w:rPr>
                <w:rFonts w:ascii="GHEA Grapalat" w:hAnsi="GHEA Grapalat" w:cs="Sylfaen"/>
                <w:sz w:val="24"/>
                <w:szCs w:val="24"/>
                <w:lang w:val="hy-AM"/>
              </w:rPr>
              <w:t>3,799,083.3</w:t>
            </w:r>
            <w:r w:rsidR="00476805">
              <w:rPr>
                <w:rFonts w:ascii="GHEA Grapalat" w:hAnsi="GHEA Grapalat" w:cs="Sylfaen"/>
                <w:sz w:val="24"/>
                <w:szCs w:val="24"/>
                <w:lang w:val="hy-AM"/>
              </w:rPr>
              <w:t xml:space="preserve"> դրամ</w:t>
            </w:r>
            <w:r w:rsidR="00181FD9">
              <w:rPr>
                <w:rFonts w:ascii="GHEA Grapalat" w:hAnsi="GHEA Grapalat" w:cs="Sylfaen"/>
                <w:sz w:val="24"/>
                <w:szCs w:val="24"/>
                <w:lang w:val="hy-AM"/>
              </w:rPr>
              <w:t xml:space="preserve">` </w:t>
            </w:r>
            <w:r w:rsidR="00476805">
              <w:rPr>
                <w:rFonts w:ascii="GHEA Grapalat" w:hAnsi="GHEA Grapalat" w:cs="Sylfaen"/>
                <w:sz w:val="24"/>
                <w:szCs w:val="24"/>
                <w:lang w:val="hy-AM"/>
              </w:rPr>
              <w:t>ԱԱՀ</w:t>
            </w:r>
            <w:r w:rsidR="00476805" w:rsidRPr="00476805">
              <w:rPr>
                <w:rFonts w:ascii="GHEA Grapalat" w:hAnsi="GHEA Grapalat" w:cs="Sylfaen"/>
                <w:sz w:val="24"/>
                <w:szCs w:val="24"/>
                <w:lang w:val="hy-AM"/>
              </w:rPr>
              <w:t>)</w:t>
            </w:r>
            <w:r w:rsidR="008C37CD">
              <w:rPr>
                <w:rFonts w:ascii="GHEA Grapalat" w:hAnsi="GHEA Grapalat" w:cs="Sylfaen"/>
                <w:sz w:val="24"/>
                <w:szCs w:val="24"/>
                <w:lang w:val="hy-AM"/>
              </w:rPr>
              <w:t>:</w:t>
            </w:r>
          </w:p>
        </w:tc>
      </w:tr>
    </w:tbl>
    <w:p w14:paraId="2879FCA4" w14:textId="4DB0A0FB" w:rsidR="004A0D8F" w:rsidRPr="001D4D16" w:rsidRDefault="008C4FFF" w:rsidP="009061E2">
      <w:pPr>
        <w:shd w:val="clear" w:color="auto" w:fill="FFFFFF" w:themeFill="background1"/>
        <w:tabs>
          <w:tab w:val="left" w:pos="272"/>
          <w:tab w:val="right" w:pos="14138"/>
        </w:tabs>
        <w:spacing w:after="0" w:line="276" w:lineRule="auto"/>
        <w:jc w:val="right"/>
        <w:rPr>
          <w:rFonts w:ascii="GHEA Grapalat" w:hAnsi="GHEA Grapalat"/>
          <w:b/>
          <w:color w:val="000000" w:themeColor="text1"/>
          <w:lang w:val="hy-AM"/>
        </w:rPr>
      </w:pPr>
      <w:r w:rsidRPr="001D4D16">
        <w:rPr>
          <w:rFonts w:ascii="GHEA Grapalat" w:hAnsi="GHEA Grapalat"/>
          <w:b/>
          <w:color w:val="000000" w:themeColor="text1"/>
          <w:lang w:val="hy-AM"/>
        </w:rPr>
        <w:lastRenderedPageBreak/>
        <w:tab/>
      </w:r>
      <w:r w:rsidR="004A0D8F" w:rsidRPr="001D4D16">
        <w:rPr>
          <w:rFonts w:ascii="GHEA Grapalat" w:hAnsi="GHEA Grapalat"/>
          <w:b/>
          <w:color w:val="000000" w:themeColor="text1"/>
          <w:lang w:val="hy-AM"/>
        </w:rPr>
        <w:t>Առողջապահության նախարարություն</w:t>
      </w:r>
    </w:p>
    <w:sectPr w:rsidR="004A0D8F" w:rsidRPr="001D4D16" w:rsidSect="005E1659">
      <w:pgSz w:w="15840" w:h="12240" w:orient="landscape"/>
      <w:pgMar w:top="850" w:right="1138" w:bottom="850" w:left="1411"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C20445" w14:textId="77777777" w:rsidR="00017223" w:rsidRDefault="00017223" w:rsidP="00D059EA">
      <w:pPr>
        <w:spacing w:after="0" w:line="240" w:lineRule="auto"/>
      </w:pPr>
      <w:r>
        <w:separator/>
      </w:r>
    </w:p>
  </w:endnote>
  <w:endnote w:type="continuationSeparator" w:id="0">
    <w:p w14:paraId="083FD7F1" w14:textId="77777777" w:rsidR="00017223" w:rsidRDefault="00017223" w:rsidP="00D05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altName w:val="Arial"/>
    <w:panose1 w:val="020B0604020202020204"/>
    <w:charset w:val="00"/>
    <w:family w:val="swiss"/>
    <w:pitch w:val="variable"/>
    <w:sig w:usb0="00000203" w:usb1="00000000" w:usb2="00000000" w:usb3="00000000" w:csb0="00000005" w:csb1="00000000"/>
  </w:font>
  <w:font w:name="ArTarumianTimes">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2B4CB9" w14:textId="77777777" w:rsidR="00017223" w:rsidRDefault="00017223" w:rsidP="00D059EA">
      <w:pPr>
        <w:spacing w:after="0" w:line="240" w:lineRule="auto"/>
      </w:pPr>
      <w:r>
        <w:separator/>
      </w:r>
    </w:p>
  </w:footnote>
  <w:footnote w:type="continuationSeparator" w:id="0">
    <w:p w14:paraId="6358FBD2" w14:textId="77777777" w:rsidR="00017223" w:rsidRDefault="00017223" w:rsidP="00D059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88231E"/>
    <w:multiLevelType w:val="hybridMultilevel"/>
    <w:tmpl w:val="F68E4668"/>
    <w:lvl w:ilvl="0" w:tplc="DA62A0D0">
      <w:numFmt w:val="bullet"/>
      <w:lvlText w:val="-"/>
      <w:lvlJc w:val="left"/>
      <w:pPr>
        <w:ind w:left="1287" w:hanging="360"/>
      </w:pPr>
      <w:rPr>
        <w:rFonts w:ascii="GHEA Grapalat" w:eastAsia="Calibri" w:hAnsi="GHEA Grapalat" w:cs="Sylfae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13A97105"/>
    <w:multiLevelType w:val="hybridMultilevel"/>
    <w:tmpl w:val="26DC2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F74ADD"/>
    <w:multiLevelType w:val="hybridMultilevel"/>
    <w:tmpl w:val="49581FD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CE62A3"/>
    <w:multiLevelType w:val="hybridMultilevel"/>
    <w:tmpl w:val="764A6540"/>
    <w:lvl w:ilvl="0" w:tplc="90D0FE74">
      <w:start w:val="1"/>
      <w:numFmt w:val="decimal"/>
      <w:lvlText w:val="%1."/>
      <w:lvlJc w:val="left"/>
      <w:pPr>
        <w:ind w:left="135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DEA7F3B"/>
    <w:multiLevelType w:val="hybridMultilevel"/>
    <w:tmpl w:val="B5AAAC1C"/>
    <w:lvl w:ilvl="0" w:tplc="0409000B">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5" w15:restartNumberingAfterBreak="0">
    <w:nsid w:val="41D71EFF"/>
    <w:multiLevelType w:val="hybridMultilevel"/>
    <w:tmpl w:val="CC16F854"/>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4E4F6865"/>
    <w:multiLevelType w:val="hybridMultilevel"/>
    <w:tmpl w:val="D2B62360"/>
    <w:lvl w:ilvl="0" w:tplc="7F3EFCB8">
      <w:start w:val="1"/>
      <w:numFmt w:val="bullet"/>
      <w:lvlText w:val=""/>
      <w:lvlJc w:val="left"/>
      <w:pPr>
        <w:ind w:left="1287" w:hanging="360"/>
      </w:pPr>
      <w:rPr>
        <w:rFonts w:ascii="Symbol" w:hAnsi="Symbol" w:hint="default"/>
      </w:rPr>
    </w:lvl>
    <w:lvl w:ilvl="1" w:tplc="042B0003" w:tentative="1">
      <w:start w:val="1"/>
      <w:numFmt w:val="bullet"/>
      <w:lvlText w:val="o"/>
      <w:lvlJc w:val="left"/>
      <w:pPr>
        <w:ind w:left="2007" w:hanging="360"/>
      </w:pPr>
      <w:rPr>
        <w:rFonts w:ascii="Courier New" w:hAnsi="Courier New" w:cs="Courier New" w:hint="default"/>
      </w:rPr>
    </w:lvl>
    <w:lvl w:ilvl="2" w:tplc="042B0005" w:tentative="1">
      <w:start w:val="1"/>
      <w:numFmt w:val="bullet"/>
      <w:lvlText w:val=""/>
      <w:lvlJc w:val="left"/>
      <w:pPr>
        <w:ind w:left="2727" w:hanging="360"/>
      </w:pPr>
      <w:rPr>
        <w:rFonts w:ascii="Wingdings" w:hAnsi="Wingdings" w:hint="default"/>
      </w:rPr>
    </w:lvl>
    <w:lvl w:ilvl="3" w:tplc="042B0001" w:tentative="1">
      <w:start w:val="1"/>
      <w:numFmt w:val="bullet"/>
      <w:lvlText w:val=""/>
      <w:lvlJc w:val="left"/>
      <w:pPr>
        <w:ind w:left="3447" w:hanging="360"/>
      </w:pPr>
      <w:rPr>
        <w:rFonts w:ascii="Symbol" w:hAnsi="Symbol" w:hint="default"/>
      </w:rPr>
    </w:lvl>
    <w:lvl w:ilvl="4" w:tplc="042B0003" w:tentative="1">
      <w:start w:val="1"/>
      <w:numFmt w:val="bullet"/>
      <w:lvlText w:val="o"/>
      <w:lvlJc w:val="left"/>
      <w:pPr>
        <w:ind w:left="4167" w:hanging="360"/>
      </w:pPr>
      <w:rPr>
        <w:rFonts w:ascii="Courier New" w:hAnsi="Courier New" w:cs="Courier New" w:hint="default"/>
      </w:rPr>
    </w:lvl>
    <w:lvl w:ilvl="5" w:tplc="042B0005" w:tentative="1">
      <w:start w:val="1"/>
      <w:numFmt w:val="bullet"/>
      <w:lvlText w:val=""/>
      <w:lvlJc w:val="left"/>
      <w:pPr>
        <w:ind w:left="4887" w:hanging="360"/>
      </w:pPr>
      <w:rPr>
        <w:rFonts w:ascii="Wingdings" w:hAnsi="Wingdings" w:hint="default"/>
      </w:rPr>
    </w:lvl>
    <w:lvl w:ilvl="6" w:tplc="042B0001" w:tentative="1">
      <w:start w:val="1"/>
      <w:numFmt w:val="bullet"/>
      <w:lvlText w:val=""/>
      <w:lvlJc w:val="left"/>
      <w:pPr>
        <w:ind w:left="5607" w:hanging="360"/>
      </w:pPr>
      <w:rPr>
        <w:rFonts w:ascii="Symbol" w:hAnsi="Symbol" w:hint="default"/>
      </w:rPr>
    </w:lvl>
    <w:lvl w:ilvl="7" w:tplc="042B0003" w:tentative="1">
      <w:start w:val="1"/>
      <w:numFmt w:val="bullet"/>
      <w:lvlText w:val="o"/>
      <w:lvlJc w:val="left"/>
      <w:pPr>
        <w:ind w:left="6327" w:hanging="360"/>
      </w:pPr>
      <w:rPr>
        <w:rFonts w:ascii="Courier New" w:hAnsi="Courier New" w:cs="Courier New" w:hint="default"/>
      </w:rPr>
    </w:lvl>
    <w:lvl w:ilvl="8" w:tplc="042B0005" w:tentative="1">
      <w:start w:val="1"/>
      <w:numFmt w:val="bullet"/>
      <w:lvlText w:val=""/>
      <w:lvlJc w:val="left"/>
      <w:pPr>
        <w:ind w:left="7047" w:hanging="360"/>
      </w:pPr>
      <w:rPr>
        <w:rFonts w:ascii="Wingdings" w:hAnsi="Wingdings" w:hint="default"/>
      </w:rPr>
    </w:lvl>
  </w:abstractNum>
  <w:abstractNum w:abstractNumId="7" w15:restartNumberingAfterBreak="0">
    <w:nsid w:val="76171994"/>
    <w:multiLevelType w:val="hybridMultilevel"/>
    <w:tmpl w:val="A38CBF1A"/>
    <w:lvl w:ilvl="0" w:tplc="72327374">
      <w:numFmt w:val="bullet"/>
      <w:lvlText w:val="-"/>
      <w:lvlJc w:val="left"/>
      <w:pPr>
        <w:ind w:left="720" w:hanging="360"/>
      </w:pPr>
      <w:rPr>
        <w:rFonts w:ascii="GHEA Grapalat" w:eastAsia="Times New Roman" w:hAnsi="GHEA Grapalat" w:cs="Arial Armeni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5"/>
  </w:num>
  <w:num w:numId="4">
    <w:abstractNumId w:val="0"/>
  </w:num>
  <w:num w:numId="5">
    <w:abstractNumId w:val="4"/>
  </w:num>
  <w:num w:numId="6">
    <w:abstractNumId w:val="1"/>
  </w:num>
  <w:num w:numId="7">
    <w:abstractNumId w:val="2"/>
  </w:num>
  <w:num w:numId="8">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F6C"/>
    <w:rsid w:val="00004CCF"/>
    <w:rsid w:val="0000781B"/>
    <w:rsid w:val="000134D6"/>
    <w:rsid w:val="000135E7"/>
    <w:rsid w:val="00017223"/>
    <w:rsid w:val="0002579B"/>
    <w:rsid w:val="00027E05"/>
    <w:rsid w:val="00031C24"/>
    <w:rsid w:val="0003221E"/>
    <w:rsid w:val="00040290"/>
    <w:rsid w:val="000447C7"/>
    <w:rsid w:val="00044F6A"/>
    <w:rsid w:val="0004780C"/>
    <w:rsid w:val="00054ACC"/>
    <w:rsid w:val="00062323"/>
    <w:rsid w:val="00072CBD"/>
    <w:rsid w:val="000741E4"/>
    <w:rsid w:val="000762CE"/>
    <w:rsid w:val="00084890"/>
    <w:rsid w:val="000858AE"/>
    <w:rsid w:val="00087920"/>
    <w:rsid w:val="00093764"/>
    <w:rsid w:val="000A01E5"/>
    <w:rsid w:val="000A6994"/>
    <w:rsid w:val="000B535C"/>
    <w:rsid w:val="000B691C"/>
    <w:rsid w:val="000B7FDF"/>
    <w:rsid w:val="000C7AD0"/>
    <w:rsid w:val="000D2547"/>
    <w:rsid w:val="000D2B4F"/>
    <w:rsid w:val="000D34D6"/>
    <w:rsid w:val="000D7724"/>
    <w:rsid w:val="000E1775"/>
    <w:rsid w:val="000F26A5"/>
    <w:rsid w:val="000F50A2"/>
    <w:rsid w:val="000F7D16"/>
    <w:rsid w:val="000F7F19"/>
    <w:rsid w:val="00100A37"/>
    <w:rsid w:val="00101D86"/>
    <w:rsid w:val="00105E72"/>
    <w:rsid w:val="00116FFD"/>
    <w:rsid w:val="00124000"/>
    <w:rsid w:val="001302E1"/>
    <w:rsid w:val="0015293A"/>
    <w:rsid w:val="001654D3"/>
    <w:rsid w:val="0016596E"/>
    <w:rsid w:val="0017304C"/>
    <w:rsid w:val="001753B4"/>
    <w:rsid w:val="001759AE"/>
    <w:rsid w:val="00180727"/>
    <w:rsid w:val="00180882"/>
    <w:rsid w:val="00181FD9"/>
    <w:rsid w:val="001840F5"/>
    <w:rsid w:val="00185353"/>
    <w:rsid w:val="00185E2A"/>
    <w:rsid w:val="00196CFC"/>
    <w:rsid w:val="001A055C"/>
    <w:rsid w:val="001A7F57"/>
    <w:rsid w:val="001B38BE"/>
    <w:rsid w:val="001B40AC"/>
    <w:rsid w:val="001B5A17"/>
    <w:rsid w:val="001B6269"/>
    <w:rsid w:val="001B7AF3"/>
    <w:rsid w:val="001C5C39"/>
    <w:rsid w:val="001C74B5"/>
    <w:rsid w:val="001D1592"/>
    <w:rsid w:val="001D28DF"/>
    <w:rsid w:val="001D42FC"/>
    <w:rsid w:val="001D4D16"/>
    <w:rsid w:val="001D771D"/>
    <w:rsid w:val="001E2BE7"/>
    <w:rsid w:val="001E3C54"/>
    <w:rsid w:val="001E503E"/>
    <w:rsid w:val="001E78A8"/>
    <w:rsid w:val="001E796F"/>
    <w:rsid w:val="001F49E7"/>
    <w:rsid w:val="001F709E"/>
    <w:rsid w:val="001F7AB5"/>
    <w:rsid w:val="001F7E54"/>
    <w:rsid w:val="00200306"/>
    <w:rsid w:val="00207481"/>
    <w:rsid w:val="00221BF8"/>
    <w:rsid w:val="00221DD6"/>
    <w:rsid w:val="0022426B"/>
    <w:rsid w:val="00225C37"/>
    <w:rsid w:val="00225D40"/>
    <w:rsid w:val="00237A3E"/>
    <w:rsid w:val="00240E29"/>
    <w:rsid w:val="00243666"/>
    <w:rsid w:val="0024488D"/>
    <w:rsid w:val="00246F6C"/>
    <w:rsid w:val="0026144D"/>
    <w:rsid w:val="002648ED"/>
    <w:rsid w:val="00266E3E"/>
    <w:rsid w:val="0026726F"/>
    <w:rsid w:val="00284679"/>
    <w:rsid w:val="00285005"/>
    <w:rsid w:val="002878FC"/>
    <w:rsid w:val="0029188C"/>
    <w:rsid w:val="002A059D"/>
    <w:rsid w:val="002A0E1A"/>
    <w:rsid w:val="002A2520"/>
    <w:rsid w:val="002A2624"/>
    <w:rsid w:val="002A4184"/>
    <w:rsid w:val="002A545C"/>
    <w:rsid w:val="002B0A86"/>
    <w:rsid w:val="002C18ED"/>
    <w:rsid w:val="002C222E"/>
    <w:rsid w:val="002C326F"/>
    <w:rsid w:val="002C368B"/>
    <w:rsid w:val="002C4309"/>
    <w:rsid w:val="002D1EF8"/>
    <w:rsid w:val="002D3782"/>
    <w:rsid w:val="002D6D63"/>
    <w:rsid w:val="002E0581"/>
    <w:rsid w:val="002E0AC4"/>
    <w:rsid w:val="002E24F4"/>
    <w:rsid w:val="002E431C"/>
    <w:rsid w:val="002E4D20"/>
    <w:rsid w:val="002E74BB"/>
    <w:rsid w:val="002F329E"/>
    <w:rsid w:val="002F521C"/>
    <w:rsid w:val="003067CB"/>
    <w:rsid w:val="003112E4"/>
    <w:rsid w:val="0031171F"/>
    <w:rsid w:val="00313300"/>
    <w:rsid w:val="0031653D"/>
    <w:rsid w:val="0032077B"/>
    <w:rsid w:val="003212C0"/>
    <w:rsid w:val="00324A10"/>
    <w:rsid w:val="003307F6"/>
    <w:rsid w:val="00332508"/>
    <w:rsid w:val="00335AAA"/>
    <w:rsid w:val="00340944"/>
    <w:rsid w:val="00342167"/>
    <w:rsid w:val="00347170"/>
    <w:rsid w:val="0035112D"/>
    <w:rsid w:val="00373521"/>
    <w:rsid w:val="0037428E"/>
    <w:rsid w:val="003829F7"/>
    <w:rsid w:val="00387F18"/>
    <w:rsid w:val="00392DB0"/>
    <w:rsid w:val="00393013"/>
    <w:rsid w:val="00393365"/>
    <w:rsid w:val="00395959"/>
    <w:rsid w:val="00396A39"/>
    <w:rsid w:val="00396E22"/>
    <w:rsid w:val="003A05D7"/>
    <w:rsid w:val="003A1C9B"/>
    <w:rsid w:val="003B1863"/>
    <w:rsid w:val="003B7D33"/>
    <w:rsid w:val="003C0235"/>
    <w:rsid w:val="003C2A90"/>
    <w:rsid w:val="003D2C8D"/>
    <w:rsid w:val="003E125E"/>
    <w:rsid w:val="003E267C"/>
    <w:rsid w:val="003F0444"/>
    <w:rsid w:val="003F0791"/>
    <w:rsid w:val="003F0798"/>
    <w:rsid w:val="003F2E6B"/>
    <w:rsid w:val="003F3480"/>
    <w:rsid w:val="003F3BE9"/>
    <w:rsid w:val="003F4635"/>
    <w:rsid w:val="003F548B"/>
    <w:rsid w:val="003F61B3"/>
    <w:rsid w:val="003F68F7"/>
    <w:rsid w:val="00400016"/>
    <w:rsid w:val="004008BB"/>
    <w:rsid w:val="00401C94"/>
    <w:rsid w:val="00402649"/>
    <w:rsid w:val="00402A3B"/>
    <w:rsid w:val="0040672F"/>
    <w:rsid w:val="004138F6"/>
    <w:rsid w:val="00413FED"/>
    <w:rsid w:val="004308C1"/>
    <w:rsid w:val="00431698"/>
    <w:rsid w:val="00434154"/>
    <w:rsid w:val="00440016"/>
    <w:rsid w:val="004436E1"/>
    <w:rsid w:val="00443956"/>
    <w:rsid w:val="00454BC2"/>
    <w:rsid w:val="004555F1"/>
    <w:rsid w:val="00466CC0"/>
    <w:rsid w:val="0047065D"/>
    <w:rsid w:val="00476805"/>
    <w:rsid w:val="00477B3D"/>
    <w:rsid w:val="00483108"/>
    <w:rsid w:val="00483425"/>
    <w:rsid w:val="0049090D"/>
    <w:rsid w:val="004946D7"/>
    <w:rsid w:val="00497BDB"/>
    <w:rsid w:val="004A0D8F"/>
    <w:rsid w:val="004A1A17"/>
    <w:rsid w:val="004A1A24"/>
    <w:rsid w:val="004A4E4C"/>
    <w:rsid w:val="004A635F"/>
    <w:rsid w:val="004B20DD"/>
    <w:rsid w:val="004B6B9D"/>
    <w:rsid w:val="004C298D"/>
    <w:rsid w:val="004C4E49"/>
    <w:rsid w:val="004D3AD0"/>
    <w:rsid w:val="004F2C9E"/>
    <w:rsid w:val="004F2CE7"/>
    <w:rsid w:val="004F385A"/>
    <w:rsid w:val="004F430E"/>
    <w:rsid w:val="004F64B8"/>
    <w:rsid w:val="0050209D"/>
    <w:rsid w:val="005038A3"/>
    <w:rsid w:val="00510A17"/>
    <w:rsid w:val="00513B12"/>
    <w:rsid w:val="00520406"/>
    <w:rsid w:val="00524A99"/>
    <w:rsid w:val="00525AA5"/>
    <w:rsid w:val="00527394"/>
    <w:rsid w:val="005310F6"/>
    <w:rsid w:val="00533A0C"/>
    <w:rsid w:val="00537D46"/>
    <w:rsid w:val="00542A61"/>
    <w:rsid w:val="00550F58"/>
    <w:rsid w:val="005555B7"/>
    <w:rsid w:val="00563EF7"/>
    <w:rsid w:val="00564ECE"/>
    <w:rsid w:val="00565BB7"/>
    <w:rsid w:val="005669D1"/>
    <w:rsid w:val="0057074E"/>
    <w:rsid w:val="00574B78"/>
    <w:rsid w:val="00580131"/>
    <w:rsid w:val="0058042D"/>
    <w:rsid w:val="00592B7B"/>
    <w:rsid w:val="00595301"/>
    <w:rsid w:val="00597C9B"/>
    <w:rsid w:val="005B6E76"/>
    <w:rsid w:val="005C2643"/>
    <w:rsid w:val="005C5F5F"/>
    <w:rsid w:val="005D097D"/>
    <w:rsid w:val="005D2228"/>
    <w:rsid w:val="005E136C"/>
    <w:rsid w:val="005E1659"/>
    <w:rsid w:val="005E2565"/>
    <w:rsid w:val="005E2737"/>
    <w:rsid w:val="005F0A5C"/>
    <w:rsid w:val="005F16F0"/>
    <w:rsid w:val="005F241B"/>
    <w:rsid w:val="005F75E0"/>
    <w:rsid w:val="00600FEE"/>
    <w:rsid w:val="00602CF5"/>
    <w:rsid w:val="00605C8E"/>
    <w:rsid w:val="0061030E"/>
    <w:rsid w:val="0061400A"/>
    <w:rsid w:val="00616628"/>
    <w:rsid w:val="0061665D"/>
    <w:rsid w:val="00621E69"/>
    <w:rsid w:val="00623B67"/>
    <w:rsid w:val="006259FB"/>
    <w:rsid w:val="00630A2A"/>
    <w:rsid w:val="00637941"/>
    <w:rsid w:val="00641B8F"/>
    <w:rsid w:val="006426D2"/>
    <w:rsid w:val="006508BA"/>
    <w:rsid w:val="0065198F"/>
    <w:rsid w:val="00654498"/>
    <w:rsid w:val="00655DEB"/>
    <w:rsid w:val="00662846"/>
    <w:rsid w:val="006714BD"/>
    <w:rsid w:val="006732AD"/>
    <w:rsid w:val="00677B1A"/>
    <w:rsid w:val="006816A5"/>
    <w:rsid w:val="00684248"/>
    <w:rsid w:val="00691B31"/>
    <w:rsid w:val="006A4E61"/>
    <w:rsid w:val="006A75FF"/>
    <w:rsid w:val="006B48F5"/>
    <w:rsid w:val="006B5D71"/>
    <w:rsid w:val="006C411F"/>
    <w:rsid w:val="006C462B"/>
    <w:rsid w:val="006C4C88"/>
    <w:rsid w:val="006C5420"/>
    <w:rsid w:val="006D21C6"/>
    <w:rsid w:val="006D2E4C"/>
    <w:rsid w:val="006D3149"/>
    <w:rsid w:val="006D3F9D"/>
    <w:rsid w:val="006D6D42"/>
    <w:rsid w:val="006E49C4"/>
    <w:rsid w:val="006E62F7"/>
    <w:rsid w:val="006E68FE"/>
    <w:rsid w:val="006F4FAE"/>
    <w:rsid w:val="006F7F77"/>
    <w:rsid w:val="007000D9"/>
    <w:rsid w:val="00705C7A"/>
    <w:rsid w:val="00707659"/>
    <w:rsid w:val="00710843"/>
    <w:rsid w:val="0071246A"/>
    <w:rsid w:val="00714E7C"/>
    <w:rsid w:val="00734477"/>
    <w:rsid w:val="0073597C"/>
    <w:rsid w:val="00736710"/>
    <w:rsid w:val="00740B8A"/>
    <w:rsid w:val="007418B0"/>
    <w:rsid w:val="00741BD6"/>
    <w:rsid w:val="00745B44"/>
    <w:rsid w:val="0076074A"/>
    <w:rsid w:val="0076206E"/>
    <w:rsid w:val="00770701"/>
    <w:rsid w:val="0077169B"/>
    <w:rsid w:val="007737B7"/>
    <w:rsid w:val="00777F1B"/>
    <w:rsid w:val="00791193"/>
    <w:rsid w:val="007912DC"/>
    <w:rsid w:val="007929E4"/>
    <w:rsid w:val="0079602B"/>
    <w:rsid w:val="0079753F"/>
    <w:rsid w:val="007A228D"/>
    <w:rsid w:val="007A2586"/>
    <w:rsid w:val="007A66BB"/>
    <w:rsid w:val="007A7B6F"/>
    <w:rsid w:val="007B1109"/>
    <w:rsid w:val="007C274D"/>
    <w:rsid w:val="007C3645"/>
    <w:rsid w:val="007D239C"/>
    <w:rsid w:val="007D2789"/>
    <w:rsid w:val="007D2C1C"/>
    <w:rsid w:val="007D32D2"/>
    <w:rsid w:val="007D6C43"/>
    <w:rsid w:val="007E6519"/>
    <w:rsid w:val="007E6993"/>
    <w:rsid w:val="007E7768"/>
    <w:rsid w:val="007E7F9A"/>
    <w:rsid w:val="007F5ADA"/>
    <w:rsid w:val="007F6C65"/>
    <w:rsid w:val="0080168E"/>
    <w:rsid w:val="00801732"/>
    <w:rsid w:val="00801E5B"/>
    <w:rsid w:val="0080551D"/>
    <w:rsid w:val="00814A1B"/>
    <w:rsid w:val="0081584E"/>
    <w:rsid w:val="00815A3D"/>
    <w:rsid w:val="008231DE"/>
    <w:rsid w:val="00825D06"/>
    <w:rsid w:val="00826779"/>
    <w:rsid w:val="00840EDD"/>
    <w:rsid w:val="00846B3E"/>
    <w:rsid w:val="00847158"/>
    <w:rsid w:val="00850D24"/>
    <w:rsid w:val="00853C16"/>
    <w:rsid w:val="008543DA"/>
    <w:rsid w:val="0085711B"/>
    <w:rsid w:val="00860BF3"/>
    <w:rsid w:val="0086179D"/>
    <w:rsid w:val="0086692E"/>
    <w:rsid w:val="00870FB1"/>
    <w:rsid w:val="0087171C"/>
    <w:rsid w:val="00872F46"/>
    <w:rsid w:val="00873952"/>
    <w:rsid w:val="008804AE"/>
    <w:rsid w:val="00881D30"/>
    <w:rsid w:val="00890F05"/>
    <w:rsid w:val="008913F2"/>
    <w:rsid w:val="00896076"/>
    <w:rsid w:val="008A1CC6"/>
    <w:rsid w:val="008A2E3A"/>
    <w:rsid w:val="008A333B"/>
    <w:rsid w:val="008B7515"/>
    <w:rsid w:val="008C2853"/>
    <w:rsid w:val="008C37CD"/>
    <w:rsid w:val="008C4FFF"/>
    <w:rsid w:val="008D002E"/>
    <w:rsid w:val="008D31CA"/>
    <w:rsid w:val="008E0CD1"/>
    <w:rsid w:val="008E48B4"/>
    <w:rsid w:val="008E6FB5"/>
    <w:rsid w:val="008F1965"/>
    <w:rsid w:val="008F4AE9"/>
    <w:rsid w:val="008F7C9B"/>
    <w:rsid w:val="009040A1"/>
    <w:rsid w:val="0090424C"/>
    <w:rsid w:val="009061E2"/>
    <w:rsid w:val="009136F6"/>
    <w:rsid w:val="009148A5"/>
    <w:rsid w:val="009149C7"/>
    <w:rsid w:val="00916B3B"/>
    <w:rsid w:val="00923422"/>
    <w:rsid w:val="00923D6A"/>
    <w:rsid w:val="0093225E"/>
    <w:rsid w:val="0093341B"/>
    <w:rsid w:val="009334D3"/>
    <w:rsid w:val="009362EE"/>
    <w:rsid w:val="00936949"/>
    <w:rsid w:val="00942ED6"/>
    <w:rsid w:val="009459B5"/>
    <w:rsid w:val="009466FF"/>
    <w:rsid w:val="0094741C"/>
    <w:rsid w:val="0095209F"/>
    <w:rsid w:val="00957BE9"/>
    <w:rsid w:val="00966328"/>
    <w:rsid w:val="009733E5"/>
    <w:rsid w:val="00973E8D"/>
    <w:rsid w:val="00981769"/>
    <w:rsid w:val="00981AEE"/>
    <w:rsid w:val="009829B6"/>
    <w:rsid w:val="00983ACF"/>
    <w:rsid w:val="009953E9"/>
    <w:rsid w:val="00996DF2"/>
    <w:rsid w:val="00997FE7"/>
    <w:rsid w:val="009B23FE"/>
    <w:rsid w:val="009B4B7E"/>
    <w:rsid w:val="009C68A3"/>
    <w:rsid w:val="009D4592"/>
    <w:rsid w:val="009E16A4"/>
    <w:rsid w:val="009E2B7C"/>
    <w:rsid w:val="009E71A7"/>
    <w:rsid w:val="009F3408"/>
    <w:rsid w:val="009F4945"/>
    <w:rsid w:val="00A117B1"/>
    <w:rsid w:val="00A14833"/>
    <w:rsid w:val="00A169B9"/>
    <w:rsid w:val="00A17DF2"/>
    <w:rsid w:val="00A20B0D"/>
    <w:rsid w:val="00A24700"/>
    <w:rsid w:val="00A25B3F"/>
    <w:rsid w:val="00A301A2"/>
    <w:rsid w:val="00A35AB7"/>
    <w:rsid w:val="00A570B5"/>
    <w:rsid w:val="00A62236"/>
    <w:rsid w:val="00A62AAF"/>
    <w:rsid w:val="00A650FE"/>
    <w:rsid w:val="00A65E5A"/>
    <w:rsid w:val="00A701B5"/>
    <w:rsid w:val="00A72775"/>
    <w:rsid w:val="00A77D33"/>
    <w:rsid w:val="00A81860"/>
    <w:rsid w:val="00A82F0C"/>
    <w:rsid w:val="00A873CB"/>
    <w:rsid w:val="00A94F35"/>
    <w:rsid w:val="00AA6C85"/>
    <w:rsid w:val="00AB071E"/>
    <w:rsid w:val="00AB4C4A"/>
    <w:rsid w:val="00AB7C82"/>
    <w:rsid w:val="00AC0902"/>
    <w:rsid w:val="00AD7C28"/>
    <w:rsid w:val="00AD7EC5"/>
    <w:rsid w:val="00AE0278"/>
    <w:rsid w:val="00AE6281"/>
    <w:rsid w:val="00AF19DF"/>
    <w:rsid w:val="00AF2730"/>
    <w:rsid w:val="00AF4F3F"/>
    <w:rsid w:val="00AF7A46"/>
    <w:rsid w:val="00B01B22"/>
    <w:rsid w:val="00B0340E"/>
    <w:rsid w:val="00B0419B"/>
    <w:rsid w:val="00B05149"/>
    <w:rsid w:val="00B10276"/>
    <w:rsid w:val="00B11C09"/>
    <w:rsid w:val="00B123FD"/>
    <w:rsid w:val="00B1300D"/>
    <w:rsid w:val="00B34777"/>
    <w:rsid w:val="00B374F7"/>
    <w:rsid w:val="00B405FE"/>
    <w:rsid w:val="00B40B6B"/>
    <w:rsid w:val="00B416BC"/>
    <w:rsid w:val="00B41D65"/>
    <w:rsid w:val="00B43BD0"/>
    <w:rsid w:val="00B53668"/>
    <w:rsid w:val="00B54794"/>
    <w:rsid w:val="00B57B40"/>
    <w:rsid w:val="00B67211"/>
    <w:rsid w:val="00B701F3"/>
    <w:rsid w:val="00B73C10"/>
    <w:rsid w:val="00B75E42"/>
    <w:rsid w:val="00B761DA"/>
    <w:rsid w:val="00B76A80"/>
    <w:rsid w:val="00B80899"/>
    <w:rsid w:val="00B8125F"/>
    <w:rsid w:val="00B85C9A"/>
    <w:rsid w:val="00B94676"/>
    <w:rsid w:val="00B95BA0"/>
    <w:rsid w:val="00B9670D"/>
    <w:rsid w:val="00BA38B3"/>
    <w:rsid w:val="00BB0F8D"/>
    <w:rsid w:val="00BB54D1"/>
    <w:rsid w:val="00BD5F64"/>
    <w:rsid w:val="00BE459F"/>
    <w:rsid w:val="00C00B73"/>
    <w:rsid w:val="00C00DE1"/>
    <w:rsid w:val="00C044C5"/>
    <w:rsid w:val="00C057C1"/>
    <w:rsid w:val="00C0686F"/>
    <w:rsid w:val="00C144CF"/>
    <w:rsid w:val="00C16F33"/>
    <w:rsid w:val="00C20AA2"/>
    <w:rsid w:val="00C2148D"/>
    <w:rsid w:val="00C2201C"/>
    <w:rsid w:val="00C241AC"/>
    <w:rsid w:val="00C2513F"/>
    <w:rsid w:val="00C267D1"/>
    <w:rsid w:val="00C26CD2"/>
    <w:rsid w:val="00C34F89"/>
    <w:rsid w:val="00C355A9"/>
    <w:rsid w:val="00C425A8"/>
    <w:rsid w:val="00C42770"/>
    <w:rsid w:val="00C4747E"/>
    <w:rsid w:val="00C53356"/>
    <w:rsid w:val="00C65E47"/>
    <w:rsid w:val="00C722AE"/>
    <w:rsid w:val="00C741E4"/>
    <w:rsid w:val="00C876F3"/>
    <w:rsid w:val="00C9049E"/>
    <w:rsid w:val="00C9395D"/>
    <w:rsid w:val="00CA3509"/>
    <w:rsid w:val="00CA448C"/>
    <w:rsid w:val="00CA5F59"/>
    <w:rsid w:val="00CA6322"/>
    <w:rsid w:val="00CA7EAF"/>
    <w:rsid w:val="00CB1651"/>
    <w:rsid w:val="00CB1F7D"/>
    <w:rsid w:val="00CB44AD"/>
    <w:rsid w:val="00CB59A4"/>
    <w:rsid w:val="00CC1B76"/>
    <w:rsid w:val="00CC1FAF"/>
    <w:rsid w:val="00CC57EB"/>
    <w:rsid w:val="00CC60BD"/>
    <w:rsid w:val="00CD0B41"/>
    <w:rsid w:val="00CE21B5"/>
    <w:rsid w:val="00CE36E7"/>
    <w:rsid w:val="00CE5499"/>
    <w:rsid w:val="00CE5A8C"/>
    <w:rsid w:val="00CF0ADB"/>
    <w:rsid w:val="00CF1F7E"/>
    <w:rsid w:val="00CF326A"/>
    <w:rsid w:val="00CF5D22"/>
    <w:rsid w:val="00CF71CC"/>
    <w:rsid w:val="00D01DB5"/>
    <w:rsid w:val="00D025F5"/>
    <w:rsid w:val="00D059EA"/>
    <w:rsid w:val="00D05CF2"/>
    <w:rsid w:val="00D06BFF"/>
    <w:rsid w:val="00D06D7D"/>
    <w:rsid w:val="00D13644"/>
    <w:rsid w:val="00D23204"/>
    <w:rsid w:val="00D32F5C"/>
    <w:rsid w:val="00D335BD"/>
    <w:rsid w:val="00D3713F"/>
    <w:rsid w:val="00D37326"/>
    <w:rsid w:val="00D378C8"/>
    <w:rsid w:val="00D42CF2"/>
    <w:rsid w:val="00D43C15"/>
    <w:rsid w:val="00D54B23"/>
    <w:rsid w:val="00D56E03"/>
    <w:rsid w:val="00D63B40"/>
    <w:rsid w:val="00D6789F"/>
    <w:rsid w:val="00D71888"/>
    <w:rsid w:val="00D76C45"/>
    <w:rsid w:val="00D7733D"/>
    <w:rsid w:val="00D868C2"/>
    <w:rsid w:val="00D92405"/>
    <w:rsid w:val="00DB3966"/>
    <w:rsid w:val="00DB658A"/>
    <w:rsid w:val="00DC2941"/>
    <w:rsid w:val="00DC3CCD"/>
    <w:rsid w:val="00DC7BF0"/>
    <w:rsid w:val="00DF0027"/>
    <w:rsid w:val="00DF059D"/>
    <w:rsid w:val="00DF3F3D"/>
    <w:rsid w:val="00DF4D22"/>
    <w:rsid w:val="00DF62A3"/>
    <w:rsid w:val="00E01C94"/>
    <w:rsid w:val="00E02265"/>
    <w:rsid w:val="00E112FA"/>
    <w:rsid w:val="00E1178F"/>
    <w:rsid w:val="00E21EFC"/>
    <w:rsid w:val="00E24403"/>
    <w:rsid w:val="00E30E15"/>
    <w:rsid w:val="00E32789"/>
    <w:rsid w:val="00E33D33"/>
    <w:rsid w:val="00E36169"/>
    <w:rsid w:val="00E44111"/>
    <w:rsid w:val="00E44F22"/>
    <w:rsid w:val="00E4511A"/>
    <w:rsid w:val="00E50037"/>
    <w:rsid w:val="00E501F4"/>
    <w:rsid w:val="00E50B26"/>
    <w:rsid w:val="00E50DAB"/>
    <w:rsid w:val="00E5262E"/>
    <w:rsid w:val="00E561E1"/>
    <w:rsid w:val="00E627F5"/>
    <w:rsid w:val="00E62A85"/>
    <w:rsid w:val="00E74360"/>
    <w:rsid w:val="00E74E74"/>
    <w:rsid w:val="00E764A2"/>
    <w:rsid w:val="00E83B2A"/>
    <w:rsid w:val="00E84F92"/>
    <w:rsid w:val="00E85AB6"/>
    <w:rsid w:val="00E902B3"/>
    <w:rsid w:val="00E909ED"/>
    <w:rsid w:val="00EA02D0"/>
    <w:rsid w:val="00EB47EB"/>
    <w:rsid w:val="00EC5057"/>
    <w:rsid w:val="00ED0096"/>
    <w:rsid w:val="00EE239F"/>
    <w:rsid w:val="00EF1DFB"/>
    <w:rsid w:val="00F03DC2"/>
    <w:rsid w:val="00F10332"/>
    <w:rsid w:val="00F30F69"/>
    <w:rsid w:val="00F338AC"/>
    <w:rsid w:val="00F4666F"/>
    <w:rsid w:val="00F47573"/>
    <w:rsid w:val="00F506D6"/>
    <w:rsid w:val="00F51D0E"/>
    <w:rsid w:val="00F537F7"/>
    <w:rsid w:val="00F55539"/>
    <w:rsid w:val="00F57FC6"/>
    <w:rsid w:val="00F63AA8"/>
    <w:rsid w:val="00F71925"/>
    <w:rsid w:val="00F71F1B"/>
    <w:rsid w:val="00F724A4"/>
    <w:rsid w:val="00F75D0F"/>
    <w:rsid w:val="00F87CC4"/>
    <w:rsid w:val="00F94CE1"/>
    <w:rsid w:val="00F94CEE"/>
    <w:rsid w:val="00FA0230"/>
    <w:rsid w:val="00FA3BED"/>
    <w:rsid w:val="00FA4135"/>
    <w:rsid w:val="00FA47D7"/>
    <w:rsid w:val="00FA5F73"/>
    <w:rsid w:val="00FB111A"/>
    <w:rsid w:val="00FB18C8"/>
    <w:rsid w:val="00FB1A04"/>
    <w:rsid w:val="00FB1D0C"/>
    <w:rsid w:val="00FB531F"/>
    <w:rsid w:val="00FB6F3D"/>
    <w:rsid w:val="00FC4B80"/>
    <w:rsid w:val="00FE38B2"/>
    <w:rsid w:val="00FF0B81"/>
    <w:rsid w:val="00FF277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59C06"/>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2F7"/>
  </w:style>
  <w:style w:type="paragraph" w:styleId="Heading2">
    <w:name w:val="heading 2"/>
    <w:basedOn w:val="Normal"/>
    <w:next w:val="Normal"/>
    <w:link w:val="Heading2Char"/>
    <w:qFormat/>
    <w:rsid w:val="00B54794"/>
    <w:pPr>
      <w:keepNext/>
      <w:suppressAutoHyphens/>
      <w:spacing w:after="0" w:line="240" w:lineRule="auto"/>
      <w:jc w:val="center"/>
      <w:outlineLvl w:val="1"/>
    </w:pPr>
    <w:rPr>
      <w:rFonts w:ascii="ArTarumianTimes" w:eastAsia="Times New Roman" w:hAnsi="ArTarumianTimes" w:cs="Times New Roman"/>
      <w:b/>
      <w:color w:val="00000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Normal1,Char, Char"/>
    <w:basedOn w:val="Normal"/>
    <w:link w:val="NormalWebChar"/>
    <w:uiPriority w:val="99"/>
    <w:unhideWhenUsed/>
    <w:qFormat/>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Normal bullet 2,Bullet list,List Paragraph1,Numbered List,Абзац списка1"/>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Normal bullet 2 Char"/>
    <w:link w:val="ListParagraph"/>
    <w:uiPriority w:val="34"/>
    <w:qFormat/>
    <w:locked/>
    <w:rsid w:val="0085711B"/>
  </w:style>
  <w:style w:type="character" w:customStyle="1" w:styleId="mechtexChar">
    <w:name w:val="mechtex Char"/>
    <w:link w:val="mechtex"/>
    <w:locked/>
    <w:rsid w:val="00641B8F"/>
    <w:rPr>
      <w:rFonts w:ascii="Arial Armenian" w:eastAsia="Times New Roman" w:hAnsi="Arial Armenian" w:cs="Times New Roman"/>
      <w:lang w:eastAsia="ru-RU"/>
    </w:rPr>
  </w:style>
  <w:style w:type="paragraph" w:customStyle="1" w:styleId="mechtex">
    <w:name w:val="mechtex"/>
    <w:basedOn w:val="Normal"/>
    <w:link w:val="mechtexChar"/>
    <w:qFormat/>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paragraph" w:customStyle="1" w:styleId="rmcgsgtv">
    <w:name w:val="rmcgsgtv"/>
    <w:basedOn w:val="Normal"/>
    <w:qFormat/>
    <w:rsid w:val="003D2C8D"/>
    <w:pPr>
      <w:suppressAutoHyphens/>
      <w:overflowPunct w:val="0"/>
      <w:spacing w:before="280" w:after="280"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94741C"/>
    <w:pPr>
      <w:spacing w:after="0" w:line="240" w:lineRule="auto"/>
      <w:jc w:val="both"/>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94741C"/>
    <w:rPr>
      <w:rFonts w:ascii="Calibri" w:eastAsia="Calibri" w:hAnsi="Calibri" w:cs="Times New Roman"/>
      <w:sz w:val="20"/>
      <w:szCs w:val="20"/>
      <w:lang w:val="ru-RU"/>
    </w:rPr>
  </w:style>
  <w:style w:type="character" w:styleId="Strong">
    <w:name w:val="Strong"/>
    <w:basedOn w:val="DefaultParagraphFont"/>
    <w:uiPriority w:val="22"/>
    <w:qFormat/>
    <w:rsid w:val="00840EDD"/>
    <w:rPr>
      <w:b/>
      <w:bCs/>
    </w:rPr>
  </w:style>
  <w:style w:type="table" w:styleId="TableGrid">
    <w:name w:val="Table Grid"/>
    <w:basedOn w:val="TableNormal"/>
    <w:rsid w:val="00D05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059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59EA"/>
    <w:rPr>
      <w:sz w:val="20"/>
      <w:szCs w:val="20"/>
    </w:rPr>
  </w:style>
  <w:style w:type="character" w:styleId="FootnoteReference">
    <w:name w:val="footnote reference"/>
    <w:basedOn w:val="DefaultParagraphFont"/>
    <w:uiPriority w:val="99"/>
    <w:semiHidden/>
    <w:unhideWhenUsed/>
    <w:rsid w:val="00D059EA"/>
    <w:rPr>
      <w:vertAlign w:val="superscript"/>
    </w:rPr>
  </w:style>
  <w:style w:type="paragraph" w:customStyle="1" w:styleId="norm">
    <w:name w:val="norm"/>
    <w:basedOn w:val="Normal"/>
    <w:link w:val="normChar"/>
    <w:rsid w:val="00C722AE"/>
    <w:pPr>
      <w:spacing w:after="0" w:line="480" w:lineRule="auto"/>
      <w:ind w:firstLine="709"/>
      <w:jc w:val="both"/>
    </w:pPr>
    <w:rPr>
      <w:rFonts w:ascii="Arial Armenian" w:eastAsia="Times New Roman" w:hAnsi="Arial Armenian" w:cs="Times New Roman"/>
      <w:lang w:val="ru-RU" w:eastAsia="ru-RU"/>
    </w:rPr>
  </w:style>
  <w:style w:type="character" w:customStyle="1" w:styleId="normChar">
    <w:name w:val="norm Char"/>
    <w:link w:val="norm"/>
    <w:locked/>
    <w:rsid w:val="00C722AE"/>
    <w:rPr>
      <w:rFonts w:ascii="Arial Armenian" w:eastAsia="Times New Roman" w:hAnsi="Arial Armenian" w:cs="Times New Roman"/>
      <w:lang w:val="ru-RU" w:eastAsia="ru-RU"/>
    </w:rPr>
  </w:style>
  <w:style w:type="paragraph" w:styleId="BlockText">
    <w:name w:val="Block Text"/>
    <w:basedOn w:val="Normal"/>
    <w:rsid w:val="007E7F9A"/>
    <w:pPr>
      <w:spacing w:after="0" w:line="360" w:lineRule="auto"/>
      <w:ind w:left="-284" w:right="-568" w:firstLine="1004"/>
      <w:jc w:val="both"/>
    </w:pPr>
    <w:rPr>
      <w:rFonts w:ascii="Arial Armenian" w:eastAsia="Times New Roman" w:hAnsi="Arial Armeni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locked/>
    <w:rsid w:val="008C4FFF"/>
    <w:rPr>
      <w:rFonts w:ascii="Times New Roman" w:eastAsia="Times New Roman" w:hAnsi="Times New Roman" w:cs="Times New Roman"/>
      <w:sz w:val="24"/>
      <w:szCs w:val="24"/>
    </w:rPr>
  </w:style>
  <w:style w:type="character" w:customStyle="1" w:styleId="Heading2Char">
    <w:name w:val="Heading 2 Char"/>
    <w:basedOn w:val="DefaultParagraphFont"/>
    <w:link w:val="Heading2"/>
    <w:qFormat/>
    <w:rsid w:val="00B54794"/>
    <w:rPr>
      <w:rFonts w:ascii="ArTarumianTimes" w:eastAsia="Times New Roman" w:hAnsi="ArTarumianTimes" w:cs="Times New Roman"/>
      <w:b/>
      <w:color w:val="00000A"/>
      <w:sz w:val="20"/>
      <w:szCs w:val="20"/>
    </w:rPr>
  </w:style>
  <w:style w:type="paragraph" w:styleId="NoSpacing">
    <w:name w:val="No Spacing"/>
    <w:link w:val="NoSpacingChar"/>
    <w:qFormat/>
    <w:rsid w:val="00B54794"/>
    <w:pPr>
      <w:spacing w:after="0" w:line="240" w:lineRule="auto"/>
    </w:pPr>
    <w:rPr>
      <w:rFonts w:ascii="GHEA Grapalat" w:eastAsia="Calibri" w:hAnsi="GHEA Grapalat" w:cs="Times New Roman"/>
    </w:rPr>
  </w:style>
  <w:style w:type="character" w:customStyle="1" w:styleId="NoSpacingChar">
    <w:name w:val="No Spacing Char"/>
    <w:basedOn w:val="DefaultParagraphFont"/>
    <w:link w:val="NoSpacing"/>
    <w:locked/>
    <w:rsid w:val="00B54794"/>
    <w:rPr>
      <w:rFonts w:ascii="GHEA Grapalat" w:eastAsia="Calibri" w:hAnsi="GHEA Grapalat" w:cs="Times New Roman"/>
    </w:rPr>
  </w:style>
  <w:style w:type="paragraph" w:styleId="Footer">
    <w:name w:val="footer"/>
    <w:basedOn w:val="Normal"/>
    <w:link w:val="FooterChar"/>
    <w:uiPriority w:val="99"/>
    <w:rsid w:val="004F2C9E"/>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4F2C9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88487">
      <w:bodyDiv w:val="1"/>
      <w:marLeft w:val="0"/>
      <w:marRight w:val="0"/>
      <w:marTop w:val="0"/>
      <w:marBottom w:val="0"/>
      <w:divBdr>
        <w:top w:val="none" w:sz="0" w:space="0" w:color="auto"/>
        <w:left w:val="none" w:sz="0" w:space="0" w:color="auto"/>
        <w:bottom w:val="none" w:sz="0" w:space="0" w:color="auto"/>
        <w:right w:val="none" w:sz="0" w:space="0" w:color="auto"/>
      </w:divBdr>
    </w:div>
    <w:div w:id="791365866">
      <w:bodyDiv w:val="1"/>
      <w:marLeft w:val="0"/>
      <w:marRight w:val="0"/>
      <w:marTop w:val="0"/>
      <w:marBottom w:val="0"/>
      <w:divBdr>
        <w:top w:val="none" w:sz="0" w:space="0" w:color="auto"/>
        <w:left w:val="none" w:sz="0" w:space="0" w:color="auto"/>
        <w:bottom w:val="none" w:sz="0" w:space="0" w:color="auto"/>
        <w:right w:val="none" w:sz="0" w:space="0" w:color="auto"/>
      </w:divBdr>
      <w:divsChild>
        <w:div w:id="725959441">
          <w:marLeft w:val="0"/>
          <w:marRight w:val="0"/>
          <w:marTop w:val="0"/>
          <w:marBottom w:val="0"/>
          <w:divBdr>
            <w:top w:val="none" w:sz="0" w:space="0" w:color="auto"/>
            <w:left w:val="none" w:sz="0" w:space="0" w:color="auto"/>
            <w:bottom w:val="none" w:sz="0" w:space="0" w:color="auto"/>
            <w:right w:val="none" w:sz="0" w:space="0" w:color="auto"/>
          </w:divBdr>
        </w:div>
        <w:div w:id="2129541064">
          <w:marLeft w:val="0"/>
          <w:marRight w:val="0"/>
          <w:marTop w:val="0"/>
          <w:marBottom w:val="0"/>
          <w:divBdr>
            <w:top w:val="none" w:sz="0" w:space="0" w:color="auto"/>
            <w:left w:val="none" w:sz="0" w:space="0" w:color="auto"/>
            <w:bottom w:val="none" w:sz="0" w:space="0" w:color="auto"/>
            <w:right w:val="none" w:sz="0" w:space="0" w:color="auto"/>
          </w:divBdr>
        </w:div>
        <w:div w:id="209419786">
          <w:marLeft w:val="0"/>
          <w:marRight w:val="0"/>
          <w:marTop w:val="0"/>
          <w:marBottom w:val="0"/>
          <w:divBdr>
            <w:top w:val="none" w:sz="0" w:space="0" w:color="auto"/>
            <w:left w:val="none" w:sz="0" w:space="0" w:color="auto"/>
            <w:bottom w:val="none" w:sz="0" w:space="0" w:color="auto"/>
            <w:right w:val="none" w:sz="0" w:space="0" w:color="auto"/>
          </w:divBdr>
        </w:div>
        <w:div w:id="13071139">
          <w:marLeft w:val="0"/>
          <w:marRight w:val="0"/>
          <w:marTop w:val="0"/>
          <w:marBottom w:val="0"/>
          <w:divBdr>
            <w:top w:val="none" w:sz="0" w:space="0" w:color="auto"/>
            <w:left w:val="none" w:sz="0" w:space="0" w:color="auto"/>
            <w:bottom w:val="none" w:sz="0" w:space="0" w:color="auto"/>
            <w:right w:val="none" w:sz="0" w:space="0" w:color="auto"/>
          </w:divBdr>
        </w:div>
        <w:div w:id="1080566335">
          <w:marLeft w:val="0"/>
          <w:marRight w:val="0"/>
          <w:marTop w:val="0"/>
          <w:marBottom w:val="0"/>
          <w:divBdr>
            <w:top w:val="none" w:sz="0" w:space="0" w:color="auto"/>
            <w:left w:val="none" w:sz="0" w:space="0" w:color="auto"/>
            <w:bottom w:val="none" w:sz="0" w:space="0" w:color="auto"/>
            <w:right w:val="none" w:sz="0" w:space="0" w:color="auto"/>
          </w:divBdr>
        </w:div>
        <w:div w:id="1869565325">
          <w:marLeft w:val="0"/>
          <w:marRight w:val="0"/>
          <w:marTop w:val="0"/>
          <w:marBottom w:val="0"/>
          <w:divBdr>
            <w:top w:val="none" w:sz="0" w:space="0" w:color="auto"/>
            <w:left w:val="none" w:sz="0" w:space="0" w:color="auto"/>
            <w:bottom w:val="none" w:sz="0" w:space="0" w:color="auto"/>
            <w:right w:val="none" w:sz="0" w:space="0" w:color="auto"/>
          </w:divBdr>
        </w:div>
      </w:divsChild>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DFC1A-E5FA-464E-A5F9-9F8C25BE9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828</TotalTime>
  <Pages>1</Pages>
  <Words>705</Words>
  <Characters>4025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https://mul2.gov.am/tasks/1392484/oneclick?token=781fd813a4f8aa8c83c9293719b4ac76</cp:keywords>
  <dc:description/>
  <cp:lastModifiedBy>Ruzanna Khanaganyan</cp:lastModifiedBy>
  <cp:revision>114</cp:revision>
  <cp:lastPrinted>2025-07-15T05:56:00Z</cp:lastPrinted>
  <dcterms:created xsi:type="dcterms:W3CDTF">2025-07-16T13:26:00Z</dcterms:created>
  <dcterms:modified xsi:type="dcterms:W3CDTF">2026-09-24T14:20:00Z</dcterms:modified>
</cp:coreProperties>
</file>