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29A99" w14:textId="77777777" w:rsidR="00DB2425" w:rsidRPr="000576A1" w:rsidRDefault="00DB2425" w:rsidP="000576A1">
      <w:pPr>
        <w:spacing w:after="0" w:line="360" w:lineRule="auto"/>
        <w:ind w:right="-504" w:firstLine="540"/>
        <w:jc w:val="center"/>
        <w:rPr>
          <w:rFonts w:ascii="GHEA Grapalat" w:hAnsi="GHEA Grapalat" w:cs="Times Armenian"/>
          <w:b/>
          <w:color w:val="000000" w:themeColor="text1"/>
          <w:sz w:val="24"/>
          <w:szCs w:val="24"/>
          <w:lang w:val="pt-BR"/>
        </w:rPr>
      </w:pPr>
      <w:r w:rsidRPr="000576A1">
        <w:rPr>
          <w:rFonts w:ascii="GHEA Grapalat" w:hAnsi="GHEA Grapalat" w:cs="Times Armenian"/>
          <w:b/>
          <w:color w:val="000000" w:themeColor="text1"/>
          <w:sz w:val="24"/>
          <w:szCs w:val="24"/>
          <w:lang w:val="pt-BR"/>
        </w:rPr>
        <w:t>ՀԻՄՆԱՎՈՐՈՒՄ</w:t>
      </w:r>
    </w:p>
    <w:p w14:paraId="5AE1B42D" w14:textId="1C665094" w:rsidR="002D238C" w:rsidRPr="000576A1" w:rsidRDefault="00696234" w:rsidP="000576A1">
      <w:pPr>
        <w:pStyle w:val="NormalWeb"/>
        <w:shd w:val="clear" w:color="auto" w:fill="FFFFFF"/>
        <w:spacing w:before="0" w:beforeAutospacing="0" w:after="0" w:afterAutospacing="0" w:line="360" w:lineRule="auto"/>
        <w:ind w:firstLine="540"/>
        <w:jc w:val="center"/>
        <w:rPr>
          <w:rFonts w:ascii="GHEA Grapalat" w:hAnsi="GHEA Grapalat"/>
          <w:color w:val="000000"/>
          <w:lang w:val="hy-AM"/>
        </w:rPr>
      </w:pPr>
      <w:r w:rsidRPr="00696234">
        <w:rPr>
          <w:rFonts w:ascii="GHEA Grapalat" w:hAnsi="GHEA Grapalat"/>
          <w:b/>
          <w:bCs/>
          <w:color w:val="000000" w:themeColor="text1"/>
          <w:lang w:val="af-ZA"/>
        </w:rPr>
        <w:t>««ԿԱՌԱՎԱՐՈՒԹՅԱՆ ԿԱՌՈՒՑՎԱԾՔԻ ԵՎ ԳՈՐԾՈՒՆԵՈՒԹՅԱՆ ՄԱՍԻՆ» ՕՐԵՆՔՈՒՄ ԼՐԱՑՈՒՄ ԵՎ ՓՈՓՈԽՈՒԹՅՈՒՆՆԵՐ ԿԱՏԱՐԵԼՈՒ ՄԱՍԻՆ», ««ՊԵՏԱԿԱՆ ԿԱՌԱՎԱՐՄԱՆ ՀԱՄԱԿԱՐԳԻ ՄԱՐՄԻՆՆԵՐԻ ՄԱՍԻՆ» ՕՐԵՆՔՈՒՄ ԼՐԱՑՈՒՄՆԵՐ ԵՎ ՓՈՓՈԽՈՒԹՅՈՒՆՆԵՐ ԿԱՏԱՐԵԼՈՒ ՄԱՍԻՆ», «ՊԵՏԱԿԱՆ ԳՈՒՅՔԻ ԿԱՌԱՎԱՐՄԱՆ ՄԱՍԻՆ» ՕՐԵՆՔՈՒՄ ՓՈՓՈԽՈՒԹՅՈՒՆ</w:t>
      </w:r>
      <w:r w:rsidR="00482924">
        <w:rPr>
          <w:rFonts w:ascii="GHEA Grapalat" w:hAnsi="GHEA Grapalat"/>
          <w:b/>
          <w:bCs/>
          <w:color w:val="000000" w:themeColor="text1"/>
          <w:lang w:val="af-ZA"/>
        </w:rPr>
        <w:t>ՆԵՐ</w:t>
      </w:r>
      <w:r w:rsidRPr="00696234">
        <w:rPr>
          <w:rFonts w:ascii="GHEA Grapalat" w:hAnsi="GHEA Grapalat"/>
          <w:b/>
          <w:bCs/>
          <w:color w:val="000000" w:themeColor="text1"/>
          <w:lang w:val="af-ZA"/>
        </w:rPr>
        <w:t xml:space="preserve"> ԿԱՏԱՐԵԼՈՒ ՄԱՍԻՆ», «ՊԵՏԱԿԱՆ ԳՈՒՅՔԻ ՄԱՍՆԱՎՈՐԵՑՄԱՆ (ՍԵՓԱԿԱՆԱՇՆՈՐՀՄԱՆ) ՄԱՍԻՆ» ՕՐԵՆՔՈՒՄ ՓՈՓՈԽՈՒԹՅՈՒՆ ԿԱՏԱՐԵԼՈՒ ՄԱՍԻՆ», «ՊԵՏԱԿԱՆ ԳՈՒՅՔԻ ՄԱՍՆԱՎՈՐԵՑՄԱՆ 2017-2020 ԹՎԱԿԱՆՆԵՐԻ ԾՐԱԳՐԻ ՄԱՍԻՆ» ՕՐԵՆՔՈՒՄ ՓՈՓՈԽՈՒԹՅՈՒՆ ԿԱՏԱՐԵԼՈՒ ՄԱՍԻՆ» ԵՎ «ՀԱՅԱՍՏԱՆԻ ՀԱՆՐԱՊԵՏՈՒԹՅԱՆ ՋՐԱՅԻՆ ՕՐԵՆՍԳՐՔՈՒՄ ՓՈՓՈԽՈՒԹՅՈՒՆ</w:t>
      </w:r>
      <w:r w:rsidR="001A348D">
        <w:rPr>
          <w:rFonts w:ascii="GHEA Grapalat" w:hAnsi="GHEA Grapalat"/>
          <w:b/>
          <w:bCs/>
          <w:color w:val="000000" w:themeColor="text1"/>
          <w:lang w:val="af-ZA"/>
        </w:rPr>
        <w:t>ՆԵՐ</w:t>
      </w:r>
      <w:r w:rsidRPr="00696234">
        <w:rPr>
          <w:rFonts w:ascii="GHEA Grapalat" w:hAnsi="GHEA Grapalat"/>
          <w:b/>
          <w:bCs/>
          <w:color w:val="000000" w:themeColor="text1"/>
          <w:lang w:val="af-ZA"/>
        </w:rPr>
        <w:t xml:space="preserve"> ԿԱՏԱՐԵԼՈՒ ՄԱՍԻՆ» ՕՐԵՆՔՆԵՐԻ ՆԱԽԱԳԾԵՐԻ</w:t>
      </w:r>
    </w:p>
    <w:p w14:paraId="1FC9FEF6" w14:textId="77777777" w:rsidR="00B12FF4" w:rsidRPr="000576A1" w:rsidRDefault="00204BF1" w:rsidP="000576A1">
      <w:pPr>
        <w:pStyle w:val="NormalWeb"/>
        <w:shd w:val="clear" w:color="auto" w:fill="FFFFFF"/>
        <w:spacing w:before="240" w:beforeAutospacing="0" w:after="0" w:afterAutospacing="0" w:line="360" w:lineRule="auto"/>
        <w:ind w:firstLine="540"/>
        <w:jc w:val="both"/>
        <w:rPr>
          <w:rFonts w:ascii="GHEA Grapalat" w:hAnsi="GHEA Grapalat" w:cs="Times Armenian"/>
          <w:color w:val="000000" w:themeColor="text1"/>
          <w:lang w:val="pt-BR"/>
        </w:rPr>
      </w:pPr>
      <w:r w:rsidRPr="000576A1">
        <w:rPr>
          <w:rFonts w:ascii="GHEA Grapalat" w:eastAsia="GHEA Grapalat" w:hAnsi="GHEA Grapalat" w:cs="GHEA Grapalat"/>
          <w:b/>
          <w:color w:val="000000" w:themeColor="text1"/>
          <w:lang w:val="hy-AM"/>
        </w:rPr>
        <w:t xml:space="preserve">1. </w:t>
      </w:r>
      <w:r w:rsidR="00B12FF4" w:rsidRPr="000576A1">
        <w:rPr>
          <w:rFonts w:ascii="GHEA Grapalat" w:hAnsi="GHEA Grapalat"/>
          <w:b/>
          <w:color w:val="000000" w:themeColor="text1"/>
          <w:lang w:val="hy-AM"/>
        </w:rPr>
        <w:t>Ի</w:t>
      </w:r>
      <w:r w:rsidR="00DB2425" w:rsidRPr="000576A1">
        <w:rPr>
          <w:rFonts w:ascii="GHEA Grapalat" w:hAnsi="GHEA Grapalat"/>
          <w:b/>
          <w:color w:val="000000" w:themeColor="text1"/>
          <w:lang w:val="pt-BR"/>
        </w:rPr>
        <w:t>րավական ակտերի ընդունման անհրաժեշտությունը.</w:t>
      </w:r>
    </w:p>
    <w:p w14:paraId="36DD8B88" w14:textId="6D200C98" w:rsidR="000A1EAF" w:rsidRPr="000576A1" w:rsidRDefault="001D6F26" w:rsidP="000576A1">
      <w:pPr>
        <w:spacing w:after="0" w:line="360" w:lineRule="auto"/>
        <w:ind w:firstLine="540"/>
        <w:jc w:val="both"/>
        <w:rPr>
          <w:rFonts w:ascii="GHEA Grapalat" w:hAnsi="GHEA Grapalat"/>
          <w:color w:val="000000"/>
          <w:sz w:val="24"/>
          <w:szCs w:val="24"/>
          <w:lang w:val="hy-AM"/>
        </w:rPr>
      </w:pPr>
      <w:r w:rsidRPr="00072012">
        <w:rPr>
          <w:rFonts w:ascii="GHEA Grapalat" w:hAnsi="GHEA Grapalat" w:cs="GHEA Grapalat"/>
          <w:color w:val="000000"/>
          <w:sz w:val="24"/>
          <w:szCs w:val="24"/>
          <w:lang w:val="hy-AM"/>
        </w:rPr>
        <w:t xml:space="preserve">Կառավարության կառուցվածքի </w:t>
      </w:r>
      <w:r>
        <w:rPr>
          <w:rFonts w:ascii="GHEA Grapalat" w:hAnsi="GHEA Grapalat" w:cs="GHEA Grapalat"/>
          <w:color w:val="000000"/>
          <w:sz w:val="24"/>
          <w:szCs w:val="24"/>
          <w:lang w:val="hy-AM"/>
        </w:rPr>
        <w:t>և</w:t>
      </w:r>
      <w:r w:rsidRPr="00072012">
        <w:rPr>
          <w:rFonts w:ascii="GHEA Grapalat" w:hAnsi="GHEA Grapalat" w:cs="GHEA Grapalat"/>
          <w:color w:val="000000"/>
          <w:sz w:val="24"/>
          <w:szCs w:val="24"/>
          <w:lang w:val="hy-AM"/>
        </w:rPr>
        <w:t xml:space="preserve"> գործունեության մասին» օրենքում լրացում </w:t>
      </w:r>
      <w:r>
        <w:rPr>
          <w:rFonts w:ascii="GHEA Grapalat" w:hAnsi="GHEA Grapalat" w:cs="GHEA Grapalat"/>
          <w:color w:val="000000"/>
          <w:sz w:val="24"/>
          <w:szCs w:val="24"/>
          <w:lang w:val="hy-AM"/>
        </w:rPr>
        <w:t xml:space="preserve">և </w:t>
      </w:r>
      <w:r w:rsidRPr="00072012">
        <w:rPr>
          <w:rFonts w:ascii="GHEA Grapalat" w:hAnsi="GHEA Grapalat" w:cs="GHEA Grapalat"/>
          <w:color w:val="000000"/>
          <w:sz w:val="24"/>
          <w:szCs w:val="24"/>
          <w:lang w:val="hy-AM"/>
        </w:rPr>
        <w:t>փոփոխություններ կատարելու մասին», ««</w:t>
      </w:r>
      <w:r>
        <w:rPr>
          <w:rFonts w:ascii="GHEA Grapalat" w:hAnsi="GHEA Grapalat" w:cs="GHEA Grapalat"/>
          <w:color w:val="000000"/>
          <w:sz w:val="24"/>
          <w:szCs w:val="24"/>
          <w:lang w:val="hy-AM"/>
        </w:rPr>
        <w:t>Պ</w:t>
      </w:r>
      <w:r w:rsidRPr="00072012">
        <w:rPr>
          <w:rFonts w:ascii="GHEA Grapalat" w:hAnsi="GHEA Grapalat" w:cs="GHEA Grapalat"/>
          <w:color w:val="000000"/>
          <w:sz w:val="24"/>
          <w:szCs w:val="24"/>
          <w:lang w:val="hy-AM"/>
        </w:rPr>
        <w:t xml:space="preserve">ետական կառավարման համակարգի մարմինների մասին» օրենքում լրացումներ </w:t>
      </w:r>
      <w:r>
        <w:rPr>
          <w:rFonts w:ascii="GHEA Grapalat" w:hAnsi="GHEA Grapalat" w:cs="GHEA Grapalat"/>
          <w:color w:val="000000"/>
          <w:sz w:val="24"/>
          <w:szCs w:val="24"/>
          <w:lang w:val="hy-AM"/>
        </w:rPr>
        <w:t>և</w:t>
      </w:r>
      <w:r w:rsidRPr="00072012">
        <w:rPr>
          <w:rFonts w:ascii="GHEA Grapalat" w:hAnsi="GHEA Grapalat" w:cs="GHEA Grapalat"/>
          <w:color w:val="000000"/>
          <w:sz w:val="24"/>
          <w:szCs w:val="24"/>
          <w:lang w:val="hy-AM"/>
        </w:rPr>
        <w:t xml:space="preserve"> փոփոխություններ կատարելու մասին», «</w:t>
      </w:r>
      <w:r>
        <w:rPr>
          <w:rFonts w:ascii="GHEA Grapalat" w:hAnsi="GHEA Grapalat" w:cs="GHEA Grapalat"/>
          <w:color w:val="000000"/>
          <w:sz w:val="24"/>
          <w:szCs w:val="24"/>
          <w:lang w:val="hy-AM"/>
        </w:rPr>
        <w:t>Պ</w:t>
      </w:r>
      <w:r w:rsidRPr="00072012">
        <w:rPr>
          <w:rFonts w:ascii="GHEA Grapalat" w:hAnsi="GHEA Grapalat" w:cs="GHEA Grapalat"/>
          <w:color w:val="000000"/>
          <w:sz w:val="24"/>
          <w:szCs w:val="24"/>
          <w:lang w:val="hy-AM"/>
        </w:rPr>
        <w:t>ետական գույքի կառավարման մասին» օրենքում փոփոխություն կատարելու մասին»</w:t>
      </w:r>
      <w:r>
        <w:rPr>
          <w:rFonts w:ascii="GHEA Grapalat" w:hAnsi="GHEA Grapalat" w:cs="GHEA Grapalat"/>
          <w:color w:val="000000"/>
          <w:sz w:val="24"/>
          <w:szCs w:val="24"/>
          <w:lang w:val="hy-AM"/>
        </w:rPr>
        <w:t xml:space="preserve">, </w:t>
      </w:r>
      <w:r w:rsidRPr="004347FE">
        <w:rPr>
          <w:rFonts w:ascii="GHEA Grapalat" w:hAnsi="GHEA Grapalat" w:cs="GHEA Grapalat"/>
          <w:color w:val="000000"/>
          <w:sz w:val="24"/>
          <w:szCs w:val="24"/>
          <w:lang w:val="hy-AM"/>
        </w:rPr>
        <w:t>«Պետական գույքի մասնավորեցման (սեփականաշնորհման) մասին» օրենքում փոփոխություն կատարելու մասին», «</w:t>
      </w:r>
      <w:r>
        <w:rPr>
          <w:rFonts w:ascii="GHEA Grapalat" w:hAnsi="GHEA Grapalat" w:cs="GHEA Grapalat"/>
          <w:color w:val="000000"/>
          <w:sz w:val="24"/>
          <w:szCs w:val="24"/>
          <w:lang w:val="hy-AM"/>
        </w:rPr>
        <w:t>Պ</w:t>
      </w:r>
      <w:r w:rsidRPr="004347FE">
        <w:rPr>
          <w:rFonts w:ascii="GHEA Grapalat" w:hAnsi="GHEA Grapalat" w:cs="GHEA Grapalat"/>
          <w:color w:val="000000"/>
          <w:sz w:val="24"/>
          <w:szCs w:val="24"/>
          <w:lang w:val="hy-AM"/>
        </w:rPr>
        <w:t xml:space="preserve">ետական գույքի մասնավորեցման 2017-2020 թվականների ծրագրի մասին» օրենքում փոփոխություն կատարելու մասին» </w:t>
      </w:r>
      <w:r>
        <w:rPr>
          <w:rFonts w:ascii="GHEA Grapalat" w:hAnsi="GHEA Grapalat" w:cs="GHEA Grapalat"/>
          <w:color w:val="000000"/>
          <w:sz w:val="24"/>
          <w:szCs w:val="24"/>
          <w:lang w:val="hy-AM"/>
        </w:rPr>
        <w:t>և</w:t>
      </w:r>
      <w:r w:rsidRPr="00072012">
        <w:rPr>
          <w:rFonts w:ascii="GHEA Grapalat" w:hAnsi="GHEA Grapalat" w:cs="GHEA Grapalat"/>
          <w:color w:val="000000"/>
          <w:sz w:val="24"/>
          <w:szCs w:val="24"/>
          <w:lang w:val="hy-AM"/>
        </w:rPr>
        <w:t xml:space="preserve"> «</w:t>
      </w:r>
      <w:r>
        <w:rPr>
          <w:rFonts w:ascii="GHEA Grapalat" w:hAnsi="GHEA Grapalat" w:cs="GHEA Grapalat"/>
          <w:color w:val="000000"/>
          <w:sz w:val="24"/>
          <w:szCs w:val="24"/>
          <w:lang w:val="hy-AM"/>
        </w:rPr>
        <w:t>Հ</w:t>
      </w:r>
      <w:r w:rsidRPr="00072012">
        <w:rPr>
          <w:rFonts w:ascii="GHEA Grapalat" w:hAnsi="GHEA Grapalat" w:cs="GHEA Grapalat"/>
          <w:color w:val="000000"/>
          <w:sz w:val="24"/>
          <w:szCs w:val="24"/>
          <w:lang w:val="hy-AM"/>
        </w:rPr>
        <w:t xml:space="preserve">այաստանի </w:t>
      </w:r>
      <w:r>
        <w:rPr>
          <w:rFonts w:ascii="GHEA Grapalat" w:hAnsi="GHEA Grapalat" w:cs="GHEA Grapalat"/>
          <w:color w:val="000000"/>
          <w:sz w:val="24"/>
          <w:szCs w:val="24"/>
          <w:lang w:val="hy-AM"/>
        </w:rPr>
        <w:t>Հ</w:t>
      </w:r>
      <w:r w:rsidRPr="00072012">
        <w:rPr>
          <w:rFonts w:ascii="GHEA Grapalat" w:hAnsi="GHEA Grapalat" w:cs="GHEA Grapalat"/>
          <w:color w:val="000000"/>
          <w:sz w:val="24"/>
          <w:szCs w:val="24"/>
          <w:lang w:val="hy-AM"/>
        </w:rPr>
        <w:t>անրապետության ջրային օրենսգրքում փոփոխություն կատարելու մասին» օրենքների</w:t>
      </w:r>
      <w:r w:rsidR="00072012" w:rsidRPr="00072012">
        <w:rPr>
          <w:rFonts w:ascii="GHEA Grapalat" w:hAnsi="GHEA Grapalat" w:cs="GHEA Grapalat"/>
          <w:color w:val="000000"/>
          <w:sz w:val="24"/>
          <w:szCs w:val="24"/>
          <w:lang w:val="hy-AM"/>
        </w:rPr>
        <w:t xml:space="preserve"> նախագծերի</w:t>
      </w:r>
      <w:r w:rsidR="00072012">
        <w:rPr>
          <w:rFonts w:ascii="GHEA Grapalat" w:hAnsi="GHEA Grapalat" w:cs="GHEA Grapalat"/>
          <w:color w:val="000000"/>
          <w:sz w:val="24"/>
          <w:szCs w:val="24"/>
          <w:lang w:val="hy-AM"/>
        </w:rPr>
        <w:t xml:space="preserve"> </w:t>
      </w:r>
      <w:r w:rsidR="00072012">
        <w:rPr>
          <w:rFonts w:ascii="GHEA Grapalat" w:hAnsi="GHEA Grapalat"/>
          <w:color w:val="000000"/>
          <w:sz w:val="24"/>
          <w:szCs w:val="24"/>
          <w:lang w:val="hy-AM"/>
        </w:rPr>
        <w:t>ընդունման</w:t>
      </w:r>
      <w:r w:rsidR="00072012" w:rsidRPr="000576A1">
        <w:rPr>
          <w:rFonts w:ascii="GHEA Grapalat" w:hAnsi="GHEA Grapalat"/>
          <w:color w:val="000000"/>
          <w:sz w:val="24"/>
          <w:szCs w:val="24"/>
          <w:lang w:val="hy-AM"/>
        </w:rPr>
        <w:t xml:space="preserve"> </w:t>
      </w:r>
      <w:r w:rsidR="000A1EAF" w:rsidRPr="000576A1">
        <w:rPr>
          <w:rFonts w:ascii="GHEA Grapalat" w:hAnsi="GHEA Grapalat"/>
          <w:color w:val="000000"/>
          <w:sz w:val="24"/>
          <w:szCs w:val="24"/>
          <w:lang w:val="hy-AM"/>
        </w:rPr>
        <w:t>անհրաժեշտությունը պայմանավորված է Պետական գույքի կառավարման կոմիտեն</w:t>
      </w:r>
      <w:r w:rsidR="004B1F7A" w:rsidRPr="000576A1">
        <w:rPr>
          <w:rFonts w:ascii="GHEA Grapalat" w:hAnsi="GHEA Grapalat"/>
          <w:color w:val="000000"/>
          <w:sz w:val="24"/>
          <w:szCs w:val="24"/>
          <w:lang w:val="hy-AM"/>
        </w:rPr>
        <w:t xml:space="preserve"> </w:t>
      </w:r>
      <w:r w:rsidR="002C7A2E" w:rsidRPr="000576A1">
        <w:rPr>
          <w:rFonts w:ascii="GHEA Grapalat" w:hAnsi="GHEA Grapalat"/>
          <w:color w:val="000000"/>
          <w:sz w:val="24"/>
          <w:szCs w:val="24"/>
          <w:lang w:val="hy-AM"/>
        </w:rPr>
        <w:t xml:space="preserve">և </w:t>
      </w:r>
      <w:r w:rsidR="002C7A2E" w:rsidRPr="00FE42C7">
        <w:rPr>
          <w:rFonts w:ascii="GHEA Grapalat" w:hAnsi="GHEA Grapalat"/>
          <w:color w:val="000000"/>
          <w:sz w:val="24"/>
          <w:szCs w:val="24"/>
          <w:lang w:val="hy-AM"/>
        </w:rPr>
        <w:t>Ջրային կոմիտեն</w:t>
      </w:r>
      <w:r w:rsidR="000A1EAF" w:rsidRPr="000576A1">
        <w:rPr>
          <w:rFonts w:ascii="GHEA Grapalat" w:hAnsi="GHEA Grapalat"/>
          <w:color w:val="000000"/>
          <w:sz w:val="24"/>
          <w:szCs w:val="24"/>
          <w:lang w:val="hy-AM"/>
        </w:rPr>
        <w:t xml:space="preserve"> ՀՀ տարածքային կառավարման և ենթակառուցվածքների նախարարության ենթակայությունից ՀՀ կառավարության ենթակայությանը փոխ</w:t>
      </w:r>
      <w:r w:rsidR="00A25064" w:rsidRPr="000576A1">
        <w:rPr>
          <w:rFonts w:ascii="GHEA Grapalat" w:hAnsi="GHEA Grapalat"/>
          <w:color w:val="000000"/>
          <w:sz w:val="24"/>
          <w:szCs w:val="24"/>
          <w:lang w:val="hy-AM"/>
        </w:rPr>
        <w:t>անց</w:t>
      </w:r>
      <w:r w:rsidR="000A1EAF" w:rsidRPr="000576A1">
        <w:rPr>
          <w:rFonts w:ascii="GHEA Grapalat" w:hAnsi="GHEA Grapalat"/>
          <w:color w:val="000000"/>
          <w:sz w:val="24"/>
          <w:szCs w:val="24"/>
          <w:lang w:val="hy-AM"/>
        </w:rPr>
        <w:t xml:space="preserve">ելու </w:t>
      </w:r>
      <w:r w:rsidR="00072012" w:rsidRPr="00072012">
        <w:rPr>
          <w:rFonts w:ascii="GHEA Grapalat" w:hAnsi="GHEA Grapalat"/>
          <w:color w:val="000000"/>
          <w:sz w:val="24"/>
          <w:szCs w:val="24"/>
          <w:lang w:val="hy-AM"/>
        </w:rPr>
        <w:t>ինչպես նաև Պետական գույքի կառավարման կոմիտեն Պետական ակտիվների կառավարման կոմիտեի</w:t>
      </w:r>
      <w:r w:rsidR="00072012">
        <w:rPr>
          <w:rFonts w:ascii="GHEA Grapalat" w:hAnsi="GHEA Grapalat"/>
          <w:color w:val="000000"/>
          <w:sz w:val="24"/>
          <w:szCs w:val="24"/>
          <w:lang w:val="hy-AM"/>
        </w:rPr>
        <w:t>, Ջրային կոմիտեն՝ Հողի և ջրի կոմիտե</w:t>
      </w:r>
      <w:r w:rsidR="00072012" w:rsidRPr="00072012">
        <w:rPr>
          <w:rFonts w:ascii="GHEA Grapalat" w:hAnsi="GHEA Grapalat"/>
          <w:color w:val="000000"/>
          <w:sz w:val="24"/>
          <w:szCs w:val="24"/>
          <w:lang w:val="hy-AM"/>
        </w:rPr>
        <w:t xml:space="preserve"> վերանվանելու անհրաժեշտությամբ։</w:t>
      </w:r>
    </w:p>
    <w:p w14:paraId="72984C83" w14:textId="7585A79A" w:rsidR="005A4D26" w:rsidRPr="000576A1" w:rsidRDefault="005A4D26" w:rsidP="000576A1">
      <w:pPr>
        <w:pStyle w:val="ListParagraph"/>
        <w:numPr>
          <w:ilvl w:val="1"/>
          <w:numId w:val="17"/>
        </w:numPr>
        <w:spacing w:line="360" w:lineRule="auto"/>
        <w:ind w:left="720" w:hanging="90"/>
        <w:jc w:val="both"/>
        <w:rPr>
          <w:rFonts w:ascii="GHEA Grapalat" w:hAnsi="GHEA Grapalat" w:cs="Arial"/>
          <w:b/>
          <w:bCs/>
          <w:color w:val="000000" w:themeColor="text1"/>
          <w:kern w:val="16"/>
          <w:lang w:val="hy-AM"/>
        </w:rPr>
      </w:pPr>
      <w:r w:rsidRPr="000576A1">
        <w:rPr>
          <w:rFonts w:ascii="GHEA Grapalat" w:hAnsi="GHEA Grapalat" w:cs="Arial"/>
          <w:b/>
          <w:bCs/>
          <w:color w:val="000000" w:themeColor="text1"/>
          <w:kern w:val="16"/>
          <w:lang w:val="hy-AM"/>
        </w:rPr>
        <w:t>Կարգավորման հարաբերությունների ներկա վիճակը և առկա խնդիրները</w:t>
      </w:r>
    </w:p>
    <w:p w14:paraId="32A2995B" w14:textId="01F44F51" w:rsidR="00072012" w:rsidRPr="00072012" w:rsidRDefault="00072012" w:rsidP="00072012">
      <w:pPr>
        <w:spacing w:after="0" w:line="360" w:lineRule="auto"/>
        <w:ind w:left="-90" w:firstLine="540"/>
        <w:jc w:val="both"/>
        <w:rPr>
          <w:rFonts w:ascii="GHEA Grapalat" w:hAnsi="GHEA Grapalat"/>
          <w:color w:val="000000"/>
          <w:sz w:val="24"/>
          <w:szCs w:val="24"/>
          <w:lang w:val="hy-AM"/>
        </w:rPr>
      </w:pPr>
      <w:r w:rsidRPr="00072012">
        <w:rPr>
          <w:rFonts w:ascii="GHEA Grapalat" w:hAnsi="GHEA Grapalat"/>
          <w:color w:val="000000"/>
          <w:sz w:val="24"/>
          <w:szCs w:val="24"/>
          <w:lang w:val="hy-AM"/>
        </w:rPr>
        <w:t xml:space="preserve">«Պետական կառավարման համակարգի մարմինների մասին» 2018 թվականի մարտի 23-ի ՀՕ-260-Ն օրենքի 6-րդ հոդվածով սահմանվել են նախարարությանը ենթակա մարմինները, որոնց կազմում ներառվել է նաև </w:t>
      </w:r>
      <w:r>
        <w:rPr>
          <w:rFonts w:ascii="GHEA Grapalat" w:hAnsi="GHEA Grapalat"/>
          <w:color w:val="000000"/>
          <w:sz w:val="24"/>
          <w:szCs w:val="24"/>
          <w:lang w:val="hy-AM"/>
        </w:rPr>
        <w:t>Պետական գույքի կառավարման կ</w:t>
      </w:r>
      <w:r w:rsidRPr="00072012">
        <w:rPr>
          <w:rFonts w:ascii="GHEA Grapalat" w:hAnsi="GHEA Grapalat"/>
          <w:color w:val="000000"/>
          <w:sz w:val="24"/>
          <w:szCs w:val="24"/>
          <w:lang w:val="hy-AM"/>
        </w:rPr>
        <w:t xml:space="preserve">ոմիտեն, «Կառավարության </w:t>
      </w:r>
      <w:r w:rsidRPr="00072012">
        <w:rPr>
          <w:rFonts w:ascii="GHEA Grapalat" w:hAnsi="GHEA Grapalat"/>
          <w:color w:val="000000"/>
          <w:sz w:val="24"/>
          <w:szCs w:val="24"/>
          <w:lang w:val="hy-AM"/>
        </w:rPr>
        <w:lastRenderedPageBreak/>
        <w:t>կառուցվածքի և գործունեության մասին» 2018 թվականի մարտի 23-ի ՀՕ-253-Ն օրենքի հավելվածով սահմանվել են նախարարություններին վերապահված գործունեության հիմնական ոլորտները, որի 14-րդ կետով սահմանված է, որ պետական գույքի կառավարման ոլորտում ՀՀ կառավարության քաղաքականությունը մշակում և իրականացնում է ՀՀ տարածքային կառավարման և ենթակառուցվածքների նախարարությունը։ Պետական գույքի կառավարման կոմիտեն ներկայումս հանդիսանում է Տարածքային կառավարման և ենթակառուցվածքների նախարարությանը ենթակա մարմին։ Միաժամանակ «Պետական գույքի կառավարման մասին» օրենքով Պետական գույքի կառավարման կոմիտեն սահմանված է որպես պետական գույքի կառավարման մարմին, իսկ պետական գույքի կառավարման քաղաքականությունը վերապահված է Կառավարությանը, որի մշակումն ու իրագործումը ևս կազմակերպվում է Պետական գույքի կառավարման կոմիտե</w:t>
      </w:r>
      <w:r>
        <w:rPr>
          <w:rFonts w:ascii="GHEA Grapalat" w:hAnsi="GHEA Grapalat"/>
          <w:color w:val="000000"/>
          <w:sz w:val="24"/>
          <w:szCs w:val="24"/>
          <w:lang w:val="hy-AM"/>
        </w:rPr>
        <w:t>ի</w:t>
      </w:r>
      <w:r w:rsidRPr="00072012">
        <w:rPr>
          <w:rFonts w:ascii="GHEA Grapalat" w:hAnsi="GHEA Grapalat"/>
          <w:color w:val="000000"/>
          <w:sz w:val="24"/>
          <w:szCs w:val="24"/>
          <w:lang w:val="hy-AM"/>
        </w:rPr>
        <w:t xml:space="preserve"> կողմից։ Կոմիտեի գործառույթները չեն սահմանափակվում նախարարությանը ենթակա մարմնի նեղ ոլորտային գործառույթով, քանի որ </w:t>
      </w:r>
      <w:r w:rsidR="00D9556E" w:rsidRPr="00D9556E">
        <w:rPr>
          <w:rFonts w:ascii="GHEA Grapalat" w:hAnsi="GHEA Grapalat"/>
          <w:color w:val="000000"/>
          <w:sz w:val="24"/>
          <w:szCs w:val="24"/>
          <w:lang w:val="hy-AM"/>
        </w:rPr>
        <w:t>Պետական գույքի կառավարման կոմիտե</w:t>
      </w:r>
      <w:r w:rsidR="00D9556E">
        <w:rPr>
          <w:rFonts w:ascii="GHEA Grapalat" w:hAnsi="GHEA Grapalat"/>
          <w:color w:val="000000"/>
          <w:sz w:val="24"/>
          <w:szCs w:val="24"/>
          <w:lang w:val="hy-AM"/>
        </w:rPr>
        <w:t>ին</w:t>
      </w:r>
      <w:r w:rsidRPr="00072012">
        <w:rPr>
          <w:rFonts w:ascii="GHEA Grapalat" w:hAnsi="GHEA Grapalat"/>
          <w:color w:val="000000"/>
          <w:sz w:val="24"/>
          <w:szCs w:val="24"/>
          <w:lang w:val="hy-AM"/>
        </w:rPr>
        <w:t xml:space="preserve"> վերապահված են պետական գույքի (ակտիվների) կառավարմանն առնչվող՝ պետական կառավարման տարբեր ոլորտներ ընդգրկող գործառույթներ, այդ թվում՝</w:t>
      </w:r>
    </w:p>
    <w:p w14:paraId="22E1F80D" w14:textId="77777777" w:rsidR="00072012" w:rsidRPr="00072012" w:rsidRDefault="00072012" w:rsidP="00072012">
      <w:pPr>
        <w:spacing w:after="0" w:line="360" w:lineRule="auto"/>
        <w:ind w:left="-90" w:firstLine="540"/>
        <w:jc w:val="both"/>
        <w:rPr>
          <w:rFonts w:ascii="GHEA Grapalat" w:hAnsi="GHEA Grapalat"/>
          <w:color w:val="000000"/>
          <w:sz w:val="24"/>
          <w:szCs w:val="24"/>
          <w:lang w:val="hy-AM"/>
        </w:rPr>
      </w:pPr>
      <w:r w:rsidRPr="00072012">
        <w:rPr>
          <w:rFonts w:ascii="GHEA Grapalat" w:hAnsi="GHEA Grapalat"/>
          <w:color w:val="000000"/>
          <w:sz w:val="24"/>
          <w:szCs w:val="24"/>
          <w:lang w:val="hy-AM"/>
        </w:rPr>
        <w:t>•</w:t>
      </w:r>
      <w:r w:rsidRPr="00072012">
        <w:rPr>
          <w:rFonts w:ascii="GHEA Grapalat" w:hAnsi="GHEA Grapalat"/>
          <w:color w:val="000000"/>
          <w:sz w:val="24"/>
          <w:szCs w:val="24"/>
          <w:lang w:val="hy-AM"/>
        </w:rPr>
        <w:tab/>
        <w:t>պետական գույքի հաշվառում և գույքագրում,</w:t>
      </w:r>
    </w:p>
    <w:p w14:paraId="51F5C2D8" w14:textId="77777777" w:rsidR="00072012" w:rsidRPr="00072012" w:rsidRDefault="00072012" w:rsidP="00072012">
      <w:pPr>
        <w:spacing w:after="0" w:line="360" w:lineRule="auto"/>
        <w:ind w:left="-90" w:firstLine="540"/>
        <w:jc w:val="both"/>
        <w:rPr>
          <w:rFonts w:ascii="GHEA Grapalat" w:hAnsi="GHEA Grapalat"/>
          <w:color w:val="000000"/>
          <w:sz w:val="24"/>
          <w:szCs w:val="24"/>
          <w:lang w:val="hy-AM"/>
        </w:rPr>
      </w:pPr>
      <w:r w:rsidRPr="00072012">
        <w:rPr>
          <w:rFonts w:ascii="GHEA Grapalat" w:hAnsi="GHEA Grapalat"/>
          <w:color w:val="000000"/>
          <w:sz w:val="24"/>
          <w:szCs w:val="24"/>
          <w:lang w:val="hy-AM"/>
        </w:rPr>
        <w:t>•</w:t>
      </w:r>
      <w:r w:rsidRPr="00072012">
        <w:rPr>
          <w:rFonts w:ascii="GHEA Grapalat" w:hAnsi="GHEA Grapalat"/>
          <w:color w:val="000000"/>
          <w:sz w:val="24"/>
          <w:szCs w:val="24"/>
          <w:lang w:val="hy-AM"/>
        </w:rPr>
        <w:tab/>
        <w:t>պետական գույքի օտարում, վարձակալություն և մասնավորեցում,</w:t>
      </w:r>
    </w:p>
    <w:p w14:paraId="5C40B42E" w14:textId="77777777" w:rsidR="00072012" w:rsidRPr="00072012" w:rsidRDefault="00072012" w:rsidP="00072012">
      <w:pPr>
        <w:spacing w:after="0" w:line="360" w:lineRule="auto"/>
        <w:ind w:left="-90" w:firstLine="540"/>
        <w:jc w:val="both"/>
        <w:rPr>
          <w:rFonts w:ascii="GHEA Grapalat" w:hAnsi="GHEA Grapalat"/>
          <w:color w:val="000000"/>
          <w:sz w:val="24"/>
          <w:szCs w:val="24"/>
          <w:lang w:val="hy-AM"/>
        </w:rPr>
      </w:pPr>
      <w:r w:rsidRPr="00072012">
        <w:rPr>
          <w:rFonts w:ascii="GHEA Grapalat" w:hAnsi="GHEA Grapalat"/>
          <w:color w:val="000000"/>
          <w:sz w:val="24"/>
          <w:szCs w:val="24"/>
          <w:lang w:val="hy-AM"/>
        </w:rPr>
        <w:t>•</w:t>
      </w:r>
      <w:r w:rsidRPr="00072012">
        <w:rPr>
          <w:rFonts w:ascii="GHEA Grapalat" w:hAnsi="GHEA Grapalat"/>
          <w:color w:val="000000"/>
          <w:sz w:val="24"/>
          <w:szCs w:val="24"/>
          <w:lang w:val="hy-AM"/>
        </w:rPr>
        <w:tab/>
        <w:t>պետական մասնակցությամբ ընկերություններում պետության բաժնեմասերի կառավարում,</w:t>
      </w:r>
    </w:p>
    <w:p w14:paraId="394D2F23" w14:textId="77777777" w:rsidR="00072012" w:rsidRPr="00072012" w:rsidRDefault="00072012" w:rsidP="00072012">
      <w:pPr>
        <w:spacing w:after="0" w:line="360" w:lineRule="auto"/>
        <w:ind w:left="-90" w:firstLine="540"/>
        <w:jc w:val="both"/>
        <w:rPr>
          <w:rFonts w:ascii="GHEA Grapalat" w:hAnsi="GHEA Grapalat"/>
          <w:color w:val="000000"/>
          <w:sz w:val="24"/>
          <w:szCs w:val="24"/>
          <w:lang w:val="hy-AM"/>
        </w:rPr>
      </w:pPr>
      <w:r w:rsidRPr="00072012">
        <w:rPr>
          <w:rFonts w:ascii="GHEA Grapalat" w:hAnsi="GHEA Grapalat"/>
          <w:color w:val="000000"/>
          <w:sz w:val="24"/>
          <w:szCs w:val="24"/>
          <w:lang w:val="hy-AM"/>
        </w:rPr>
        <w:t>•</w:t>
      </w:r>
      <w:r w:rsidRPr="00072012">
        <w:rPr>
          <w:rFonts w:ascii="GHEA Grapalat" w:hAnsi="GHEA Grapalat"/>
          <w:color w:val="000000"/>
          <w:sz w:val="24"/>
          <w:szCs w:val="24"/>
          <w:lang w:val="hy-AM"/>
        </w:rPr>
        <w:tab/>
        <w:t>պետական գույքի օգտագործման արդյունավետության գնահատում,</w:t>
      </w:r>
    </w:p>
    <w:p w14:paraId="6116372B" w14:textId="77777777" w:rsidR="00072012" w:rsidRPr="00072012" w:rsidRDefault="00072012" w:rsidP="00072012">
      <w:pPr>
        <w:spacing w:after="0" w:line="360" w:lineRule="auto"/>
        <w:ind w:left="-90" w:firstLine="540"/>
        <w:jc w:val="both"/>
        <w:rPr>
          <w:rFonts w:ascii="GHEA Grapalat" w:hAnsi="GHEA Grapalat"/>
          <w:color w:val="000000"/>
          <w:sz w:val="24"/>
          <w:szCs w:val="24"/>
          <w:lang w:val="hy-AM"/>
        </w:rPr>
      </w:pPr>
      <w:r w:rsidRPr="00072012">
        <w:rPr>
          <w:rFonts w:ascii="GHEA Grapalat" w:hAnsi="GHEA Grapalat"/>
          <w:color w:val="000000"/>
          <w:sz w:val="24"/>
          <w:szCs w:val="24"/>
          <w:lang w:val="hy-AM"/>
        </w:rPr>
        <w:t>•</w:t>
      </w:r>
      <w:r w:rsidRPr="00072012">
        <w:rPr>
          <w:rFonts w:ascii="GHEA Grapalat" w:hAnsi="GHEA Grapalat"/>
          <w:color w:val="000000"/>
          <w:sz w:val="24"/>
          <w:szCs w:val="24"/>
          <w:lang w:val="hy-AM"/>
        </w:rPr>
        <w:tab/>
        <w:t>պետության գույքային շահերի պաշտպանություն,</w:t>
      </w:r>
    </w:p>
    <w:p w14:paraId="2C4F4437" w14:textId="77777777" w:rsidR="00072012" w:rsidRPr="00072012" w:rsidRDefault="00072012" w:rsidP="00072012">
      <w:pPr>
        <w:spacing w:after="0" w:line="360" w:lineRule="auto"/>
        <w:ind w:left="-90" w:firstLine="540"/>
        <w:jc w:val="both"/>
        <w:rPr>
          <w:rFonts w:ascii="GHEA Grapalat" w:hAnsi="GHEA Grapalat"/>
          <w:color w:val="000000"/>
          <w:sz w:val="24"/>
          <w:szCs w:val="24"/>
          <w:lang w:val="hy-AM"/>
        </w:rPr>
      </w:pPr>
      <w:r w:rsidRPr="00072012">
        <w:rPr>
          <w:rFonts w:ascii="GHEA Grapalat" w:hAnsi="GHEA Grapalat"/>
          <w:color w:val="000000"/>
          <w:sz w:val="24"/>
          <w:szCs w:val="24"/>
          <w:lang w:val="hy-AM"/>
        </w:rPr>
        <w:t>•</w:t>
      </w:r>
      <w:r w:rsidRPr="00072012">
        <w:rPr>
          <w:rFonts w:ascii="GHEA Grapalat" w:hAnsi="GHEA Grapalat"/>
          <w:color w:val="000000"/>
          <w:sz w:val="24"/>
          <w:szCs w:val="24"/>
          <w:lang w:val="hy-AM"/>
        </w:rPr>
        <w:tab/>
        <w:t>պետական գույքի կառավարման գործընթացների համակարգում տարբեր նախարարությունների և պետական մարմինների միջև։</w:t>
      </w:r>
    </w:p>
    <w:p w14:paraId="433F841E" w14:textId="77777777" w:rsidR="00D9556E" w:rsidRDefault="00072012" w:rsidP="00072012">
      <w:pPr>
        <w:spacing w:after="0" w:line="360" w:lineRule="auto"/>
        <w:ind w:left="-90" w:firstLine="540"/>
        <w:jc w:val="both"/>
        <w:rPr>
          <w:rFonts w:ascii="GHEA Grapalat" w:hAnsi="GHEA Grapalat"/>
          <w:color w:val="000000"/>
          <w:sz w:val="24"/>
          <w:szCs w:val="24"/>
          <w:lang w:val="hy-AM"/>
        </w:rPr>
      </w:pPr>
      <w:r w:rsidRPr="00072012">
        <w:rPr>
          <w:rFonts w:ascii="GHEA Grapalat" w:hAnsi="GHEA Grapalat"/>
          <w:color w:val="000000"/>
          <w:sz w:val="24"/>
          <w:szCs w:val="24"/>
          <w:lang w:val="hy-AM"/>
        </w:rPr>
        <w:t xml:space="preserve">Այսպիսով, </w:t>
      </w:r>
      <w:r w:rsidR="00D9556E" w:rsidRPr="00D9556E">
        <w:rPr>
          <w:rFonts w:ascii="GHEA Grapalat" w:hAnsi="GHEA Grapalat"/>
          <w:color w:val="000000"/>
          <w:sz w:val="24"/>
          <w:szCs w:val="24"/>
          <w:lang w:val="hy-AM"/>
        </w:rPr>
        <w:t>Պետական գույքի կառավարման կոմիտե</w:t>
      </w:r>
      <w:r w:rsidR="00D9556E">
        <w:rPr>
          <w:rFonts w:ascii="GHEA Grapalat" w:hAnsi="GHEA Grapalat"/>
          <w:color w:val="000000"/>
          <w:sz w:val="24"/>
          <w:szCs w:val="24"/>
          <w:lang w:val="hy-AM"/>
        </w:rPr>
        <w:t>ի</w:t>
      </w:r>
      <w:r w:rsidRPr="00072012">
        <w:rPr>
          <w:rFonts w:ascii="GHEA Grapalat" w:hAnsi="GHEA Grapalat"/>
          <w:color w:val="000000"/>
          <w:sz w:val="24"/>
          <w:szCs w:val="24"/>
          <w:lang w:val="hy-AM"/>
        </w:rPr>
        <w:t xml:space="preserve"> գործունեությունն իր բնույթով միջոլորտային է և վերաբերում է պետական ակտիվների, այդ թվում՝ գույքի, ամբողջությանը՝ անկախ դրա՝ որևէ կոնկրետ նախարարության կամ պետական կառավարման այլ մարմնի գործունեության ոլորտում օգտագործվելու հանգամանքից։ Պետական ակտիվները հանդիսանում են Հայաստանի Հանրապետության սեփականությունը, և դրանց կառավարման քաղաքականության իրականացման համար օրենքով սահմանված լիազորություններն իրականացվում են պետական կառավարման համակարգի համապատասխան մարմինների </w:t>
      </w:r>
      <w:r w:rsidRPr="00072012">
        <w:rPr>
          <w:rFonts w:ascii="GHEA Grapalat" w:hAnsi="GHEA Grapalat"/>
          <w:color w:val="000000"/>
          <w:sz w:val="24"/>
          <w:szCs w:val="24"/>
          <w:lang w:val="hy-AM"/>
        </w:rPr>
        <w:lastRenderedPageBreak/>
        <w:t>կողմից։ Հետևաբար՝ պետական ակտիվների կառավարման մասնագիտացված մարմնի ենթակայությունը պետք է համապատասխանեցվի պետական ակտիվների կառավարման՝ պետական կառավարման տարբեր ոլորտներ ընդգրկող բնույթին և դրա նկատմամբ միասնական պետական քաղաքականության իրականացման անհրաժեշտությանը։ Մինչդեռ առկա ենթակայության պայմաններում առաջանում է նաև գործառույթների տարանջատման խնդիր</w:t>
      </w:r>
      <w:r w:rsidRPr="00072012">
        <w:rPr>
          <w:rFonts w:ascii="Microsoft JhengHei" w:eastAsia="Microsoft JhengHei" w:hAnsi="Microsoft JhengHei" w:cs="Microsoft JhengHei" w:hint="eastAsia"/>
          <w:color w:val="000000"/>
          <w:sz w:val="24"/>
          <w:szCs w:val="24"/>
          <w:lang w:val="hy-AM"/>
        </w:rPr>
        <w:t>․</w:t>
      </w:r>
      <w:r w:rsidRPr="00072012">
        <w:rPr>
          <w:rFonts w:ascii="GHEA Grapalat" w:hAnsi="GHEA Grapalat"/>
          <w:color w:val="000000"/>
          <w:sz w:val="24"/>
          <w:szCs w:val="24"/>
          <w:lang w:val="hy-AM"/>
        </w:rPr>
        <w:t xml:space="preserve"> </w:t>
      </w:r>
      <w:r w:rsidR="00D9556E" w:rsidRPr="00D9556E">
        <w:rPr>
          <w:rFonts w:ascii="GHEA Grapalat" w:hAnsi="GHEA Grapalat"/>
          <w:color w:val="000000"/>
          <w:sz w:val="24"/>
          <w:szCs w:val="24"/>
          <w:lang w:val="hy-AM"/>
        </w:rPr>
        <w:t>Պետական գույքի կառավարման կոմիտեն</w:t>
      </w:r>
      <w:r w:rsidRPr="00072012">
        <w:rPr>
          <w:rFonts w:ascii="GHEA Grapalat" w:hAnsi="GHEA Grapalat"/>
          <w:color w:val="000000"/>
          <w:sz w:val="24"/>
          <w:szCs w:val="24"/>
          <w:lang w:val="hy-AM"/>
        </w:rPr>
        <w:t xml:space="preserve">, որը կառավարում է տարբեր նախարարությունների և պետական մարմինների գույքը, միաժամանակ գտնվում է մեկ ոլորտային նախարարության անմիջական ենթակայության ներքո։ </w:t>
      </w:r>
    </w:p>
    <w:p w14:paraId="6E8ADBA8" w14:textId="5A928D31" w:rsidR="00993BDC" w:rsidRPr="00FE42C7" w:rsidRDefault="002C7A2E" w:rsidP="00072012">
      <w:pPr>
        <w:spacing w:after="0" w:line="360" w:lineRule="auto"/>
        <w:ind w:left="-90" w:firstLine="540"/>
        <w:jc w:val="both"/>
        <w:rPr>
          <w:rFonts w:ascii="GHEA Grapalat" w:hAnsi="GHEA Grapalat" w:cs="GHEA Grapalat"/>
          <w:color w:val="000000"/>
          <w:sz w:val="24"/>
          <w:szCs w:val="24"/>
          <w:lang w:val="hy-AM"/>
        </w:rPr>
      </w:pPr>
      <w:r w:rsidRPr="00FE42C7">
        <w:rPr>
          <w:rFonts w:ascii="GHEA Grapalat" w:hAnsi="GHEA Grapalat" w:cs="GHEA Grapalat"/>
          <w:color w:val="000000"/>
          <w:sz w:val="24"/>
          <w:szCs w:val="24"/>
          <w:lang w:val="hy-AM"/>
        </w:rPr>
        <w:t>«Կառավարության կառուցվածքի և գործունեության</w:t>
      </w:r>
      <w:r w:rsidRPr="00FE42C7">
        <w:rPr>
          <w:rFonts w:ascii="GHEA Grapalat" w:hAnsi="GHEA Grapalat"/>
          <w:color w:val="000000"/>
          <w:sz w:val="24"/>
          <w:szCs w:val="24"/>
          <w:lang w:val="hy-AM"/>
        </w:rPr>
        <w:t xml:space="preserve"> </w:t>
      </w:r>
      <w:r w:rsidRPr="00FE42C7">
        <w:rPr>
          <w:rFonts w:ascii="GHEA Grapalat" w:hAnsi="GHEA Grapalat" w:cs="GHEA Grapalat"/>
          <w:color w:val="000000"/>
          <w:sz w:val="24"/>
          <w:szCs w:val="24"/>
          <w:lang w:val="hy-AM"/>
        </w:rPr>
        <w:t>մասին»</w:t>
      </w:r>
      <w:r w:rsidRPr="00FE42C7">
        <w:rPr>
          <w:rFonts w:ascii="GHEA Grapalat" w:hAnsi="GHEA Grapalat"/>
          <w:color w:val="000000"/>
          <w:sz w:val="24"/>
          <w:szCs w:val="24"/>
          <w:lang w:val="hy-AM"/>
        </w:rPr>
        <w:t xml:space="preserve"> 2018 </w:t>
      </w:r>
      <w:r w:rsidRPr="00FE42C7">
        <w:rPr>
          <w:rFonts w:ascii="GHEA Grapalat" w:hAnsi="GHEA Grapalat" w:cs="GHEA Grapalat"/>
          <w:color w:val="000000"/>
          <w:sz w:val="24"/>
          <w:szCs w:val="24"/>
          <w:lang w:val="hy-AM"/>
        </w:rPr>
        <w:t>թվականի</w:t>
      </w:r>
      <w:r w:rsidRPr="00FE42C7">
        <w:rPr>
          <w:rFonts w:ascii="GHEA Grapalat" w:hAnsi="GHEA Grapalat"/>
          <w:color w:val="000000"/>
          <w:sz w:val="24"/>
          <w:szCs w:val="24"/>
          <w:lang w:val="hy-AM"/>
        </w:rPr>
        <w:t xml:space="preserve"> մարտի 23-</w:t>
      </w:r>
      <w:r w:rsidRPr="00FE42C7">
        <w:rPr>
          <w:rFonts w:ascii="GHEA Grapalat" w:hAnsi="GHEA Grapalat" w:cs="GHEA Grapalat"/>
          <w:color w:val="000000"/>
          <w:sz w:val="24"/>
          <w:szCs w:val="24"/>
          <w:lang w:val="hy-AM"/>
        </w:rPr>
        <w:t>ի</w:t>
      </w:r>
      <w:r w:rsidRPr="00FE42C7">
        <w:rPr>
          <w:rFonts w:ascii="GHEA Grapalat" w:hAnsi="GHEA Grapalat"/>
          <w:color w:val="000000"/>
          <w:sz w:val="24"/>
          <w:szCs w:val="24"/>
          <w:lang w:val="hy-AM"/>
        </w:rPr>
        <w:t xml:space="preserve"> </w:t>
      </w:r>
      <w:r w:rsidRPr="00FE42C7">
        <w:rPr>
          <w:rFonts w:ascii="GHEA Grapalat" w:hAnsi="GHEA Grapalat" w:cs="GHEA Grapalat"/>
          <w:color w:val="000000"/>
          <w:sz w:val="24"/>
          <w:szCs w:val="24"/>
          <w:lang w:val="hy-AM"/>
        </w:rPr>
        <w:t>ՀՕ</w:t>
      </w:r>
      <w:r w:rsidRPr="00FE42C7">
        <w:rPr>
          <w:rFonts w:ascii="GHEA Grapalat" w:hAnsi="GHEA Grapalat"/>
          <w:color w:val="000000"/>
          <w:sz w:val="24"/>
          <w:szCs w:val="24"/>
          <w:lang w:val="hy-AM"/>
        </w:rPr>
        <w:t>-253-</w:t>
      </w:r>
      <w:r w:rsidRPr="00FE42C7">
        <w:rPr>
          <w:rFonts w:ascii="GHEA Grapalat" w:hAnsi="GHEA Grapalat" w:cs="GHEA Grapalat"/>
          <w:color w:val="000000"/>
          <w:sz w:val="24"/>
          <w:szCs w:val="24"/>
          <w:lang w:val="hy-AM"/>
        </w:rPr>
        <w:t>Ն</w:t>
      </w:r>
      <w:r w:rsidRPr="00FE42C7">
        <w:rPr>
          <w:rFonts w:ascii="GHEA Grapalat" w:hAnsi="GHEA Grapalat"/>
          <w:color w:val="000000"/>
          <w:sz w:val="24"/>
          <w:szCs w:val="24"/>
          <w:lang w:val="hy-AM"/>
        </w:rPr>
        <w:t xml:space="preserve"> </w:t>
      </w:r>
      <w:r w:rsidRPr="00FE42C7">
        <w:rPr>
          <w:rFonts w:ascii="GHEA Grapalat" w:hAnsi="GHEA Grapalat" w:cs="GHEA Grapalat"/>
          <w:color w:val="000000"/>
          <w:sz w:val="24"/>
          <w:szCs w:val="24"/>
          <w:lang w:val="hy-AM"/>
        </w:rPr>
        <w:t xml:space="preserve">օրենքի հավելվածով սահմանվել են նախարարություններին վերապահված գործունեության հիմնական ոլորտները, որի 14-րդ կետով սահմանված է, որ </w:t>
      </w:r>
      <w:bookmarkStart w:id="0" w:name="_Hlk238226106"/>
      <w:r w:rsidR="00993BDC" w:rsidRPr="00FE42C7">
        <w:rPr>
          <w:rFonts w:ascii="GHEA Grapalat" w:eastAsia="Times New Roman" w:hAnsi="GHEA Grapalat" w:cs="Times New Roman"/>
          <w:sz w:val="24"/>
          <w:szCs w:val="24"/>
          <w:lang w:val="hy-AM"/>
        </w:rPr>
        <w:t>պետական սեփականություն հանդիսացող ջրային համակարգերի կառավարման</w:t>
      </w:r>
      <w:bookmarkEnd w:id="0"/>
      <w:r w:rsidR="00993BDC" w:rsidRPr="00FE42C7">
        <w:rPr>
          <w:rFonts w:ascii="GHEA Grapalat" w:eastAsia="Times New Roman" w:hAnsi="GHEA Grapalat" w:cs="Times New Roman"/>
          <w:sz w:val="24"/>
          <w:szCs w:val="24"/>
          <w:lang w:val="hy-AM"/>
        </w:rPr>
        <w:t xml:space="preserve"> և անվտանգ օգտագործման, ջրային համակարգերի կառավարման</w:t>
      </w:r>
      <w:r w:rsidR="00993BDC" w:rsidRPr="00FE42C7">
        <w:rPr>
          <w:rFonts w:ascii="GHEA Grapalat" w:hAnsi="GHEA Grapalat" w:cs="GHEA Grapalat"/>
          <w:color w:val="000000"/>
          <w:sz w:val="24"/>
          <w:szCs w:val="24"/>
          <w:lang w:val="hy-AM"/>
        </w:rPr>
        <w:t xml:space="preserve"> </w:t>
      </w:r>
      <w:r w:rsidRPr="00FE42C7">
        <w:rPr>
          <w:rFonts w:ascii="GHEA Grapalat" w:hAnsi="GHEA Grapalat" w:cs="GHEA Grapalat"/>
          <w:color w:val="000000"/>
          <w:sz w:val="24"/>
          <w:szCs w:val="24"/>
          <w:lang w:val="hy-AM"/>
        </w:rPr>
        <w:t>ՀՀ կառավարության քաղաքականությունը մշակում և իրականացնում է ՀՀ տարածքային կառավարման և ենթակառուցվածքների նախարարությունը։</w:t>
      </w:r>
    </w:p>
    <w:p w14:paraId="0BE2D612" w14:textId="5AA2B79E" w:rsidR="00B76B2B" w:rsidRPr="00FE42C7" w:rsidRDefault="00993BDC" w:rsidP="000576A1">
      <w:pPr>
        <w:spacing w:after="0" w:line="360" w:lineRule="auto"/>
        <w:ind w:left="-90" w:firstLine="540"/>
        <w:jc w:val="both"/>
        <w:rPr>
          <w:rFonts w:ascii="GHEA Grapalat" w:hAnsi="GHEA Grapalat" w:cs="GHEA Grapalat"/>
          <w:color w:val="000000"/>
          <w:sz w:val="24"/>
          <w:szCs w:val="24"/>
          <w:lang w:val="hy-AM"/>
        </w:rPr>
      </w:pPr>
      <w:r w:rsidRPr="00FE42C7">
        <w:rPr>
          <w:rFonts w:ascii="GHEA Grapalat" w:hAnsi="GHEA Grapalat" w:cs="GHEA Grapalat"/>
          <w:color w:val="000000"/>
          <w:sz w:val="24"/>
          <w:szCs w:val="24"/>
          <w:lang w:val="hy-AM"/>
        </w:rPr>
        <w:t>Փաստացի Ջրային կ</w:t>
      </w:r>
      <w:r w:rsidR="004B1F7A" w:rsidRPr="00FE42C7">
        <w:rPr>
          <w:rFonts w:ascii="GHEA Grapalat" w:hAnsi="GHEA Grapalat" w:cs="GHEA Grapalat"/>
          <w:color w:val="000000"/>
          <w:sz w:val="24"/>
          <w:szCs w:val="24"/>
          <w:lang w:val="hy-AM"/>
        </w:rPr>
        <w:t>ոմիտեի գործունեությ</w:t>
      </w:r>
      <w:r w:rsidR="00CB74D7" w:rsidRPr="00FE42C7">
        <w:rPr>
          <w:rFonts w:ascii="GHEA Grapalat" w:hAnsi="GHEA Grapalat" w:cs="GHEA Grapalat"/>
          <w:color w:val="000000"/>
          <w:sz w:val="24"/>
          <w:szCs w:val="24"/>
          <w:lang w:val="hy-AM"/>
        </w:rPr>
        <w:t>ու</w:t>
      </w:r>
      <w:r w:rsidR="004B1F7A" w:rsidRPr="00FE42C7">
        <w:rPr>
          <w:rFonts w:ascii="GHEA Grapalat" w:hAnsi="GHEA Grapalat" w:cs="GHEA Grapalat"/>
          <w:color w:val="000000"/>
          <w:sz w:val="24"/>
          <w:szCs w:val="24"/>
          <w:lang w:val="hy-AM"/>
        </w:rPr>
        <w:t>ն</w:t>
      </w:r>
      <w:r w:rsidR="00CB74D7" w:rsidRPr="00FE42C7">
        <w:rPr>
          <w:rFonts w:ascii="GHEA Grapalat" w:hAnsi="GHEA Grapalat" w:cs="GHEA Grapalat"/>
          <w:color w:val="000000"/>
          <w:sz w:val="24"/>
          <w:szCs w:val="24"/>
          <w:lang w:val="hy-AM"/>
        </w:rPr>
        <w:t>ը</w:t>
      </w:r>
      <w:r w:rsidRPr="00FE42C7">
        <w:rPr>
          <w:rFonts w:ascii="GHEA Grapalat" w:hAnsi="GHEA Grapalat" w:cs="GHEA Grapalat"/>
          <w:color w:val="000000"/>
          <w:sz w:val="24"/>
          <w:szCs w:val="24"/>
          <w:lang w:val="hy-AM"/>
        </w:rPr>
        <w:t xml:space="preserve"> չի սահմանափակվում</w:t>
      </w:r>
      <w:r w:rsidR="00A21D21" w:rsidRPr="00FE42C7">
        <w:rPr>
          <w:rFonts w:ascii="GHEA Grapalat" w:hAnsi="GHEA Grapalat" w:cs="GHEA Grapalat"/>
          <w:color w:val="000000"/>
          <w:sz w:val="24"/>
          <w:szCs w:val="24"/>
          <w:lang w:val="hy-AM"/>
        </w:rPr>
        <w:t xml:space="preserve"> </w:t>
      </w:r>
      <w:r w:rsidR="00A21D21" w:rsidRPr="00FE42C7">
        <w:rPr>
          <w:rFonts w:ascii="GHEA Grapalat" w:eastAsia="Times New Roman" w:hAnsi="GHEA Grapalat" w:cs="Times New Roman"/>
          <w:sz w:val="24"/>
          <w:szCs w:val="24"/>
          <w:lang w:val="hy-AM"/>
        </w:rPr>
        <w:t>պետական սեփականություն հանդիսացող ջրային համակարգերի կառավարմա</w:t>
      </w:r>
      <w:r w:rsidR="00CB74D7" w:rsidRPr="00FE42C7">
        <w:rPr>
          <w:rFonts w:ascii="GHEA Grapalat" w:eastAsia="Times New Roman" w:hAnsi="GHEA Grapalat" w:cs="Times New Roman"/>
          <w:sz w:val="24"/>
          <w:szCs w:val="24"/>
          <w:lang w:val="hy-AM"/>
        </w:rPr>
        <w:t>մբ</w:t>
      </w:r>
      <w:r w:rsidR="00A21D21" w:rsidRPr="00FE42C7">
        <w:rPr>
          <w:rFonts w:ascii="GHEA Grapalat" w:hAnsi="GHEA Grapalat" w:cs="GHEA Grapalat"/>
          <w:color w:val="000000"/>
          <w:sz w:val="24"/>
          <w:szCs w:val="24"/>
          <w:lang w:val="hy-AM"/>
        </w:rPr>
        <w:t xml:space="preserve">, Ջրային կոմիտեն մշակում և իրականացնում </w:t>
      </w:r>
      <w:r w:rsidR="00ED4ADA" w:rsidRPr="00FE42C7">
        <w:rPr>
          <w:rFonts w:ascii="GHEA Grapalat" w:hAnsi="GHEA Grapalat" w:cs="GHEA Grapalat"/>
          <w:color w:val="000000"/>
          <w:sz w:val="24"/>
          <w:szCs w:val="24"/>
          <w:lang w:val="hy-AM"/>
        </w:rPr>
        <w:t xml:space="preserve">է </w:t>
      </w:r>
      <w:r w:rsidR="00A21D21" w:rsidRPr="00FE42C7">
        <w:rPr>
          <w:rFonts w:ascii="GHEA Grapalat" w:hAnsi="GHEA Grapalat" w:cs="GHEA Grapalat"/>
          <w:color w:val="000000"/>
          <w:sz w:val="24"/>
          <w:szCs w:val="24"/>
          <w:lang w:val="hy-AM"/>
        </w:rPr>
        <w:t>ողջ հանրապետության ջրային համակարգերի հեռանկարային զարգացման ծրագրերը, և</w:t>
      </w:r>
      <w:r w:rsidR="00961AE2" w:rsidRPr="00FE42C7">
        <w:rPr>
          <w:rFonts w:ascii="GHEA Grapalat" w:hAnsi="GHEA Grapalat" w:cs="GHEA Grapalat"/>
          <w:color w:val="000000"/>
          <w:sz w:val="24"/>
          <w:szCs w:val="24"/>
          <w:lang w:val="hy-AM"/>
        </w:rPr>
        <w:t xml:space="preserve"> կառավարման քաղաքականությ</w:t>
      </w:r>
      <w:r w:rsidR="00A21D21" w:rsidRPr="00FE42C7">
        <w:rPr>
          <w:rFonts w:ascii="GHEA Grapalat" w:hAnsi="GHEA Grapalat" w:cs="GHEA Grapalat"/>
          <w:color w:val="000000"/>
          <w:sz w:val="24"/>
          <w:szCs w:val="24"/>
          <w:lang w:val="hy-AM"/>
        </w:rPr>
        <w:t>ու</w:t>
      </w:r>
      <w:r w:rsidR="00961AE2" w:rsidRPr="00FE42C7">
        <w:rPr>
          <w:rFonts w:ascii="GHEA Grapalat" w:hAnsi="GHEA Grapalat" w:cs="GHEA Grapalat"/>
          <w:color w:val="000000"/>
          <w:sz w:val="24"/>
          <w:szCs w:val="24"/>
          <w:lang w:val="hy-AM"/>
        </w:rPr>
        <w:t>ն</w:t>
      </w:r>
      <w:r w:rsidR="00A21D21" w:rsidRPr="00FE42C7">
        <w:rPr>
          <w:rFonts w:ascii="GHEA Grapalat" w:hAnsi="GHEA Grapalat" w:cs="GHEA Grapalat"/>
          <w:color w:val="000000"/>
          <w:sz w:val="24"/>
          <w:szCs w:val="24"/>
          <w:lang w:val="hy-AM"/>
        </w:rPr>
        <w:t>ը, որի</w:t>
      </w:r>
      <w:r w:rsidR="00961AE2" w:rsidRPr="00FE42C7">
        <w:rPr>
          <w:rFonts w:ascii="GHEA Grapalat" w:hAnsi="GHEA Grapalat" w:cs="GHEA Grapalat"/>
          <w:color w:val="000000"/>
          <w:sz w:val="24"/>
          <w:szCs w:val="24"/>
          <w:lang w:val="hy-AM"/>
        </w:rPr>
        <w:t xml:space="preserve"> պատասխանատուն Կառավարությունն է։</w:t>
      </w:r>
      <w:r w:rsidR="00B76B2B" w:rsidRPr="00FE42C7">
        <w:rPr>
          <w:rFonts w:ascii="GHEA Grapalat" w:hAnsi="GHEA Grapalat" w:cs="GHEA Grapalat"/>
          <w:color w:val="000000"/>
          <w:sz w:val="24"/>
          <w:szCs w:val="24"/>
          <w:lang w:val="hy-AM"/>
        </w:rPr>
        <w:t xml:space="preserve"> </w:t>
      </w:r>
    </w:p>
    <w:p w14:paraId="7CEB9A26" w14:textId="17688536" w:rsidR="00281B49" w:rsidRPr="00FE42C7" w:rsidRDefault="00B76B2B" w:rsidP="000576A1">
      <w:pPr>
        <w:spacing w:after="0" w:line="360" w:lineRule="auto"/>
        <w:ind w:left="-90" w:firstLine="540"/>
        <w:jc w:val="both"/>
        <w:rPr>
          <w:rFonts w:ascii="GHEA Grapalat" w:hAnsi="GHEA Grapalat" w:cs="GHEA Grapalat"/>
          <w:color w:val="000000"/>
          <w:sz w:val="24"/>
          <w:szCs w:val="24"/>
          <w:lang w:val="hy-AM"/>
        </w:rPr>
      </w:pPr>
      <w:r w:rsidRPr="00FE42C7">
        <w:rPr>
          <w:rFonts w:ascii="GHEA Grapalat" w:hAnsi="GHEA Grapalat" w:cs="GHEA Grapalat"/>
          <w:color w:val="000000"/>
          <w:sz w:val="24"/>
          <w:szCs w:val="24"/>
          <w:lang w:val="hy-AM"/>
        </w:rPr>
        <w:t>Ջրային ոլորտի զարգացումը հանդիսանում է ՀՀ կառավարության առաջնահերթություններից մեկը։</w:t>
      </w:r>
      <w:r w:rsidR="00961AE2" w:rsidRPr="00FE42C7">
        <w:rPr>
          <w:rFonts w:ascii="GHEA Grapalat" w:hAnsi="GHEA Grapalat" w:cs="GHEA Grapalat"/>
          <w:color w:val="000000"/>
          <w:sz w:val="24"/>
          <w:szCs w:val="24"/>
          <w:lang w:val="hy-AM"/>
        </w:rPr>
        <w:t xml:space="preserve"> </w:t>
      </w:r>
    </w:p>
    <w:p w14:paraId="2E043D72" w14:textId="77777777" w:rsidR="000576A1" w:rsidRDefault="00B76B2B" w:rsidP="000576A1">
      <w:pPr>
        <w:spacing w:after="0" w:line="360" w:lineRule="auto"/>
        <w:ind w:left="-90" w:firstLine="540"/>
        <w:jc w:val="both"/>
        <w:rPr>
          <w:rFonts w:ascii="GHEA Grapalat" w:hAnsi="GHEA Grapalat" w:cs="GHEA Grapalat"/>
          <w:color w:val="000000"/>
          <w:sz w:val="24"/>
          <w:szCs w:val="24"/>
          <w:lang w:val="hy-AM"/>
        </w:rPr>
      </w:pPr>
      <w:r w:rsidRPr="00FE42C7">
        <w:rPr>
          <w:rFonts w:ascii="GHEA Grapalat" w:hAnsi="GHEA Grapalat" w:cs="GHEA Grapalat"/>
          <w:color w:val="000000"/>
          <w:sz w:val="24"/>
          <w:szCs w:val="24"/>
          <w:lang w:val="hy-AM"/>
        </w:rPr>
        <w:t>Ջրային ոլորտի զարգացման գործընթաց</w:t>
      </w:r>
      <w:r w:rsidR="001D3C67" w:rsidRPr="00FE42C7">
        <w:rPr>
          <w:rFonts w:ascii="GHEA Grapalat" w:hAnsi="GHEA Grapalat" w:cs="GHEA Grapalat"/>
          <w:color w:val="000000"/>
          <w:sz w:val="24"/>
          <w:szCs w:val="24"/>
          <w:lang w:val="hy-AM"/>
        </w:rPr>
        <w:t>ում մեծ դերակատարում ունի</w:t>
      </w:r>
      <w:r w:rsidR="00405B28" w:rsidRPr="00FE42C7">
        <w:rPr>
          <w:rFonts w:ascii="GHEA Grapalat" w:hAnsi="GHEA Grapalat" w:cs="GHEA Grapalat"/>
          <w:color w:val="000000"/>
          <w:sz w:val="24"/>
          <w:szCs w:val="24"/>
          <w:lang w:val="hy-AM"/>
        </w:rPr>
        <w:t xml:space="preserve"> ջրային համակարգերի զարգացումը և</w:t>
      </w:r>
      <w:r w:rsidRPr="00FE42C7">
        <w:rPr>
          <w:rFonts w:ascii="GHEA Grapalat" w:hAnsi="GHEA Grapalat" w:cs="GHEA Grapalat"/>
          <w:color w:val="000000"/>
          <w:sz w:val="24"/>
          <w:szCs w:val="24"/>
          <w:lang w:val="hy-AM"/>
        </w:rPr>
        <w:t xml:space="preserve"> հողային </w:t>
      </w:r>
      <w:r w:rsidR="001D3C67" w:rsidRPr="00FE42C7">
        <w:rPr>
          <w:rFonts w:ascii="GHEA Grapalat" w:hAnsi="GHEA Grapalat" w:cs="GHEA Grapalat"/>
          <w:color w:val="000000"/>
          <w:sz w:val="24"/>
          <w:szCs w:val="24"/>
          <w:lang w:val="hy-AM"/>
        </w:rPr>
        <w:t>ռեսուրսների արդյունավետ օգտագործումը,</w:t>
      </w:r>
      <w:r w:rsidR="00D60A65" w:rsidRPr="00FE42C7">
        <w:rPr>
          <w:rFonts w:ascii="GHEA Grapalat" w:hAnsi="GHEA Grapalat" w:cs="GHEA Grapalat"/>
          <w:color w:val="000000"/>
          <w:sz w:val="24"/>
          <w:szCs w:val="24"/>
          <w:lang w:val="hy-AM"/>
        </w:rPr>
        <w:t xml:space="preserve"> </w:t>
      </w:r>
      <w:r w:rsidR="00405B28" w:rsidRPr="00FE42C7">
        <w:rPr>
          <w:rFonts w:ascii="GHEA Grapalat" w:hAnsi="GHEA Grapalat" w:cs="GHEA Grapalat"/>
          <w:color w:val="000000"/>
          <w:sz w:val="24"/>
          <w:szCs w:val="24"/>
          <w:lang w:val="hy-AM"/>
        </w:rPr>
        <w:t xml:space="preserve">իսկ </w:t>
      </w:r>
      <w:r w:rsidR="00D60A65" w:rsidRPr="00FE42C7">
        <w:rPr>
          <w:rFonts w:ascii="GHEA Grapalat" w:hAnsi="GHEA Grapalat" w:cs="GHEA Grapalat"/>
          <w:color w:val="000000"/>
          <w:sz w:val="24"/>
          <w:szCs w:val="24"/>
          <w:lang w:val="hy-AM"/>
        </w:rPr>
        <w:t>ջրային ոլորտի</w:t>
      </w:r>
      <w:r w:rsidR="00405B28" w:rsidRPr="00FE42C7">
        <w:rPr>
          <w:rFonts w:ascii="GHEA Grapalat" w:hAnsi="GHEA Grapalat" w:cs="GHEA Grapalat"/>
          <w:color w:val="000000"/>
          <w:sz w:val="24"/>
          <w:szCs w:val="24"/>
          <w:lang w:val="hy-AM"/>
        </w:rPr>
        <w:t xml:space="preserve"> և ջրային ենթակառուցվածքների</w:t>
      </w:r>
      <w:r w:rsidR="00D60A65" w:rsidRPr="00FE42C7">
        <w:rPr>
          <w:rFonts w:ascii="GHEA Grapalat" w:hAnsi="GHEA Grapalat" w:cs="GHEA Grapalat"/>
          <w:color w:val="000000"/>
          <w:sz w:val="24"/>
          <w:szCs w:val="24"/>
          <w:lang w:val="hy-AM"/>
        </w:rPr>
        <w:t xml:space="preserve"> արդյունավետ զար</w:t>
      </w:r>
      <w:r w:rsidR="00405B28" w:rsidRPr="00FE42C7">
        <w:rPr>
          <w:rFonts w:ascii="GHEA Grapalat" w:hAnsi="GHEA Grapalat" w:cs="GHEA Grapalat"/>
          <w:color w:val="000000"/>
          <w:sz w:val="24"/>
          <w:szCs w:val="24"/>
          <w:lang w:val="hy-AM"/>
        </w:rPr>
        <w:t>գ</w:t>
      </w:r>
      <w:r w:rsidR="00D60A65" w:rsidRPr="00FE42C7">
        <w:rPr>
          <w:rFonts w:ascii="GHEA Grapalat" w:hAnsi="GHEA Grapalat" w:cs="GHEA Grapalat"/>
          <w:color w:val="000000"/>
          <w:sz w:val="24"/>
          <w:szCs w:val="24"/>
          <w:lang w:val="hy-AM"/>
        </w:rPr>
        <w:t>ացման ու հողային ռեսուրսների արդյունավետ օգտագործման միջ</w:t>
      </w:r>
      <w:r w:rsidR="000576A1" w:rsidRPr="00FE42C7">
        <w:rPr>
          <w:rFonts w:ascii="GHEA Grapalat" w:hAnsi="GHEA Grapalat" w:cs="GHEA Grapalat"/>
          <w:color w:val="000000"/>
          <w:sz w:val="24"/>
          <w:szCs w:val="24"/>
          <w:lang w:val="hy-AM"/>
        </w:rPr>
        <w:t>ո</w:t>
      </w:r>
      <w:r w:rsidR="00D60A65" w:rsidRPr="00FE42C7">
        <w:rPr>
          <w:rFonts w:ascii="GHEA Grapalat" w:hAnsi="GHEA Grapalat" w:cs="GHEA Grapalat"/>
          <w:color w:val="000000"/>
          <w:sz w:val="24"/>
          <w:szCs w:val="24"/>
          <w:lang w:val="hy-AM"/>
        </w:rPr>
        <w:t>ցառումներն ու հեռանկարային ծրագրերը</w:t>
      </w:r>
      <w:r w:rsidR="001D3C67" w:rsidRPr="00FE42C7">
        <w:rPr>
          <w:rFonts w:ascii="GHEA Grapalat" w:hAnsi="GHEA Grapalat" w:cs="GHEA Grapalat"/>
          <w:color w:val="000000"/>
          <w:sz w:val="24"/>
          <w:szCs w:val="24"/>
          <w:lang w:val="hy-AM"/>
        </w:rPr>
        <w:t xml:space="preserve"> սերտ փոխկապակցված </w:t>
      </w:r>
      <w:r w:rsidR="00D60A65" w:rsidRPr="00FE42C7">
        <w:rPr>
          <w:rFonts w:ascii="GHEA Grapalat" w:hAnsi="GHEA Grapalat" w:cs="GHEA Grapalat"/>
          <w:color w:val="000000"/>
          <w:sz w:val="24"/>
          <w:szCs w:val="24"/>
          <w:lang w:val="hy-AM"/>
        </w:rPr>
        <w:t>են։</w:t>
      </w:r>
      <w:r w:rsidR="00D60A65" w:rsidRPr="000576A1">
        <w:rPr>
          <w:rFonts w:ascii="GHEA Grapalat" w:hAnsi="GHEA Grapalat" w:cs="GHEA Grapalat"/>
          <w:color w:val="000000"/>
          <w:sz w:val="24"/>
          <w:szCs w:val="24"/>
          <w:lang w:val="hy-AM"/>
        </w:rPr>
        <w:t xml:space="preserve"> </w:t>
      </w:r>
    </w:p>
    <w:p w14:paraId="154E8033" w14:textId="67E2838B" w:rsidR="00B76B2B" w:rsidRPr="000576A1" w:rsidRDefault="00B76B2B" w:rsidP="000576A1">
      <w:pPr>
        <w:spacing w:after="0" w:line="360" w:lineRule="auto"/>
        <w:ind w:left="-90" w:firstLine="540"/>
        <w:jc w:val="both"/>
        <w:rPr>
          <w:rFonts w:ascii="GHEA Grapalat" w:hAnsi="GHEA Grapalat" w:cs="GHEA Grapalat"/>
          <w:color w:val="000000"/>
          <w:sz w:val="24"/>
          <w:szCs w:val="24"/>
          <w:lang w:val="hy-AM"/>
        </w:rPr>
      </w:pPr>
    </w:p>
    <w:p w14:paraId="145CEDD8" w14:textId="77777777" w:rsidR="005A4D26" w:rsidRDefault="005A4D26" w:rsidP="000576A1">
      <w:pPr>
        <w:pStyle w:val="NormalWeb"/>
        <w:spacing w:before="0" w:beforeAutospacing="0" w:after="0" w:afterAutospacing="0" w:line="360" w:lineRule="auto"/>
        <w:ind w:firstLine="540"/>
        <w:jc w:val="both"/>
        <w:rPr>
          <w:rFonts w:ascii="GHEA Grapalat" w:hAnsi="GHEA Grapalat" w:cs="Arial"/>
          <w:b/>
          <w:bCs/>
          <w:color w:val="000000" w:themeColor="text1"/>
          <w:kern w:val="16"/>
          <w:lang w:val="hy-AM"/>
        </w:rPr>
      </w:pPr>
      <w:r w:rsidRPr="000576A1">
        <w:rPr>
          <w:rFonts w:ascii="GHEA Grapalat" w:hAnsi="GHEA Grapalat" w:cs="Arial"/>
          <w:b/>
          <w:bCs/>
          <w:color w:val="000000" w:themeColor="text1"/>
          <w:kern w:val="16"/>
          <w:lang w:val="hy-AM"/>
        </w:rPr>
        <w:t xml:space="preserve">1.2. Առկա խնդիրների առաջարկվող լուծումները </w:t>
      </w:r>
    </w:p>
    <w:p w14:paraId="500B3BB1" w14:textId="25487D04" w:rsidR="00D9556E" w:rsidRDefault="00D9556E" w:rsidP="00D9556E">
      <w:pPr>
        <w:spacing w:after="0" w:line="360" w:lineRule="auto"/>
        <w:ind w:firstLine="540"/>
        <w:jc w:val="both"/>
        <w:rPr>
          <w:rFonts w:ascii="GHEA Grapalat" w:hAnsi="GHEA Grapalat" w:cs="Times New Roman"/>
          <w:sz w:val="24"/>
          <w:szCs w:val="24"/>
          <w:lang w:val="hy-AM"/>
        </w:rPr>
      </w:pPr>
      <w:r>
        <w:rPr>
          <w:rFonts w:ascii="GHEA Grapalat" w:hAnsi="GHEA Grapalat" w:cs="Times New Roman"/>
          <w:sz w:val="24"/>
          <w:szCs w:val="24"/>
          <w:lang w:val="hy-AM"/>
        </w:rPr>
        <w:lastRenderedPageBreak/>
        <w:t xml:space="preserve">Վերոգրյալ գործառույթների բնույթից բխում է, որ </w:t>
      </w:r>
      <w:r w:rsidRPr="00D9556E">
        <w:rPr>
          <w:rFonts w:ascii="GHEA Grapalat" w:hAnsi="GHEA Grapalat" w:cs="Times New Roman"/>
          <w:sz w:val="24"/>
          <w:szCs w:val="24"/>
          <w:lang w:val="hy-AM"/>
        </w:rPr>
        <w:t>Պետական գույքի կառավարման կոմիտ</w:t>
      </w:r>
      <w:r>
        <w:rPr>
          <w:rFonts w:ascii="GHEA Grapalat" w:hAnsi="GHEA Grapalat" w:cs="Times New Roman"/>
          <w:sz w:val="24"/>
          <w:szCs w:val="24"/>
          <w:lang w:val="hy-AM"/>
        </w:rPr>
        <w:t xml:space="preserve">եի գործունեությունը չի սահմանափակվում տարածքային կառավարման կամ ենթակառուցվածքների ոլորտով։ </w:t>
      </w:r>
      <w:r w:rsidRPr="00D9556E">
        <w:rPr>
          <w:rFonts w:ascii="GHEA Grapalat" w:hAnsi="GHEA Grapalat" w:cs="Times New Roman"/>
          <w:sz w:val="24"/>
          <w:szCs w:val="24"/>
          <w:lang w:val="hy-AM"/>
        </w:rPr>
        <w:t>Պետական գույքի կառավարման կոմիտեի</w:t>
      </w:r>
      <w:r>
        <w:rPr>
          <w:rFonts w:ascii="GHEA Grapalat" w:hAnsi="GHEA Grapalat" w:cs="Times New Roman"/>
          <w:sz w:val="24"/>
          <w:szCs w:val="24"/>
          <w:lang w:val="hy-AM"/>
        </w:rPr>
        <w:t xml:space="preserve"> կողմից իրականացվող պետական գույքի և այլ ակտիվների (պետությանը պատկանող բաժնետոմսերի) կառավարման գործառույթներն ընդգրկում են պետական կառավարման տարբեր ոլորտներում օգտագործվող և կառավարվող ակտիվները, ուստի դրանց իրականացումը պահանջում է այլ ակտիվների, այդ թվում՝ պետական գույքի կառավարման միասնական մոտեցումների և սկզբունքների կիրառում Կառավարության ենթակայությամբ գործող մարմնի կողմից։</w:t>
      </w:r>
    </w:p>
    <w:p w14:paraId="59FDD0B6" w14:textId="4A0A5F92" w:rsidR="00D9556E" w:rsidRDefault="00D9556E" w:rsidP="00D9556E">
      <w:pPr>
        <w:spacing w:after="0" w:line="360" w:lineRule="auto"/>
        <w:ind w:firstLine="540"/>
        <w:jc w:val="both"/>
        <w:rPr>
          <w:rFonts w:ascii="GHEA Grapalat" w:hAnsi="GHEA Grapalat" w:cs="Times New Roman"/>
          <w:sz w:val="24"/>
          <w:szCs w:val="24"/>
          <w:lang w:val="hy-AM"/>
        </w:rPr>
      </w:pPr>
      <w:r>
        <w:rPr>
          <w:rFonts w:ascii="GHEA Grapalat" w:hAnsi="GHEA Grapalat" w:cs="Times New Roman"/>
          <w:sz w:val="24"/>
          <w:szCs w:val="24"/>
          <w:lang w:val="hy-AM"/>
        </w:rPr>
        <w:t xml:space="preserve">Հաշվի առնելով </w:t>
      </w:r>
      <w:r w:rsidRPr="00D9556E">
        <w:rPr>
          <w:rFonts w:ascii="GHEA Grapalat" w:hAnsi="GHEA Grapalat" w:cs="Times New Roman"/>
          <w:sz w:val="24"/>
          <w:szCs w:val="24"/>
          <w:lang w:val="hy-AM"/>
        </w:rPr>
        <w:t>Պետական գույքի կառավարման կոմիտեի</w:t>
      </w:r>
      <w:r>
        <w:rPr>
          <w:rFonts w:ascii="GHEA Grapalat" w:hAnsi="GHEA Grapalat" w:cs="Times New Roman"/>
          <w:sz w:val="24"/>
          <w:szCs w:val="24"/>
          <w:lang w:val="hy-AM"/>
        </w:rPr>
        <w:t>ն վերապահված գործառույթների միջոլորտային բնույթը՝ պետական ակտիվների կառավարման մասնագիտացված մարմնի գործունեության կազմակերպական ենթակայությունը նպատակահարմար է սահմանել ՀՀ կառավարության մակարդակում՝ ապահովելով դրա գործունեության կապը պետական ակտիվների կառավարման միասնական քաղաքականության և ռազմավարական ուղղությունների հետ։ Այս մոտեցումը հնարավորություն կտա առավել հստակ տարանջատել պետական ակտիվների կառավարման ոլորտում քաղաքականության մշակման և իրականացման, ինչպես նաև առանձին ոլորտներում պետական գույքի և այլ ակտիվների օգտագործման հետ կապված գործառույթները։</w:t>
      </w:r>
    </w:p>
    <w:p w14:paraId="793CC708" w14:textId="3470B78F" w:rsidR="00D9556E" w:rsidRDefault="00D9556E" w:rsidP="00D9556E">
      <w:pPr>
        <w:spacing w:after="0" w:line="360" w:lineRule="auto"/>
        <w:ind w:firstLine="540"/>
        <w:jc w:val="both"/>
        <w:rPr>
          <w:rFonts w:ascii="GHEA Grapalat" w:hAnsi="GHEA Grapalat" w:cs="Times New Roman"/>
          <w:color w:val="000000" w:themeColor="text1"/>
          <w:sz w:val="24"/>
          <w:szCs w:val="24"/>
          <w:lang w:val="hy-AM"/>
        </w:rPr>
      </w:pPr>
      <w:r>
        <w:rPr>
          <w:rFonts w:ascii="GHEA Grapalat" w:hAnsi="GHEA Grapalat" w:cs="Times New Roman"/>
          <w:color w:val="000000" w:themeColor="text1"/>
          <w:sz w:val="24"/>
          <w:szCs w:val="24"/>
          <w:lang w:val="hy-AM"/>
        </w:rPr>
        <w:t xml:space="preserve">Նշվածի հիմքով, ինչպես նաև հաշվի առնելով բաժնետիրական ընկերությունների կառավարման բնագավառում </w:t>
      </w:r>
      <w:r w:rsidRPr="00D9556E">
        <w:rPr>
          <w:rFonts w:ascii="GHEA Grapalat" w:hAnsi="GHEA Grapalat" w:cs="Times New Roman"/>
          <w:color w:val="000000" w:themeColor="text1"/>
          <w:sz w:val="24"/>
          <w:szCs w:val="24"/>
          <w:lang w:val="hy-AM"/>
        </w:rPr>
        <w:t>Պետական գույքի կառավարման կոմիտեի</w:t>
      </w:r>
      <w:r>
        <w:rPr>
          <w:rFonts w:ascii="GHEA Grapalat" w:hAnsi="GHEA Grapalat" w:cs="Times New Roman"/>
          <w:color w:val="000000" w:themeColor="text1"/>
          <w:sz w:val="24"/>
          <w:szCs w:val="24"/>
          <w:lang w:val="hy-AM"/>
        </w:rPr>
        <w:t xml:space="preserve">ն վերապահված նոր լայնածավալ գործառույթները՝ </w:t>
      </w:r>
      <w:r w:rsidRPr="00D9556E">
        <w:rPr>
          <w:rFonts w:ascii="GHEA Grapalat" w:hAnsi="GHEA Grapalat" w:cs="Times New Roman"/>
          <w:color w:val="000000" w:themeColor="text1"/>
          <w:sz w:val="24"/>
          <w:szCs w:val="24"/>
          <w:lang w:val="hy-AM"/>
        </w:rPr>
        <w:t>Պետական գույքի կառավարման կոմիտե</w:t>
      </w:r>
      <w:r>
        <w:rPr>
          <w:rFonts w:ascii="GHEA Grapalat" w:hAnsi="GHEA Grapalat" w:cs="Times New Roman"/>
          <w:color w:val="000000" w:themeColor="text1"/>
          <w:sz w:val="24"/>
          <w:szCs w:val="24"/>
          <w:lang w:val="hy-AM"/>
        </w:rPr>
        <w:t>ն նպատակահարմար է դարձնել ՀՀ կառավարությանը ենթակա մարմին՝ պահպանելով այն որպես պետական գույքի և այլ ակտիվների կառավարման մասնագիտացված կենտրոնական մարմին, ինչպես նաև վերանվանել Պետական ակտիվների կառավարման կոմիտեի։</w:t>
      </w:r>
    </w:p>
    <w:p w14:paraId="2BAC73D8" w14:textId="628ECE88" w:rsidR="00D9556E" w:rsidRDefault="00D9556E" w:rsidP="00D9556E">
      <w:pPr>
        <w:spacing w:after="0" w:line="360" w:lineRule="auto"/>
        <w:ind w:firstLine="540"/>
        <w:jc w:val="both"/>
        <w:rPr>
          <w:rFonts w:ascii="GHEA Grapalat" w:hAnsi="GHEA Grapalat" w:cs="Times New Roman"/>
          <w:color w:val="000000" w:themeColor="text1"/>
          <w:sz w:val="24"/>
          <w:szCs w:val="24"/>
          <w:lang w:val="hy-AM"/>
        </w:rPr>
      </w:pPr>
      <w:r>
        <w:rPr>
          <w:rFonts w:ascii="GHEA Grapalat" w:hAnsi="GHEA Grapalat" w:cs="Times New Roman"/>
          <w:color w:val="000000" w:themeColor="text1"/>
          <w:sz w:val="24"/>
          <w:szCs w:val="24"/>
          <w:lang w:val="hy-AM"/>
        </w:rPr>
        <w:t xml:space="preserve">Այս դեպքում Կառավարությունը կսահմանի պետական ակտիվների կառավարման միասնական քաղաքականությունը և ռազմավարական ուղղությունները, իսկ </w:t>
      </w:r>
      <w:r w:rsidRPr="00D9556E">
        <w:rPr>
          <w:rFonts w:ascii="GHEA Grapalat" w:hAnsi="GHEA Grapalat" w:cs="Times New Roman"/>
          <w:color w:val="000000" w:themeColor="text1"/>
          <w:sz w:val="24"/>
          <w:szCs w:val="24"/>
          <w:lang w:val="hy-AM"/>
        </w:rPr>
        <w:t>Պետական գույքի կառավարման կոմիտե</w:t>
      </w:r>
      <w:r>
        <w:rPr>
          <w:rFonts w:ascii="GHEA Grapalat" w:hAnsi="GHEA Grapalat" w:cs="Times New Roman"/>
          <w:color w:val="000000" w:themeColor="text1"/>
          <w:sz w:val="24"/>
          <w:szCs w:val="24"/>
          <w:lang w:val="hy-AM"/>
        </w:rPr>
        <w:t>ն կապահովի դրանց մասնագիտացված և պրոֆեսիոնալ իրականացումը։</w:t>
      </w:r>
    </w:p>
    <w:p w14:paraId="11E4FBB7" w14:textId="4CCFBEF7" w:rsidR="00D9556E" w:rsidRDefault="00D9556E" w:rsidP="00D9556E">
      <w:pPr>
        <w:spacing w:after="0" w:line="360" w:lineRule="auto"/>
        <w:ind w:firstLine="540"/>
        <w:jc w:val="both"/>
        <w:rPr>
          <w:rFonts w:ascii="GHEA Grapalat" w:hAnsi="GHEA Grapalat" w:cs="Times New Roman"/>
          <w:sz w:val="24"/>
          <w:szCs w:val="24"/>
          <w:lang w:val="hy-AM"/>
        </w:rPr>
      </w:pPr>
      <w:r>
        <w:rPr>
          <w:rFonts w:ascii="GHEA Grapalat" w:hAnsi="GHEA Grapalat" w:cs="Times New Roman"/>
          <w:color w:val="000000" w:themeColor="text1"/>
          <w:sz w:val="24"/>
          <w:szCs w:val="24"/>
          <w:lang w:val="hy-AM"/>
        </w:rPr>
        <w:lastRenderedPageBreak/>
        <w:t xml:space="preserve">Միաժամանակ նախարարությունները կպահպանեն իրենց ոլորտներում պետական գույքի օգտագործման անհրաժեշտությունը և պահանջները ձևավորելու գործառույթը, սակայն պետական ակտիվների կառավարման ընդհանուր համակարգումը </w:t>
      </w:r>
      <w:r>
        <w:rPr>
          <w:rFonts w:ascii="GHEA Grapalat" w:hAnsi="GHEA Grapalat" w:cs="Times New Roman"/>
          <w:sz w:val="24"/>
          <w:szCs w:val="24"/>
          <w:lang w:val="hy-AM"/>
        </w:rPr>
        <w:t xml:space="preserve">կիրականացվի Կառավարության կողմից սահմանված քաղաքականության և լիազորությունների շրջանակում՝ </w:t>
      </w:r>
      <w:r w:rsidRPr="00D9556E">
        <w:rPr>
          <w:rFonts w:ascii="GHEA Grapalat" w:hAnsi="GHEA Grapalat" w:cs="Times New Roman"/>
          <w:sz w:val="24"/>
          <w:szCs w:val="24"/>
          <w:lang w:val="hy-AM"/>
        </w:rPr>
        <w:t>Պետական գույքի կառավարման կոմիտեի</w:t>
      </w:r>
      <w:r>
        <w:rPr>
          <w:rFonts w:ascii="GHEA Grapalat" w:hAnsi="GHEA Grapalat" w:cs="Times New Roman"/>
          <w:sz w:val="24"/>
          <w:szCs w:val="24"/>
          <w:lang w:val="hy-AM"/>
        </w:rPr>
        <w:t xml:space="preserve"> միջոցով։</w:t>
      </w:r>
    </w:p>
    <w:p w14:paraId="18995195" w14:textId="77777777" w:rsidR="00D9556E" w:rsidRDefault="00D9556E" w:rsidP="00D9556E">
      <w:pPr>
        <w:spacing w:after="0" w:line="360" w:lineRule="auto"/>
        <w:ind w:firstLine="540"/>
        <w:jc w:val="both"/>
        <w:rPr>
          <w:rFonts w:ascii="GHEA Grapalat" w:hAnsi="GHEA Grapalat" w:cs="Times New Roman"/>
          <w:sz w:val="24"/>
          <w:szCs w:val="24"/>
          <w:lang w:val="hy-AM"/>
        </w:rPr>
      </w:pPr>
      <w:r>
        <w:rPr>
          <w:rFonts w:ascii="GHEA Grapalat" w:hAnsi="GHEA Grapalat" w:cs="Times New Roman"/>
          <w:color w:val="000000" w:themeColor="text1"/>
          <w:sz w:val="24"/>
          <w:szCs w:val="24"/>
          <w:lang w:val="hy-AM"/>
        </w:rPr>
        <w:t xml:space="preserve">Նախագծերով առաջարկվում է </w:t>
      </w:r>
      <w:r>
        <w:rPr>
          <w:rFonts w:ascii="GHEA Grapalat" w:hAnsi="GHEA Grapalat"/>
          <w:color w:val="000000"/>
          <w:sz w:val="24"/>
          <w:szCs w:val="24"/>
          <w:lang w:val="hy-AM"/>
        </w:rPr>
        <w:t>«Պետական կառավարման համակարգի մարմինների մասին» օրենքի</w:t>
      </w:r>
      <w:r>
        <w:rPr>
          <w:rFonts w:ascii="GHEA Grapalat" w:hAnsi="GHEA Grapalat" w:cs="Times New Roman"/>
          <w:color w:val="000000" w:themeColor="text1"/>
          <w:sz w:val="24"/>
          <w:szCs w:val="24"/>
          <w:lang w:val="hy-AM"/>
        </w:rPr>
        <w:t xml:space="preserve"> 4-րդ հոդվածով սահմանված ՀՀ կառավարությանը ենթակա մարմինների ցանկում ներառել նաև Պետական ակտիվների կառավարման կոմիտեին՝ Պետական գույքի կառավարման կոմիտեին հանելով նշված օրենքի 6-րդ հոդվածով սահմանված նախարարությանը ենթակա մարմինների ցանկից։ Միաժամանակ առաջարկվում է համապատասխան փոփոխություն կատարել </w:t>
      </w:r>
      <w:r>
        <w:rPr>
          <w:rFonts w:ascii="GHEA Grapalat" w:hAnsi="GHEA Grapalat" w:cs="GHEA Grapalat"/>
          <w:color w:val="000000"/>
          <w:sz w:val="24"/>
          <w:szCs w:val="24"/>
          <w:lang w:val="hy-AM"/>
        </w:rPr>
        <w:t>«Կառավարության կառուցվածքի և գործունեության</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մասին» օրենքի հավելվածի ՀՀ տ</w:t>
      </w:r>
      <w:r>
        <w:rPr>
          <w:rFonts w:ascii="GHEA Grapalat" w:hAnsi="GHEA Grapalat" w:cs="Times New Roman"/>
          <w:color w:val="000000" w:themeColor="text1"/>
          <w:sz w:val="24"/>
          <w:szCs w:val="24"/>
          <w:lang w:val="hy-AM"/>
        </w:rPr>
        <w:t xml:space="preserve">արածքային կառավարման և ենթակառուցվածքների նախարարությանը վերապահված գործունեության հիմնական  ոլորտներում՝ հանելով պետական գույքի կառավարման ոլորտում Նախարարությանը վերապահված լիազորությունը, ինչպես նաև փոփոխություն կատարել </w:t>
      </w:r>
      <w:r>
        <w:rPr>
          <w:rFonts w:ascii="GHEA Grapalat" w:hAnsi="GHEA Grapalat" w:cs="Times New Roman"/>
          <w:sz w:val="24"/>
          <w:szCs w:val="24"/>
          <w:lang w:val="hy-AM"/>
        </w:rPr>
        <w:t xml:space="preserve">«Պետական գույքի կառավարման մասին» օրենքում՝ նախատեսելով, որ Պետական գույքի կառավարման մարմինը Պետական ակտիվների կառավարման կոմիտեն է։ </w:t>
      </w:r>
    </w:p>
    <w:p w14:paraId="07084BEE" w14:textId="5405A2FC" w:rsidR="00667145" w:rsidRPr="00D9556E" w:rsidRDefault="00B76B2B" w:rsidP="00D9556E">
      <w:pPr>
        <w:spacing w:after="0" w:line="360" w:lineRule="auto"/>
        <w:ind w:firstLine="540"/>
        <w:jc w:val="both"/>
        <w:rPr>
          <w:rFonts w:ascii="GHEA Grapalat" w:hAnsi="GHEA Grapalat" w:cs="Times New Roman"/>
          <w:color w:val="000000" w:themeColor="text1"/>
          <w:sz w:val="24"/>
          <w:szCs w:val="24"/>
          <w:lang w:val="hy-AM"/>
        </w:rPr>
      </w:pPr>
      <w:r w:rsidRPr="00D9556E">
        <w:rPr>
          <w:rFonts w:ascii="GHEA Grapalat" w:hAnsi="GHEA Grapalat" w:cs="Times New Roman"/>
          <w:color w:val="000000" w:themeColor="text1"/>
          <w:sz w:val="24"/>
          <w:szCs w:val="24"/>
          <w:lang w:val="hy-AM"/>
        </w:rPr>
        <w:t>Ջրային կոմիտեի</w:t>
      </w:r>
      <w:r w:rsidR="00667145" w:rsidRPr="00D9556E">
        <w:rPr>
          <w:rFonts w:ascii="GHEA Grapalat" w:hAnsi="GHEA Grapalat" w:cs="Times New Roman"/>
          <w:color w:val="000000" w:themeColor="text1"/>
          <w:sz w:val="24"/>
          <w:szCs w:val="24"/>
          <w:lang w:val="hy-AM"/>
        </w:rPr>
        <w:t xml:space="preserve"> գործունեություն</w:t>
      </w:r>
      <w:r w:rsidRPr="00D9556E">
        <w:rPr>
          <w:rFonts w:ascii="GHEA Grapalat" w:hAnsi="GHEA Grapalat" w:cs="Times New Roman"/>
          <w:color w:val="000000" w:themeColor="text1"/>
          <w:sz w:val="24"/>
          <w:szCs w:val="24"/>
          <w:lang w:val="hy-AM"/>
        </w:rPr>
        <w:t>ներ</w:t>
      </w:r>
      <w:r w:rsidR="00667145" w:rsidRPr="00D9556E">
        <w:rPr>
          <w:rFonts w:ascii="GHEA Grapalat" w:hAnsi="GHEA Grapalat" w:cs="Times New Roman"/>
          <w:color w:val="000000" w:themeColor="text1"/>
          <w:sz w:val="24"/>
          <w:szCs w:val="24"/>
          <w:lang w:val="hy-AM"/>
        </w:rPr>
        <w:t>ը չ</w:t>
      </w:r>
      <w:r w:rsidRPr="00D9556E">
        <w:rPr>
          <w:rFonts w:ascii="GHEA Grapalat" w:hAnsi="GHEA Grapalat" w:cs="Times New Roman"/>
          <w:color w:val="000000" w:themeColor="text1"/>
          <w:sz w:val="24"/>
          <w:szCs w:val="24"/>
          <w:lang w:val="hy-AM"/>
        </w:rPr>
        <w:t>են</w:t>
      </w:r>
      <w:r w:rsidR="00667145" w:rsidRPr="00D9556E">
        <w:rPr>
          <w:rFonts w:ascii="GHEA Grapalat" w:hAnsi="GHEA Grapalat" w:cs="Times New Roman"/>
          <w:color w:val="000000" w:themeColor="text1"/>
          <w:sz w:val="24"/>
          <w:szCs w:val="24"/>
          <w:lang w:val="hy-AM"/>
        </w:rPr>
        <w:t xml:space="preserve"> սահմանափակվում տարածքային կառավարման կամ ենթակառուցվածքների ոլորտով։ </w:t>
      </w:r>
    </w:p>
    <w:p w14:paraId="44FB24E1" w14:textId="71C29CE2" w:rsidR="00E938CE" w:rsidRPr="00D9556E" w:rsidRDefault="005541C5" w:rsidP="00E938CE">
      <w:pPr>
        <w:spacing w:after="0" w:line="360" w:lineRule="auto"/>
        <w:ind w:firstLine="709"/>
        <w:jc w:val="both"/>
        <w:rPr>
          <w:rFonts w:ascii="GHEA Grapalat" w:hAnsi="GHEA Grapalat"/>
          <w:sz w:val="24"/>
          <w:szCs w:val="24"/>
          <w:lang w:val="hy-AM"/>
        </w:rPr>
      </w:pPr>
      <w:r w:rsidRPr="00D9556E">
        <w:rPr>
          <w:rFonts w:ascii="GHEA Grapalat" w:hAnsi="GHEA Grapalat"/>
          <w:sz w:val="24"/>
          <w:szCs w:val="24"/>
          <w:lang w:val="hy-AM"/>
        </w:rPr>
        <w:t xml:space="preserve">Ջրային կոմիտեի </w:t>
      </w:r>
      <w:r w:rsidR="001A0686">
        <w:rPr>
          <w:rFonts w:ascii="GHEA Grapalat" w:hAnsi="GHEA Grapalat"/>
          <w:sz w:val="24"/>
          <w:szCs w:val="24"/>
          <w:lang w:val="hy-AM"/>
        </w:rPr>
        <w:t>անվանափոխությունը և ենթակայության փոփոխությունը</w:t>
      </w:r>
      <w:r w:rsidRPr="00D9556E">
        <w:rPr>
          <w:rFonts w:ascii="GHEA Grapalat" w:hAnsi="GHEA Grapalat"/>
          <w:sz w:val="24"/>
          <w:szCs w:val="24"/>
          <w:lang w:val="hy-AM"/>
        </w:rPr>
        <w:t xml:space="preserve"> Հողի և ջրի կոմիտե</w:t>
      </w:r>
      <w:r w:rsidR="001A0686">
        <w:rPr>
          <w:rFonts w:ascii="GHEA Grapalat" w:hAnsi="GHEA Grapalat"/>
          <w:sz w:val="24"/>
          <w:szCs w:val="24"/>
          <w:lang w:val="hy-AM"/>
        </w:rPr>
        <w:t>ի</w:t>
      </w:r>
      <w:r w:rsidRPr="00D9556E">
        <w:rPr>
          <w:rFonts w:ascii="GHEA Grapalat" w:hAnsi="GHEA Grapalat"/>
          <w:sz w:val="24"/>
          <w:szCs w:val="24"/>
          <w:lang w:val="hy-AM"/>
        </w:rPr>
        <w:t xml:space="preserve"> պայմանավորված է Հայաստանի գյուղատնտեսական նշանակության, ինչպես նաև</w:t>
      </w:r>
      <w:r w:rsidR="00ED4ADA" w:rsidRPr="00D9556E">
        <w:rPr>
          <w:rFonts w:ascii="GHEA Grapalat" w:hAnsi="GHEA Grapalat"/>
          <w:sz w:val="24"/>
          <w:szCs w:val="24"/>
          <w:lang w:val="hy-AM"/>
        </w:rPr>
        <w:t>՝</w:t>
      </w:r>
      <w:r w:rsidRPr="00D9556E">
        <w:rPr>
          <w:rFonts w:ascii="GHEA Grapalat" w:hAnsi="GHEA Grapalat"/>
          <w:sz w:val="24"/>
          <w:szCs w:val="24"/>
          <w:lang w:val="hy-AM"/>
        </w:rPr>
        <w:t xml:space="preserve"> գյուղատնտեսական պոտենցիալ ունեցող այլ նպատակային նշանակության հողային ռեսուրսների արդյունավետ կառավարմամբ։</w:t>
      </w:r>
    </w:p>
    <w:p w14:paraId="37AF0071" w14:textId="1D15E024" w:rsidR="005541C5" w:rsidRPr="00D9556E" w:rsidRDefault="005541C5" w:rsidP="000576A1">
      <w:pPr>
        <w:spacing w:after="0" w:line="360" w:lineRule="auto"/>
        <w:ind w:firstLine="709"/>
        <w:jc w:val="both"/>
        <w:rPr>
          <w:rFonts w:ascii="GHEA Grapalat" w:hAnsi="GHEA Grapalat"/>
          <w:sz w:val="24"/>
          <w:szCs w:val="24"/>
          <w:lang w:val="hy-AM"/>
        </w:rPr>
      </w:pPr>
      <w:r w:rsidRPr="00D9556E">
        <w:rPr>
          <w:rFonts w:ascii="GHEA Grapalat" w:hAnsi="GHEA Grapalat"/>
          <w:sz w:val="24"/>
          <w:szCs w:val="24"/>
          <w:lang w:val="hy-AM"/>
        </w:rPr>
        <w:t>Մասնավորապես, գլոբալ կլիմայական փոփոխությունների</w:t>
      </w:r>
      <w:r w:rsidR="00613F39" w:rsidRPr="00D9556E">
        <w:rPr>
          <w:rFonts w:ascii="GHEA Grapalat" w:hAnsi="GHEA Grapalat"/>
          <w:sz w:val="24"/>
          <w:szCs w:val="24"/>
          <w:lang w:val="hy-AM"/>
        </w:rPr>
        <w:t>ն</w:t>
      </w:r>
      <w:r w:rsidRPr="00D9556E">
        <w:rPr>
          <w:rFonts w:ascii="GHEA Grapalat" w:hAnsi="GHEA Grapalat"/>
          <w:sz w:val="24"/>
          <w:szCs w:val="24"/>
          <w:lang w:val="hy-AM"/>
        </w:rPr>
        <w:t xml:space="preserve"> հարմարվողականության և ազդեցությունների մե</w:t>
      </w:r>
      <w:r w:rsidR="003E742B" w:rsidRPr="00D9556E">
        <w:rPr>
          <w:rFonts w:ascii="GHEA Grapalat" w:hAnsi="GHEA Grapalat"/>
          <w:sz w:val="24"/>
          <w:szCs w:val="24"/>
          <w:lang w:val="hy-AM"/>
        </w:rPr>
        <w:t>ղ</w:t>
      </w:r>
      <w:r w:rsidRPr="00D9556E">
        <w:rPr>
          <w:rFonts w:ascii="GHEA Grapalat" w:hAnsi="GHEA Grapalat"/>
          <w:sz w:val="24"/>
          <w:szCs w:val="24"/>
          <w:lang w:val="hy-AM"/>
        </w:rPr>
        <w:t>մացման համատեքստում, ինստիտուցիոնալ մարտահրավեր է</w:t>
      </w:r>
      <w:r w:rsidR="003E742B" w:rsidRPr="00D9556E">
        <w:rPr>
          <w:rFonts w:ascii="GHEA Grapalat" w:hAnsi="GHEA Grapalat"/>
          <w:sz w:val="24"/>
          <w:szCs w:val="24"/>
          <w:lang w:val="hy-AM"/>
        </w:rPr>
        <w:t>՝</w:t>
      </w:r>
      <w:r w:rsidRPr="00D9556E">
        <w:rPr>
          <w:rFonts w:ascii="GHEA Grapalat" w:hAnsi="GHEA Grapalat"/>
          <w:sz w:val="24"/>
          <w:szCs w:val="24"/>
          <w:lang w:val="hy-AM"/>
        </w:rPr>
        <w:t xml:space="preserve"> ապահովել գյուղատնտեսական պոտենցիալ ունեցող հողային ռեսուրսների և ոռոգման ջրամատակարարման ինտեգրացված կառավարման ապահովումը, ինչը առավել արդյունավետ հնարավոր է իրացնել մեկ միասնական կառավարման մարմնի միջոցով։ Բացի դա, Հայաստանի</w:t>
      </w:r>
      <w:r w:rsidR="00ED4ADA" w:rsidRPr="00D9556E">
        <w:rPr>
          <w:rFonts w:ascii="GHEA Grapalat" w:hAnsi="GHEA Grapalat"/>
          <w:sz w:val="24"/>
          <w:szCs w:val="24"/>
          <w:lang w:val="hy-AM"/>
        </w:rPr>
        <w:t xml:space="preserve"> Հանրապետության</w:t>
      </w:r>
      <w:r w:rsidRPr="00D9556E">
        <w:rPr>
          <w:rFonts w:ascii="GHEA Grapalat" w:hAnsi="GHEA Grapalat"/>
          <w:sz w:val="24"/>
          <w:szCs w:val="24"/>
          <w:lang w:val="hy-AM"/>
        </w:rPr>
        <w:t xml:space="preserve"> համար մարտահրավեր է նաև </w:t>
      </w:r>
      <w:r w:rsidR="00283422" w:rsidRPr="00D9556E">
        <w:rPr>
          <w:rFonts w:ascii="GHEA Grapalat" w:hAnsi="GHEA Grapalat"/>
          <w:sz w:val="24"/>
          <w:szCs w:val="24"/>
          <w:lang w:val="hy-AM"/>
        </w:rPr>
        <w:t xml:space="preserve">ժամանակակից </w:t>
      </w:r>
      <w:r w:rsidRPr="00D9556E">
        <w:rPr>
          <w:rFonts w:ascii="GHEA Grapalat" w:hAnsi="GHEA Grapalat"/>
          <w:sz w:val="24"/>
          <w:szCs w:val="24"/>
          <w:lang w:val="hy-AM"/>
        </w:rPr>
        <w:t>գյուղատնտեսության</w:t>
      </w:r>
      <w:r w:rsidR="00283422" w:rsidRPr="00D9556E">
        <w:rPr>
          <w:rFonts w:ascii="GHEA Grapalat" w:hAnsi="GHEA Grapalat"/>
          <w:sz w:val="24"/>
          <w:szCs w:val="24"/>
          <w:lang w:val="hy-AM"/>
        </w:rPr>
        <w:t>ը</w:t>
      </w:r>
      <w:r w:rsidRPr="00D9556E">
        <w:rPr>
          <w:rFonts w:ascii="GHEA Grapalat" w:hAnsi="GHEA Grapalat"/>
          <w:sz w:val="24"/>
          <w:szCs w:val="24"/>
          <w:lang w:val="hy-AM"/>
        </w:rPr>
        <w:t xml:space="preserve"> </w:t>
      </w:r>
      <w:r w:rsidR="00283422" w:rsidRPr="00D9556E">
        <w:rPr>
          <w:rFonts w:ascii="GHEA Grapalat" w:hAnsi="GHEA Grapalat"/>
          <w:sz w:val="24"/>
          <w:szCs w:val="24"/>
          <w:lang w:val="hy-AM"/>
        </w:rPr>
        <w:t>համապատասխանող</w:t>
      </w:r>
      <w:r w:rsidRPr="00D9556E">
        <w:rPr>
          <w:rFonts w:ascii="GHEA Grapalat" w:hAnsi="GHEA Grapalat"/>
          <w:sz w:val="24"/>
          <w:szCs w:val="24"/>
          <w:lang w:val="hy-AM"/>
        </w:rPr>
        <w:t xml:space="preserve"> ոռոգման ենթակառուցվածքների</w:t>
      </w:r>
      <w:r w:rsidR="00283422" w:rsidRPr="00D9556E">
        <w:rPr>
          <w:rFonts w:ascii="GHEA Grapalat" w:hAnsi="GHEA Grapalat"/>
          <w:sz w:val="24"/>
          <w:szCs w:val="24"/>
          <w:lang w:val="hy-AM"/>
        </w:rPr>
        <w:t xml:space="preserve"> </w:t>
      </w:r>
      <w:r w:rsidR="00283422" w:rsidRPr="00D9556E">
        <w:rPr>
          <w:rFonts w:ascii="GHEA Grapalat" w:hAnsi="GHEA Grapalat"/>
          <w:sz w:val="24"/>
          <w:szCs w:val="24"/>
          <w:lang w:val="hy-AM"/>
        </w:rPr>
        <w:lastRenderedPageBreak/>
        <w:t>արդիականացումը</w:t>
      </w:r>
      <w:r w:rsidRPr="00D9556E">
        <w:rPr>
          <w:rFonts w:ascii="GHEA Grapalat" w:hAnsi="GHEA Grapalat"/>
          <w:sz w:val="24"/>
          <w:szCs w:val="24"/>
          <w:lang w:val="hy-AM"/>
        </w:rPr>
        <w:t xml:space="preserve">։ Այս մարտահրավերը պահանջում է հողային ռեսուրսների հաշվառման, դրանց խոշորացման հնարավորությունների ուսումնասիրման, խոշորացման փորձնական ծրագրերի մշակման և իրականացման այնպիսի մոտեցումներ, որոնք մշակված և համադրված լինեն հասանելի ոռոգման ջրային ռեսուրսների և </w:t>
      </w:r>
      <w:r w:rsidR="003E742B" w:rsidRPr="00D9556E">
        <w:rPr>
          <w:rFonts w:ascii="GHEA Grapalat" w:hAnsi="GHEA Grapalat"/>
          <w:sz w:val="24"/>
          <w:szCs w:val="24"/>
          <w:lang w:val="hy-AM"/>
        </w:rPr>
        <w:t>դ</w:t>
      </w:r>
      <w:r w:rsidRPr="00D9556E">
        <w:rPr>
          <w:rFonts w:ascii="GHEA Grapalat" w:hAnsi="GHEA Grapalat"/>
          <w:sz w:val="24"/>
          <w:szCs w:val="24"/>
          <w:lang w:val="hy-AM"/>
        </w:rPr>
        <w:t>րանց մատակարարման ենթակառուցվածների հետ։ Այսպիսի մոտեցումները ինստի</w:t>
      </w:r>
      <w:r w:rsidR="003E742B" w:rsidRPr="00D9556E">
        <w:rPr>
          <w:rFonts w:ascii="GHEA Grapalat" w:hAnsi="GHEA Grapalat"/>
          <w:sz w:val="24"/>
          <w:szCs w:val="24"/>
          <w:lang w:val="hy-AM"/>
        </w:rPr>
        <w:t>տ</w:t>
      </w:r>
      <w:r w:rsidRPr="00D9556E">
        <w:rPr>
          <w:rFonts w:ascii="GHEA Grapalat" w:hAnsi="GHEA Grapalat"/>
          <w:sz w:val="24"/>
          <w:szCs w:val="24"/>
          <w:lang w:val="hy-AM"/>
        </w:rPr>
        <w:t>ո</w:t>
      </w:r>
      <w:r w:rsidR="003E742B" w:rsidRPr="00D9556E">
        <w:rPr>
          <w:rFonts w:ascii="GHEA Grapalat" w:hAnsi="GHEA Grapalat"/>
          <w:sz w:val="24"/>
          <w:szCs w:val="24"/>
          <w:lang w:val="hy-AM"/>
        </w:rPr>
        <w:t>ւ</w:t>
      </w:r>
      <w:r w:rsidRPr="00D9556E">
        <w:rPr>
          <w:rFonts w:ascii="GHEA Grapalat" w:hAnsi="GHEA Grapalat"/>
          <w:sz w:val="24"/>
          <w:szCs w:val="24"/>
          <w:lang w:val="hy-AM"/>
        </w:rPr>
        <w:t>ցիոնալ առումով ոչ միշտ է հնարավոր արդյունավետորեն ապահովել, երբ գործառույթները տարաբաժանված են տարբեր գերատեսչությունների միջև։</w:t>
      </w:r>
    </w:p>
    <w:p w14:paraId="4FB0C06C" w14:textId="3DA11329" w:rsidR="005541C5" w:rsidRPr="00D9556E" w:rsidRDefault="005541C5" w:rsidP="000576A1">
      <w:pPr>
        <w:spacing w:after="0" w:line="360" w:lineRule="auto"/>
        <w:ind w:firstLine="709"/>
        <w:jc w:val="both"/>
        <w:rPr>
          <w:rFonts w:ascii="GHEA Grapalat" w:hAnsi="GHEA Grapalat"/>
          <w:sz w:val="24"/>
          <w:szCs w:val="24"/>
          <w:lang w:val="hy-AM"/>
        </w:rPr>
      </w:pPr>
      <w:r w:rsidRPr="00D9556E">
        <w:rPr>
          <w:rFonts w:ascii="GHEA Grapalat" w:hAnsi="GHEA Grapalat"/>
          <w:sz w:val="24"/>
          <w:szCs w:val="24"/>
          <w:lang w:val="hy-AM"/>
        </w:rPr>
        <w:t>Բացի դա, հողային և ջրային ռեսուրսների ինտեգրված կառավարման մեկ միասնական մարմնի ձևավորման պարագայում հնարավոր կլինի ստեղծել նախադրյալներ և նախապայմաններ՝ գյուղատնտեսության մեջ բարձրա</w:t>
      </w:r>
      <w:r w:rsidR="00426C44" w:rsidRPr="00D9556E">
        <w:rPr>
          <w:rFonts w:ascii="GHEA Grapalat" w:hAnsi="GHEA Grapalat"/>
          <w:sz w:val="24"/>
          <w:szCs w:val="24"/>
          <w:lang w:val="hy-AM"/>
        </w:rPr>
        <w:t>ր</w:t>
      </w:r>
      <w:r w:rsidRPr="00D9556E">
        <w:rPr>
          <w:rFonts w:ascii="GHEA Grapalat" w:hAnsi="GHEA Grapalat"/>
          <w:sz w:val="24"/>
          <w:szCs w:val="24"/>
          <w:lang w:val="hy-AM"/>
        </w:rPr>
        <w:t>ժեք մշակաբույսերի մշակության, ոռոգման նոր տեխնոլոգիաների կիրառության, էներգաարդյունավետ ոռոգման համակարգերի/ենթակառուցվածքների զարգացման համար, դրանք մշտապես համադրելով/ինտեգրելով հնարավոր հասանելի ջրաքանակների և այդ ջրաքանակների հնարավոր արդյունավետ օգտագործման գործելակերպերի հետ։</w:t>
      </w:r>
    </w:p>
    <w:p w14:paraId="4AD2D31D" w14:textId="2FDB0340" w:rsidR="005541C5" w:rsidRPr="00D9556E" w:rsidRDefault="005541C5" w:rsidP="000576A1">
      <w:pPr>
        <w:spacing w:after="0" w:line="360" w:lineRule="auto"/>
        <w:ind w:firstLine="709"/>
        <w:jc w:val="both"/>
        <w:rPr>
          <w:rFonts w:ascii="GHEA Grapalat" w:hAnsi="GHEA Grapalat"/>
          <w:sz w:val="24"/>
          <w:szCs w:val="24"/>
          <w:lang w:val="hy-AM"/>
        </w:rPr>
      </w:pPr>
      <w:r w:rsidRPr="00D9556E">
        <w:rPr>
          <w:rFonts w:ascii="GHEA Grapalat" w:hAnsi="GHEA Grapalat"/>
          <w:sz w:val="24"/>
          <w:szCs w:val="24"/>
          <w:lang w:val="hy-AM"/>
        </w:rPr>
        <w:t>Մեկ այլ կարևոր հանգամանք է գյուղատնտեսական և այդպիսի պոտենցիալ ունեցող այլ նպատակային նշանակության հողային ռեսուրսների մելիորատիվ նախաձեռնությունների զարգացումը՝ հողային ռեսուրսների և ջրային ենթակառուցվածքների պատասխանատու մեկ միասնական  մարմնի կողմից։ Այս պարագայում, մելիորացիոն գործառույթներ ունեցող ներկա կառու</w:t>
      </w:r>
      <w:r w:rsidR="00426C44" w:rsidRPr="00D9556E">
        <w:rPr>
          <w:rFonts w:ascii="GHEA Grapalat" w:hAnsi="GHEA Grapalat"/>
          <w:sz w:val="24"/>
          <w:szCs w:val="24"/>
          <w:lang w:val="hy-AM"/>
        </w:rPr>
        <w:t>յ</w:t>
      </w:r>
      <w:r w:rsidRPr="00D9556E">
        <w:rPr>
          <w:rFonts w:ascii="GHEA Grapalat" w:hAnsi="GHEA Grapalat"/>
          <w:sz w:val="24"/>
          <w:szCs w:val="24"/>
          <w:lang w:val="hy-AM"/>
        </w:rPr>
        <w:t>ցի</w:t>
      </w:r>
      <w:r w:rsidR="00426C44" w:rsidRPr="00D9556E">
        <w:rPr>
          <w:rFonts w:ascii="GHEA Grapalat" w:hAnsi="GHEA Grapalat"/>
          <w:sz w:val="24"/>
          <w:szCs w:val="24"/>
          <w:lang w:val="hy-AM"/>
        </w:rPr>
        <w:t xml:space="preserve"> </w:t>
      </w:r>
      <w:r w:rsidRPr="00D9556E">
        <w:rPr>
          <w:rFonts w:ascii="GHEA Grapalat" w:hAnsi="GHEA Grapalat"/>
          <w:sz w:val="24"/>
          <w:szCs w:val="24"/>
          <w:lang w:val="hy-AM"/>
        </w:rPr>
        <w:t>(«Մելիորացիա» ՓԲԸ</w:t>
      </w:r>
      <w:r w:rsidR="00426C44" w:rsidRPr="00D9556E">
        <w:rPr>
          <w:rFonts w:ascii="GHEA Grapalat" w:hAnsi="GHEA Grapalat"/>
          <w:sz w:val="24"/>
          <w:szCs w:val="24"/>
          <w:lang w:val="hy-AM"/>
        </w:rPr>
        <w:t>՝</w:t>
      </w:r>
      <w:r w:rsidRPr="00D9556E">
        <w:rPr>
          <w:rFonts w:ascii="GHEA Grapalat" w:hAnsi="GHEA Grapalat"/>
          <w:sz w:val="24"/>
          <w:szCs w:val="24"/>
          <w:lang w:val="hy-AM"/>
        </w:rPr>
        <w:t xml:space="preserve"> 100% պետական բաժնեմասով) կարողությունների բարելավման և կանոնադրական գործառույթների ընդլայ</w:t>
      </w:r>
      <w:r w:rsidR="00781C74" w:rsidRPr="00D9556E">
        <w:rPr>
          <w:rFonts w:ascii="GHEA Grapalat" w:hAnsi="GHEA Grapalat"/>
          <w:sz w:val="24"/>
          <w:szCs w:val="24"/>
          <w:lang w:val="hy-AM"/>
        </w:rPr>
        <w:t>ն</w:t>
      </w:r>
      <w:r w:rsidRPr="00D9556E">
        <w:rPr>
          <w:rFonts w:ascii="GHEA Grapalat" w:hAnsi="GHEA Grapalat"/>
          <w:sz w:val="24"/>
          <w:szCs w:val="24"/>
          <w:lang w:val="hy-AM"/>
        </w:rPr>
        <w:t>ման և այդ կառույց</w:t>
      </w:r>
      <w:r w:rsidR="00426C44" w:rsidRPr="00D9556E">
        <w:rPr>
          <w:rFonts w:ascii="GHEA Grapalat" w:hAnsi="GHEA Grapalat"/>
          <w:sz w:val="24"/>
          <w:szCs w:val="24"/>
          <w:lang w:val="hy-AM"/>
        </w:rPr>
        <w:t>ի՝</w:t>
      </w:r>
      <w:r w:rsidRPr="00D9556E">
        <w:rPr>
          <w:rFonts w:ascii="GHEA Grapalat" w:hAnsi="GHEA Grapalat"/>
          <w:sz w:val="24"/>
          <w:szCs w:val="24"/>
          <w:lang w:val="hy-AM"/>
        </w:rPr>
        <w:t xml:space="preserve"> ստեղծվելիք Հողի և ջրի կոմիտեի կազմում ներառելու միջոցով հնարավորություն կընձեռնվի մելիորատիվ վիճակի բարելավման գործողություններ նախաձեռնել զգալի մակերեսով հողատարածքներում՝ Հայաստանի </w:t>
      </w:r>
      <w:r w:rsidR="00426C44" w:rsidRPr="00D9556E">
        <w:rPr>
          <w:rFonts w:ascii="GHEA Grapalat" w:hAnsi="GHEA Grapalat"/>
          <w:sz w:val="24"/>
          <w:szCs w:val="24"/>
          <w:lang w:val="hy-AM"/>
        </w:rPr>
        <w:t xml:space="preserve">Հանրապետության </w:t>
      </w:r>
      <w:r w:rsidRPr="00D9556E">
        <w:rPr>
          <w:rFonts w:ascii="GHEA Grapalat" w:hAnsi="GHEA Grapalat"/>
          <w:sz w:val="24"/>
          <w:szCs w:val="24"/>
          <w:lang w:val="hy-AM"/>
        </w:rPr>
        <w:t>ամբողջական տարածքում։ Ներկայում այդ գործառույթները սահմանափակված են միայն դրենաժային համակարգերի մաքրմամբ՝ հիմնականում Արարատյան դաշտում։</w:t>
      </w:r>
    </w:p>
    <w:p w14:paraId="75440E00" w14:textId="774A86D1" w:rsidR="008E69DF" w:rsidRDefault="00EE025D" w:rsidP="00F34864">
      <w:pPr>
        <w:spacing w:after="0" w:line="360" w:lineRule="auto"/>
        <w:ind w:firstLine="540"/>
        <w:jc w:val="both"/>
        <w:rPr>
          <w:rFonts w:ascii="GHEA Grapalat" w:hAnsi="GHEA Grapalat" w:cs="Times New Roman"/>
          <w:color w:val="000000" w:themeColor="text1"/>
          <w:sz w:val="24"/>
          <w:szCs w:val="24"/>
          <w:lang w:val="hy-AM"/>
        </w:rPr>
      </w:pPr>
      <w:r w:rsidRPr="00D9556E">
        <w:rPr>
          <w:rFonts w:ascii="GHEA Grapalat" w:hAnsi="GHEA Grapalat" w:cs="Times New Roman"/>
          <w:color w:val="000000" w:themeColor="text1"/>
          <w:sz w:val="24"/>
          <w:szCs w:val="24"/>
          <w:lang w:val="hy-AM"/>
        </w:rPr>
        <w:t>Նախագծերով</w:t>
      </w:r>
      <w:r w:rsidR="00F34864" w:rsidRPr="00D9556E">
        <w:rPr>
          <w:rFonts w:ascii="GHEA Grapalat" w:hAnsi="GHEA Grapalat" w:cs="Times New Roman"/>
          <w:color w:val="000000" w:themeColor="text1"/>
          <w:sz w:val="24"/>
          <w:szCs w:val="24"/>
          <w:lang w:val="hy-AM"/>
        </w:rPr>
        <w:t xml:space="preserve"> </w:t>
      </w:r>
      <w:r w:rsidRPr="00D9556E">
        <w:rPr>
          <w:rFonts w:ascii="GHEA Grapalat" w:hAnsi="GHEA Grapalat" w:cs="Times New Roman"/>
          <w:color w:val="000000" w:themeColor="text1"/>
          <w:sz w:val="24"/>
          <w:szCs w:val="24"/>
          <w:lang w:val="hy-AM"/>
        </w:rPr>
        <w:t xml:space="preserve">առաջարկվում է </w:t>
      </w:r>
      <w:r w:rsidR="009A4583" w:rsidRPr="00D9556E">
        <w:rPr>
          <w:rFonts w:ascii="GHEA Grapalat" w:hAnsi="GHEA Grapalat" w:cs="Times New Roman"/>
          <w:color w:val="000000" w:themeColor="text1"/>
          <w:sz w:val="24"/>
          <w:szCs w:val="24"/>
          <w:lang w:val="hy-AM"/>
        </w:rPr>
        <w:t>նաև ՀՀ կառավարությանը ենթակա մարմինների ցանկում ներառել Հողի և ջրի կոմիտեն՝ նշված օրենքի 6-րդ հոդվածով սահմանված նախարարությանը ենթակա մարմինների ցանկից հանելով Ջրային կոմիտեն</w:t>
      </w:r>
      <w:r w:rsidR="004E4676" w:rsidRPr="00D9556E">
        <w:rPr>
          <w:rFonts w:ascii="GHEA Grapalat" w:hAnsi="GHEA Grapalat" w:cs="Times New Roman"/>
          <w:color w:val="000000" w:themeColor="text1"/>
          <w:sz w:val="24"/>
          <w:szCs w:val="24"/>
          <w:lang w:val="hy-AM"/>
        </w:rPr>
        <w:t>։</w:t>
      </w:r>
      <w:r w:rsidR="00F81B95" w:rsidRPr="00D9556E">
        <w:rPr>
          <w:rFonts w:ascii="GHEA Grapalat" w:hAnsi="GHEA Grapalat" w:cs="Times New Roman"/>
          <w:color w:val="000000" w:themeColor="text1"/>
          <w:sz w:val="24"/>
          <w:szCs w:val="24"/>
          <w:lang w:val="hy-AM"/>
        </w:rPr>
        <w:t xml:space="preserve"> Միաժամանակ առաջարկվում է համապատասխան փոփոխություն կատարել </w:t>
      </w:r>
      <w:r w:rsidR="00F81B95" w:rsidRPr="00D9556E">
        <w:rPr>
          <w:rFonts w:ascii="GHEA Grapalat" w:hAnsi="GHEA Grapalat" w:cs="GHEA Grapalat"/>
          <w:color w:val="000000"/>
          <w:sz w:val="24"/>
          <w:szCs w:val="24"/>
          <w:lang w:val="hy-AM"/>
        </w:rPr>
        <w:t>«Կառավ</w:t>
      </w:r>
      <w:r w:rsidR="00FF5117" w:rsidRPr="00D9556E">
        <w:rPr>
          <w:rFonts w:ascii="GHEA Grapalat" w:hAnsi="GHEA Grapalat" w:cs="GHEA Grapalat"/>
          <w:color w:val="000000"/>
          <w:sz w:val="24"/>
          <w:szCs w:val="24"/>
          <w:lang w:val="hy-AM"/>
        </w:rPr>
        <w:t>ար</w:t>
      </w:r>
      <w:r w:rsidR="00F81B95" w:rsidRPr="00D9556E">
        <w:rPr>
          <w:rFonts w:ascii="GHEA Grapalat" w:hAnsi="GHEA Grapalat" w:cs="GHEA Grapalat"/>
          <w:color w:val="000000"/>
          <w:sz w:val="24"/>
          <w:szCs w:val="24"/>
          <w:lang w:val="hy-AM"/>
        </w:rPr>
        <w:t>ության կառուցվածքի և գործունեության</w:t>
      </w:r>
      <w:r w:rsidR="00F81B95" w:rsidRPr="00D9556E">
        <w:rPr>
          <w:rFonts w:ascii="GHEA Grapalat" w:hAnsi="GHEA Grapalat"/>
          <w:color w:val="000000"/>
          <w:sz w:val="24"/>
          <w:szCs w:val="24"/>
          <w:lang w:val="hy-AM"/>
        </w:rPr>
        <w:t xml:space="preserve"> </w:t>
      </w:r>
      <w:r w:rsidR="00F81B95" w:rsidRPr="00D9556E">
        <w:rPr>
          <w:rFonts w:ascii="GHEA Grapalat" w:hAnsi="GHEA Grapalat" w:cs="GHEA Grapalat"/>
          <w:color w:val="000000"/>
          <w:sz w:val="24"/>
          <w:szCs w:val="24"/>
          <w:lang w:val="hy-AM"/>
        </w:rPr>
        <w:t xml:space="preserve">մասին» օրենքի հավելվածի </w:t>
      </w:r>
      <w:r w:rsidR="008034F9" w:rsidRPr="00D9556E">
        <w:rPr>
          <w:rFonts w:ascii="GHEA Grapalat" w:hAnsi="GHEA Grapalat" w:cs="GHEA Grapalat"/>
          <w:color w:val="000000"/>
          <w:sz w:val="24"/>
          <w:szCs w:val="24"/>
          <w:lang w:val="hy-AM"/>
        </w:rPr>
        <w:t>ՀՀ տ</w:t>
      </w:r>
      <w:r w:rsidR="00F81B95" w:rsidRPr="00D9556E">
        <w:rPr>
          <w:rFonts w:ascii="GHEA Grapalat" w:hAnsi="GHEA Grapalat" w:cs="Times New Roman"/>
          <w:color w:val="000000" w:themeColor="text1"/>
          <w:sz w:val="24"/>
          <w:szCs w:val="24"/>
          <w:lang w:val="hy-AM"/>
        </w:rPr>
        <w:t xml:space="preserve">արածքային կառավարման </w:t>
      </w:r>
      <w:r w:rsidR="00F81B95" w:rsidRPr="00D9556E">
        <w:rPr>
          <w:rFonts w:ascii="GHEA Grapalat" w:hAnsi="GHEA Grapalat" w:cs="Times New Roman"/>
          <w:color w:val="000000" w:themeColor="text1"/>
          <w:sz w:val="24"/>
          <w:szCs w:val="24"/>
          <w:lang w:val="hy-AM"/>
        </w:rPr>
        <w:lastRenderedPageBreak/>
        <w:t>և ենթակառուցվածքների նախարարությանը վերապահված գործունեության</w:t>
      </w:r>
      <w:r w:rsidR="006F45A3" w:rsidRPr="00D9556E">
        <w:rPr>
          <w:rFonts w:ascii="GHEA Grapalat" w:hAnsi="GHEA Grapalat" w:cs="Times New Roman"/>
          <w:color w:val="000000" w:themeColor="text1"/>
          <w:sz w:val="24"/>
          <w:szCs w:val="24"/>
          <w:lang w:val="hy-AM"/>
        </w:rPr>
        <w:t xml:space="preserve"> հիմնական </w:t>
      </w:r>
      <w:r w:rsidR="00F81B95" w:rsidRPr="00D9556E">
        <w:rPr>
          <w:rFonts w:ascii="GHEA Grapalat" w:hAnsi="GHEA Grapalat" w:cs="Times New Roman"/>
          <w:color w:val="000000" w:themeColor="text1"/>
          <w:sz w:val="24"/>
          <w:szCs w:val="24"/>
          <w:lang w:val="hy-AM"/>
        </w:rPr>
        <w:t>ոլորտներ</w:t>
      </w:r>
      <w:r w:rsidR="006F45A3" w:rsidRPr="00D9556E">
        <w:rPr>
          <w:rFonts w:ascii="GHEA Grapalat" w:hAnsi="GHEA Grapalat" w:cs="Times New Roman"/>
          <w:color w:val="000000" w:themeColor="text1"/>
          <w:sz w:val="24"/>
          <w:szCs w:val="24"/>
          <w:lang w:val="hy-AM"/>
        </w:rPr>
        <w:t>ում՝ հանելով</w:t>
      </w:r>
      <w:r w:rsidR="009A4583" w:rsidRPr="00D9556E">
        <w:rPr>
          <w:rFonts w:ascii="GHEA Grapalat" w:hAnsi="GHEA Grapalat" w:cs="Times New Roman"/>
          <w:color w:val="000000" w:themeColor="text1"/>
          <w:sz w:val="24"/>
          <w:szCs w:val="24"/>
          <w:lang w:val="hy-AM"/>
        </w:rPr>
        <w:t xml:space="preserve"> համապատասխան</w:t>
      </w:r>
      <w:r w:rsidR="00F81B95" w:rsidRPr="00D9556E">
        <w:rPr>
          <w:rFonts w:ascii="GHEA Grapalat" w:hAnsi="GHEA Grapalat" w:cs="Times New Roman"/>
          <w:color w:val="000000" w:themeColor="text1"/>
          <w:sz w:val="24"/>
          <w:szCs w:val="24"/>
          <w:lang w:val="hy-AM"/>
        </w:rPr>
        <w:t xml:space="preserve"> ոլորտ</w:t>
      </w:r>
      <w:r w:rsidR="009A4583" w:rsidRPr="00D9556E">
        <w:rPr>
          <w:rFonts w:ascii="GHEA Grapalat" w:hAnsi="GHEA Grapalat" w:cs="Times New Roman"/>
          <w:color w:val="000000" w:themeColor="text1"/>
          <w:sz w:val="24"/>
          <w:szCs w:val="24"/>
          <w:lang w:val="hy-AM"/>
        </w:rPr>
        <w:t>ների</w:t>
      </w:r>
      <w:r w:rsidR="006F45A3" w:rsidRPr="00D9556E">
        <w:rPr>
          <w:rFonts w:ascii="GHEA Grapalat" w:hAnsi="GHEA Grapalat" w:cs="Times New Roman"/>
          <w:color w:val="000000" w:themeColor="text1"/>
          <w:sz w:val="24"/>
          <w:szCs w:val="24"/>
          <w:lang w:val="hy-AM"/>
        </w:rPr>
        <w:t xml:space="preserve"> Նախարարությանը վերապահված լիազորությունը։</w:t>
      </w:r>
      <w:r w:rsidR="00F81B95" w:rsidRPr="000576A1">
        <w:rPr>
          <w:rFonts w:ascii="GHEA Grapalat" w:hAnsi="GHEA Grapalat" w:cs="Times New Roman"/>
          <w:color w:val="000000" w:themeColor="text1"/>
          <w:sz w:val="24"/>
          <w:szCs w:val="24"/>
          <w:lang w:val="hy-AM"/>
        </w:rPr>
        <w:t xml:space="preserve"> </w:t>
      </w:r>
    </w:p>
    <w:p w14:paraId="516AD6E9" w14:textId="7BCD0FEF" w:rsidR="00E938CE" w:rsidRPr="000576A1" w:rsidRDefault="0009798B" w:rsidP="00F34864">
      <w:pPr>
        <w:spacing w:after="0" w:line="360" w:lineRule="auto"/>
        <w:ind w:firstLine="540"/>
        <w:jc w:val="both"/>
        <w:rPr>
          <w:rFonts w:ascii="GHEA Grapalat" w:hAnsi="GHEA Grapalat" w:cs="Times New Roman"/>
          <w:color w:val="000000" w:themeColor="text1"/>
          <w:sz w:val="24"/>
          <w:szCs w:val="24"/>
          <w:lang w:val="hy-AM"/>
        </w:rPr>
      </w:pPr>
      <w:r w:rsidRPr="0009798B">
        <w:rPr>
          <w:rFonts w:ascii="GHEA Grapalat" w:hAnsi="GHEA Grapalat" w:cs="Times New Roman"/>
          <w:color w:val="000000" w:themeColor="text1"/>
          <w:sz w:val="24"/>
          <w:szCs w:val="24"/>
          <w:lang w:val="hy-AM"/>
        </w:rPr>
        <w:t>Է</w:t>
      </w:r>
      <w:r w:rsidR="00E938CE" w:rsidRPr="00E938CE">
        <w:rPr>
          <w:rFonts w:ascii="GHEA Grapalat" w:hAnsi="GHEA Grapalat" w:cs="Times New Roman"/>
          <w:color w:val="000000" w:themeColor="text1"/>
          <w:sz w:val="24"/>
          <w:szCs w:val="24"/>
          <w:lang w:val="hy-AM"/>
        </w:rPr>
        <w:t>կոնոմիկայի նախարարության գյուղատնտեսական հողերի մշտադիտարկման, արդյունավետ օգտագործման, մելիորատիվ վիճակի բարելավման ու պահպանման գործառույթներին առնչվող իրավունքներն ու պարտականությունները իրավահաջորդության սկզբունքով փոխանցվում են Կառավարությանը ենթակա՝ Հողի և ջրի կոմիտեին կանոնադրությունները հաստատելու մասին համապատասխան իրավական ակտերով սահմանված ժամկետներում։</w:t>
      </w:r>
    </w:p>
    <w:p w14:paraId="17006DB4" w14:textId="77777777" w:rsidR="005A4D26" w:rsidRDefault="005A4D26" w:rsidP="000576A1">
      <w:pPr>
        <w:spacing w:after="0" w:line="360" w:lineRule="auto"/>
        <w:ind w:firstLine="540"/>
        <w:jc w:val="both"/>
        <w:rPr>
          <w:rFonts w:ascii="GHEA Grapalat" w:hAnsi="GHEA Grapalat"/>
          <w:b/>
          <w:color w:val="000000" w:themeColor="text1"/>
          <w:sz w:val="24"/>
          <w:szCs w:val="24"/>
          <w:lang w:val="hy-AM" w:eastAsia="en-GB"/>
        </w:rPr>
      </w:pPr>
      <w:r w:rsidRPr="000576A1">
        <w:rPr>
          <w:rFonts w:ascii="GHEA Grapalat" w:hAnsi="GHEA Grapalat"/>
          <w:b/>
          <w:color w:val="000000" w:themeColor="text1"/>
          <w:sz w:val="24"/>
          <w:szCs w:val="24"/>
          <w:lang w:val="hy-AM" w:eastAsia="en-GB"/>
        </w:rPr>
        <w:t xml:space="preserve">2. </w:t>
      </w:r>
      <w:r w:rsidR="005E172D" w:rsidRPr="000576A1">
        <w:rPr>
          <w:rFonts w:ascii="GHEA Grapalat" w:hAnsi="GHEA Grapalat"/>
          <w:b/>
          <w:color w:val="000000" w:themeColor="text1"/>
          <w:sz w:val="24"/>
          <w:szCs w:val="24"/>
          <w:lang w:val="hy-AM" w:eastAsia="en-GB"/>
        </w:rPr>
        <w:t>Ա</w:t>
      </w:r>
      <w:r w:rsidRPr="000576A1">
        <w:rPr>
          <w:rFonts w:ascii="GHEA Grapalat" w:hAnsi="GHEA Grapalat"/>
          <w:b/>
          <w:color w:val="000000" w:themeColor="text1"/>
          <w:sz w:val="24"/>
          <w:szCs w:val="24"/>
          <w:lang w:val="hy-AM" w:eastAsia="en-GB"/>
        </w:rPr>
        <w:t>կնկալվող արդյունքը</w:t>
      </w:r>
    </w:p>
    <w:p w14:paraId="5F73C33B" w14:textId="412A78EE" w:rsidR="00D46A0B" w:rsidRPr="00D46A0B" w:rsidRDefault="00D46A0B" w:rsidP="00D46A0B">
      <w:pPr>
        <w:spacing w:after="0" w:line="360" w:lineRule="auto"/>
        <w:ind w:firstLine="540"/>
        <w:jc w:val="both"/>
        <w:rPr>
          <w:rFonts w:ascii="GHEA Grapalat" w:hAnsi="GHEA Grapalat" w:cs="Times New Roman"/>
          <w:color w:val="000000" w:themeColor="text1"/>
          <w:sz w:val="24"/>
          <w:szCs w:val="24"/>
          <w:lang w:val="hy-AM"/>
        </w:rPr>
      </w:pPr>
      <w:r w:rsidRPr="00D46A0B">
        <w:rPr>
          <w:rFonts w:ascii="GHEA Grapalat" w:hAnsi="GHEA Grapalat" w:cs="Times New Roman"/>
          <w:color w:val="000000" w:themeColor="text1"/>
          <w:sz w:val="24"/>
          <w:szCs w:val="24"/>
          <w:lang w:val="hy-AM"/>
        </w:rPr>
        <w:t xml:space="preserve">Նախագծերի ընդունմամբ Պետական գույքի կառավարման կոմիտեն կվերանվանվի Պետական ակտիվների կառավարման կոմիտեի, ՀՀ կառավարությանը ենթակա և նախարարությանը ենթակա մարմինների ցանկը կտրվի նոր խմբագրությամբ, որի արդյունքում Պետական գույքի կառավարման </w:t>
      </w:r>
      <w:r>
        <w:rPr>
          <w:rFonts w:ascii="GHEA Grapalat" w:hAnsi="GHEA Grapalat" w:cs="Times New Roman"/>
          <w:color w:val="000000" w:themeColor="text1"/>
          <w:sz w:val="24"/>
          <w:szCs w:val="24"/>
          <w:lang w:val="hy-AM"/>
        </w:rPr>
        <w:t>կ</w:t>
      </w:r>
      <w:r w:rsidRPr="00D46A0B">
        <w:rPr>
          <w:rFonts w:ascii="GHEA Grapalat" w:hAnsi="GHEA Grapalat" w:cs="Times New Roman"/>
          <w:color w:val="000000" w:themeColor="text1"/>
          <w:sz w:val="24"/>
          <w:szCs w:val="24"/>
          <w:lang w:val="hy-AM"/>
        </w:rPr>
        <w:t>ոմիտեն ՀՀ տարածքային կառավարման և ենթակառուցվածքների նախարարության ենթակայությունից կփոխանցվի ՀՀ կառավարության ենթակայությանը։ Պետական գույքի կառավարման կոմիտե</w:t>
      </w:r>
      <w:r>
        <w:rPr>
          <w:rFonts w:ascii="GHEA Grapalat" w:hAnsi="GHEA Grapalat" w:cs="Times New Roman"/>
          <w:color w:val="000000" w:themeColor="text1"/>
          <w:sz w:val="24"/>
          <w:szCs w:val="24"/>
          <w:lang w:val="hy-AM"/>
        </w:rPr>
        <w:t>ի</w:t>
      </w:r>
      <w:r w:rsidRPr="00D46A0B">
        <w:rPr>
          <w:rFonts w:ascii="GHEA Grapalat" w:hAnsi="GHEA Grapalat" w:cs="Times New Roman"/>
          <w:color w:val="000000" w:themeColor="text1"/>
          <w:sz w:val="24"/>
          <w:szCs w:val="24"/>
          <w:lang w:val="hy-AM"/>
        </w:rPr>
        <w:t>՝ Կառավարությանը ենթակա մարմին դառնալու արդյունքում ակնկալվում է՝</w:t>
      </w:r>
    </w:p>
    <w:p w14:paraId="77158AAB" w14:textId="77777777" w:rsidR="00D46A0B" w:rsidRPr="00D46A0B" w:rsidRDefault="00D46A0B" w:rsidP="00D46A0B">
      <w:pPr>
        <w:spacing w:after="0" w:line="360" w:lineRule="auto"/>
        <w:ind w:firstLine="540"/>
        <w:jc w:val="both"/>
        <w:rPr>
          <w:rFonts w:ascii="GHEA Grapalat" w:hAnsi="GHEA Grapalat" w:cs="Times New Roman"/>
          <w:color w:val="000000" w:themeColor="text1"/>
          <w:sz w:val="24"/>
          <w:szCs w:val="24"/>
          <w:lang w:val="hy-AM"/>
        </w:rPr>
      </w:pPr>
      <w:r w:rsidRPr="00D46A0B">
        <w:rPr>
          <w:rFonts w:ascii="GHEA Grapalat" w:hAnsi="GHEA Grapalat" w:cs="Times New Roman"/>
          <w:color w:val="000000" w:themeColor="text1"/>
          <w:sz w:val="24"/>
          <w:szCs w:val="24"/>
          <w:lang w:val="hy-AM"/>
        </w:rPr>
        <w:t>-պետական ակտիվների կառավարման միասնական և որևէ մարմնից անկախ մոտեցումների կիրառման ապահովում,</w:t>
      </w:r>
    </w:p>
    <w:p w14:paraId="1075B2F7" w14:textId="77777777" w:rsidR="00D46A0B" w:rsidRPr="00D46A0B" w:rsidRDefault="00D46A0B" w:rsidP="00D46A0B">
      <w:pPr>
        <w:spacing w:after="0" w:line="360" w:lineRule="auto"/>
        <w:ind w:firstLine="540"/>
        <w:jc w:val="both"/>
        <w:rPr>
          <w:rFonts w:ascii="GHEA Grapalat" w:hAnsi="GHEA Grapalat" w:cs="Times New Roman"/>
          <w:color w:val="000000" w:themeColor="text1"/>
          <w:sz w:val="24"/>
          <w:szCs w:val="24"/>
          <w:lang w:val="hy-AM"/>
        </w:rPr>
      </w:pPr>
      <w:r w:rsidRPr="00D46A0B">
        <w:rPr>
          <w:rFonts w:ascii="GHEA Grapalat" w:hAnsi="GHEA Grapalat" w:cs="Times New Roman"/>
          <w:color w:val="000000" w:themeColor="text1"/>
          <w:sz w:val="24"/>
          <w:szCs w:val="24"/>
          <w:lang w:val="hy-AM"/>
        </w:rPr>
        <w:t>-պետական ակտիվների կառավարման ոլորտում պետության գույքային շահերի պաշտպանության արդյունավետության բարձրացում,</w:t>
      </w:r>
    </w:p>
    <w:p w14:paraId="0E5F767D" w14:textId="77777777" w:rsidR="00D46A0B" w:rsidRPr="00D46A0B" w:rsidRDefault="00D46A0B" w:rsidP="00D46A0B">
      <w:pPr>
        <w:spacing w:after="0" w:line="360" w:lineRule="auto"/>
        <w:ind w:firstLine="540"/>
        <w:jc w:val="both"/>
        <w:rPr>
          <w:rFonts w:ascii="GHEA Grapalat" w:hAnsi="GHEA Grapalat" w:cs="Times New Roman"/>
          <w:color w:val="000000" w:themeColor="text1"/>
          <w:sz w:val="24"/>
          <w:szCs w:val="24"/>
          <w:lang w:val="hy-AM"/>
        </w:rPr>
      </w:pPr>
      <w:r w:rsidRPr="00D46A0B">
        <w:rPr>
          <w:rFonts w:ascii="GHEA Grapalat" w:hAnsi="GHEA Grapalat" w:cs="Times New Roman"/>
          <w:color w:val="000000" w:themeColor="text1"/>
          <w:sz w:val="24"/>
          <w:szCs w:val="24"/>
          <w:lang w:val="hy-AM"/>
        </w:rPr>
        <w:t>-պետական ակտիվների կառավարման և առանձին ոլորտներում պետական ակտիվների օգտագործման հետ կապված գործառույթների առավել հստակ տարանջատում,</w:t>
      </w:r>
    </w:p>
    <w:p w14:paraId="7F515B32" w14:textId="77777777" w:rsidR="00D46A0B" w:rsidRPr="00D46A0B" w:rsidRDefault="00D46A0B" w:rsidP="00D46A0B">
      <w:pPr>
        <w:spacing w:after="0" w:line="360" w:lineRule="auto"/>
        <w:ind w:firstLine="540"/>
        <w:jc w:val="both"/>
        <w:rPr>
          <w:rFonts w:ascii="GHEA Grapalat" w:hAnsi="GHEA Grapalat" w:cs="Times New Roman"/>
          <w:color w:val="000000" w:themeColor="text1"/>
          <w:sz w:val="24"/>
          <w:szCs w:val="24"/>
          <w:lang w:val="hy-AM"/>
        </w:rPr>
      </w:pPr>
      <w:r w:rsidRPr="00D46A0B">
        <w:rPr>
          <w:rFonts w:ascii="GHEA Grapalat" w:hAnsi="GHEA Grapalat" w:cs="Times New Roman"/>
          <w:color w:val="000000" w:themeColor="text1"/>
          <w:sz w:val="24"/>
          <w:szCs w:val="24"/>
          <w:lang w:val="hy-AM"/>
        </w:rPr>
        <w:t>-տարբեր նախարարությունների և պետական մարմինների միջև գույքային հարցերի ավելի արդյունավետ համակարգում,</w:t>
      </w:r>
    </w:p>
    <w:p w14:paraId="6F24796F" w14:textId="77777777" w:rsidR="00D46A0B" w:rsidRPr="00D46A0B" w:rsidRDefault="00D46A0B" w:rsidP="00D46A0B">
      <w:pPr>
        <w:spacing w:after="0" w:line="360" w:lineRule="auto"/>
        <w:ind w:firstLine="540"/>
        <w:jc w:val="both"/>
        <w:rPr>
          <w:rFonts w:ascii="GHEA Grapalat" w:hAnsi="GHEA Grapalat" w:cs="Times New Roman"/>
          <w:color w:val="000000" w:themeColor="text1"/>
          <w:sz w:val="24"/>
          <w:szCs w:val="24"/>
          <w:lang w:val="hy-AM"/>
        </w:rPr>
      </w:pPr>
      <w:r w:rsidRPr="00D46A0B">
        <w:rPr>
          <w:rFonts w:ascii="GHEA Grapalat" w:hAnsi="GHEA Grapalat" w:cs="Times New Roman"/>
          <w:color w:val="000000" w:themeColor="text1"/>
          <w:sz w:val="24"/>
          <w:szCs w:val="24"/>
          <w:lang w:val="hy-AM"/>
        </w:rPr>
        <w:t>-պետական ակտիվների կառավարման գործընթացներում միասնական մոտեցումների և կառավարման արդյունավետ մեխանիզմների ներդրման հնարավորությունների ընդլայնում,</w:t>
      </w:r>
    </w:p>
    <w:p w14:paraId="6553834B" w14:textId="77777777" w:rsidR="00D46A0B" w:rsidRPr="00D46A0B" w:rsidRDefault="00D46A0B" w:rsidP="00D46A0B">
      <w:pPr>
        <w:spacing w:after="0" w:line="360" w:lineRule="auto"/>
        <w:ind w:firstLine="540"/>
        <w:jc w:val="both"/>
        <w:rPr>
          <w:rFonts w:ascii="GHEA Grapalat" w:hAnsi="GHEA Grapalat" w:cs="Times New Roman"/>
          <w:color w:val="000000" w:themeColor="text1"/>
          <w:sz w:val="24"/>
          <w:szCs w:val="24"/>
          <w:lang w:val="hy-AM"/>
        </w:rPr>
      </w:pPr>
      <w:r w:rsidRPr="00D46A0B">
        <w:rPr>
          <w:rFonts w:ascii="GHEA Grapalat" w:hAnsi="GHEA Grapalat" w:cs="Times New Roman"/>
          <w:color w:val="000000" w:themeColor="text1"/>
          <w:sz w:val="24"/>
          <w:szCs w:val="24"/>
          <w:lang w:val="hy-AM"/>
        </w:rPr>
        <w:t>-գործառույթների իրականացման կազմակերպական տարանջատման միջոցով հնարավոր ինստիտուցիոնալ ռիսկերի նվազեցում,</w:t>
      </w:r>
    </w:p>
    <w:p w14:paraId="4FE0CAB5" w14:textId="77777777" w:rsidR="00D46A0B" w:rsidRPr="00D46A0B" w:rsidRDefault="00D46A0B" w:rsidP="00D46A0B">
      <w:pPr>
        <w:spacing w:after="0" w:line="360" w:lineRule="auto"/>
        <w:ind w:firstLine="540"/>
        <w:jc w:val="both"/>
        <w:rPr>
          <w:rFonts w:ascii="GHEA Grapalat" w:hAnsi="GHEA Grapalat" w:cs="Times New Roman"/>
          <w:color w:val="000000" w:themeColor="text1"/>
          <w:sz w:val="24"/>
          <w:szCs w:val="24"/>
          <w:lang w:val="hy-AM"/>
        </w:rPr>
      </w:pPr>
      <w:r w:rsidRPr="00D46A0B">
        <w:rPr>
          <w:rFonts w:ascii="GHEA Grapalat" w:hAnsi="GHEA Grapalat" w:cs="Times New Roman"/>
          <w:color w:val="000000" w:themeColor="text1"/>
          <w:sz w:val="24"/>
          <w:szCs w:val="24"/>
          <w:lang w:val="hy-AM"/>
        </w:rPr>
        <w:lastRenderedPageBreak/>
        <w:t>-պետական ակտիվների արդյունավետ կառավարման և դրա տնտեսական ներուժի առավել արդյունավետ օգտագործման հնարավորությունների ընդլայնում։</w:t>
      </w:r>
    </w:p>
    <w:p w14:paraId="7B15062B" w14:textId="749DAAFC" w:rsidR="00D46A0B" w:rsidRPr="000576A1" w:rsidRDefault="00D46A0B" w:rsidP="00D46A0B">
      <w:pPr>
        <w:spacing w:after="0" w:line="360" w:lineRule="auto"/>
        <w:ind w:firstLine="540"/>
        <w:jc w:val="both"/>
        <w:rPr>
          <w:rFonts w:ascii="GHEA Grapalat" w:hAnsi="GHEA Grapalat" w:cs="Times New Roman"/>
          <w:color w:val="000000" w:themeColor="text1"/>
          <w:sz w:val="24"/>
          <w:szCs w:val="24"/>
          <w:lang w:val="hy-AM"/>
        </w:rPr>
      </w:pPr>
      <w:r w:rsidRPr="00D46A0B">
        <w:rPr>
          <w:rFonts w:ascii="GHEA Grapalat" w:hAnsi="GHEA Grapalat" w:cs="Times New Roman"/>
          <w:color w:val="000000" w:themeColor="text1"/>
          <w:sz w:val="24"/>
          <w:szCs w:val="24"/>
          <w:lang w:val="hy-AM"/>
        </w:rPr>
        <w:t>Հաշվի առնելով պետական ակտիվների կառավարման գործառույթների միջոլորտային բնույթը՝ Պետական գույքի կառավարման կոմիտե</w:t>
      </w:r>
      <w:r>
        <w:rPr>
          <w:rFonts w:ascii="GHEA Grapalat" w:hAnsi="GHEA Grapalat" w:cs="Times New Roman"/>
          <w:color w:val="000000" w:themeColor="text1"/>
          <w:sz w:val="24"/>
          <w:szCs w:val="24"/>
          <w:lang w:val="hy-AM"/>
        </w:rPr>
        <w:t>ի</w:t>
      </w:r>
      <w:r w:rsidRPr="00D46A0B">
        <w:rPr>
          <w:rFonts w:ascii="GHEA Grapalat" w:hAnsi="GHEA Grapalat" w:cs="Times New Roman"/>
          <w:color w:val="000000" w:themeColor="text1"/>
          <w:sz w:val="24"/>
          <w:szCs w:val="24"/>
          <w:lang w:val="hy-AM"/>
        </w:rPr>
        <w:t>՝ ՀՀ կառավարությանը ենթակա մարմնի կարգավիճակով գործունեությունը հնարավորություն կտա պետական ակտիվների կառավարման կազմակերպական ենթակայությունը համապատասխանեցնել դրա գործառութային ընդգրկմանը և պետական ակտիվների կառավարման միասնական քաղաքականության իրականացման անհրաժեշտությանը։</w:t>
      </w:r>
    </w:p>
    <w:p w14:paraId="4EDA19CC" w14:textId="213FA8EC" w:rsidR="008E69DF" w:rsidRPr="00D46A0B" w:rsidRDefault="008E69DF" w:rsidP="000576A1">
      <w:pPr>
        <w:spacing w:after="0" w:line="360" w:lineRule="auto"/>
        <w:ind w:firstLine="709"/>
        <w:jc w:val="both"/>
        <w:rPr>
          <w:rFonts w:ascii="GHEA Grapalat" w:hAnsi="GHEA Grapalat"/>
          <w:sz w:val="24"/>
          <w:szCs w:val="24"/>
          <w:lang w:val="hy-AM"/>
        </w:rPr>
      </w:pPr>
      <w:r w:rsidRPr="00D46A0B">
        <w:rPr>
          <w:rFonts w:ascii="GHEA Grapalat" w:hAnsi="GHEA Grapalat"/>
          <w:sz w:val="24"/>
          <w:szCs w:val="24"/>
          <w:lang w:val="hy-AM"/>
        </w:rPr>
        <w:t>Հողի և ջրի կոմիտեի ստեղծմամբ հնարավորություն կընձեռվի նաև միավորել, մեկտեղել տարբեր գերատեսչություններում ձևավորված մասնագիտական և անձնակազմերի կարողությունները՝ ակնկալիքով, որ վերջիններիս սինխրոն և ներդաշնակեցված նախաձեռնությունները գյուղատնտեսական և ջրային համակարգերի կառավարման ոլորտների քաղաքականությունների մշակման հարցում կհանգեցն</w:t>
      </w:r>
      <w:r w:rsidR="00762A6D" w:rsidRPr="00D46A0B">
        <w:rPr>
          <w:rFonts w:ascii="GHEA Grapalat" w:hAnsi="GHEA Grapalat"/>
          <w:sz w:val="24"/>
          <w:szCs w:val="24"/>
          <w:lang w:val="hy-AM"/>
        </w:rPr>
        <w:t>են</w:t>
      </w:r>
      <w:r w:rsidRPr="00D46A0B">
        <w:rPr>
          <w:rFonts w:ascii="GHEA Grapalat" w:hAnsi="GHEA Grapalat"/>
          <w:sz w:val="24"/>
          <w:szCs w:val="24"/>
          <w:lang w:val="hy-AM"/>
        </w:rPr>
        <w:t xml:space="preserve"> այդ ոլորտների շոշափելի, առարկայական զարգացման</w:t>
      </w:r>
      <w:r w:rsidR="00426C44" w:rsidRPr="00D46A0B">
        <w:rPr>
          <w:rFonts w:ascii="GHEA Grapalat" w:hAnsi="GHEA Grapalat"/>
          <w:sz w:val="24"/>
          <w:szCs w:val="24"/>
          <w:lang w:val="hy-AM"/>
        </w:rPr>
        <w:t>ն ու արդյունավետ ոլորտաին կառավարմանը։</w:t>
      </w:r>
    </w:p>
    <w:p w14:paraId="0AA95187" w14:textId="3182CA9A" w:rsidR="008E69DF" w:rsidRPr="000576A1" w:rsidRDefault="008E69DF" w:rsidP="000576A1">
      <w:pPr>
        <w:spacing w:after="0" w:line="360" w:lineRule="auto"/>
        <w:ind w:firstLine="540"/>
        <w:jc w:val="both"/>
        <w:rPr>
          <w:rFonts w:ascii="GHEA Grapalat" w:eastAsia="Times New Roman" w:hAnsi="GHEA Grapalat" w:cs="Times New Roman"/>
          <w:color w:val="000000" w:themeColor="text1"/>
          <w:sz w:val="24"/>
          <w:szCs w:val="24"/>
          <w:lang w:val="hy-AM"/>
        </w:rPr>
      </w:pPr>
      <w:r w:rsidRPr="00D46A0B">
        <w:rPr>
          <w:rFonts w:ascii="GHEA Grapalat" w:hAnsi="GHEA Grapalat"/>
          <w:sz w:val="24"/>
          <w:szCs w:val="24"/>
          <w:lang w:val="hy-AM"/>
        </w:rPr>
        <w:t>Մեկ միասնական ինստի</w:t>
      </w:r>
      <w:r w:rsidR="001B2943" w:rsidRPr="00D46A0B">
        <w:rPr>
          <w:rFonts w:ascii="GHEA Grapalat" w:hAnsi="GHEA Grapalat"/>
          <w:sz w:val="24"/>
          <w:szCs w:val="24"/>
          <w:lang w:val="hy-AM"/>
        </w:rPr>
        <w:t>տո</w:t>
      </w:r>
      <w:r w:rsidRPr="00D46A0B">
        <w:rPr>
          <w:rFonts w:ascii="GHEA Grapalat" w:hAnsi="GHEA Grapalat"/>
          <w:sz w:val="24"/>
          <w:szCs w:val="24"/>
          <w:lang w:val="hy-AM"/>
        </w:rPr>
        <w:t>ւցի</w:t>
      </w:r>
      <w:r w:rsidR="001B2943" w:rsidRPr="00D46A0B">
        <w:rPr>
          <w:rFonts w:ascii="GHEA Grapalat" w:hAnsi="GHEA Grapalat"/>
          <w:sz w:val="24"/>
          <w:szCs w:val="24"/>
          <w:lang w:val="hy-AM"/>
        </w:rPr>
        <w:t>ո</w:t>
      </w:r>
      <w:r w:rsidRPr="00D46A0B">
        <w:rPr>
          <w:rFonts w:ascii="GHEA Grapalat" w:hAnsi="GHEA Grapalat"/>
          <w:sz w:val="24"/>
          <w:szCs w:val="24"/>
          <w:lang w:val="hy-AM"/>
        </w:rPr>
        <w:t>նալ մարմնի ձևավորմամբ կստեղծվեն նախադրյալներ՝ վերլուծելու հողային ռեսուր</w:t>
      </w:r>
      <w:r w:rsidR="001B2943" w:rsidRPr="00D46A0B">
        <w:rPr>
          <w:rFonts w:ascii="GHEA Grapalat" w:hAnsi="GHEA Grapalat"/>
          <w:sz w:val="24"/>
          <w:szCs w:val="24"/>
          <w:lang w:val="hy-AM"/>
        </w:rPr>
        <w:t>ս</w:t>
      </w:r>
      <w:r w:rsidRPr="00D46A0B">
        <w:rPr>
          <w:rFonts w:ascii="GHEA Grapalat" w:hAnsi="GHEA Grapalat"/>
          <w:sz w:val="24"/>
          <w:szCs w:val="24"/>
          <w:lang w:val="hy-AM"/>
        </w:rPr>
        <w:t>ների և ջրային ենթակառուցվածքների կառավարման այնպիսի գործառույթներ, որոնք թեև վերապահված են մի շարք այլ գերատեսչությունների</w:t>
      </w:r>
      <w:r w:rsidR="005B4B93" w:rsidRPr="00D46A0B">
        <w:rPr>
          <w:rFonts w:ascii="GHEA Grapalat" w:hAnsi="GHEA Grapalat"/>
          <w:sz w:val="24"/>
          <w:szCs w:val="24"/>
          <w:lang w:val="hy-AM"/>
        </w:rPr>
        <w:t xml:space="preserve"> </w:t>
      </w:r>
      <w:r w:rsidRPr="00D46A0B">
        <w:rPr>
          <w:rFonts w:ascii="GHEA Grapalat" w:hAnsi="GHEA Grapalat"/>
          <w:sz w:val="24"/>
          <w:szCs w:val="24"/>
          <w:lang w:val="hy-AM"/>
        </w:rPr>
        <w:t>(Էկոնոմիկայի նախարարություն, ՇՄ նախարարություն, Կադաստրի կոմիտե, Քաղաքաշինության կոմիտե, տարածքային կառավարման և ՏԻՄ մարմիններ), սակայն ունեն համապարփակ և մեկ ինստիտուցիոնալ մարմնի կողմից իրացման անհրաժեշտություն։</w:t>
      </w:r>
      <w:r w:rsidRPr="000576A1">
        <w:rPr>
          <w:rFonts w:ascii="GHEA Grapalat" w:hAnsi="GHEA Grapalat"/>
          <w:sz w:val="24"/>
          <w:szCs w:val="24"/>
          <w:lang w:val="hy-AM"/>
        </w:rPr>
        <w:t xml:space="preserve">  </w:t>
      </w:r>
    </w:p>
    <w:p w14:paraId="104FB76B" w14:textId="77777777" w:rsidR="005A4D26" w:rsidRPr="000576A1" w:rsidRDefault="005A4D26" w:rsidP="000576A1">
      <w:pPr>
        <w:spacing w:after="0" w:line="360" w:lineRule="auto"/>
        <w:ind w:firstLine="540"/>
        <w:jc w:val="both"/>
        <w:rPr>
          <w:rFonts w:ascii="GHEA Grapalat" w:hAnsi="GHEA Grapalat"/>
          <w:b/>
          <w:color w:val="000000" w:themeColor="text1"/>
          <w:sz w:val="24"/>
          <w:szCs w:val="24"/>
          <w:lang w:val="af-ZA"/>
        </w:rPr>
      </w:pPr>
      <w:r w:rsidRPr="000576A1">
        <w:rPr>
          <w:rFonts w:ascii="GHEA Grapalat" w:hAnsi="GHEA Grapalat"/>
          <w:b/>
          <w:color w:val="000000" w:themeColor="text1"/>
          <w:sz w:val="24"/>
          <w:szCs w:val="24"/>
          <w:lang w:val="hy-AM"/>
        </w:rPr>
        <w:t>3.</w:t>
      </w:r>
      <w:r w:rsidRPr="000576A1">
        <w:rPr>
          <w:rFonts w:ascii="GHEA Grapalat" w:hAnsi="GHEA Grapalat"/>
          <w:b/>
          <w:color w:val="000000" w:themeColor="text1"/>
          <w:sz w:val="24"/>
          <w:szCs w:val="24"/>
          <w:lang w:val="af-ZA"/>
        </w:rPr>
        <w:t xml:space="preserve"> </w:t>
      </w:r>
      <w:r w:rsidRPr="000576A1">
        <w:rPr>
          <w:rFonts w:ascii="GHEA Grapalat" w:hAnsi="GHEA Grapalat"/>
          <w:b/>
          <w:color w:val="000000" w:themeColor="text1"/>
          <w:sz w:val="24"/>
          <w:szCs w:val="24"/>
          <w:lang w:val="hy-AM"/>
        </w:rPr>
        <w:t>Նախագծի</w:t>
      </w:r>
      <w:r w:rsidRPr="000576A1">
        <w:rPr>
          <w:rFonts w:ascii="GHEA Grapalat" w:hAnsi="GHEA Grapalat"/>
          <w:b/>
          <w:color w:val="000000" w:themeColor="text1"/>
          <w:sz w:val="24"/>
          <w:szCs w:val="24"/>
          <w:lang w:val="af-ZA"/>
        </w:rPr>
        <w:t xml:space="preserve"> </w:t>
      </w:r>
      <w:r w:rsidRPr="000576A1">
        <w:rPr>
          <w:rFonts w:ascii="GHEA Grapalat" w:hAnsi="GHEA Grapalat"/>
          <w:b/>
          <w:color w:val="000000" w:themeColor="text1"/>
          <w:sz w:val="24"/>
          <w:szCs w:val="24"/>
          <w:lang w:val="hy-AM"/>
        </w:rPr>
        <w:t>մշակման</w:t>
      </w:r>
      <w:r w:rsidRPr="000576A1">
        <w:rPr>
          <w:rFonts w:ascii="GHEA Grapalat" w:hAnsi="GHEA Grapalat"/>
          <w:b/>
          <w:color w:val="000000" w:themeColor="text1"/>
          <w:sz w:val="24"/>
          <w:szCs w:val="24"/>
          <w:lang w:val="af-ZA"/>
        </w:rPr>
        <w:t xml:space="preserve"> </w:t>
      </w:r>
      <w:r w:rsidRPr="000576A1">
        <w:rPr>
          <w:rFonts w:ascii="GHEA Grapalat" w:hAnsi="GHEA Grapalat"/>
          <w:b/>
          <w:color w:val="000000" w:themeColor="text1"/>
          <w:sz w:val="24"/>
          <w:szCs w:val="24"/>
          <w:lang w:val="hy-AM"/>
        </w:rPr>
        <w:t>գործընթացում</w:t>
      </w:r>
      <w:r w:rsidRPr="000576A1">
        <w:rPr>
          <w:rFonts w:ascii="GHEA Grapalat" w:hAnsi="GHEA Grapalat"/>
          <w:b/>
          <w:color w:val="000000" w:themeColor="text1"/>
          <w:sz w:val="24"/>
          <w:szCs w:val="24"/>
          <w:lang w:val="af-ZA"/>
        </w:rPr>
        <w:t xml:space="preserve"> </w:t>
      </w:r>
      <w:r w:rsidRPr="000576A1">
        <w:rPr>
          <w:rFonts w:ascii="GHEA Grapalat" w:hAnsi="GHEA Grapalat"/>
          <w:b/>
          <w:color w:val="000000" w:themeColor="text1"/>
          <w:sz w:val="24"/>
          <w:szCs w:val="24"/>
          <w:lang w:val="hy-AM"/>
        </w:rPr>
        <w:t>ներգրավված</w:t>
      </w:r>
      <w:r w:rsidRPr="000576A1">
        <w:rPr>
          <w:rFonts w:ascii="GHEA Grapalat" w:hAnsi="GHEA Grapalat"/>
          <w:b/>
          <w:color w:val="000000" w:themeColor="text1"/>
          <w:sz w:val="24"/>
          <w:szCs w:val="24"/>
          <w:lang w:val="af-ZA"/>
        </w:rPr>
        <w:t xml:space="preserve"> </w:t>
      </w:r>
      <w:r w:rsidRPr="000576A1">
        <w:rPr>
          <w:rFonts w:ascii="GHEA Grapalat" w:hAnsi="GHEA Grapalat"/>
          <w:b/>
          <w:color w:val="000000" w:themeColor="text1"/>
          <w:sz w:val="24"/>
          <w:szCs w:val="24"/>
          <w:lang w:val="hy-AM"/>
        </w:rPr>
        <w:t>ինստիտուտները</w:t>
      </w:r>
      <w:r w:rsidRPr="000576A1">
        <w:rPr>
          <w:rFonts w:ascii="GHEA Grapalat" w:hAnsi="GHEA Grapalat"/>
          <w:b/>
          <w:color w:val="000000" w:themeColor="text1"/>
          <w:sz w:val="24"/>
          <w:szCs w:val="24"/>
          <w:lang w:val="af-ZA"/>
        </w:rPr>
        <w:t xml:space="preserve"> </w:t>
      </w:r>
      <w:r w:rsidRPr="000576A1">
        <w:rPr>
          <w:rFonts w:ascii="GHEA Grapalat" w:hAnsi="GHEA Grapalat"/>
          <w:b/>
          <w:color w:val="000000" w:themeColor="text1"/>
          <w:sz w:val="24"/>
          <w:szCs w:val="24"/>
          <w:lang w:val="hy-AM"/>
        </w:rPr>
        <w:t>և</w:t>
      </w:r>
      <w:r w:rsidRPr="000576A1">
        <w:rPr>
          <w:rFonts w:ascii="GHEA Grapalat" w:hAnsi="GHEA Grapalat"/>
          <w:b/>
          <w:color w:val="000000" w:themeColor="text1"/>
          <w:sz w:val="24"/>
          <w:szCs w:val="24"/>
          <w:lang w:val="af-ZA"/>
        </w:rPr>
        <w:t xml:space="preserve"> </w:t>
      </w:r>
      <w:r w:rsidRPr="000576A1">
        <w:rPr>
          <w:rFonts w:ascii="GHEA Grapalat" w:hAnsi="GHEA Grapalat"/>
          <w:b/>
          <w:color w:val="000000" w:themeColor="text1"/>
          <w:sz w:val="24"/>
          <w:szCs w:val="24"/>
          <w:lang w:val="hy-AM"/>
        </w:rPr>
        <w:t>անձինք</w:t>
      </w:r>
    </w:p>
    <w:p w14:paraId="5D3C2EBB" w14:textId="65521105" w:rsidR="005A4D26" w:rsidRPr="000576A1" w:rsidRDefault="005A4D26" w:rsidP="000576A1">
      <w:pPr>
        <w:spacing w:after="0" w:line="360" w:lineRule="auto"/>
        <w:ind w:firstLine="540"/>
        <w:jc w:val="both"/>
        <w:rPr>
          <w:rFonts w:ascii="GHEA Grapalat" w:hAnsi="GHEA Grapalat"/>
          <w:color w:val="000000" w:themeColor="text1"/>
          <w:sz w:val="24"/>
          <w:szCs w:val="24"/>
          <w:lang w:val="hy-AM"/>
        </w:rPr>
      </w:pPr>
      <w:r w:rsidRPr="000576A1">
        <w:rPr>
          <w:rFonts w:ascii="GHEA Grapalat" w:hAnsi="GHEA Grapalat"/>
          <w:color w:val="000000" w:themeColor="text1"/>
          <w:sz w:val="24"/>
          <w:szCs w:val="24"/>
          <w:lang w:val="hy-AM"/>
        </w:rPr>
        <w:t>Նախագծ</w:t>
      </w:r>
      <w:r w:rsidR="00154B20" w:rsidRPr="000576A1">
        <w:rPr>
          <w:rFonts w:ascii="GHEA Grapalat" w:hAnsi="GHEA Grapalat"/>
          <w:color w:val="000000" w:themeColor="text1"/>
          <w:sz w:val="24"/>
          <w:szCs w:val="24"/>
          <w:lang w:val="hy-AM"/>
        </w:rPr>
        <w:t>եր</w:t>
      </w:r>
      <w:r w:rsidRPr="000576A1">
        <w:rPr>
          <w:rFonts w:ascii="GHEA Grapalat" w:hAnsi="GHEA Grapalat"/>
          <w:color w:val="000000" w:themeColor="text1"/>
          <w:sz w:val="24"/>
          <w:szCs w:val="24"/>
          <w:lang w:val="hy-AM"/>
        </w:rPr>
        <w:t>ը</w:t>
      </w:r>
      <w:r w:rsidRPr="000576A1">
        <w:rPr>
          <w:rFonts w:ascii="GHEA Grapalat" w:hAnsi="GHEA Grapalat"/>
          <w:color w:val="000000" w:themeColor="text1"/>
          <w:sz w:val="24"/>
          <w:szCs w:val="24"/>
          <w:lang w:val="af-ZA"/>
        </w:rPr>
        <w:t xml:space="preserve"> </w:t>
      </w:r>
      <w:r w:rsidRPr="000576A1">
        <w:rPr>
          <w:rFonts w:ascii="GHEA Grapalat" w:hAnsi="GHEA Grapalat"/>
          <w:color w:val="000000" w:themeColor="text1"/>
          <w:sz w:val="24"/>
          <w:szCs w:val="24"/>
          <w:lang w:val="hy-AM"/>
        </w:rPr>
        <w:t>մշակվել</w:t>
      </w:r>
      <w:r w:rsidRPr="000576A1">
        <w:rPr>
          <w:rFonts w:ascii="GHEA Grapalat" w:hAnsi="GHEA Grapalat"/>
          <w:color w:val="000000" w:themeColor="text1"/>
          <w:sz w:val="24"/>
          <w:szCs w:val="24"/>
          <w:lang w:val="af-ZA"/>
        </w:rPr>
        <w:t xml:space="preserve"> </w:t>
      </w:r>
      <w:r w:rsidR="001F2067" w:rsidRPr="000576A1">
        <w:rPr>
          <w:rFonts w:ascii="GHEA Grapalat" w:hAnsi="GHEA Grapalat"/>
          <w:color w:val="000000" w:themeColor="text1"/>
          <w:sz w:val="24"/>
          <w:szCs w:val="24"/>
          <w:lang w:val="hy-AM"/>
        </w:rPr>
        <w:t>են</w:t>
      </w:r>
      <w:r w:rsidRPr="000576A1">
        <w:rPr>
          <w:rFonts w:ascii="GHEA Grapalat" w:hAnsi="GHEA Grapalat"/>
          <w:color w:val="000000" w:themeColor="text1"/>
          <w:sz w:val="24"/>
          <w:szCs w:val="24"/>
          <w:lang w:val="af-ZA"/>
        </w:rPr>
        <w:t xml:space="preserve"> </w:t>
      </w:r>
      <w:r w:rsidRPr="000576A1">
        <w:rPr>
          <w:rFonts w:ascii="GHEA Grapalat" w:eastAsia="Calibri" w:hAnsi="GHEA Grapalat" w:cs="Arial"/>
          <w:bCs/>
          <w:color w:val="000000" w:themeColor="text1"/>
          <w:kern w:val="16"/>
          <w:sz w:val="24"/>
          <w:szCs w:val="24"/>
          <w:lang w:val="hy-AM"/>
        </w:rPr>
        <w:t xml:space="preserve">ՀՀ տարածքային կառավարման և ենթակառուցվածքների նախարարության </w:t>
      </w:r>
      <w:r w:rsidR="00617B04" w:rsidRPr="000576A1">
        <w:rPr>
          <w:rFonts w:ascii="GHEA Grapalat" w:eastAsia="Calibri" w:hAnsi="GHEA Grapalat" w:cs="Arial"/>
          <w:bCs/>
          <w:color w:val="000000" w:themeColor="text1"/>
          <w:kern w:val="16"/>
          <w:sz w:val="24"/>
          <w:szCs w:val="24"/>
          <w:lang w:val="hy-AM"/>
        </w:rPr>
        <w:t>պ</w:t>
      </w:r>
      <w:r w:rsidRPr="000576A1">
        <w:rPr>
          <w:rFonts w:ascii="GHEA Grapalat" w:eastAsia="Calibri" w:hAnsi="GHEA Grapalat" w:cs="Arial"/>
          <w:bCs/>
          <w:color w:val="000000" w:themeColor="text1"/>
          <w:kern w:val="16"/>
          <w:sz w:val="24"/>
          <w:szCs w:val="24"/>
          <w:lang w:val="af-ZA"/>
        </w:rPr>
        <w:t xml:space="preserve">ետական գույքի կառավարման </w:t>
      </w:r>
      <w:r w:rsidRPr="000576A1">
        <w:rPr>
          <w:rFonts w:ascii="GHEA Grapalat" w:eastAsia="Calibri" w:hAnsi="GHEA Grapalat" w:cs="Arial"/>
          <w:bCs/>
          <w:color w:val="000000" w:themeColor="text1"/>
          <w:kern w:val="16"/>
          <w:sz w:val="24"/>
          <w:szCs w:val="24"/>
          <w:lang w:val="hy-AM"/>
        </w:rPr>
        <w:t>կոմիտեի</w:t>
      </w:r>
      <w:r w:rsidR="008E69DF" w:rsidRPr="000576A1">
        <w:rPr>
          <w:rFonts w:ascii="GHEA Grapalat" w:eastAsia="Calibri" w:hAnsi="GHEA Grapalat" w:cs="Arial"/>
          <w:bCs/>
          <w:color w:val="000000" w:themeColor="text1"/>
          <w:kern w:val="16"/>
          <w:sz w:val="24"/>
          <w:szCs w:val="24"/>
          <w:lang w:val="hy-AM"/>
        </w:rPr>
        <w:t xml:space="preserve"> </w:t>
      </w:r>
      <w:r w:rsidR="008E69DF" w:rsidRPr="00FE42C7">
        <w:rPr>
          <w:rFonts w:ascii="GHEA Grapalat" w:eastAsia="Calibri" w:hAnsi="GHEA Grapalat" w:cs="Arial"/>
          <w:bCs/>
          <w:color w:val="000000" w:themeColor="text1"/>
          <w:kern w:val="16"/>
          <w:sz w:val="24"/>
          <w:szCs w:val="24"/>
          <w:lang w:val="hy-AM"/>
        </w:rPr>
        <w:t>և Ջրային կոմիտեի</w:t>
      </w:r>
      <w:r w:rsidRPr="000576A1">
        <w:rPr>
          <w:rFonts w:ascii="GHEA Grapalat" w:hAnsi="GHEA Grapalat"/>
          <w:color w:val="000000" w:themeColor="text1"/>
          <w:sz w:val="24"/>
          <w:szCs w:val="24"/>
          <w:lang w:val="af-ZA"/>
        </w:rPr>
        <w:t xml:space="preserve"> կողմից: </w:t>
      </w:r>
    </w:p>
    <w:p w14:paraId="68D991E0" w14:textId="77777777" w:rsidR="005E172D" w:rsidRPr="000576A1" w:rsidRDefault="006708A4" w:rsidP="000576A1">
      <w:pPr>
        <w:spacing w:after="0" w:line="360" w:lineRule="auto"/>
        <w:ind w:firstLine="540"/>
        <w:jc w:val="both"/>
        <w:rPr>
          <w:rFonts w:ascii="GHEA Grapalat" w:hAnsi="GHEA Grapalat"/>
          <w:b/>
          <w:color w:val="000000" w:themeColor="text1"/>
          <w:sz w:val="24"/>
          <w:szCs w:val="24"/>
          <w:lang w:val="hy-AM"/>
        </w:rPr>
      </w:pPr>
      <w:r w:rsidRPr="000576A1">
        <w:rPr>
          <w:rFonts w:ascii="GHEA Grapalat" w:hAnsi="GHEA Grapalat" w:cs="Sylfaen"/>
          <w:b/>
          <w:color w:val="000000" w:themeColor="text1"/>
          <w:sz w:val="24"/>
          <w:szCs w:val="24"/>
          <w:lang w:val="hy-AM"/>
        </w:rPr>
        <w:t xml:space="preserve">4. </w:t>
      </w:r>
      <w:r w:rsidR="005E172D" w:rsidRPr="000576A1">
        <w:rPr>
          <w:rFonts w:ascii="GHEA Grapalat" w:hAnsi="GHEA Grapalat" w:cs="Sylfaen"/>
          <w:b/>
          <w:color w:val="000000" w:themeColor="text1"/>
          <w:sz w:val="24"/>
          <w:szCs w:val="24"/>
          <w:lang w:val="hy-AM"/>
        </w:rPr>
        <w:t>Լրացուցիչ</w:t>
      </w:r>
      <w:r w:rsidR="005E172D" w:rsidRPr="000576A1">
        <w:rPr>
          <w:rFonts w:ascii="GHEA Grapalat" w:hAnsi="GHEA Grapalat"/>
          <w:b/>
          <w:color w:val="000000" w:themeColor="text1"/>
          <w:sz w:val="24"/>
          <w:szCs w:val="24"/>
          <w:lang w:val="hy-AM"/>
        </w:rPr>
        <w:t xml:space="preserve"> </w:t>
      </w:r>
      <w:r w:rsidR="005E172D" w:rsidRPr="000576A1">
        <w:rPr>
          <w:rFonts w:ascii="GHEA Grapalat" w:hAnsi="GHEA Grapalat" w:cs="Sylfaen"/>
          <w:b/>
          <w:color w:val="000000" w:themeColor="text1"/>
          <w:sz w:val="24"/>
          <w:szCs w:val="24"/>
          <w:lang w:val="hy-AM"/>
        </w:rPr>
        <w:t>ֆինանսական</w:t>
      </w:r>
      <w:r w:rsidR="005E172D" w:rsidRPr="000576A1">
        <w:rPr>
          <w:rFonts w:ascii="GHEA Grapalat" w:hAnsi="GHEA Grapalat"/>
          <w:b/>
          <w:color w:val="000000" w:themeColor="text1"/>
          <w:sz w:val="24"/>
          <w:szCs w:val="24"/>
          <w:lang w:val="hy-AM"/>
        </w:rPr>
        <w:t xml:space="preserve"> </w:t>
      </w:r>
      <w:r w:rsidR="005E172D" w:rsidRPr="000576A1">
        <w:rPr>
          <w:rFonts w:ascii="GHEA Grapalat" w:hAnsi="GHEA Grapalat" w:cs="Sylfaen"/>
          <w:b/>
          <w:color w:val="000000" w:themeColor="text1"/>
          <w:sz w:val="24"/>
          <w:szCs w:val="24"/>
          <w:lang w:val="hy-AM"/>
        </w:rPr>
        <w:t>միջոցների</w:t>
      </w:r>
      <w:r w:rsidR="005E172D" w:rsidRPr="000576A1">
        <w:rPr>
          <w:rFonts w:ascii="GHEA Grapalat" w:hAnsi="GHEA Grapalat"/>
          <w:b/>
          <w:color w:val="000000" w:themeColor="text1"/>
          <w:sz w:val="24"/>
          <w:szCs w:val="24"/>
          <w:lang w:val="hy-AM"/>
        </w:rPr>
        <w:t xml:space="preserve"> </w:t>
      </w:r>
      <w:r w:rsidR="005E172D" w:rsidRPr="000576A1">
        <w:rPr>
          <w:rFonts w:ascii="GHEA Grapalat" w:hAnsi="GHEA Grapalat" w:cs="Sylfaen"/>
          <w:b/>
          <w:color w:val="000000" w:themeColor="text1"/>
          <w:sz w:val="24"/>
          <w:szCs w:val="24"/>
          <w:lang w:val="hy-AM"/>
        </w:rPr>
        <w:t>անհրաժեշտությունը</w:t>
      </w:r>
      <w:r w:rsidR="005E172D" w:rsidRPr="000576A1">
        <w:rPr>
          <w:rFonts w:ascii="GHEA Grapalat" w:hAnsi="GHEA Grapalat"/>
          <w:b/>
          <w:color w:val="000000" w:themeColor="text1"/>
          <w:sz w:val="24"/>
          <w:szCs w:val="24"/>
          <w:lang w:val="hy-AM"/>
        </w:rPr>
        <w:t xml:space="preserve"> </w:t>
      </w:r>
      <w:r w:rsidR="005E172D" w:rsidRPr="000576A1">
        <w:rPr>
          <w:rFonts w:ascii="GHEA Grapalat" w:hAnsi="GHEA Grapalat" w:cs="Sylfaen"/>
          <w:b/>
          <w:color w:val="000000" w:themeColor="text1"/>
          <w:sz w:val="24"/>
          <w:szCs w:val="24"/>
          <w:lang w:val="hy-AM"/>
        </w:rPr>
        <w:t>և</w:t>
      </w:r>
      <w:r w:rsidR="005E172D" w:rsidRPr="000576A1">
        <w:rPr>
          <w:rFonts w:ascii="GHEA Grapalat" w:hAnsi="GHEA Grapalat"/>
          <w:b/>
          <w:color w:val="000000" w:themeColor="text1"/>
          <w:sz w:val="24"/>
          <w:szCs w:val="24"/>
          <w:lang w:val="hy-AM"/>
        </w:rPr>
        <w:t xml:space="preserve"> </w:t>
      </w:r>
      <w:r w:rsidR="005E172D" w:rsidRPr="000576A1">
        <w:rPr>
          <w:rFonts w:ascii="GHEA Grapalat" w:hAnsi="GHEA Grapalat" w:cs="Sylfaen"/>
          <w:b/>
          <w:color w:val="000000" w:themeColor="text1"/>
          <w:sz w:val="24"/>
          <w:szCs w:val="24"/>
          <w:lang w:val="hy-AM"/>
        </w:rPr>
        <w:t>պետական</w:t>
      </w:r>
      <w:r w:rsidR="005E172D" w:rsidRPr="000576A1">
        <w:rPr>
          <w:rFonts w:ascii="GHEA Grapalat" w:hAnsi="GHEA Grapalat"/>
          <w:b/>
          <w:color w:val="000000" w:themeColor="text1"/>
          <w:sz w:val="24"/>
          <w:szCs w:val="24"/>
          <w:lang w:val="hy-AM"/>
        </w:rPr>
        <w:t xml:space="preserve"> </w:t>
      </w:r>
      <w:r w:rsidR="005E172D" w:rsidRPr="000576A1">
        <w:rPr>
          <w:rFonts w:ascii="GHEA Grapalat" w:hAnsi="GHEA Grapalat" w:cs="Sylfaen"/>
          <w:b/>
          <w:color w:val="000000" w:themeColor="text1"/>
          <w:sz w:val="24"/>
          <w:szCs w:val="24"/>
          <w:lang w:val="hy-AM"/>
        </w:rPr>
        <w:t>բյուջեի</w:t>
      </w:r>
      <w:r w:rsidRPr="000576A1">
        <w:rPr>
          <w:rFonts w:ascii="GHEA Grapalat" w:hAnsi="GHEA Grapalat"/>
          <w:b/>
          <w:color w:val="000000" w:themeColor="text1"/>
          <w:sz w:val="24"/>
          <w:szCs w:val="24"/>
          <w:lang w:val="af-ZA"/>
        </w:rPr>
        <w:t xml:space="preserve"> </w:t>
      </w:r>
      <w:r w:rsidR="005E172D" w:rsidRPr="000576A1">
        <w:rPr>
          <w:rFonts w:ascii="GHEA Grapalat" w:hAnsi="GHEA Grapalat" w:cs="Sylfaen"/>
          <w:b/>
          <w:color w:val="000000" w:themeColor="text1"/>
          <w:sz w:val="24"/>
          <w:szCs w:val="24"/>
          <w:lang w:val="hy-AM"/>
        </w:rPr>
        <w:t>եկամուտներում</w:t>
      </w:r>
      <w:r w:rsidR="005E172D" w:rsidRPr="000576A1">
        <w:rPr>
          <w:rFonts w:ascii="GHEA Grapalat" w:hAnsi="GHEA Grapalat"/>
          <w:b/>
          <w:color w:val="000000" w:themeColor="text1"/>
          <w:sz w:val="24"/>
          <w:szCs w:val="24"/>
          <w:lang w:val="hy-AM"/>
        </w:rPr>
        <w:t xml:space="preserve"> </w:t>
      </w:r>
      <w:r w:rsidR="005E172D" w:rsidRPr="000576A1">
        <w:rPr>
          <w:rFonts w:ascii="GHEA Grapalat" w:hAnsi="GHEA Grapalat" w:cs="Sylfaen"/>
          <w:b/>
          <w:color w:val="000000" w:themeColor="text1"/>
          <w:sz w:val="24"/>
          <w:szCs w:val="24"/>
          <w:lang w:val="hy-AM"/>
        </w:rPr>
        <w:t>և</w:t>
      </w:r>
      <w:r w:rsidR="005E172D" w:rsidRPr="000576A1">
        <w:rPr>
          <w:rFonts w:ascii="GHEA Grapalat" w:hAnsi="GHEA Grapalat"/>
          <w:b/>
          <w:color w:val="000000" w:themeColor="text1"/>
          <w:sz w:val="24"/>
          <w:szCs w:val="24"/>
          <w:lang w:val="hy-AM"/>
        </w:rPr>
        <w:t xml:space="preserve"> </w:t>
      </w:r>
      <w:r w:rsidR="005E172D" w:rsidRPr="000576A1">
        <w:rPr>
          <w:rFonts w:ascii="GHEA Grapalat" w:hAnsi="GHEA Grapalat" w:cs="Sylfaen"/>
          <w:b/>
          <w:color w:val="000000" w:themeColor="text1"/>
          <w:sz w:val="24"/>
          <w:szCs w:val="24"/>
          <w:lang w:val="hy-AM"/>
        </w:rPr>
        <w:t>ծախսերում</w:t>
      </w:r>
      <w:r w:rsidR="005E172D" w:rsidRPr="000576A1">
        <w:rPr>
          <w:rFonts w:ascii="GHEA Grapalat" w:hAnsi="GHEA Grapalat"/>
          <w:b/>
          <w:color w:val="000000" w:themeColor="text1"/>
          <w:sz w:val="24"/>
          <w:szCs w:val="24"/>
          <w:lang w:val="hy-AM"/>
        </w:rPr>
        <w:t xml:space="preserve"> </w:t>
      </w:r>
      <w:r w:rsidR="005E172D" w:rsidRPr="000576A1">
        <w:rPr>
          <w:rFonts w:ascii="GHEA Grapalat" w:hAnsi="GHEA Grapalat" w:cs="Sylfaen"/>
          <w:b/>
          <w:color w:val="000000" w:themeColor="text1"/>
          <w:sz w:val="24"/>
          <w:szCs w:val="24"/>
          <w:lang w:val="hy-AM"/>
        </w:rPr>
        <w:t>սպասվելիք</w:t>
      </w:r>
      <w:r w:rsidR="005E172D" w:rsidRPr="000576A1">
        <w:rPr>
          <w:rFonts w:ascii="GHEA Grapalat" w:hAnsi="GHEA Grapalat"/>
          <w:b/>
          <w:color w:val="000000" w:themeColor="text1"/>
          <w:sz w:val="24"/>
          <w:szCs w:val="24"/>
          <w:lang w:val="hy-AM"/>
        </w:rPr>
        <w:t xml:space="preserve"> </w:t>
      </w:r>
      <w:r w:rsidR="005E172D" w:rsidRPr="000576A1">
        <w:rPr>
          <w:rFonts w:ascii="GHEA Grapalat" w:hAnsi="GHEA Grapalat" w:cs="Sylfaen"/>
          <w:b/>
          <w:color w:val="000000" w:themeColor="text1"/>
          <w:sz w:val="24"/>
          <w:szCs w:val="24"/>
          <w:lang w:val="hy-AM"/>
        </w:rPr>
        <w:t>փոփոխությունները</w:t>
      </w:r>
      <w:r w:rsidR="005E172D" w:rsidRPr="000576A1">
        <w:rPr>
          <w:rFonts w:ascii="GHEA Grapalat" w:hAnsi="GHEA Grapalat" w:cs="Arial"/>
          <w:b/>
          <w:color w:val="000000" w:themeColor="text1"/>
          <w:sz w:val="24"/>
          <w:szCs w:val="24"/>
          <w:lang w:val="hy-AM"/>
        </w:rPr>
        <w:t>.</w:t>
      </w:r>
    </w:p>
    <w:p w14:paraId="6289EB11" w14:textId="77777777" w:rsidR="009E2E40" w:rsidRDefault="008034F9" w:rsidP="000576A1">
      <w:pPr>
        <w:spacing w:line="360" w:lineRule="auto"/>
        <w:ind w:firstLine="540"/>
        <w:jc w:val="both"/>
        <w:rPr>
          <w:rFonts w:ascii="GHEA Grapalat" w:hAnsi="GHEA Grapalat"/>
          <w:bCs/>
          <w:color w:val="000000" w:themeColor="text1"/>
          <w:sz w:val="24"/>
          <w:szCs w:val="24"/>
          <w:lang w:val="af-ZA"/>
        </w:rPr>
      </w:pPr>
      <w:r w:rsidRPr="000576A1">
        <w:rPr>
          <w:rFonts w:ascii="GHEA Grapalat" w:hAnsi="GHEA Grapalat" w:cs="GHEA Grapalat"/>
          <w:color w:val="000000"/>
          <w:sz w:val="24"/>
          <w:szCs w:val="24"/>
          <w:lang w:val="hy-AM"/>
        </w:rPr>
        <w:t>««Կառավ</w:t>
      </w:r>
      <w:r w:rsidR="00FF5117" w:rsidRPr="000576A1">
        <w:rPr>
          <w:rFonts w:ascii="GHEA Grapalat" w:hAnsi="GHEA Grapalat" w:cs="GHEA Grapalat"/>
          <w:color w:val="000000"/>
          <w:sz w:val="24"/>
          <w:szCs w:val="24"/>
          <w:lang w:val="hy-AM"/>
        </w:rPr>
        <w:t>ար</w:t>
      </w:r>
      <w:r w:rsidRPr="000576A1">
        <w:rPr>
          <w:rFonts w:ascii="GHEA Grapalat" w:hAnsi="GHEA Grapalat" w:cs="GHEA Grapalat"/>
          <w:color w:val="000000"/>
          <w:sz w:val="24"/>
          <w:szCs w:val="24"/>
          <w:lang w:val="hy-AM"/>
        </w:rPr>
        <w:t>ության կառուցվածքի և գործունեության</w:t>
      </w:r>
      <w:r w:rsidRPr="000576A1">
        <w:rPr>
          <w:rFonts w:ascii="GHEA Grapalat" w:hAnsi="GHEA Grapalat"/>
          <w:color w:val="000000"/>
          <w:sz w:val="24"/>
          <w:szCs w:val="24"/>
          <w:lang w:val="hy-AM"/>
        </w:rPr>
        <w:t xml:space="preserve"> </w:t>
      </w:r>
      <w:r w:rsidRPr="000576A1">
        <w:rPr>
          <w:rFonts w:ascii="GHEA Grapalat" w:hAnsi="GHEA Grapalat" w:cs="GHEA Grapalat"/>
          <w:color w:val="000000"/>
          <w:sz w:val="24"/>
          <w:szCs w:val="24"/>
          <w:lang w:val="hy-AM"/>
        </w:rPr>
        <w:t>մասին»</w:t>
      </w:r>
      <w:r w:rsidRPr="000576A1">
        <w:rPr>
          <w:rFonts w:ascii="GHEA Grapalat" w:hAnsi="GHEA Grapalat"/>
          <w:color w:val="000000"/>
          <w:sz w:val="24"/>
          <w:szCs w:val="24"/>
          <w:lang w:val="hy-AM"/>
        </w:rPr>
        <w:t xml:space="preserve"> օրենքում լրացում և փոփոխություն կատարելու մասին»</w:t>
      </w:r>
      <w:r w:rsidR="00C75777">
        <w:rPr>
          <w:rFonts w:ascii="GHEA Grapalat" w:hAnsi="GHEA Grapalat"/>
          <w:color w:val="000000"/>
          <w:sz w:val="24"/>
          <w:szCs w:val="24"/>
          <w:lang w:val="hy-AM"/>
        </w:rPr>
        <w:t xml:space="preserve">, </w:t>
      </w:r>
      <w:r w:rsidRPr="000576A1">
        <w:rPr>
          <w:rFonts w:ascii="GHEA Grapalat" w:hAnsi="GHEA Grapalat"/>
          <w:color w:val="000000"/>
          <w:sz w:val="24"/>
          <w:szCs w:val="24"/>
          <w:lang w:val="hy-AM"/>
        </w:rPr>
        <w:t>««Պետական կառավարման համակարգի մարմինների մասին» օրենքում լրացում և փոփոխություն կատարելու մասին»</w:t>
      </w:r>
      <w:r w:rsidR="00C75777">
        <w:rPr>
          <w:rFonts w:ascii="GHEA Grapalat" w:hAnsi="GHEA Grapalat"/>
          <w:color w:val="000000"/>
          <w:sz w:val="24"/>
          <w:szCs w:val="24"/>
          <w:lang w:val="hy-AM"/>
        </w:rPr>
        <w:t xml:space="preserve">, </w:t>
      </w:r>
      <w:r w:rsidR="00C75777" w:rsidRPr="00C75777">
        <w:rPr>
          <w:rFonts w:ascii="GHEA Grapalat" w:hAnsi="GHEA Grapalat"/>
          <w:color w:val="000000"/>
          <w:sz w:val="24"/>
          <w:szCs w:val="24"/>
          <w:lang w:val="hy-AM"/>
        </w:rPr>
        <w:t>««Պետական գույքի կառավարման մասին» օրենքում փոփոխություն կատարելու մասին»</w:t>
      </w:r>
      <w:r w:rsidR="00C75777">
        <w:rPr>
          <w:rFonts w:ascii="GHEA Grapalat" w:hAnsi="GHEA Grapalat"/>
          <w:color w:val="000000"/>
          <w:sz w:val="24"/>
          <w:szCs w:val="24"/>
          <w:lang w:val="hy-AM"/>
        </w:rPr>
        <w:t xml:space="preserve"> և </w:t>
      </w:r>
      <w:r w:rsidR="00C75777" w:rsidRPr="00C75777">
        <w:rPr>
          <w:rFonts w:ascii="GHEA Grapalat" w:hAnsi="GHEA Grapalat"/>
          <w:color w:val="000000"/>
          <w:sz w:val="24"/>
          <w:szCs w:val="24"/>
          <w:lang w:val="hy-AM"/>
        </w:rPr>
        <w:t>««</w:t>
      </w:r>
      <w:r w:rsidR="00C75777">
        <w:rPr>
          <w:rFonts w:ascii="GHEA Grapalat" w:hAnsi="GHEA Grapalat"/>
          <w:color w:val="000000"/>
          <w:sz w:val="24"/>
          <w:szCs w:val="24"/>
          <w:lang w:val="hy-AM"/>
        </w:rPr>
        <w:t>Հայաստանի Հանրապետության ջրային օրենսգրքում</w:t>
      </w:r>
      <w:r w:rsidR="00C75777" w:rsidRPr="00C75777">
        <w:rPr>
          <w:rFonts w:ascii="GHEA Grapalat" w:hAnsi="GHEA Grapalat"/>
          <w:color w:val="000000"/>
          <w:sz w:val="24"/>
          <w:szCs w:val="24"/>
          <w:lang w:val="hy-AM"/>
        </w:rPr>
        <w:t xml:space="preserve"> փոփոխություն կատարելու մասին» </w:t>
      </w:r>
      <w:r w:rsidR="00260065" w:rsidRPr="000576A1">
        <w:rPr>
          <w:rFonts w:ascii="GHEA Grapalat" w:hAnsi="GHEA Grapalat"/>
          <w:bCs/>
          <w:color w:val="000000" w:themeColor="text1"/>
          <w:sz w:val="24"/>
          <w:szCs w:val="24"/>
          <w:lang w:val="af-ZA"/>
        </w:rPr>
        <w:t xml:space="preserve">օրենքների </w:t>
      </w:r>
      <w:r w:rsidR="00260065" w:rsidRPr="000576A1">
        <w:rPr>
          <w:rFonts w:ascii="GHEA Grapalat" w:hAnsi="GHEA Grapalat"/>
          <w:bCs/>
          <w:color w:val="000000" w:themeColor="text1"/>
          <w:sz w:val="24"/>
          <w:szCs w:val="24"/>
          <w:lang w:val="af-ZA"/>
        </w:rPr>
        <w:lastRenderedPageBreak/>
        <w:t xml:space="preserve">նախագծերի </w:t>
      </w:r>
      <w:r w:rsidR="00612792" w:rsidRPr="00612792">
        <w:rPr>
          <w:rFonts w:ascii="GHEA Grapalat" w:hAnsi="GHEA Grapalat"/>
          <w:bCs/>
          <w:color w:val="000000" w:themeColor="text1"/>
          <w:sz w:val="24"/>
          <w:szCs w:val="24"/>
          <w:lang w:val="af-ZA"/>
        </w:rPr>
        <w:t>ընդունմամբ պետական բյուջեի ծախսերի և եկամուտների ավելացում չի նախատեսվում</w:t>
      </w:r>
      <w:r w:rsidR="000057F3">
        <w:rPr>
          <w:rFonts w:ascii="GHEA Grapalat" w:hAnsi="GHEA Grapalat"/>
          <w:bCs/>
          <w:color w:val="000000" w:themeColor="text1"/>
          <w:sz w:val="24"/>
          <w:szCs w:val="24"/>
          <w:lang w:val="af-ZA"/>
        </w:rPr>
        <w:t>:</w:t>
      </w:r>
      <w:r w:rsidR="00612792" w:rsidRPr="00612792">
        <w:rPr>
          <w:rFonts w:ascii="GHEA Grapalat" w:hAnsi="GHEA Grapalat"/>
          <w:bCs/>
          <w:color w:val="000000" w:themeColor="text1"/>
          <w:sz w:val="24"/>
          <w:szCs w:val="24"/>
          <w:lang w:val="af-ZA"/>
        </w:rPr>
        <w:t xml:space="preserve"> </w:t>
      </w:r>
    </w:p>
    <w:p w14:paraId="59C5BDC0" w14:textId="0148D7C2" w:rsidR="008034F9" w:rsidRPr="000576A1" w:rsidRDefault="00612792" w:rsidP="000576A1">
      <w:pPr>
        <w:spacing w:line="360" w:lineRule="auto"/>
        <w:ind w:firstLine="540"/>
        <w:jc w:val="both"/>
        <w:rPr>
          <w:rFonts w:ascii="GHEA Grapalat" w:hAnsi="GHEA Grapalat"/>
          <w:bCs/>
          <w:sz w:val="24"/>
          <w:szCs w:val="24"/>
          <w:lang w:val="af-ZA"/>
        </w:rPr>
      </w:pPr>
      <w:r w:rsidRPr="00612792">
        <w:rPr>
          <w:rFonts w:ascii="GHEA Grapalat" w:hAnsi="GHEA Grapalat"/>
          <w:bCs/>
          <w:color w:val="000000" w:themeColor="text1"/>
          <w:sz w:val="24"/>
          <w:szCs w:val="24"/>
          <w:lang w:val="af-ZA"/>
        </w:rPr>
        <w:t>2027</w:t>
      </w:r>
      <w:r>
        <w:rPr>
          <w:rFonts w:ascii="GHEA Grapalat" w:hAnsi="GHEA Grapalat"/>
          <w:bCs/>
          <w:color w:val="000000" w:themeColor="text1"/>
          <w:sz w:val="24"/>
          <w:szCs w:val="24"/>
          <w:lang w:val="af-ZA"/>
        </w:rPr>
        <w:t xml:space="preserve"> </w:t>
      </w:r>
      <w:r w:rsidRPr="00612792">
        <w:rPr>
          <w:rFonts w:ascii="GHEA Grapalat" w:hAnsi="GHEA Grapalat"/>
          <w:bCs/>
          <w:color w:val="000000" w:themeColor="text1"/>
          <w:sz w:val="24"/>
          <w:szCs w:val="24"/>
          <w:lang w:val="af-ZA"/>
        </w:rPr>
        <w:t xml:space="preserve">թվականի պետական բյուջեի նախագծով </w:t>
      </w:r>
      <w:r>
        <w:rPr>
          <w:rFonts w:ascii="GHEA Grapalat" w:hAnsi="GHEA Grapalat"/>
          <w:bCs/>
          <w:color w:val="000000" w:themeColor="text1"/>
          <w:sz w:val="24"/>
          <w:szCs w:val="24"/>
          <w:lang w:val="af-ZA"/>
        </w:rPr>
        <w:t>Ջ</w:t>
      </w:r>
      <w:r w:rsidRPr="00612792">
        <w:rPr>
          <w:rFonts w:ascii="GHEA Grapalat" w:hAnsi="GHEA Grapalat"/>
          <w:bCs/>
          <w:color w:val="000000" w:themeColor="text1"/>
          <w:sz w:val="24"/>
          <w:szCs w:val="24"/>
          <w:lang w:val="af-ZA"/>
        </w:rPr>
        <w:t>րային կոմիտեի</w:t>
      </w:r>
      <w:r>
        <w:rPr>
          <w:rFonts w:ascii="GHEA Grapalat" w:hAnsi="GHEA Grapalat"/>
          <w:bCs/>
          <w:color w:val="000000" w:themeColor="text1"/>
          <w:sz w:val="24"/>
          <w:szCs w:val="24"/>
          <w:lang w:val="af-ZA"/>
        </w:rPr>
        <w:t xml:space="preserve"> և Պետական գույքի կառավարման կոմիտեի</w:t>
      </w:r>
      <w:r w:rsidRPr="00612792">
        <w:rPr>
          <w:rFonts w:ascii="GHEA Grapalat" w:hAnsi="GHEA Grapalat"/>
          <w:bCs/>
          <w:color w:val="000000" w:themeColor="text1"/>
          <w:sz w:val="24"/>
          <w:szCs w:val="24"/>
          <w:lang w:val="af-ZA"/>
        </w:rPr>
        <w:t xml:space="preserve"> պահպանման նպատակով նախատեսված </w:t>
      </w:r>
      <w:r>
        <w:rPr>
          <w:rFonts w:ascii="GHEA Grapalat" w:hAnsi="GHEA Grapalat"/>
          <w:bCs/>
          <w:color w:val="000000" w:themeColor="text1"/>
          <w:sz w:val="24"/>
          <w:szCs w:val="24"/>
          <w:lang w:val="af-ZA"/>
        </w:rPr>
        <w:t>միջոցները</w:t>
      </w:r>
      <w:r w:rsidRPr="00612792">
        <w:rPr>
          <w:rFonts w:ascii="GHEA Grapalat" w:hAnsi="GHEA Grapalat"/>
          <w:bCs/>
          <w:color w:val="000000" w:themeColor="text1"/>
          <w:sz w:val="24"/>
          <w:szCs w:val="24"/>
          <w:lang w:val="af-ZA"/>
        </w:rPr>
        <w:t xml:space="preserve"> ենթակայության փոփոխության ժամանակ կտեղափոխվի </w:t>
      </w:r>
      <w:r>
        <w:rPr>
          <w:rFonts w:ascii="GHEA Grapalat" w:hAnsi="GHEA Grapalat"/>
          <w:bCs/>
          <w:color w:val="000000" w:themeColor="text1"/>
          <w:sz w:val="24"/>
          <w:szCs w:val="24"/>
          <w:lang w:val="af-ZA"/>
        </w:rPr>
        <w:t>Հ</w:t>
      </w:r>
      <w:r w:rsidRPr="00612792">
        <w:rPr>
          <w:rFonts w:ascii="GHEA Grapalat" w:hAnsi="GHEA Grapalat"/>
          <w:bCs/>
          <w:color w:val="000000" w:themeColor="text1"/>
          <w:sz w:val="24"/>
          <w:szCs w:val="24"/>
          <w:lang w:val="af-ZA"/>
        </w:rPr>
        <w:t xml:space="preserve">ողի և ջրի </w:t>
      </w:r>
      <w:r w:rsidR="00BE2AB4">
        <w:rPr>
          <w:rFonts w:ascii="GHEA Grapalat" w:hAnsi="GHEA Grapalat"/>
          <w:bCs/>
          <w:color w:val="000000" w:themeColor="text1"/>
          <w:sz w:val="24"/>
          <w:szCs w:val="24"/>
          <w:lang w:val="hy-AM"/>
        </w:rPr>
        <w:t>ու</w:t>
      </w:r>
      <w:r w:rsidRPr="00612792">
        <w:rPr>
          <w:rFonts w:ascii="GHEA Grapalat" w:hAnsi="GHEA Grapalat"/>
          <w:bCs/>
          <w:color w:val="000000" w:themeColor="text1"/>
          <w:sz w:val="24"/>
          <w:szCs w:val="24"/>
          <w:lang w:val="af-ZA"/>
        </w:rPr>
        <w:t xml:space="preserve"> </w:t>
      </w:r>
      <w:r>
        <w:rPr>
          <w:rFonts w:ascii="GHEA Grapalat" w:hAnsi="GHEA Grapalat"/>
          <w:bCs/>
          <w:color w:val="000000" w:themeColor="text1"/>
          <w:sz w:val="24"/>
          <w:szCs w:val="24"/>
          <w:lang w:val="af-ZA"/>
        </w:rPr>
        <w:t>Պ</w:t>
      </w:r>
      <w:r w:rsidRPr="00612792">
        <w:rPr>
          <w:rFonts w:ascii="GHEA Grapalat" w:hAnsi="GHEA Grapalat"/>
          <w:bCs/>
          <w:color w:val="000000" w:themeColor="text1"/>
          <w:sz w:val="24"/>
          <w:szCs w:val="24"/>
          <w:lang w:val="af-ZA"/>
        </w:rPr>
        <w:t>ետական ակտիվների</w:t>
      </w:r>
      <w:r w:rsidR="00BE2AB4">
        <w:rPr>
          <w:rFonts w:ascii="GHEA Grapalat" w:hAnsi="GHEA Grapalat"/>
          <w:bCs/>
          <w:color w:val="000000" w:themeColor="text1"/>
          <w:sz w:val="24"/>
          <w:szCs w:val="24"/>
          <w:lang w:val="hy-AM"/>
        </w:rPr>
        <w:t xml:space="preserve"> կառավարման</w:t>
      </w:r>
      <w:r w:rsidRPr="00612792">
        <w:rPr>
          <w:rFonts w:ascii="GHEA Grapalat" w:hAnsi="GHEA Grapalat"/>
          <w:bCs/>
          <w:color w:val="000000" w:themeColor="text1"/>
          <w:sz w:val="24"/>
          <w:szCs w:val="24"/>
          <w:lang w:val="af-ZA"/>
        </w:rPr>
        <w:t xml:space="preserve"> կոմիտեների համապատասխան բյուջե։</w:t>
      </w:r>
    </w:p>
    <w:p w14:paraId="02AAD106" w14:textId="5AF3E5DA" w:rsidR="005E172D" w:rsidRPr="000576A1" w:rsidRDefault="006708A4" w:rsidP="000576A1">
      <w:pPr>
        <w:pStyle w:val="NormalWeb"/>
        <w:shd w:val="clear" w:color="auto" w:fill="FFFFFF"/>
        <w:spacing w:before="0" w:beforeAutospacing="0" w:after="0" w:afterAutospacing="0" w:line="360" w:lineRule="auto"/>
        <w:ind w:firstLine="540"/>
        <w:jc w:val="both"/>
        <w:rPr>
          <w:rFonts w:ascii="GHEA Grapalat" w:eastAsiaTheme="minorHAnsi" w:hAnsi="GHEA Grapalat" w:cstheme="minorBidi"/>
          <w:bCs/>
          <w:color w:val="000000" w:themeColor="text1"/>
          <w:lang w:val="af-ZA"/>
        </w:rPr>
      </w:pPr>
      <w:r w:rsidRPr="000576A1">
        <w:rPr>
          <w:rFonts w:ascii="GHEA Grapalat" w:hAnsi="GHEA Grapalat"/>
          <w:b/>
          <w:color w:val="000000" w:themeColor="text1"/>
          <w:shd w:val="clear" w:color="auto" w:fill="FFFFFF"/>
          <w:lang w:val="hy-AM"/>
        </w:rPr>
        <w:t xml:space="preserve">5. </w:t>
      </w:r>
      <w:r w:rsidR="005E172D" w:rsidRPr="000576A1">
        <w:rPr>
          <w:rFonts w:ascii="GHEA Grapalat" w:hAnsi="GHEA Grapalat"/>
          <w:b/>
          <w:color w:val="000000" w:themeColor="text1"/>
          <w:shd w:val="clear" w:color="auto" w:fill="FFFFFF"/>
          <w:lang w:val="hy-AM"/>
        </w:rPr>
        <w:t>«</w:t>
      </w:r>
      <w:r w:rsidR="005E172D" w:rsidRPr="000576A1">
        <w:rPr>
          <w:rFonts w:ascii="GHEA Grapalat" w:hAnsi="GHEA Grapalat" w:cs="Sylfaen"/>
          <w:b/>
          <w:color w:val="000000" w:themeColor="text1"/>
          <w:shd w:val="clear" w:color="auto" w:fill="FFFFFF"/>
          <w:lang w:val="hy-AM"/>
        </w:rPr>
        <w:t>Կապը</w:t>
      </w:r>
      <w:r w:rsidR="005E172D" w:rsidRPr="000576A1">
        <w:rPr>
          <w:rFonts w:ascii="GHEA Grapalat" w:hAnsi="GHEA Grapalat"/>
          <w:b/>
          <w:color w:val="000000" w:themeColor="text1"/>
          <w:shd w:val="clear" w:color="auto" w:fill="FFFFFF"/>
          <w:lang w:val="hy-AM"/>
        </w:rPr>
        <w:t xml:space="preserve"> </w:t>
      </w:r>
      <w:r w:rsidR="005E172D" w:rsidRPr="000576A1">
        <w:rPr>
          <w:rFonts w:ascii="GHEA Grapalat" w:hAnsi="GHEA Grapalat" w:cs="Sylfaen"/>
          <w:b/>
          <w:color w:val="000000" w:themeColor="text1"/>
          <w:shd w:val="clear" w:color="auto" w:fill="FFFFFF"/>
          <w:lang w:val="hy-AM"/>
        </w:rPr>
        <w:t>ռազմավարական</w:t>
      </w:r>
      <w:r w:rsidR="005E172D" w:rsidRPr="000576A1">
        <w:rPr>
          <w:rFonts w:ascii="GHEA Grapalat" w:hAnsi="GHEA Grapalat"/>
          <w:b/>
          <w:color w:val="000000" w:themeColor="text1"/>
          <w:shd w:val="clear" w:color="auto" w:fill="FFFFFF"/>
          <w:lang w:val="hy-AM"/>
        </w:rPr>
        <w:t xml:space="preserve"> </w:t>
      </w:r>
      <w:r w:rsidR="005E172D" w:rsidRPr="000576A1">
        <w:rPr>
          <w:rFonts w:ascii="GHEA Grapalat" w:hAnsi="GHEA Grapalat" w:cs="Sylfaen"/>
          <w:b/>
          <w:color w:val="000000" w:themeColor="text1"/>
          <w:shd w:val="clear" w:color="auto" w:fill="FFFFFF"/>
          <w:lang w:val="hy-AM"/>
        </w:rPr>
        <w:t>փաստաթղթերի</w:t>
      </w:r>
      <w:r w:rsidR="005E172D" w:rsidRPr="000576A1">
        <w:rPr>
          <w:rFonts w:ascii="GHEA Grapalat" w:hAnsi="GHEA Grapalat"/>
          <w:b/>
          <w:color w:val="000000" w:themeColor="text1"/>
          <w:shd w:val="clear" w:color="auto" w:fill="FFFFFF"/>
          <w:lang w:val="hy-AM"/>
        </w:rPr>
        <w:t xml:space="preserve"> </w:t>
      </w:r>
      <w:r w:rsidR="005E172D" w:rsidRPr="000576A1">
        <w:rPr>
          <w:rFonts w:ascii="GHEA Grapalat" w:hAnsi="GHEA Grapalat" w:cs="Sylfaen"/>
          <w:b/>
          <w:color w:val="000000" w:themeColor="text1"/>
          <w:shd w:val="clear" w:color="auto" w:fill="FFFFFF"/>
          <w:lang w:val="hy-AM"/>
        </w:rPr>
        <w:t>հետ</w:t>
      </w:r>
      <w:r w:rsidR="005E172D" w:rsidRPr="000576A1">
        <w:rPr>
          <w:rFonts w:ascii="GHEA Grapalat" w:hAnsi="GHEA Grapalat"/>
          <w:b/>
          <w:color w:val="000000" w:themeColor="text1"/>
          <w:shd w:val="clear" w:color="auto" w:fill="FFFFFF"/>
          <w:lang w:val="hy-AM"/>
        </w:rPr>
        <w:t xml:space="preserve">. </w:t>
      </w:r>
      <w:r w:rsidR="005E172D" w:rsidRPr="000576A1">
        <w:rPr>
          <w:rFonts w:ascii="GHEA Grapalat" w:hAnsi="GHEA Grapalat" w:cs="Sylfaen"/>
          <w:b/>
          <w:color w:val="000000" w:themeColor="text1"/>
          <w:shd w:val="clear" w:color="auto" w:fill="FFFFFF"/>
          <w:lang w:val="hy-AM"/>
        </w:rPr>
        <w:t>Հայաստանի</w:t>
      </w:r>
      <w:r w:rsidR="005E172D" w:rsidRPr="000576A1">
        <w:rPr>
          <w:rFonts w:ascii="GHEA Grapalat" w:hAnsi="GHEA Grapalat"/>
          <w:b/>
          <w:color w:val="000000" w:themeColor="text1"/>
          <w:shd w:val="clear" w:color="auto" w:fill="FFFFFF"/>
          <w:lang w:val="hy-AM"/>
        </w:rPr>
        <w:t xml:space="preserve"> </w:t>
      </w:r>
      <w:r w:rsidR="005E172D" w:rsidRPr="000576A1">
        <w:rPr>
          <w:rFonts w:ascii="GHEA Grapalat" w:hAnsi="GHEA Grapalat" w:cs="Sylfaen"/>
          <w:b/>
          <w:color w:val="000000" w:themeColor="text1"/>
          <w:shd w:val="clear" w:color="auto" w:fill="FFFFFF"/>
          <w:lang w:val="hy-AM"/>
        </w:rPr>
        <w:t>վերափոխման</w:t>
      </w:r>
      <w:r w:rsidR="005E172D" w:rsidRPr="000576A1">
        <w:rPr>
          <w:rFonts w:ascii="GHEA Grapalat" w:hAnsi="GHEA Grapalat"/>
          <w:b/>
          <w:color w:val="000000" w:themeColor="text1"/>
          <w:shd w:val="clear" w:color="auto" w:fill="FFFFFF"/>
          <w:lang w:val="hy-AM"/>
        </w:rPr>
        <w:t xml:space="preserve"> </w:t>
      </w:r>
      <w:r w:rsidR="005E172D" w:rsidRPr="000576A1">
        <w:rPr>
          <w:rFonts w:ascii="GHEA Grapalat" w:hAnsi="GHEA Grapalat" w:cs="Sylfaen"/>
          <w:b/>
          <w:color w:val="000000" w:themeColor="text1"/>
          <w:shd w:val="clear" w:color="auto" w:fill="FFFFFF"/>
          <w:lang w:val="hy-AM"/>
        </w:rPr>
        <w:t>ռազմավարություն</w:t>
      </w:r>
      <w:r w:rsidR="005E172D" w:rsidRPr="000576A1">
        <w:rPr>
          <w:rFonts w:ascii="GHEA Grapalat" w:hAnsi="GHEA Grapalat"/>
          <w:b/>
          <w:color w:val="000000" w:themeColor="text1"/>
          <w:shd w:val="clear" w:color="auto" w:fill="FFFFFF"/>
          <w:lang w:val="hy-AM"/>
        </w:rPr>
        <w:t xml:space="preserve"> 2050, </w:t>
      </w:r>
      <w:r w:rsidR="005E172D" w:rsidRPr="000576A1">
        <w:rPr>
          <w:rFonts w:ascii="GHEA Grapalat" w:hAnsi="GHEA Grapalat" w:cs="Sylfaen"/>
          <w:b/>
          <w:color w:val="000000" w:themeColor="text1"/>
          <w:shd w:val="clear" w:color="auto" w:fill="FFFFFF"/>
          <w:lang w:val="hy-AM"/>
        </w:rPr>
        <w:t>Կառավարության</w:t>
      </w:r>
      <w:r w:rsidR="005E172D" w:rsidRPr="000576A1">
        <w:rPr>
          <w:rFonts w:ascii="GHEA Grapalat" w:hAnsi="GHEA Grapalat"/>
          <w:b/>
          <w:color w:val="000000" w:themeColor="text1"/>
          <w:shd w:val="clear" w:color="auto" w:fill="FFFFFF"/>
          <w:lang w:val="hy-AM"/>
        </w:rPr>
        <w:t xml:space="preserve"> 2021-2026</w:t>
      </w:r>
      <w:r w:rsidR="005E172D" w:rsidRPr="000576A1">
        <w:rPr>
          <w:rFonts w:ascii="GHEA Grapalat" w:hAnsi="GHEA Grapalat" w:cs="Sylfaen"/>
          <w:b/>
          <w:color w:val="000000" w:themeColor="text1"/>
          <w:shd w:val="clear" w:color="auto" w:fill="FFFFFF"/>
          <w:lang w:val="hy-AM"/>
        </w:rPr>
        <w:t>թթ</w:t>
      </w:r>
      <w:r w:rsidR="005E172D" w:rsidRPr="000576A1">
        <w:rPr>
          <w:rFonts w:ascii="GHEA Grapalat" w:hAnsi="GHEA Grapalat"/>
          <w:b/>
          <w:color w:val="000000" w:themeColor="text1"/>
          <w:shd w:val="clear" w:color="auto" w:fill="FFFFFF"/>
          <w:lang w:val="hy-AM"/>
        </w:rPr>
        <w:t xml:space="preserve">. </w:t>
      </w:r>
      <w:r w:rsidR="005E172D" w:rsidRPr="000576A1">
        <w:rPr>
          <w:rFonts w:ascii="GHEA Grapalat" w:hAnsi="GHEA Grapalat" w:cs="Sylfaen"/>
          <w:b/>
          <w:color w:val="000000" w:themeColor="text1"/>
          <w:shd w:val="clear" w:color="auto" w:fill="FFFFFF"/>
          <w:lang w:val="hy-AM"/>
        </w:rPr>
        <w:t>ծրագիր</w:t>
      </w:r>
      <w:r w:rsidR="005E172D" w:rsidRPr="000576A1">
        <w:rPr>
          <w:rFonts w:ascii="GHEA Grapalat" w:hAnsi="GHEA Grapalat"/>
          <w:b/>
          <w:color w:val="000000" w:themeColor="text1"/>
          <w:shd w:val="clear" w:color="auto" w:fill="FFFFFF"/>
          <w:lang w:val="hy-AM"/>
        </w:rPr>
        <w:t xml:space="preserve">, </w:t>
      </w:r>
      <w:r w:rsidR="005E172D" w:rsidRPr="000576A1">
        <w:rPr>
          <w:rFonts w:ascii="GHEA Grapalat" w:hAnsi="GHEA Grapalat" w:cs="Sylfaen"/>
          <w:b/>
          <w:color w:val="000000" w:themeColor="text1"/>
          <w:shd w:val="clear" w:color="auto" w:fill="FFFFFF"/>
          <w:lang w:val="hy-AM"/>
        </w:rPr>
        <w:t>ոլորտային</w:t>
      </w:r>
      <w:r w:rsidR="005E172D" w:rsidRPr="000576A1">
        <w:rPr>
          <w:rFonts w:ascii="GHEA Grapalat" w:hAnsi="GHEA Grapalat"/>
          <w:b/>
          <w:color w:val="000000" w:themeColor="text1"/>
          <w:shd w:val="clear" w:color="auto" w:fill="FFFFFF"/>
          <w:lang w:val="hy-AM"/>
        </w:rPr>
        <w:t xml:space="preserve"> </w:t>
      </w:r>
      <w:r w:rsidR="005E172D" w:rsidRPr="000576A1">
        <w:rPr>
          <w:rFonts w:ascii="GHEA Grapalat" w:hAnsi="GHEA Grapalat" w:cs="Sylfaen"/>
          <w:b/>
          <w:color w:val="000000" w:themeColor="text1"/>
          <w:shd w:val="clear" w:color="auto" w:fill="FFFFFF"/>
          <w:lang w:val="hy-AM"/>
        </w:rPr>
        <w:t>և</w:t>
      </w:r>
      <w:r w:rsidR="005E172D" w:rsidRPr="000576A1">
        <w:rPr>
          <w:rFonts w:ascii="GHEA Grapalat" w:hAnsi="GHEA Grapalat"/>
          <w:b/>
          <w:color w:val="000000" w:themeColor="text1"/>
          <w:shd w:val="clear" w:color="auto" w:fill="FFFFFF"/>
          <w:lang w:val="hy-AM"/>
        </w:rPr>
        <w:t>/</w:t>
      </w:r>
      <w:r w:rsidR="005E172D" w:rsidRPr="000576A1">
        <w:rPr>
          <w:rFonts w:ascii="GHEA Grapalat" w:hAnsi="GHEA Grapalat" w:cs="Sylfaen"/>
          <w:b/>
          <w:color w:val="000000" w:themeColor="text1"/>
          <w:shd w:val="clear" w:color="auto" w:fill="FFFFFF"/>
          <w:lang w:val="hy-AM"/>
        </w:rPr>
        <w:t>կամ</w:t>
      </w:r>
      <w:r w:rsidR="005E172D" w:rsidRPr="000576A1">
        <w:rPr>
          <w:rFonts w:ascii="GHEA Grapalat" w:hAnsi="GHEA Grapalat"/>
          <w:b/>
          <w:color w:val="000000" w:themeColor="text1"/>
          <w:shd w:val="clear" w:color="auto" w:fill="FFFFFF"/>
          <w:lang w:val="hy-AM"/>
        </w:rPr>
        <w:t xml:space="preserve"> </w:t>
      </w:r>
      <w:r w:rsidR="005E172D" w:rsidRPr="000576A1">
        <w:rPr>
          <w:rFonts w:ascii="GHEA Grapalat" w:hAnsi="GHEA Grapalat" w:cs="Sylfaen"/>
          <w:b/>
          <w:color w:val="000000" w:themeColor="text1"/>
          <w:shd w:val="clear" w:color="auto" w:fill="FFFFFF"/>
          <w:lang w:val="hy-AM"/>
        </w:rPr>
        <w:t>այլ</w:t>
      </w:r>
      <w:r w:rsidR="005E172D" w:rsidRPr="000576A1">
        <w:rPr>
          <w:rFonts w:ascii="GHEA Grapalat" w:hAnsi="GHEA Grapalat"/>
          <w:b/>
          <w:color w:val="000000" w:themeColor="text1"/>
          <w:shd w:val="clear" w:color="auto" w:fill="FFFFFF"/>
          <w:lang w:val="hy-AM"/>
        </w:rPr>
        <w:t xml:space="preserve"> </w:t>
      </w:r>
      <w:r w:rsidR="005E172D" w:rsidRPr="000576A1">
        <w:rPr>
          <w:rFonts w:ascii="GHEA Grapalat" w:hAnsi="GHEA Grapalat" w:cs="Sylfaen"/>
          <w:b/>
          <w:color w:val="000000" w:themeColor="text1"/>
          <w:shd w:val="clear" w:color="auto" w:fill="FFFFFF"/>
          <w:lang w:val="hy-AM"/>
        </w:rPr>
        <w:t>ռազմավարություններ</w:t>
      </w:r>
      <w:r w:rsidR="005E172D" w:rsidRPr="000576A1">
        <w:rPr>
          <w:rFonts w:ascii="GHEA Grapalat" w:hAnsi="GHEA Grapalat"/>
          <w:b/>
          <w:color w:val="000000" w:themeColor="text1"/>
          <w:shd w:val="clear" w:color="auto" w:fill="FFFFFF"/>
          <w:lang w:val="hy-AM"/>
        </w:rPr>
        <w:t>».</w:t>
      </w:r>
    </w:p>
    <w:p w14:paraId="262AAE57" w14:textId="3159EFDB" w:rsidR="002C5A41" w:rsidRPr="000576A1" w:rsidRDefault="005E172D" w:rsidP="000576A1">
      <w:pPr>
        <w:shd w:val="clear" w:color="auto" w:fill="FFFFFF"/>
        <w:tabs>
          <w:tab w:val="left" w:pos="0"/>
        </w:tabs>
        <w:spacing w:line="360" w:lineRule="auto"/>
        <w:ind w:left="90" w:right="-1" w:firstLine="450"/>
        <w:jc w:val="both"/>
        <w:rPr>
          <w:rFonts w:ascii="GHEA Grapalat" w:hAnsi="GHEA Grapalat"/>
          <w:sz w:val="24"/>
          <w:szCs w:val="24"/>
          <w:lang w:val="pt-PT"/>
        </w:rPr>
      </w:pPr>
      <w:r w:rsidRPr="000576A1">
        <w:rPr>
          <w:rFonts w:ascii="GHEA Grapalat" w:hAnsi="GHEA Grapalat" w:cs="Sylfaen"/>
          <w:color w:val="000000" w:themeColor="text1"/>
          <w:sz w:val="24"/>
          <w:szCs w:val="24"/>
          <w:shd w:val="clear" w:color="auto" w:fill="FFFFFF"/>
          <w:lang w:val="hy-AM"/>
        </w:rPr>
        <w:t>Օրենք</w:t>
      </w:r>
      <w:r w:rsidR="00154B20" w:rsidRPr="000576A1">
        <w:rPr>
          <w:rFonts w:ascii="GHEA Grapalat" w:hAnsi="GHEA Grapalat" w:cs="Sylfaen"/>
          <w:color w:val="000000" w:themeColor="text1"/>
          <w:sz w:val="24"/>
          <w:szCs w:val="24"/>
          <w:shd w:val="clear" w:color="auto" w:fill="FFFFFF"/>
          <w:lang w:val="hy-AM"/>
        </w:rPr>
        <w:t>ներ</w:t>
      </w:r>
      <w:r w:rsidRPr="000576A1">
        <w:rPr>
          <w:rFonts w:ascii="GHEA Grapalat" w:hAnsi="GHEA Grapalat" w:cs="Sylfaen"/>
          <w:color w:val="000000" w:themeColor="text1"/>
          <w:sz w:val="24"/>
          <w:szCs w:val="24"/>
          <w:shd w:val="clear" w:color="auto" w:fill="FFFFFF"/>
          <w:lang w:val="hy-AM"/>
        </w:rPr>
        <w:t>ի</w:t>
      </w:r>
      <w:r w:rsidRPr="000576A1">
        <w:rPr>
          <w:rFonts w:ascii="GHEA Grapalat" w:hAnsi="GHEA Grapalat"/>
          <w:color w:val="000000" w:themeColor="text1"/>
          <w:sz w:val="24"/>
          <w:szCs w:val="24"/>
          <w:shd w:val="clear" w:color="auto" w:fill="FFFFFF"/>
          <w:lang w:val="hy-AM"/>
        </w:rPr>
        <w:t xml:space="preserve"> </w:t>
      </w:r>
      <w:r w:rsidRPr="000576A1">
        <w:rPr>
          <w:rFonts w:ascii="GHEA Grapalat" w:hAnsi="GHEA Grapalat" w:cs="Sylfaen"/>
          <w:color w:val="000000" w:themeColor="text1"/>
          <w:sz w:val="24"/>
          <w:szCs w:val="24"/>
          <w:shd w:val="clear" w:color="auto" w:fill="FFFFFF"/>
          <w:lang w:val="hy-AM"/>
        </w:rPr>
        <w:t>նախագծ</w:t>
      </w:r>
      <w:r w:rsidR="00B61B00" w:rsidRPr="000576A1">
        <w:rPr>
          <w:rFonts w:ascii="GHEA Grapalat" w:hAnsi="GHEA Grapalat" w:cs="Sylfaen"/>
          <w:color w:val="000000" w:themeColor="text1"/>
          <w:sz w:val="24"/>
          <w:szCs w:val="24"/>
          <w:shd w:val="clear" w:color="auto" w:fill="FFFFFF"/>
          <w:lang w:val="hy-AM"/>
        </w:rPr>
        <w:t>եր</w:t>
      </w:r>
      <w:r w:rsidRPr="000576A1">
        <w:rPr>
          <w:rFonts w:ascii="GHEA Grapalat" w:hAnsi="GHEA Grapalat" w:cs="Sylfaen"/>
          <w:color w:val="000000" w:themeColor="text1"/>
          <w:sz w:val="24"/>
          <w:szCs w:val="24"/>
          <w:shd w:val="clear" w:color="auto" w:fill="FFFFFF"/>
          <w:lang w:val="hy-AM"/>
        </w:rPr>
        <w:t>ը</w:t>
      </w:r>
      <w:r w:rsidR="00B61B00" w:rsidRPr="000576A1">
        <w:rPr>
          <w:rFonts w:ascii="GHEA Grapalat" w:hAnsi="GHEA Grapalat" w:cs="Sylfaen"/>
          <w:color w:val="000000" w:themeColor="text1"/>
          <w:sz w:val="24"/>
          <w:szCs w:val="24"/>
          <w:shd w:val="clear" w:color="auto" w:fill="FFFFFF"/>
          <w:lang w:val="hy-AM"/>
        </w:rPr>
        <w:t xml:space="preserve"> բխում են</w:t>
      </w:r>
      <w:r w:rsidRPr="000576A1">
        <w:rPr>
          <w:rFonts w:ascii="GHEA Grapalat" w:hAnsi="GHEA Grapalat"/>
          <w:color w:val="000000" w:themeColor="text1"/>
          <w:sz w:val="24"/>
          <w:szCs w:val="24"/>
          <w:shd w:val="clear" w:color="auto" w:fill="FFFFFF"/>
          <w:lang w:val="hy-AM"/>
        </w:rPr>
        <w:t xml:space="preserve"> </w:t>
      </w:r>
      <w:r w:rsidR="00F01464" w:rsidRPr="00FE42C7">
        <w:rPr>
          <w:rFonts w:ascii="GHEA Grapalat" w:hAnsi="GHEA Grapalat"/>
          <w:sz w:val="24"/>
          <w:szCs w:val="24"/>
        </w:rPr>
        <w:t>ՀՀ</w:t>
      </w:r>
      <w:r w:rsidR="00F01464" w:rsidRPr="00FE42C7">
        <w:rPr>
          <w:rFonts w:ascii="GHEA Grapalat" w:hAnsi="GHEA Grapalat"/>
          <w:sz w:val="24"/>
          <w:szCs w:val="24"/>
          <w:lang w:val="pt-PT"/>
        </w:rPr>
        <w:t xml:space="preserve"> </w:t>
      </w:r>
      <w:proofErr w:type="spellStart"/>
      <w:r w:rsidR="00F01464" w:rsidRPr="00FE42C7">
        <w:rPr>
          <w:rFonts w:ascii="GHEA Grapalat" w:hAnsi="GHEA Grapalat"/>
          <w:sz w:val="24"/>
          <w:szCs w:val="24"/>
        </w:rPr>
        <w:t>կառավարության</w:t>
      </w:r>
      <w:proofErr w:type="spellEnd"/>
      <w:r w:rsidR="00F01464" w:rsidRPr="00FE42C7">
        <w:rPr>
          <w:rFonts w:ascii="GHEA Grapalat" w:hAnsi="GHEA Grapalat"/>
          <w:sz w:val="24"/>
          <w:szCs w:val="24"/>
          <w:lang w:val="pt-PT"/>
        </w:rPr>
        <w:t xml:space="preserve"> 2021 </w:t>
      </w:r>
      <w:proofErr w:type="spellStart"/>
      <w:r w:rsidR="00F01464" w:rsidRPr="00FE42C7">
        <w:rPr>
          <w:rFonts w:ascii="GHEA Grapalat" w:hAnsi="GHEA Grapalat"/>
          <w:sz w:val="24"/>
          <w:szCs w:val="24"/>
        </w:rPr>
        <w:t>թվականի</w:t>
      </w:r>
      <w:proofErr w:type="spellEnd"/>
      <w:r w:rsidR="00F01464" w:rsidRPr="00FE42C7">
        <w:rPr>
          <w:rFonts w:ascii="GHEA Grapalat" w:hAnsi="GHEA Grapalat"/>
          <w:sz w:val="24"/>
          <w:szCs w:val="24"/>
          <w:lang w:val="pt-PT"/>
        </w:rPr>
        <w:t xml:space="preserve"> </w:t>
      </w:r>
      <w:proofErr w:type="spellStart"/>
      <w:r w:rsidR="00F01464" w:rsidRPr="00FE42C7">
        <w:rPr>
          <w:rFonts w:ascii="GHEA Grapalat" w:hAnsi="GHEA Grapalat"/>
          <w:sz w:val="24"/>
          <w:szCs w:val="24"/>
        </w:rPr>
        <w:t>օգոստոսի</w:t>
      </w:r>
      <w:proofErr w:type="spellEnd"/>
      <w:r w:rsidR="00F01464" w:rsidRPr="00FE42C7">
        <w:rPr>
          <w:rFonts w:ascii="GHEA Grapalat" w:hAnsi="GHEA Grapalat"/>
          <w:sz w:val="24"/>
          <w:szCs w:val="24"/>
          <w:lang w:val="pt-PT"/>
        </w:rPr>
        <w:t xml:space="preserve"> 18-</w:t>
      </w:r>
      <w:r w:rsidR="00F01464" w:rsidRPr="00FE42C7">
        <w:rPr>
          <w:rFonts w:ascii="GHEA Grapalat" w:hAnsi="GHEA Grapalat"/>
          <w:sz w:val="24"/>
          <w:szCs w:val="24"/>
        </w:rPr>
        <w:t>ի</w:t>
      </w:r>
      <w:r w:rsidR="00F01464" w:rsidRPr="00FE42C7">
        <w:rPr>
          <w:rFonts w:ascii="GHEA Grapalat" w:hAnsi="GHEA Grapalat"/>
          <w:sz w:val="24"/>
          <w:szCs w:val="24"/>
          <w:lang w:val="hy-AM"/>
        </w:rPr>
        <w:t xml:space="preserve"> «Հայաստանի Հանրապետության կառավարության ծրագրի մասին»</w:t>
      </w:r>
      <w:r w:rsidR="00F01464" w:rsidRPr="00FE42C7">
        <w:rPr>
          <w:rFonts w:ascii="GHEA Grapalat" w:hAnsi="GHEA Grapalat"/>
          <w:sz w:val="24"/>
          <w:szCs w:val="24"/>
          <w:lang w:val="pt-PT"/>
        </w:rPr>
        <w:t xml:space="preserve"> N 1363-</w:t>
      </w:r>
      <w:r w:rsidR="00F01464" w:rsidRPr="00FE42C7">
        <w:rPr>
          <w:rFonts w:ascii="GHEA Grapalat" w:hAnsi="GHEA Grapalat"/>
          <w:sz w:val="24"/>
          <w:szCs w:val="24"/>
        </w:rPr>
        <w:t>Ա</w:t>
      </w:r>
      <w:r w:rsidR="00F01464" w:rsidRPr="00FE42C7">
        <w:rPr>
          <w:rFonts w:ascii="GHEA Grapalat" w:hAnsi="GHEA Grapalat"/>
          <w:sz w:val="24"/>
          <w:szCs w:val="24"/>
          <w:lang w:val="pt-PT"/>
        </w:rPr>
        <w:t xml:space="preserve"> </w:t>
      </w:r>
      <w:proofErr w:type="spellStart"/>
      <w:r w:rsidR="00F01464" w:rsidRPr="00FE42C7">
        <w:rPr>
          <w:rFonts w:ascii="GHEA Grapalat" w:hAnsi="GHEA Grapalat"/>
          <w:sz w:val="24"/>
          <w:szCs w:val="24"/>
        </w:rPr>
        <w:t>որոշմա</w:t>
      </w:r>
      <w:proofErr w:type="spellEnd"/>
      <w:r w:rsidR="00F01464" w:rsidRPr="00FE42C7">
        <w:rPr>
          <w:rFonts w:ascii="GHEA Grapalat" w:hAnsi="GHEA Grapalat"/>
          <w:sz w:val="24"/>
          <w:szCs w:val="24"/>
          <w:lang w:val="hy-AM"/>
        </w:rPr>
        <w:t>մբ հավանության արժանացած Հայաստանի Հանրապետության կառավարության 2021-2026թթ</w:t>
      </w:r>
      <w:r w:rsidR="00F01464" w:rsidRPr="00FE42C7">
        <w:rPr>
          <w:rFonts w:ascii="Cambria Math" w:eastAsia="Microsoft JhengHei" w:hAnsi="Cambria Math" w:cs="Cambria Math"/>
          <w:sz w:val="24"/>
          <w:szCs w:val="24"/>
          <w:lang w:val="hy-AM"/>
        </w:rPr>
        <w:t>․</w:t>
      </w:r>
      <w:r w:rsidR="00F01464" w:rsidRPr="00FE42C7">
        <w:rPr>
          <w:rFonts w:ascii="GHEA Grapalat" w:hAnsi="GHEA Grapalat"/>
          <w:sz w:val="24"/>
          <w:szCs w:val="24"/>
          <w:lang w:val="hy-AM"/>
        </w:rPr>
        <w:t xml:space="preserve"> ծրագրի</w:t>
      </w:r>
      <w:r w:rsidR="00F01464" w:rsidRPr="00FE42C7">
        <w:rPr>
          <w:rFonts w:ascii="GHEA Grapalat" w:hAnsi="GHEA Grapalat"/>
          <w:sz w:val="24"/>
          <w:szCs w:val="24"/>
          <w:lang w:val="pt-PT"/>
        </w:rPr>
        <w:t xml:space="preserve"> 3.3 </w:t>
      </w:r>
      <w:r w:rsidR="00F01464" w:rsidRPr="00FE42C7">
        <w:rPr>
          <w:rFonts w:ascii="GHEA Grapalat" w:hAnsi="GHEA Grapalat"/>
          <w:sz w:val="24"/>
          <w:szCs w:val="24"/>
          <w:lang w:val="hy-AM"/>
        </w:rPr>
        <w:t>«</w:t>
      </w:r>
      <w:proofErr w:type="spellStart"/>
      <w:r w:rsidR="00F01464" w:rsidRPr="00FE42C7">
        <w:rPr>
          <w:rFonts w:ascii="GHEA Grapalat" w:hAnsi="GHEA Grapalat"/>
          <w:sz w:val="24"/>
          <w:szCs w:val="24"/>
        </w:rPr>
        <w:t>Ջրային</w:t>
      </w:r>
      <w:proofErr w:type="spellEnd"/>
      <w:r w:rsidR="00F01464" w:rsidRPr="00FE42C7">
        <w:rPr>
          <w:rFonts w:ascii="GHEA Grapalat" w:hAnsi="GHEA Grapalat"/>
          <w:sz w:val="24"/>
          <w:szCs w:val="24"/>
          <w:lang w:val="pt-PT"/>
        </w:rPr>
        <w:t xml:space="preserve"> </w:t>
      </w:r>
      <w:proofErr w:type="spellStart"/>
      <w:r w:rsidR="00F01464" w:rsidRPr="00FE42C7">
        <w:rPr>
          <w:rFonts w:ascii="GHEA Grapalat" w:hAnsi="GHEA Grapalat"/>
          <w:sz w:val="24"/>
          <w:szCs w:val="24"/>
        </w:rPr>
        <w:t>տնտեսություն</w:t>
      </w:r>
      <w:proofErr w:type="spellEnd"/>
      <w:r w:rsidR="00F01464" w:rsidRPr="00FE42C7">
        <w:rPr>
          <w:rFonts w:ascii="GHEA Grapalat" w:hAnsi="GHEA Grapalat"/>
          <w:sz w:val="24"/>
          <w:szCs w:val="24"/>
          <w:lang w:val="pt-PT"/>
        </w:rPr>
        <w:t xml:space="preserve">» </w:t>
      </w:r>
      <w:proofErr w:type="spellStart"/>
      <w:r w:rsidR="00F01464" w:rsidRPr="00FE42C7">
        <w:rPr>
          <w:rFonts w:ascii="GHEA Grapalat" w:hAnsi="GHEA Grapalat"/>
          <w:sz w:val="24"/>
          <w:szCs w:val="24"/>
        </w:rPr>
        <w:t>բաժն</w:t>
      </w:r>
      <w:proofErr w:type="spellEnd"/>
      <w:r w:rsidR="00F01464" w:rsidRPr="00FE42C7">
        <w:rPr>
          <w:rFonts w:ascii="GHEA Grapalat" w:hAnsi="GHEA Grapalat"/>
          <w:sz w:val="24"/>
          <w:szCs w:val="24"/>
          <w:lang w:val="hy-AM"/>
        </w:rPr>
        <w:t>ի առաջին պարբերությամբ սահմանված ոլորտում իրականացվող բարեփոխումների զարգացման քաղաքականությունից</w:t>
      </w:r>
      <w:r w:rsidR="00580A78" w:rsidRPr="000576A1">
        <w:rPr>
          <w:rFonts w:ascii="GHEA Grapalat" w:hAnsi="GHEA Grapalat"/>
          <w:sz w:val="24"/>
          <w:szCs w:val="24"/>
          <w:lang w:val="hy-AM"/>
        </w:rPr>
        <w:t xml:space="preserve">, ինչպես նաև </w:t>
      </w:r>
      <w:r w:rsidR="00B61B00" w:rsidRPr="000576A1">
        <w:rPr>
          <w:rFonts w:ascii="GHEA Grapalat" w:hAnsi="GHEA Grapalat"/>
          <w:noProof/>
          <w:color w:val="000000" w:themeColor="text1"/>
          <w:sz w:val="24"/>
          <w:szCs w:val="24"/>
          <w:lang w:val="hy-AM"/>
        </w:rPr>
        <w:t xml:space="preserve">ծրագրի </w:t>
      </w:r>
      <w:r w:rsidR="00B61B00" w:rsidRPr="000576A1">
        <w:rPr>
          <w:rFonts w:ascii="GHEA Grapalat" w:hAnsi="GHEA Grapalat"/>
          <w:color w:val="000000" w:themeColor="text1"/>
          <w:sz w:val="24"/>
          <w:szCs w:val="24"/>
          <w:lang w:val="hy-AM"/>
        </w:rPr>
        <w:t>6.7 «Պետական գույքի արդյունավետ կառավարում»  բաժնում ամրագրված կառավարության ստանձնած հանձնառություններից։</w:t>
      </w:r>
    </w:p>
    <w:sectPr w:rsidR="002C5A41" w:rsidRPr="000576A1" w:rsidSect="00C94D95">
      <w:pgSz w:w="12240" w:h="15840"/>
      <w:pgMar w:top="630" w:right="900" w:bottom="45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936AA"/>
    <w:multiLevelType w:val="hybridMultilevel"/>
    <w:tmpl w:val="6E8A4570"/>
    <w:lvl w:ilvl="0" w:tplc="5DAA96EC">
      <w:start w:val="1"/>
      <w:numFmt w:val="decimal"/>
      <w:lvlText w:val="%1."/>
      <w:lvlJc w:val="left"/>
      <w:pPr>
        <w:ind w:left="915" w:hanging="360"/>
      </w:pPr>
      <w:rPr>
        <w:rFonts w:cs="Sylfaen" w:hint="default"/>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1" w15:restartNumberingAfterBreak="0">
    <w:nsid w:val="17234439"/>
    <w:multiLevelType w:val="hybridMultilevel"/>
    <w:tmpl w:val="18640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7B5A8B"/>
    <w:multiLevelType w:val="multilevel"/>
    <w:tmpl w:val="B85070C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2C3F3211"/>
    <w:multiLevelType w:val="hybridMultilevel"/>
    <w:tmpl w:val="1AC8BD12"/>
    <w:lvl w:ilvl="0" w:tplc="722692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D2B10F8"/>
    <w:multiLevelType w:val="hybridMultilevel"/>
    <w:tmpl w:val="E9C605CC"/>
    <w:lvl w:ilvl="0" w:tplc="06C4E998">
      <w:start w:val="4"/>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4C67FD"/>
    <w:multiLevelType w:val="hybridMultilevel"/>
    <w:tmpl w:val="07DC0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5F06F5"/>
    <w:multiLevelType w:val="multilevel"/>
    <w:tmpl w:val="1428C8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46D8044F"/>
    <w:multiLevelType w:val="hybridMultilevel"/>
    <w:tmpl w:val="8E04CC60"/>
    <w:lvl w:ilvl="0" w:tplc="99A0F55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55336003"/>
    <w:multiLevelType w:val="hybridMultilevel"/>
    <w:tmpl w:val="15081A52"/>
    <w:lvl w:ilvl="0" w:tplc="DE54F1C0">
      <w:start w:val="5"/>
      <w:numFmt w:val="decimal"/>
      <w:lvlText w:val="%1."/>
      <w:lvlJc w:val="left"/>
      <w:pPr>
        <w:ind w:left="900" w:hanging="360"/>
      </w:pPr>
      <w:rPr>
        <w:rFonts w:cs="Sylfaen" w:hint="default"/>
        <w:u w:val="single"/>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556B23CF"/>
    <w:multiLevelType w:val="hybridMultilevel"/>
    <w:tmpl w:val="80B2CDB2"/>
    <w:lvl w:ilvl="0" w:tplc="864CBA52">
      <w:start w:val="1"/>
      <w:numFmt w:val="decimal"/>
      <w:lvlText w:val="%1."/>
      <w:lvlJc w:val="left"/>
      <w:pPr>
        <w:ind w:left="555" w:hanging="360"/>
      </w:pPr>
      <w:rPr>
        <w:rFonts w:cs="Sylfaen"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0" w15:restartNumberingAfterBreak="0">
    <w:nsid w:val="5F035022"/>
    <w:multiLevelType w:val="hybridMultilevel"/>
    <w:tmpl w:val="A09637E6"/>
    <w:lvl w:ilvl="0" w:tplc="C4D0008E">
      <w:start w:val="1"/>
      <w:numFmt w:val="decimal"/>
      <w:lvlText w:val="%1."/>
      <w:lvlJc w:val="left"/>
      <w:pPr>
        <w:ind w:left="764" w:hanging="360"/>
      </w:pPr>
      <w:rPr>
        <w:rFonts w:ascii="GHEA Grapalat" w:eastAsia="Calibri" w:hAnsi="GHEA Grapalat" w:cs="Sylfaen"/>
        <w:b w:val="0"/>
      </w:rPr>
    </w:lvl>
    <w:lvl w:ilvl="1" w:tplc="04090019">
      <w:start w:val="1"/>
      <w:numFmt w:val="lowerLetter"/>
      <w:lvlText w:val="%2."/>
      <w:lvlJc w:val="left"/>
      <w:pPr>
        <w:ind w:left="1484" w:hanging="360"/>
      </w:pPr>
      <w:rPr>
        <w:rFonts w:cs="Times New Roman"/>
      </w:rPr>
    </w:lvl>
    <w:lvl w:ilvl="2" w:tplc="0409001B">
      <w:start w:val="1"/>
      <w:numFmt w:val="lowerRoman"/>
      <w:lvlText w:val="%3."/>
      <w:lvlJc w:val="right"/>
      <w:pPr>
        <w:ind w:left="2204" w:hanging="180"/>
      </w:pPr>
      <w:rPr>
        <w:rFonts w:cs="Times New Roman"/>
      </w:rPr>
    </w:lvl>
    <w:lvl w:ilvl="3" w:tplc="0409000F">
      <w:start w:val="1"/>
      <w:numFmt w:val="decimal"/>
      <w:lvlText w:val="%4."/>
      <w:lvlJc w:val="left"/>
      <w:pPr>
        <w:ind w:left="2924" w:hanging="360"/>
      </w:pPr>
      <w:rPr>
        <w:rFonts w:cs="Times New Roman"/>
      </w:rPr>
    </w:lvl>
    <w:lvl w:ilvl="4" w:tplc="04090019">
      <w:start w:val="1"/>
      <w:numFmt w:val="lowerLetter"/>
      <w:lvlText w:val="%5."/>
      <w:lvlJc w:val="left"/>
      <w:pPr>
        <w:ind w:left="3644" w:hanging="360"/>
      </w:pPr>
      <w:rPr>
        <w:rFonts w:cs="Times New Roman"/>
      </w:rPr>
    </w:lvl>
    <w:lvl w:ilvl="5" w:tplc="0409001B">
      <w:start w:val="1"/>
      <w:numFmt w:val="lowerRoman"/>
      <w:lvlText w:val="%6."/>
      <w:lvlJc w:val="right"/>
      <w:pPr>
        <w:ind w:left="4364" w:hanging="180"/>
      </w:pPr>
      <w:rPr>
        <w:rFonts w:cs="Times New Roman"/>
      </w:rPr>
    </w:lvl>
    <w:lvl w:ilvl="6" w:tplc="0409000F">
      <w:start w:val="1"/>
      <w:numFmt w:val="decimal"/>
      <w:lvlText w:val="%7."/>
      <w:lvlJc w:val="left"/>
      <w:pPr>
        <w:ind w:left="5084" w:hanging="360"/>
      </w:pPr>
      <w:rPr>
        <w:rFonts w:cs="Times New Roman"/>
      </w:rPr>
    </w:lvl>
    <w:lvl w:ilvl="7" w:tplc="04090019">
      <w:start w:val="1"/>
      <w:numFmt w:val="lowerLetter"/>
      <w:lvlText w:val="%8."/>
      <w:lvlJc w:val="left"/>
      <w:pPr>
        <w:ind w:left="5804" w:hanging="360"/>
      </w:pPr>
      <w:rPr>
        <w:rFonts w:cs="Times New Roman"/>
      </w:rPr>
    </w:lvl>
    <w:lvl w:ilvl="8" w:tplc="0409001B">
      <w:start w:val="1"/>
      <w:numFmt w:val="lowerRoman"/>
      <w:lvlText w:val="%9."/>
      <w:lvlJc w:val="right"/>
      <w:pPr>
        <w:ind w:left="6524" w:hanging="180"/>
      </w:pPr>
      <w:rPr>
        <w:rFonts w:cs="Times New Roman"/>
      </w:rPr>
    </w:lvl>
  </w:abstractNum>
  <w:abstractNum w:abstractNumId="11" w15:restartNumberingAfterBreak="0">
    <w:nsid w:val="63212DAE"/>
    <w:multiLevelType w:val="multilevel"/>
    <w:tmpl w:val="305CA86A"/>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2" w15:restartNumberingAfterBreak="0">
    <w:nsid w:val="656B7673"/>
    <w:multiLevelType w:val="hybridMultilevel"/>
    <w:tmpl w:val="AC4EAE20"/>
    <w:lvl w:ilvl="0" w:tplc="841C99D2">
      <w:start w:val="1"/>
      <w:numFmt w:val="decimal"/>
      <w:lvlText w:val="%1."/>
      <w:lvlJc w:val="left"/>
      <w:pPr>
        <w:ind w:left="1428" w:hanging="360"/>
      </w:pPr>
      <w:rPr>
        <w:b/>
        <w:i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3" w15:restartNumberingAfterBreak="0">
    <w:nsid w:val="6C140EA8"/>
    <w:multiLevelType w:val="hybridMultilevel"/>
    <w:tmpl w:val="0B422B46"/>
    <w:lvl w:ilvl="0" w:tplc="85A696F4">
      <w:start w:val="4"/>
      <w:numFmt w:val="decimal"/>
      <w:lvlText w:val="%1."/>
      <w:lvlJc w:val="left"/>
      <w:pPr>
        <w:ind w:left="360" w:hanging="360"/>
      </w:pPr>
      <w:rPr>
        <w:rFonts w:cs="Sylfaen" w:hint="default"/>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703333F0"/>
    <w:multiLevelType w:val="hybridMultilevel"/>
    <w:tmpl w:val="76F072A0"/>
    <w:lvl w:ilvl="0" w:tplc="CBE46D12">
      <w:start w:val="1"/>
      <w:numFmt w:val="decimal"/>
      <w:lvlText w:val="%1."/>
      <w:lvlJc w:val="left"/>
      <w:pPr>
        <w:ind w:left="900" w:hanging="360"/>
      </w:pPr>
      <w:rPr>
        <w:rFonts w:cs="Sylfaen" w:hint="default"/>
        <w:b w:val="0"/>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79532C9E"/>
    <w:multiLevelType w:val="multilevel"/>
    <w:tmpl w:val="22E875E6"/>
    <w:lvl w:ilvl="0">
      <w:start w:val="1"/>
      <w:numFmt w:val="decimal"/>
      <w:lvlText w:val="%1."/>
      <w:lvlJc w:val="left"/>
      <w:pPr>
        <w:ind w:left="1428" w:hanging="360"/>
      </w:pPr>
      <w:rPr>
        <w:b/>
        <w:i w:val="0"/>
      </w:rPr>
    </w:lvl>
    <w:lvl w:ilvl="1">
      <w:start w:val="1"/>
      <w:numFmt w:val="decimal"/>
      <w:isLgl/>
      <w:lvlText w:val="%1.%2."/>
      <w:lvlJc w:val="left"/>
      <w:pPr>
        <w:ind w:left="1788" w:hanging="72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148"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508" w:hanging="1440"/>
      </w:pPr>
      <w:rPr>
        <w:rFonts w:hint="default"/>
      </w:rPr>
    </w:lvl>
    <w:lvl w:ilvl="6">
      <w:start w:val="1"/>
      <w:numFmt w:val="decimal"/>
      <w:isLgl/>
      <w:lvlText w:val="%1.%2.%3.%4.%5.%6.%7."/>
      <w:lvlJc w:val="left"/>
      <w:pPr>
        <w:ind w:left="2868" w:hanging="1800"/>
      </w:pPr>
      <w:rPr>
        <w:rFonts w:hint="default"/>
      </w:rPr>
    </w:lvl>
    <w:lvl w:ilvl="7">
      <w:start w:val="1"/>
      <w:numFmt w:val="decimal"/>
      <w:isLgl/>
      <w:lvlText w:val="%1.%2.%3.%4.%5.%6.%7.%8."/>
      <w:lvlJc w:val="left"/>
      <w:pPr>
        <w:ind w:left="2868" w:hanging="1800"/>
      </w:pPr>
      <w:rPr>
        <w:rFonts w:hint="default"/>
      </w:rPr>
    </w:lvl>
    <w:lvl w:ilvl="8">
      <w:start w:val="1"/>
      <w:numFmt w:val="decimal"/>
      <w:isLgl/>
      <w:lvlText w:val="%1.%2.%3.%4.%5.%6.%7.%8.%9."/>
      <w:lvlJc w:val="left"/>
      <w:pPr>
        <w:ind w:left="3228" w:hanging="2160"/>
      </w:pPr>
      <w:rPr>
        <w:rFonts w:hint="default"/>
      </w:rPr>
    </w:lvl>
  </w:abstractNum>
  <w:abstractNum w:abstractNumId="16" w15:restartNumberingAfterBreak="0">
    <w:nsid w:val="7B96052A"/>
    <w:multiLevelType w:val="hybridMultilevel"/>
    <w:tmpl w:val="C186E2C2"/>
    <w:lvl w:ilvl="0" w:tplc="CD34BCCE">
      <w:start w:val="1"/>
      <w:numFmt w:val="decimal"/>
      <w:lvlText w:val="%1."/>
      <w:lvlJc w:val="left"/>
      <w:pPr>
        <w:ind w:left="825" w:hanging="450"/>
      </w:pPr>
      <w:rPr>
        <w:rFonts w:hint="default"/>
        <w:b/>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16cid:durableId="853035891">
    <w:abstractNumId w:val="9"/>
  </w:num>
  <w:num w:numId="2" w16cid:durableId="199703773">
    <w:abstractNumId w:val="0"/>
  </w:num>
  <w:num w:numId="3" w16cid:durableId="1179268557">
    <w:abstractNumId w:val="1"/>
  </w:num>
  <w:num w:numId="4" w16cid:durableId="325134873">
    <w:abstractNumId w:val="5"/>
  </w:num>
  <w:num w:numId="5" w16cid:durableId="2237559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3865273">
    <w:abstractNumId w:val="16"/>
  </w:num>
  <w:num w:numId="7" w16cid:durableId="1784038919">
    <w:abstractNumId w:val="7"/>
  </w:num>
  <w:num w:numId="8" w16cid:durableId="1268081631">
    <w:abstractNumId w:val="3"/>
  </w:num>
  <w:num w:numId="9" w16cid:durableId="1534270027">
    <w:abstractNumId w:val="15"/>
  </w:num>
  <w:num w:numId="10" w16cid:durableId="1571386418">
    <w:abstractNumId w:val="14"/>
  </w:num>
  <w:num w:numId="11" w16cid:durableId="1462729113">
    <w:abstractNumId w:val="8"/>
  </w:num>
  <w:num w:numId="12" w16cid:durableId="1861509221">
    <w:abstractNumId w:val="12"/>
  </w:num>
  <w:num w:numId="13" w16cid:durableId="1266502236">
    <w:abstractNumId w:val="6"/>
  </w:num>
  <w:num w:numId="14" w16cid:durableId="1373454571">
    <w:abstractNumId w:val="11"/>
  </w:num>
  <w:num w:numId="15" w16cid:durableId="1223908325">
    <w:abstractNumId w:val="13"/>
  </w:num>
  <w:num w:numId="16" w16cid:durableId="1009866059">
    <w:abstractNumId w:val="4"/>
  </w:num>
  <w:num w:numId="17" w16cid:durableId="20603510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3826"/>
    <w:rsid w:val="000017DE"/>
    <w:rsid w:val="000057F3"/>
    <w:rsid w:val="000105B8"/>
    <w:rsid w:val="00010655"/>
    <w:rsid w:val="000121D5"/>
    <w:rsid w:val="00017B9E"/>
    <w:rsid w:val="0002062C"/>
    <w:rsid w:val="00023056"/>
    <w:rsid w:val="000311E4"/>
    <w:rsid w:val="00031CFE"/>
    <w:rsid w:val="00031F9E"/>
    <w:rsid w:val="00034DCC"/>
    <w:rsid w:val="00041BE7"/>
    <w:rsid w:val="000450B7"/>
    <w:rsid w:val="0005148C"/>
    <w:rsid w:val="000576A1"/>
    <w:rsid w:val="00057AC9"/>
    <w:rsid w:val="000648F8"/>
    <w:rsid w:val="000654C5"/>
    <w:rsid w:val="00067B0B"/>
    <w:rsid w:val="00070FF5"/>
    <w:rsid w:val="00072012"/>
    <w:rsid w:val="000770D8"/>
    <w:rsid w:val="00081B8C"/>
    <w:rsid w:val="00086F68"/>
    <w:rsid w:val="000870FE"/>
    <w:rsid w:val="00092770"/>
    <w:rsid w:val="0009798B"/>
    <w:rsid w:val="000A0991"/>
    <w:rsid w:val="000A1C63"/>
    <w:rsid w:val="000A1EAF"/>
    <w:rsid w:val="000A42B1"/>
    <w:rsid w:val="000A6C9D"/>
    <w:rsid w:val="000B1C6C"/>
    <w:rsid w:val="000D1A53"/>
    <w:rsid w:val="000D20EC"/>
    <w:rsid w:val="000D40E9"/>
    <w:rsid w:val="000F1A0B"/>
    <w:rsid w:val="000F209A"/>
    <w:rsid w:val="000F34A3"/>
    <w:rsid w:val="00102DE6"/>
    <w:rsid w:val="001052A4"/>
    <w:rsid w:val="001060C4"/>
    <w:rsid w:val="00106EDD"/>
    <w:rsid w:val="0011425F"/>
    <w:rsid w:val="0013259C"/>
    <w:rsid w:val="00142D5E"/>
    <w:rsid w:val="00146CA7"/>
    <w:rsid w:val="00146EB2"/>
    <w:rsid w:val="00151226"/>
    <w:rsid w:val="00153826"/>
    <w:rsid w:val="00153BAB"/>
    <w:rsid w:val="00154B20"/>
    <w:rsid w:val="00155415"/>
    <w:rsid w:val="00163046"/>
    <w:rsid w:val="0016779C"/>
    <w:rsid w:val="00175519"/>
    <w:rsid w:val="001755CF"/>
    <w:rsid w:val="00180921"/>
    <w:rsid w:val="0018192C"/>
    <w:rsid w:val="00182031"/>
    <w:rsid w:val="00182184"/>
    <w:rsid w:val="0018743D"/>
    <w:rsid w:val="001875DB"/>
    <w:rsid w:val="00191B69"/>
    <w:rsid w:val="00193C74"/>
    <w:rsid w:val="001A0686"/>
    <w:rsid w:val="001A19AD"/>
    <w:rsid w:val="001A348D"/>
    <w:rsid w:val="001A4E72"/>
    <w:rsid w:val="001A6D2B"/>
    <w:rsid w:val="001B0D33"/>
    <w:rsid w:val="001B2943"/>
    <w:rsid w:val="001B2A37"/>
    <w:rsid w:val="001B47E9"/>
    <w:rsid w:val="001D3C67"/>
    <w:rsid w:val="001D6F26"/>
    <w:rsid w:val="001E1DF0"/>
    <w:rsid w:val="001E21DB"/>
    <w:rsid w:val="001E2F26"/>
    <w:rsid w:val="001E782F"/>
    <w:rsid w:val="001F196C"/>
    <w:rsid w:val="001F2067"/>
    <w:rsid w:val="00204BF1"/>
    <w:rsid w:val="00206035"/>
    <w:rsid w:val="00211E64"/>
    <w:rsid w:val="002172E7"/>
    <w:rsid w:val="00223271"/>
    <w:rsid w:val="00224F87"/>
    <w:rsid w:val="00231BF8"/>
    <w:rsid w:val="0023448A"/>
    <w:rsid w:val="00234CDD"/>
    <w:rsid w:val="00241101"/>
    <w:rsid w:val="002447D6"/>
    <w:rsid w:val="00245C47"/>
    <w:rsid w:val="0024682C"/>
    <w:rsid w:val="00246EC4"/>
    <w:rsid w:val="00250FB9"/>
    <w:rsid w:val="00251AF4"/>
    <w:rsid w:val="002575B3"/>
    <w:rsid w:val="00257FA7"/>
    <w:rsid w:val="00260065"/>
    <w:rsid w:val="002639EB"/>
    <w:rsid w:val="00281B49"/>
    <w:rsid w:val="00281C56"/>
    <w:rsid w:val="00283422"/>
    <w:rsid w:val="002A012C"/>
    <w:rsid w:val="002A1A19"/>
    <w:rsid w:val="002A21FA"/>
    <w:rsid w:val="002A394D"/>
    <w:rsid w:val="002A51B3"/>
    <w:rsid w:val="002A7688"/>
    <w:rsid w:val="002B0C64"/>
    <w:rsid w:val="002B146E"/>
    <w:rsid w:val="002C0D81"/>
    <w:rsid w:val="002C38CF"/>
    <w:rsid w:val="002C5A41"/>
    <w:rsid w:val="002C7A2E"/>
    <w:rsid w:val="002D1960"/>
    <w:rsid w:val="002D238C"/>
    <w:rsid w:val="002D2E12"/>
    <w:rsid w:val="002D599D"/>
    <w:rsid w:val="002E4F72"/>
    <w:rsid w:val="002F2A2B"/>
    <w:rsid w:val="002F4E49"/>
    <w:rsid w:val="00301C81"/>
    <w:rsid w:val="00302819"/>
    <w:rsid w:val="0030462A"/>
    <w:rsid w:val="00305103"/>
    <w:rsid w:val="003112DC"/>
    <w:rsid w:val="00313448"/>
    <w:rsid w:val="00314FBC"/>
    <w:rsid w:val="00315626"/>
    <w:rsid w:val="003157D0"/>
    <w:rsid w:val="00316CFD"/>
    <w:rsid w:val="0033257D"/>
    <w:rsid w:val="00332D8A"/>
    <w:rsid w:val="00336F13"/>
    <w:rsid w:val="00342EEC"/>
    <w:rsid w:val="0034518A"/>
    <w:rsid w:val="00346252"/>
    <w:rsid w:val="00362ADC"/>
    <w:rsid w:val="003676A8"/>
    <w:rsid w:val="00372EAE"/>
    <w:rsid w:val="00376E58"/>
    <w:rsid w:val="00391ACB"/>
    <w:rsid w:val="0039570C"/>
    <w:rsid w:val="003A043A"/>
    <w:rsid w:val="003A0A9C"/>
    <w:rsid w:val="003A4ED6"/>
    <w:rsid w:val="003A5540"/>
    <w:rsid w:val="003C35E5"/>
    <w:rsid w:val="003C42DD"/>
    <w:rsid w:val="003D041B"/>
    <w:rsid w:val="003E2859"/>
    <w:rsid w:val="003E742B"/>
    <w:rsid w:val="003F1035"/>
    <w:rsid w:val="003F4EF4"/>
    <w:rsid w:val="003F6FD1"/>
    <w:rsid w:val="00405AD6"/>
    <w:rsid w:val="00405B28"/>
    <w:rsid w:val="00407E3C"/>
    <w:rsid w:val="004119BF"/>
    <w:rsid w:val="00412C8C"/>
    <w:rsid w:val="0042213A"/>
    <w:rsid w:val="00422CF9"/>
    <w:rsid w:val="00426C44"/>
    <w:rsid w:val="00435103"/>
    <w:rsid w:val="00435797"/>
    <w:rsid w:val="0044359B"/>
    <w:rsid w:val="00447101"/>
    <w:rsid w:val="00447975"/>
    <w:rsid w:val="00454D77"/>
    <w:rsid w:val="00463EC2"/>
    <w:rsid w:val="004736FB"/>
    <w:rsid w:val="004823A7"/>
    <w:rsid w:val="00482924"/>
    <w:rsid w:val="00483748"/>
    <w:rsid w:val="004855B5"/>
    <w:rsid w:val="0049137A"/>
    <w:rsid w:val="004A3A3C"/>
    <w:rsid w:val="004A3F4D"/>
    <w:rsid w:val="004A765A"/>
    <w:rsid w:val="004A7C30"/>
    <w:rsid w:val="004B1552"/>
    <w:rsid w:val="004B1F7A"/>
    <w:rsid w:val="004B5D32"/>
    <w:rsid w:val="004B6900"/>
    <w:rsid w:val="004B6E4F"/>
    <w:rsid w:val="004C04E5"/>
    <w:rsid w:val="004C1113"/>
    <w:rsid w:val="004D4D61"/>
    <w:rsid w:val="004E1C76"/>
    <w:rsid w:val="004E25AB"/>
    <w:rsid w:val="004E3D26"/>
    <w:rsid w:val="004E4676"/>
    <w:rsid w:val="004F23E6"/>
    <w:rsid w:val="004F586B"/>
    <w:rsid w:val="00501AB2"/>
    <w:rsid w:val="00501F19"/>
    <w:rsid w:val="00504EAC"/>
    <w:rsid w:val="00512500"/>
    <w:rsid w:val="0051574B"/>
    <w:rsid w:val="005162C4"/>
    <w:rsid w:val="005168D9"/>
    <w:rsid w:val="00522466"/>
    <w:rsid w:val="0053765B"/>
    <w:rsid w:val="005541C5"/>
    <w:rsid w:val="005638A0"/>
    <w:rsid w:val="005639BF"/>
    <w:rsid w:val="005654A4"/>
    <w:rsid w:val="005716DC"/>
    <w:rsid w:val="005734E0"/>
    <w:rsid w:val="00577BE3"/>
    <w:rsid w:val="005804B9"/>
    <w:rsid w:val="00580A78"/>
    <w:rsid w:val="00587881"/>
    <w:rsid w:val="00594798"/>
    <w:rsid w:val="005968CE"/>
    <w:rsid w:val="00597755"/>
    <w:rsid w:val="005A4D26"/>
    <w:rsid w:val="005B091B"/>
    <w:rsid w:val="005B4B93"/>
    <w:rsid w:val="005B755C"/>
    <w:rsid w:val="005B7F30"/>
    <w:rsid w:val="005D00F7"/>
    <w:rsid w:val="005D0367"/>
    <w:rsid w:val="005D043B"/>
    <w:rsid w:val="005D09E1"/>
    <w:rsid w:val="005D3428"/>
    <w:rsid w:val="005E172D"/>
    <w:rsid w:val="005E70DD"/>
    <w:rsid w:val="005F0E47"/>
    <w:rsid w:val="005F37ED"/>
    <w:rsid w:val="005F4CDE"/>
    <w:rsid w:val="005F5CE1"/>
    <w:rsid w:val="00600F1D"/>
    <w:rsid w:val="00604270"/>
    <w:rsid w:val="00610A63"/>
    <w:rsid w:val="00612792"/>
    <w:rsid w:val="00613F39"/>
    <w:rsid w:val="00615D7C"/>
    <w:rsid w:val="00616C08"/>
    <w:rsid w:val="00617B04"/>
    <w:rsid w:val="00621E2B"/>
    <w:rsid w:val="006246E1"/>
    <w:rsid w:val="00626481"/>
    <w:rsid w:val="00636000"/>
    <w:rsid w:val="00641F9D"/>
    <w:rsid w:val="00646013"/>
    <w:rsid w:val="00667145"/>
    <w:rsid w:val="006708A4"/>
    <w:rsid w:val="00671548"/>
    <w:rsid w:val="00672522"/>
    <w:rsid w:val="00672CBB"/>
    <w:rsid w:val="00675596"/>
    <w:rsid w:val="006831C1"/>
    <w:rsid w:val="006900F2"/>
    <w:rsid w:val="00692BFC"/>
    <w:rsid w:val="00696234"/>
    <w:rsid w:val="00696E6A"/>
    <w:rsid w:val="00697314"/>
    <w:rsid w:val="006973E1"/>
    <w:rsid w:val="0069792B"/>
    <w:rsid w:val="006A2322"/>
    <w:rsid w:val="006A39C4"/>
    <w:rsid w:val="006A6097"/>
    <w:rsid w:val="006A6A87"/>
    <w:rsid w:val="006A70EB"/>
    <w:rsid w:val="006C34BB"/>
    <w:rsid w:val="006C50FA"/>
    <w:rsid w:val="006C6BB7"/>
    <w:rsid w:val="006E44B8"/>
    <w:rsid w:val="006E65AE"/>
    <w:rsid w:val="006F2B65"/>
    <w:rsid w:val="006F2CE1"/>
    <w:rsid w:val="006F45A3"/>
    <w:rsid w:val="006F45F6"/>
    <w:rsid w:val="006F4B63"/>
    <w:rsid w:val="00700501"/>
    <w:rsid w:val="00701B87"/>
    <w:rsid w:val="00703AAF"/>
    <w:rsid w:val="007114B2"/>
    <w:rsid w:val="0072169F"/>
    <w:rsid w:val="00733436"/>
    <w:rsid w:val="00750619"/>
    <w:rsid w:val="00750797"/>
    <w:rsid w:val="00755150"/>
    <w:rsid w:val="00761E0C"/>
    <w:rsid w:val="00762A6D"/>
    <w:rsid w:val="00774FE3"/>
    <w:rsid w:val="0077733B"/>
    <w:rsid w:val="007800CE"/>
    <w:rsid w:val="00781C74"/>
    <w:rsid w:val="00790C29"/>
    <w:rsid w:val="0079310D"/>
    <w:rsid w:val="007B2ABB"/>
    <w:rsid w:val="007B6B1E"/>
    <w:rsid w:val="007C0384"/>
    <w:rsid w:val="007C0D90"/>
    <w:rsid w:val="007C22EF"/>
    <w:rsid w:val="007C24ED"/>
    <w:rsid w:val="007C300E"/>
    <w:rsid w:val="007C6C24"/>
    <w:rsid w:val="007C786F"/>
    <w:rsid w:val="007D151A"/>
    <w:rsid w:val="007F19D1"/>
    <w:rsid w:val="007F6929"/>
    <w:rsid w:val="007F74AB"/>
    <w:rsid w:val="0080100D"/>
    <w:rsid w:val="008013C7"/>
    <w:rsid w:val="008034F9"/>
    <w:rsid w:val="00803BBD"/>
    <w:rsid w:val="00807DA2"/>
    <w:rsid w:val="0081134B"/>
    <w:rsid w:val="00811572"/>
    <w:rsid w:val="00815005"/>
    <w:rsid w:val="0082497E"/>
    <w:rsid w:val="008252A2"/>
    <w:rsid w:val="0083136B"/>
    <w:rsid w:val="00833D75"/>
    <w:rsid w:val="00835EE5"/>
    <w:rsid w:val="0084781E"/>
    <w:rsid w:val="00855DCB"/>
    <w:rsid w:val="0085711E"/>
    <w:rsid w:val="008629D6"/>
    <w:rsid w:val="0086651B"/>
    <w:rsid w:val="00866F85"/>
    <w:rsid w:val="00883A93"/>
    <w:rsid w:val="0088704F"/>
    <w:rsid w:val="00890355"/>
    <w:rsid w:val="00894620"/>
    <w:rsid w:val="008D272A"/>
    <w:rsid w:val="008D3C99"/>
    <w:rsid w:val="008D753B"/>
    <w:rsid w:val="008E69DF"/>
    <w:rsid w:val="008E7281"/>
    <w:rsid w:val="008F48F4"/>
    <w:rsid w:val="00910166"/>
    <w:rsid w:val="00911146"/>
    <w:rsid w:val="00913AD4"/>
    <w:rsid w:val="00913DD8"/>
    <w:rsid w:val="0092208E"/>
    <w:rsid w:val="00927F18"/>
    <w:rsid w:val="00936D42"/>
    <w:rsid w:val="00947E5E"/>
    <w:rsid w:val="00954DAC"/>
    <w:rsid w:val="009604AA"/>
    <w:rsid w:val="00961AE2"/>
    <w:rsid w:val="00965017"/>
    <w:rsid w:val="00976894"/>
    <w:rsid w:val="009775C3"/>
    <w:rsid w:val="009847EA"/>
    <w:rsid w:val="00990DFF"/>
    <w:rsid w:val="00993BDC"/>
    <w:rsid w:val="00996C94"/>
    <w:rsid w:val="00996DFA"/>
    <w:rsid w:val="009A121C"/>
    <w:rsid w:val="009A1D35"/>
    <w:rsid w:val="009A4583"/>
    <w:rsid w:val="009B37BD"/>
    <w:rsid w:val="009B3C7D"/>
    <w:rsid w:val="009C0E7C"/>
    <w:rsid w:val="009D0108"/>
    <w:rsid w:val="009D64EF"/>
    <w:rsid w:val="009E2E40"/>
    <w:rsid w:val="009E32D8"/>
    <w:rsid w:val="009F109E"/>
    <w:rsid w:val="00A027BC"/>
    <w:rsid w:val="00A05C1C"/>
    <w:rsid w:val="00A11700"/>
    <w:rsid w:val="00A16F4E"/>
    <w:rsid w:val="00A21410"/>
    <w:rsid w:val="00A21D21"/>
    <w:rsid w:val="00A24208"/>
    <w:rsid w:val="00A25064"/>
    <w:rsid w:val="00A32704"/>
    <w:rsid w:val="00A332F5"/>
    <w:rsid w:val="00A40FFD"/>
    <w:rsid w:val="00A4528C"/>
    <w:rsid w:val="00A470AA"/>
    <w:rsid w:val="00A5295D"/>
    <w:rsid w:val="00A54E22"/>
    <w:rsid w:val="00A55786"/>
    <w:rsid w:val="00A6030E"/>
    <w:rsid w:val="00A60E9C"/>
    <w:rsid w:val="00A73D51"/>
    <w:rsid w:val="00A864C2"/>
    <w:rsid w:val="00A94C75"/>
    <w:rsid w:val="00AA58FD"/>
    <w:rsid w:val="00AB14FF"/>
    <w:rsid w:val="00AB4A09"/>
    <w:rsid w:val="00AC1C27"/>
    <w:rsid w:val="00AD100C"/>
    <w:rsid w:val="00AE16D6"/>
    <w:rsid w:val="00AE618F"/>
    <w:rsid w:val="00AE7A11"/>
    <w:rsid w:val="00AF7055"/>
    <w:rsid w:val="00B11D40"/>
    <w:rsid w:val="00B12FF4"/>
    <w:rsid w:val="00B1730B"/>
    <w:rsid w:val="00B17F08"/>
    <w:rsid w:val="00B25D9F"/>
    <w:rsid w:val="00B31770"/>
    <w:rsid w:val="00B33711"/>
    <w:rsid w:val="00B3689E"/>
    <w:rsid w:val="00B42455"/>
    <w:rsid w:val="00B445BA"/>
    <w:rsid w:val="00B50639"/>
    <w:rsid w:val="00B5525B"/>
    <w:rsid w:val="00B61B00"/>
    <w:rsid w:val="00B64CD2"/>
    <w:rsid w:val="00B71981"/>
    <w:rsid w:val="00B75B5E"/>
    <w:rsid w:val="00B76B2B"/>
    <w:rsid w:val="00B8036F"/>
    <w:rsid w:val="00B8620E"/>
    <w:rsid w:val="00B878E4"/>
    <w:rsid w:val="00B90999"/>
    <w:rsid w:val="00B92854"/>
    <w:rsid w:val="00B93114"/>
    <w:rsid w:val="00BC2ACF"/>
    <w:rsid w:val="00BD6F2A"/>
    <w:rsid w:val="00BE0227"/>
    <w:rsid w:val="00BE197A"/>
    <w:rsid w:val="00BE2AB4"/>
    <w:rsid w:val="00BE7E84"/>
    <w:rsid w:val="00BF2965"/>
    <w:rsid w:val="00C01D51"/>
    <w:rsid w:val="00C1140B"/>
    <w:rsid w:val="00C1561B"/>
    <w:rsid w:val="00C20D58"/>
    <w:rsid w:val="00C236F2"/>
    <w:rsid w:val="00C2426D"/>
    <w:rsid w:val="00C26F10"/>
    <w:rsid w:val="00C30113"/>
    <w:rsid w:val="00C3228D"/>
    <w:rsid w:val="00C3352F"/>
    <w:rsid w:val="00C35D1B"/>
    <w:rsid w:val="00C37131"/>
    <w:rsid w:val="00C41DB3"/>
    <w:rsid w:val="00C44EDC"/>
    <w:rsid w:val="00C451E9"/>
    <w:rsid w:val="00C61276"/>
    <w:rsid w:val="00C644AE"/>
    <w:rsid w:val="00C70937"/>
    <w:rsid w:val="00C75777"/>
    <w:rsid w:val="00C864A7"/>
    <w:rsid w:val="00C86C1F"/>
    <w:rsid w:val="00C9034A"/>
    <w:rsid w:val="00C94D95"/>
    <w:rsid w:val="00C95FA8"/>
    <w:rsid w:val="00CA0D96"/>
    <w:rsid w:val="00CA1B44"/>
    <w:rsid w:val="00CA27A4"/>
    <w:rsid w:val="00CB74D7"/>
    <w:rsid w:val="00CC01BB"/>
    <w:rsid w:val="00CC3529"/>
    <w:rsid w:val="00CD23EB"/>
    <w:rsid w:val="00CE1AC0"/>
    <w:rsid w:val="00CE7724"/>
    <w:rsid w:val="00CF01DD"/>
    <w:rsid w:val="00CF3934"/>
    <w:rsid w:val="00CF3D4B"/>
    <w:rsid w:val="00D125E1"/>
    <w:rsid w:val="00D2503E"/>
    <w:rsid w:val="00D303AA"/>
    <w:rsid w:val="00D35E1E"/>
    <w:rsid w:val="00D42273"/>
    <w:rsid w:val="00D46A0B"/>
    <w:rsid w:val="00D52BDF"/>
    <w:rsid w:val="00D60A65"/>
    <w:rsid w:val="00D61913"/>
    <w:rsid w:val="00D661BA"/>
    <w:rsid w:val="00D7243F"/>
    <w:rsid w:val="00D73447"/>
    <w:rsid w:val="00D7428B"/>
    <w:rsid w:val="00D75C01"/>
    <w:rsid w:val="00D773A1"/>
    <w:rsid w:val="00D8074B"/>
    <w:rsid w:val="00D81BC3"/>
    <w:rsid w:val="00D93BC2"/>
    <w:rsid w:val="00D9402F"/>
    <w:rsid w:val="00D943DC"/>
    <w:rsid w:val="00D9556E"/>
    <w:rsid w:val="00DB2425"/>
    <w:rsid w:val="00DB5F48"/>
    <w:rsid w:val="00DC143A"/>
    <w:rsid w:val="00DC2753"/>
    <w:rsid w:val="00DC2AC2"/>
    <w:rsid w:val="00DC6D7B"/>
    <w:rsid w:val="00DE327A"/>
    <w:rsid w:val="00DF76D9"/>
    <w:rsid w:val="00E276ED"/>
    <w:rsid w:val="00E27D59"/>
    <w:rsid w:val="00E31E17"/>
    <w:rsid w:val="00E33724"/>
    <w:rsid w:val="00E340D4"/>
    <w:rsid w:val="00E357A8"/>
    <w:rsid w:val="00E4032D"/>
    <w:rsid w:val="00E428C1"/>
    <w:rsid w:val="00E60A74"/>
    <w:rsid w:val="00E764B3"/>
    <w:rsid w:val="00E7762D"/>
    <w:rsid w:val="00E777FD"/>
    <w:rsid w:val="00E81E08"/>
    <w:rsid w:val="00E829B8"/>
    <w:rsid w:val="00E938BE"/>
    <w:rsid w:val="00E938CE"/>
    <w:rsid w:val="00EA1DB2"/>
    <w:rsid w:val="00EB31E1"/>
    <w:rsid w:val="00EC780A"/>
    <w:rsid w:val="00ED05B1"/>
    <w:rsid w:val="00ED2090"/>
    <w:rsid w:val="00ED4132"/>
    <w:rsid w:val="00ED4ADA"/>
    <w:rsid w:val="00ED522B"/>
    <w:rsid w:val="00ED7CFB"/>
    <w:rsid w:val="00EE025D"/>
    <w:rsid w:val="00EE0E57"/>
    <w:rsid w:val="00EE508B"/>
    <w:rsid w:val="00F01464"/>
    <w:rsid w:val="00F04574"/>
    <w:rsid w:val="00F070F6"/>
    <w:rsid w:val="00F147AE"/>
    <w:rsid w:val="00F17628"/>
    <w:rsid w:val="00F17B95"/>
    <w:rsid w:val="00F205B6"/>
    <w:rsid w:val="00F34864"/>
    <w:rsid w:val="00F35B79"/>
    <w:rsid w:val="00F456BF"/>
    <w:rsid w:val="00F45E98"/>
    <w:rsid w:val="00F50AD6"/>
    <w:rsid w:val="00F53F14"/>
    <w:rsid w:val="00F60FE2"/>
    <w:rsid w:val="00F64580"/>
    <w:rsid w:val="00F75597"/>
    <w:rsid w:val="00F81B94"/>
    <w:rsid w:val="00F81B95"/>
    <w:rsid w:val="00F824F0"/>
    <w:rsid w:val="00F87168"/>
    <w:rsid w:val="00F9598B"/>
    <w:rsid w:val="00F96F9F"/>
    <w:rsid w:val="00F97386"/>
    <w:rsid w:val="00FA7AEB"/>
    <w:rsid w:val="00FB0555"/>
    <w:rsid w:val="00FB1405"/>
    <w:rsid w:val="00FB3FAB"/>
    <w:rsid w:val="00FB67D9"/>
    <w:rsid w:val="00FB6B9E"/>
    <w:rsid w:val="00FC6F20"/>
    <w:rsid w:val="00FD4FF4"/>
    <w:rsid w:val="00FD537B"/>
    <w:rsid w:val="00FD68AD"/>
    <w:rsid w:val="00FD70A3"/>
    <w:rsid w:val="00FE42C7"/>
    <w:rsid w:val="00FF37FB"/>
    <w:rsid w:val="00FF5117"/>
    <w:rsid w:val="00FF5F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D5BD8"/>
  <w15:docId w15:val="{DCB853C4-436B-43FB-BA93-E44D38B94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6E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
    <w:basedOn w:val="Normal"/>
    <w:link w:val="NormalWebChar"/>
    <w:uiPriority w:val="99"/>
    <w:unhideWhenUsed/>
    <w:qFormat/>
    <w:rsid w:val="0015382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53826"/>
    <w:rPr>
      <w:b/>
      <w:bC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D35E1E"/>
    <w:pPr>
      <w:spacing w:after="0" w:line="240" w:lineRule="auto"/>
      <w:ind w:left="720"/>
      <w:contextualSpacing/>
    </w:pPr>
    <w:rPr>
      <w:rFonts w:ascii="Times New Roman" w:eastAsia="Times New Roman" w:hAnsi="Times New Roman" w:cs="Times New Roman"/>
      <w:sz w:val="24"/>
      <w:szCs w:val="24"/>
    </w:rPr>
  </w:style>
  <w:style w:type="paragraph" w:styleId="BodyText">
    <w:name w:val="Body Text"/>
    <w:basedOn w:val="Normal"/>
    <w:link w:val="BodyTextChar"/>
    <w:semiHidden/>
    <w:rsid w:val="00D35E1E"/>
    <w:pPr>
      <w:spacing w:after="0" w:line="360" w:lineRule="auto"/>
      <w:jc w:val="both"/>
    </w:pPr>
    <w:rPr>
      <w:rFonts w:ascii="Times LatArm" w:eastAsia="Times New Roman" w:hAnsi="Times LatArm" w:cs="Times New Roman"/>
      <w:sz w:val="24"/>
      <w:szCs w:val="24"/>
    </w:rPr>
  </w:style>
  <w:style w:type="character" w:customStyle="1" w:styleId="BodyTextChar">
    <w:name w:val="Body Text Char"/>
    <w:basedOn w:val="DefaultParagraphFont"/>
    <w:link w:val="BodyText"/>
    <w:semiHidden/>
    <w:rsid w:val="00D35E1E"/>
    <w:rPr>
      <w:rFonts w:ascii="Times LatArm" w:eastAsia="Times New Roman" w:hAnsi="Times LatArm" w:cs="Times New Roman"/>
      <w:sz w:val="24"/>
      <w:szCs w:val="24"/>
    </w:rPr>
  </w:style>
  <w:style w:type="paragraph" w:customStyle="1" w:styleId="mechtex">
    <w:name w:val="mechtex"/>
    <w:basedOn w:val="Normal"/>
    <w:link w:val="mechtexChar"/>
    <w:rsid w:val="00594798"/>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594798"/>
    <w:rPr>
      <w:rFonts w:ascii="Arial Armenian" w:eastAsia="Times New Roman" w:hAnsi="Arial Armenian" w:cs="Times New Roman"/>
      <w:szCs w:val="20"/>
      <w:lang w:eastAsia="ru-RU"/>
    </w:rPr>
  </w:style>
  <w:style w:type="paragraph" w:styleId="BodyText3">
    <w:name w:val="Body Text 3"/>
    <w:basedOn w:val="Normal"/>
    <w:link w:val="BodyText3Char"/>
    <w:rsid w:val="00313448"/>
    <w:pPr>
      <w:spacing w:after="120" w:line="240" w:lineRule="auto"/>
    </w:pPr>
    <w:rPr>
      <w:rFonts w:ascii="Arial Armenian" w:eastAsia="Times New Roman" w:hAnsi="Arial Armenian" w:cs="Times New Roman"/>
      <w:sz w:val="16"/>
      <w:szCs w:val="16"/>
    </w:rPr>
  </w:style>
  <w:style w:type="character" w:customStyle="1" w:styleId="BodyText3Char">
    <w:name w:val="Body Text 3 Char"/>
    <w:basedOn w:val="DefaultParagraphFont"/>
    <w:link w:val="BodyText3"/>
    <w:rsid w:val="00313448"/>
    <w:rPr>
      <w:rFonts w:ascii="Arial Armenian" w:eastAsia="Times New Roman" w:hAnsi="Arial Armenian" w:cs="Times New Roman"/>
      <w:sz w:val="16"/>
      <w:szCs w:val="1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locked/>
    <w:rsid w:val="00313448"/>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D81BC3"/>
    <w:pPr>
      <w:spacing w:after="120"/>
      <w:ind w:left="360"/>
    </w:pPr>
  </w:style>
  <w:style w:type="character" w:customStyle="1" w:styleId="BodyTextIndentChar">
    <w:name w:val="Body Text Indent Char"/>
    <w:basedOn w:val="DefaultParagraphFont"/>
    <w:link w:val="BodyTextIndent"/>
    <w:semiHidden/>
    <w:rsid w:val="00D81BC3"/>
  </w:style>
  <w:style w:type="character" w:customStyle="1" w:styleId="normChar">
    <w:name w:val="norm Char"/>
    <w:link w:val="norm"/>
    <w:uiPriority w:val="99"/>
    <w:locked/>
    <w:rsid w:val="00BF2965"/>
    <w:rPr>
      <w:rFonts w:ascii="Arial Armenian" w:eastAsia="Times New Roman" w:hAnsi="Arial Armenian" w:cs="Times New Roman"/>
      <w:sz w:val="20"/>
      <w:szCs w:val="20"/>
      <w:lang w:eastAsia="ru-RU"/>
    </w:rPr>
  </w:style>
  <w:style w:type="paragraph" w:customStyle="1" w:styleId="norm">
    <w:name w:val="norm"/>
    <w:basedOn w:val="Normal"/>
    <w:link w:val="normChar"/>
    <w:uiPriority w:val="99"/>
    <w:rsid w:val="00BF2965"/>
    <w:pPr>
      <w:spacing w:after="0" w:line="480" w:lineRule="auto"/>
      <w:ind w:firstLine="709"/>
      <w:jc w:val="both"/>
    </w:pPr>
    <w:rPr>
      <w:rFonts w:ascii="Arial Armenian" w:eastAsia="Times New Roman" w:hAnsi="Arial Armenian" w:cs="Times New Roman"/>
      <w:sz w:val="20"/>
      <w:szCs w:val="20"/>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99"/>
    <w:locked/>
    <w:rsid w:val="00CE7724"/>
    <w:rPr>
      <w:rFonts w:ascii="Times New Roman" w:eastAsia="Times New Roman" w:hAnsi="Times New Roman" w:cs="Times New Roman"/>
      <w:sz w:val="24"/>
      <w:szCs w:val="24"/>
    </w:rPr>
  </w:style>
  <w:style w:type="paragraph" w:styleId="BalloonText">
    <w:name w:val="Balloon Text"/>
    <w:basedOn w:val="Normal"/>
    <w:link w:val="BalloonTextChar"/>
    <w:uiPriority w:val="99"/>
    <w:unhideWhenUsed/>
    <w:rsid w:val="00FB6B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FB6B9E"/>
    <w:rPr>
      <w:rFonts w:ascii="Segoe UI" w:hAnsi="Segoe UI" w:cs="Segoe UI"/>
      <w:sz w:val="18"/>
      <w:szCs w:val="18"/>
    </w:rPr>
  </w:style>
  <w:style w:type="character" w:styleId="CommentReference">
    <w:name w:val="annotation reference"/>
    <w:basedOn w:val="DefaultParagraphFont"/>
    <w:uiPriority w:val="99"/>
    <w:semiHidden/>
    <w:unhideWhenUsed/>
    <w:rsid w:val="007F74AB"/>
    <w:rPr>
      <w:sz w:val="16"/>
      <w:szCs w:val="16"/>
    </w:rPr>
  </w:style>
  <w:style w:type="paragraph" w:styleId="CommentText">
    <w:name w:val="annotation text"/>
    <w:basedOn w:val="Normal"/>
    <w:link w:val="CommentTextChar"/>
    <w:uiPriority w:val="99"/>
    <w:semiHidden/>
    <w:unhideWhenUsed/>
    <w:rsid w:val="007F74AB"/>
    <w:pPr>
      <w:spacing w:line="240" w:lineRule="auto"/>
    </w:pPr>
    <w:rPr>
      <w:sz w:val="20"/>
      <w:szCs w:val="20"/>
    </w:rPr>
  </w:style>
  <w:style w:type="character" w:customStyle="1" w:styleId="CommentTextChar">
    <w:name w:val="Comment Text Char"/>
    <w:basedOn w:val="DefaultParagraphFont"/>
    <w:link w:val="CommentText"/>
    <w:uiPriority w:val="99"/>
    <w:semiHidden/>
    <w:rsid w:val="007F74AB"/>
    <w:rPr>
      <w:sz w:val="20"/>
      <w:szCs w:val="20"/>
    </w:rPr>
  </w:style>
  <w:style w:type="paragraph" w:styleId="CommentSubject">
    <w:name w:val="annotation subject"/>
    <w:basedOn w:val="CommentText"/>
    <w:next w:val="CommentText"/>
    <w:link w:val="CommentSubjectChar"/>
    <w:uiPriority w:val="99"/>
    <w:semiHidden/>
    <w:unhideWhenUsed/>
    <w:rsid w:val="007F74AB"/>
    <w:rPr>
      <w:b/>
      <w:bCs/>
    </w:rPr>
  </w:style>
  <w:style w:type="character" w:customStyle="1" w:styleId="CommentSubjectChar">
    <w:name w:val="Comment Subject Char"/>
    <w:basedOn w:val="CommentTextChar"/>
    <w:link w:val="CommentSubject"/>
    <w:uiPriority w:val="99"/>
    <w:semiHidden/>
    <w:rsid w:val="007F74AB"/>
    <w:rPr>
      <w:b/>
      <w:bCs/>
      <w:sz w:val="20"/>
      <w:szCs w:val="20"/>
    </w:rPr>
  </w:style>
  <w:style w:type="character" w:styleId="Hyperlink">
    <w:name w:val="Hyperlink"/>
    <w:basedOn w:val="DefaultParagraphFont"/>
    <w:uiPriority w:val="99"/>
    <w:unhideWhenUsed/>
    <w:rsid w:val="00976894"/>
    <w:rPr>
      <w:color w:val="0000FF" w:themeColor="hyperlink"/>
      <w:u w:val="single"/>
    </w:rPr>
  </w:style>
  <w:style w:type="paragraph" w:styleId="Revision">
    <w:name w:val="Revision"/>
    <w:hidden/>
    <w:uiPriority w:val="99"/>
    <w:semiHidden/>
    <w:rsid w:val="000A42B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1046119">
      <w:bodyDiv w:val="1"/>
      <w:marLeft w:val="0"/>
      <w:marRight w:val="0"/>
      <w:marTop w:val="0"/>
      <w:marBottom w:val="0"/>
      <w:divBdr>
        <w:top w:val="none" w:sz="0" w:space="0" w:color="auto"/>
        <w:left w:val="none" w:sz="0" w:space="0" w:color="auto"/>
        <w:bottom w:val="none" w:sz="0" w:space="0" w:color="auto"/>
        <w:right w:val="none" w:sz="0" w:space="0" w:color="auto"/>
      </w:divBdr>
      <w:divsChild>
        <w:div w:id="94718355">
          <w:marLeft w:val="0"/>
          <w:marRight w:val="0"/>
          <w:marTop w:val="0"/>
          <w:marBottom w:val="0"/>
          <w:divBdr>
            <w:top w:val="none" w:sz="0" w:space="0" w:color="auto"/>
            <w:left w:val="none" w:sz="0" w:space="0" w:color="auto"/>
            <w:bottom w:val="none" w:sz="0" w:space="0" w:color="auto"/>
            <w:right w:val="none" w:sz="0" w:space="0" w:color="auto"/>
          </w:divBdr>
        </w:div>
      </w:divsChild>
    </w:div>
    <w:div w:id="813451908">
      <w:bodyDiv w:val="1"/>
      <w:marLeft w:val="0"/>
      <w:marRight w:val="0"/>
      <w:marTop w:val="0"/>
      <w:marBottom w:val="0"/>
      <w:divBdr>
        <w:top w:val="none" w:sz="0" w:space="0" w:color="auto"/>
        <w:left w:val="none" w:sz="0" w:space="0" w:color="auto"/>
        <w:bottom w:val="none" w:sz="0" w:space="0" w:color="auto"/>
        <w:right w:val="none" w:sz="0" w:space="0" w:color="auto"/>
      </w:divBdr>
    </w:div>
    <w:div w:id="1218783263">
      <w:bodyDiv w:val="1"/>
      <w:marLeft w:val="0"/>
      <w:marRight w:val="0"/>
      <w:marTop w:val="0"/>
      <w:marBottom w:val="0"/>
      <w:divBdr>
        <w:top w:val="none" w:sz="0" w:space="0" w:color="auto"/>
        <w:left w:val="none" w:sz="0" w:space="0" w:color="auto"/>
        <w:bottom w:val="none" w:sz="0" w:space="0" w:color="auto"/>
        <w:right w:val="none" w:sz="0" w:space="0" w:color="auto"/>
      </w:divBdr>
    </w:div>
    <w:div w:id="1599868746">
      <w:bodyDiv w:val="1"/>
      <w:marLeft w:val="0"/>
      <w:marRight w:val="0"/>
      <w:marTop w:val="0"/>
      <w:marBottom w:val="0"/>
      <w:divBdr>
        <w:top w:val="none" w:sz="0" w:space="0" w:color="auto"/>
        <w:left w:val="none" w:sz="0" w:space="0" w:color="auto"/>
        <w:bottom w:val="none" w:sz="0" w:space="0" w:color="auto"/>
        <w:right w:val="none" w:sz="0" w:space="0" w:color="auto"/>
      </w:divBdr>
      <w:divsChild>
        <w:div w:id="885720904">
          <w:marLeft w:val="0"/>
          <w:marRight w:val="0"/>
          <w:marTop w:val="0"/>
          <w:marBottom w:val="0"/>
          <w:divBdr>
            <w:top w:val="none" w:sz="0" w:space="0" w:color="auto"/>
            <w:left w:val="none" w:sz="0" w:space="0" w:color="auto"/>
            <w:bottom w:val="none" w:sz="0" w:space="0" w:color="auto"/>
            <w:right w:val="none" w:sz="0" w:space="0" w:color="auto"/>
          </w:divBdr>
        </w:div>
      </w:divsChild>
    </w:div>
    <w:div w:id="1818766547">
      <w:bodyDiv w:val="1"/>
      <w:marLeft w:val="0"/>
      <w:marRight w:val="0"/>
      <w:marTop w:val="0"/>
      <w:marBottom w:val="0"/>
      <w:divBdr>
        <w:top w:val="none" w:sz="0" w:space="0" w:color="auto"/>
        <w:left w:val="none" w:sz="0" w:space="0" w:color="auto"/>
        <w:bottom w:val="none" w:sz="0" w:space="0" w:color="auto"/>
        <w:right w:val="none" w:sz="0" w:space="0" w:color="auto"/>
      </w:divBdr>
    </w:div>
    <w:div w:id="2077704138">
      <w:bodyDiv w:val="1"/>
      <w:marLeft w:val="0"/>
      <w:marRight w:val="0"/>
      <w:marTop w:val="0"/>
      <w:marBottom w:val="0"/>
      <w:divBdr>
        <w:top w:val="none" w:sz="0" w:space="0" w:color="auto"/>
        <w:left w:val="none" w:sz="0" w:space="0" w:color="auto"/>
        <w:bottom w:val="none" w:sz="0" w:space="0" w:color="auto"/>
        <w:right w:val="none" w:sz="0" w:space="0" w:color="auto"/>
      </w:divBdr>
      <w:divsChild>
        <w:div w:id="14542110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5F2652-80E5-4FFE-BE6F-AD8E9003B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2426</Words>
  <Characters>13830</Characters>
  <Application>Microsoft Office Word</Application>
  <DocSecurity>0</DocSecurity>
  <Lines>115</Lines>
  <Paragraphs>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Vardan</dc:creator>
  <cp:keywords>https:/mul2-mta.gov.am/tasks/2154605/oneclick?token=cc48975f59e327a772683a11bdd9ea35</cp:keywords>
  <cp:lastModifiedBy>Laura Gevorgyan</cp:lastModifiedBy>
  <cp:revision>9</cp:revision>
  <cp:lastPrinted>2022-05-20T07:57:00Z</cp:lastPrinted>
  <dcterms:created xsi:type="dcterms:W3CDTF">2026-09-28T08:30:00Z</dcterms:created>
  <dcterms:modified xsi:type="dcterms:W3CDTF">2026-09-30T10:26:00Z</dcterms:modified>
</cp:coreProperties>
</file>