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7594B7" w14:textId="0D7D5426" w:rsidR="00815D83" w:rsidRPr="002529B4" w:rsidRDefault="006312FA" w:rsidP="005A3CB2">
      <w:pPr>
        <w:shd w:val="clear" w:color="auto" w:fill="FFFFFF"/>
        <w:spacing w:before="100" w:beforeAutospacing="1" w:after="0" w:line="240" w:lineRule="auto"/>
        <w:contextualSpacing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529B4">
        <w:rPr>
          <w:rFonts w:ascii="GHEA Grapalat" w:hAnsi="GHEA Grapalat"/>
          <w:sz w:val="24"/>
          <w:szCs w:val="24"/>
          <w:lang w:val="hy-AM"/>
        </w:rPr>
        <w:t>ՆԱԽԱԳԻԾ</w:t>
      </w:r>
    </w:p>
    <w:p w14:paraId="3F7ADBC6" w14:textId="77777777" w:rsidR="009B17D3" w:rsidRPr="002529B4" w:rsidRDefault="009B17D3" w:rsidP="005A3CB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DE853D0" w14:textId="77777777" w:rsidR="00A102C6" w:rsidRPr="002529B4" w:rsidRDefault="00A102C6" w:rsidP="005A3CB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2CAE831A" w:rsidR="007B1B06" w:rsidRPr="002529B4" w:rsidRDefault="00240E9F" w:rsidP="005A3CB2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29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529B4" w:rsidRDefault="00240E9F" w:rsidP="005A3CB2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29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529B4" w:rsidRDefault="00240E9F" w:rsidP="005A3CB2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29B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2529B4" w:rsidRDefault="00C75EB6" w:rsidP="005A3CB2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2529B4" w:rsidRDefault="00240E9F" w:rsidP="005A3CB2">
      <w:pPr>
        <w:shd w:val="clear" w:color="auto" w:fill="FFFFFF"/>
        <w:spacing w:after="0" w:line="240" w:lineRule="auto"/>
        <w:ind w:firstLine="375"/>
        <w:contextualSpacing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2529B4">
        <w:rPr>
          <w:rFonts w:ascii="Calibri" w:eastAsia="Times New Roman" w:hAnsi="Calibri" w:cs="Calibri"/>
          <w:color w:val="FF0000"/>
          <w:sz w:val="24"/>
          <w:szCs w:val="24"/>
          <w:lang w:val="hy-AM"/>
        </w:rPr>
        <w:t> </w:t>
      </w:r>
    </w:p>
    <w:p w14:paraId="02EE5F00" w14:textId="77777777" w:rsidR="00251398" w:rsidRPr="002529B4" w:rsidRDefault="00251398" w:rsidP="00A074AB">
      <w:pPr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hy-AM"/>
        </w:rPr>
      </w:pPr>
    </w:p>
    <w:p w14:paraId="529C8106" w14:textId="5CEBF9E0" w:rsidR="00E53AF0" w:rsidRPr="00E96E13" w:rsidRDefault="00443DCF" w:rsidP="00A074AB">
      <w:pPr>
        <w:widowControl w:val="0"/>
        <w:spacing w:after="0" w:line="240" w:lineRule="auto"/>
        <w:ind w:firstLine="72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230360489"/>
      <w:r w:rsidRPr="002529B4">
        <w:rPr>
          <w:rFonts w:ascii="GHEA Grapalat" w:hAnsi="GHEA Grapalat"/>
          <w:b/>
          <w:sz w:val="24"/>
          <w:szCs w:val="24"/>
          <w:lang w:val="hy-AM"/>
        </w:rPr>
        <w:t xml:space="preserve">ՎԱՆԱՁՈՐՈՒՄ </w:t>
      </w:r>
      <w:r w:rsidRPr="002529B4">
        <w:rPr>
          <w:rFonts w:ascii="GHEA Grapalat" w:hAnsi="GHEA Grapalat"/>
          <w:b/>
          <w:bCs/>
          <w:sz w:val="24"/>
          <w:szCs w:val="24"/>
          <w:lang w:val="hy-AM"/>
        </w:rPr>
        <w:t>ՈՒԵՖԱ ՍՏԱՆԴԱՐՏՆԵՐՈՎ ՖՈՒՏԲՈԼԻ ՄԱՐԶԱԴԱՇՏԻ ԿԱՌՈՒՑՄԱՆ/ՎԵՐԱԿԱՌՈՒՑՄԱՆ ԵՎ</w:t>
      </w:r>
      <w:r w:rsidRPr="002529B4">
        <w:rPr>
          <w:rFonts w:ascii="GHEA Grapalat" w:hAnsi="GHEA Grapalat"/>
          <w:sz w:val="24"/>
          <w:szCs w:val="24"/>
          <w:lang w:val="hy-AM"/>
        </w:rPr>
        <w:t xml:space="preserve"> </w:t>
      </w:r>
      <w:r w:rsidR="00A102C6" w:rsidRPr="002529B4">
        <w:rPr>
          <w:rFonts w:ascii="GHEA Grapalat" w:hAnsi="GHEA Grapalat"/>
          <w:b/>
          <w:sz w:val="24"/>
          <w:szCs w:val="24"/>
          <w:lang w:val="hy-AM"/>
        </w:rPr>
        <w:t xml:space="preserve">ԻՋԵՎԱՆ ՀԱՄԱՅՆՔԻ ԳԵՏԱՀՈՎԻՏ ԲՆԱԿԱՎԱՅՐԻ ՎԱՐՉԱԿԱՆ ՏԱՐԱԾՔՈՒՄ </w:t>
      </w:r>
      <w:r w:rsidR="00EC2338" w:rsidRPr="002529B4">
        <w:rPr>
          <w:rFonts w:ascii="GHEA Grapalat" w:hAnsi="GHEA Grapalat"/>
          <w:b/>
          <w:sz w:val="24"/>
          <w:szCs w:val="24"/>
          <w:lang w:val="hy-AM"/>
        </w:rPr>
        <w:t xml:space="preserve">ՈՒԵՖԱ ՍՏԱՆԴԱՐՏՆԵՐՈՎ ՖՈՒՏԲՈԼԻ ՄԱՐԶԱԴԱՇՏԻ ԿԱՌՈՒՑՄԱՆ </w:t>
      </w:r>
      <w:r w:rsidR="00E96E13" w:rsidRPr="00E96E13">
        <w:rPr>
          <w:rFonts w:ascii="GHEA Grapalat" w:hAnsi="GHEA Grapalat"/>
          <w:b/>
          <w:sz w:val="24"/>
          <w:szCs w:val="24"/>
          <w:lang w:val="hy-AM"/>
        </w:rPr>
        <w:t>ԱՇԽԱՏԱՆՔՆԵՐԻ ՁԵՌՔԲԵՐՄԱՆ ԳՈՐԾԸՆԹԱՑԻ ԿԱԶՄԱԿԵՐՊՄԱՆ, ՆԵՐԱՌՅԱԼ՝ ՇԻՆԱՐԱՐԱԿԱՆ</w:t>
      </w:r>
      <w:r w:rsidR="00E96E1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96E13" w:rsidRPr="00E96E13">
        <w:rPr>
          <w:rFonts w:ascii="GHEA Grapalat" w:hAnsi="GHEA Grapalat"/>
          <w:b/>
          <w:sz w:val="24"/>
          <w:szCs w:val="24"/>
          <w:lang w:val="hy-AM"/>
        </w:rPr>
        <w:t>ԱՇԽԱՏԱՆՔՆԵՐԻ</w:t>
      </w:r>
      <w:r w:rsidR="00E96E13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E96E13" w:rsidRPr="00E96E13">
        <w:rPr>
          <w:rFonts w:ascii="GHEA Grapalat" w:hAnsi="GHEA Grapalat"/>
          <w:b/>
          <w:sz w:val="24"/>
          <w:szCs w:val="24"/>
          <w:lang w:val="hy-AM"/>
        </w:rPr>
        <w:t xml:space="preserve">ԴՐԱՆՑ ՆԿԱՏՄԱՄԲ ՏԵԽՆԻԿԱԿԱՆ ՀՍԿՈՂՈՒԹՅԱՆ ԾԱՌԱՅՈՒԹՅԱՆ </w:t>
      </w:r>
      <w:r w:rsidR="00EC2338" w:rsidRPr="002529B4">
        <w:rPr>
          <w:rFonts w:ascii="GHEA Grapalat" w:hAnsi="GHEA Grapalat"/>
          <w:b/>
          <w:sz w:val="24"/>
          <w:szCs w:val="24"/>
          <w:lang w:val="hy-AM"/>
        </w:rPr>
        <w:t>ԳՆՄԱՆ ՊԱՀԱՆՋԸ ԱՆՀԵՏԱՁԳԵԼԻ ՀԱՄԱՐԵԼՈՒ ԵՎ ԱՅԴ ՆՊԱՏԱԿՈՎ ԳՆՄԱՆ ԳՈՐԾԸՆԹԱՑԸ «ՀՐԱՏԱՊ ՄԵԿ ԱՆՁԻՑ» ԳՆՄԱՆ ԸՆԹԱՑԱԿԱՐԳՈՎ ԿԱԶՄԱԿԵՐՊԵԼՈՒ</w:t>
      </w:r>
      <w:r w:rsidR="00A102C6" w:rsidRPr="002529B4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E96E13" w:rsidRPr="00A55A2B">
        <w:rPr>
          <w:rFonts w:ascii="GHEA Grapalat" w:hAnsi="GHEA Grapalat"/>
          <w:b/>
          <w:bCs/>
          <w:sz w:val="24"/>
          <w:szCs w:val="24"/>
          <w:lang w:val="hy-AM"/>
        </w:rPr>
        <w:t>ԳՆՄԱՆ ԳՈՐԾԸՆԹԱՑՆԵՐԻ ՀՐԱՎԵՐՆԵՐՈՒՄ</w:t>
      </w:r>
      <w:r w:rsidR="00E96E13" w:rsidRPr="001625F7">
        <w:rPr>
          <w:rFonts w:ascii="GHEA Grapalat" w:hAnsi="GHEA Grapalat"/>
          <w:sz w:val="24"/>
          <w:szCs w:val="24"/>
          <w:lang w:val="hy-AM"/>
        </w:rPr>
        <w:t xml:space="preserve"> </w:t>
      </w:r>
      <w:r w:rsidR="00E96E13" w:rsidRPr="00E55F87">
        <w:rPr>
          <w:rFonts w:ascii="GHEA Grapalat" w:hAnsi="GHEA Grapalat"/>
          <w:b/>
          <w:bCs/>
          <w:sz w:val="24"/>
          <w:szCs w:val="24"/>
          <w:lang w:val="af-ZA"/>
        </w:rPr>
        <w:t>ԳՆՄԱՆ ԳՈՐԾԸՆԹԱՑՆԵՐԸ ՀԱՆՐԱՅԻՆ</w:t>
      </w:r>
      <w:r w:rsidR="00E96E1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96E13" w:rsidRPr="00E55F87">
        <w:rPr>
          <w:rFonts w:ascii="GHEA Grapalat" w:hAnsi="GHEA Grapalat"/>
          <w:b/>
          <w:bCs/>
          <w:sz w:val="24"/>
          <w:szCs w:val="24"/>
          <w:lang w:val="af-ZA"/>
        </w:rPr>
        <w:t>ՇԱՀԻ ԱՊԱՀՈՎՄԱՆ ՆՊԱՏԱԿՈՎ</w:t>
      </w:r>
      <w:r w:rsidR="00E96E1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96E13" w:rsidRPr="00E55F87">
        <w:rPr>
          <w:rFonts w:ascii="GHEA Grapalat" w:hAnsi="GHEA Grapalat"/>
          <w:b/>
          <w:bCs/>
          <w:sz w:val="24"/>
          <w:szCs w:val="24"/>
          <w:lang w:val="af-ZA"/>
        </w:rPr>
        <w:t>ԿԱԶՄԱԿԵՐՊՎԱԾ ԼԻՆԵԼՈՒ</w:t>
      </w:r>
      <w:r w:rsidR="00E96E1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96E1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E96E13" w:rsidRPr="00E55F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96E13">
        <w:rPr>
          <w:rFonts w:ascii="GHEA Grapalat" w:hAnsi="GHEA Grapalat"/>
          <w:b/>
          <w:bCs/>
          <w:sz w:val="24"/>
          <w:szCs w:val="24"/>
          <w:lang w:val="hy-AM"/>
        </w:rPr>
        <w:t xml:space="preserve">ՏԵՂԵԿՈՒԹՅՈՒՆ ՆԵՐԱՌԵԼՈՒՆ </w:t>
      </w:r>
      <w:r w:rsidR="00E96E13" w:rsidRPr="00E55F87">
        <w:rPr>
          <w:rFonts w:ascii="GHEA Grapalat" w:hAnsi="GHEA Grapalat"/>
          <w:b/>
          <w:bCs/>
          <w:sz w:val="24"/>
          <w:szCs w:val="24"/>
          <w:lang w:val="af-ZA"/>
        </w:rPr>
        <w:t>ՆԱԽՆԱԿԱՆ ՀԱՄԱՁԱՅՆՈՒԹՅՈՒՆ ՏԱԼՈՒ</w:t>
      </w:r>
      <w:r w:rsidR="00E96E13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7127A3" w:rsidRPr="002529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ԳՆՄԱՆ ԳՈՐԾԸՆԹԱՑՆԵՐԻ ԿԱԶՄԱԿԵՐՊՄԱՆ ԱՌԱՆՁՆԱՀԱՏԿՈՒԹՅՈՒՆՆԵՐ ՍԱՀՄԱՆԵԼՈՒ</w:t>
      </w:r>
      <w:r w:rsidR="006F7856" w:rsidRPr="002529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ԻՆՉՊԵՍ ՆԱԵՎ </w:t>
      </w:r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F7856" w:rsidRPr="002529B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F7856" w:rsidRPr="002529B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6F7856" w:rsidRPr="002529B4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15</w:t>
      </w:r>
      <w:r w:rsidR="006F7856" w:rsidRPr="002529B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bookmarkStart w:id="1" w:name="_GoBack"/>
      <w:bookmarkEnd w:id="1"/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F7856" w:rsidRPr="002529B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ՄԱՐՏԻ 19</w:t>
      </w:r>
      <w:r w:rsidR="006F7856" w:rsidRPr="002529B4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F7856" w:rsidRPr="002529B4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596</w:t>
      </w:r>
      <w:r w:rsidR="00CF24DA" w:rsidRPr="002529B4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6F7856" w:rsidRPr="002529B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6F7856" w:rsidRPr="002529B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6F7856" w:rsidRPr="002529B4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6F7856" w:rsidRPr="002529B4">
        <w:rPr>
          <w:rFonts w:ascii="GHEA Grapalat" w:hAnsi="GHEA Grapalat"/>
          <w:b/>
          <w:bCs/>
          <w:sz w:val="24"/>
          <w:szCs w:val="24"/>
          <w:lang w:val="hy-AM"/>
        </w:rPr>
        <w:t>ԼՐԱՑՈՒՄ ԿԱՏԱՐԵԼՈՒ</w:t>
      </w:r>
      <w:r w:rsidR="007127A3" w:rsidRPr="002529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ՄԱՍԻՆ</w:t>
      </w:r>
    </w:p>
    <w:bookmarkEnd w:id="0"/>
    <w:p w14:paraId="20266071" w14:textId="77777777" w:rsidR="007B1B06" w:rsidRPr="002529B4" w:rsidRDefault="00240E9F" w:rsidP="005A3CB2">
      <w:pPr>
        <w:shd w:val="clear" w:color="auto" w:fill="FFFFFF"/>
        <w:spacing w:after="0" w:line="240" w:lineRule="auto"/>
        <w:ind w:firstLine="375"/>
        <w:contextualSpacing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2529B4">
        <w:rPr>
          <w:rFonts w:ascii="Calibri" w:eastAsia="Times New Roman" w:hAnsi="Calibri" w:cs="Calibri"/>
          <w:color w:val="FF0000"/>
          <w:sz w:val="24"/>
          <w:szCs w:val="24"/>
          <w:lang w:val="hy-AM"/>
        </w:rPr>
        <w:t> </w:t>
      </w:r>
    </w:p>
    <w:p w14:paraId="241B21D2" w14:textId="6557A11E" w:rsidR="00100263" w:rsidRPr="002529B4" w:rsidRDefault="00100263" w:rsidP="005A3CB2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2529B4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61B0C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</w:t>
      </w:r>
      <w:r w:rsidR="00A102C6" w:rsidRPr="002529B4">
        <w:rPr>
          <w:rFonts w:ascii="GHEA Grapalat" w:hAnsi="GHEA Grapalat"/>
          <w:sz w:val="24"/>
          <w:szCs w:val="24"/>
          <w:lang w:val="hy-AM"/>
        </w:rPr>
        <w:t>5-րդ հոդվածի 1-ին մասի 6-րդ կետը</w:t>
      </w:r>
      <w:r w:rsidR="008508E9" w:rsidRPr="002529B4">
        <w:rPr>
          <w:rFonts w:ascii="GHEA Grapalat" w:hAnsi="GHEA Grapalat"/>
          <w:sz w:val="24"/>
          <w:szCs w:val="24"/>
          <w:lang w:val="hy-AM"/>
        </w:rPr>
        <w:t xml:space="preserve"> </w:t>
      </w:r>
      <w:r w:rsidR="005F4B0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61B0C" w:rsidRPr="00A61B0C">
        <w:rPr>
          <w:rFonts w:ascii="Calibri" w:hAnsi="Calibri" w:cs="Calibri"/>
          <w:sz w:val="24"/>
          <w:szCs w:val="24"/>
          <w:lang w:val="hy-AM"/>
        </w:rPr>
        <w:t> </w:t>
      </w:r>
      <w:r w:rsidR="00A61B0C" w:rsidRPr="00A61B0C">
        <w:rPr>
          <w:rFonts w:ascii="GHEA Grapalat" w:hAnsi="GHEA Grapalat"/>
          <w:sz w:val="24"/>
          <w:szCs w:val="24"/>
          <w:lang w:val="hy-AM"/>
        </w:rPr>
        <w:t>46.1-ին հոդվածի 2-րդ մասը</w:t>
      </w:r>
      <w:r w:rsidR="005F4B0A">
        <w:rPr>
          <w:rFonts w:ascii="GHEA Grapalat" w:hAnsi="GHEA Grapalat"/>
          <w:sz w:val="24"/>
          <w:szCs w:val="24"/>
          <w:lang w:val="hy-AM"/>
        </w:rPr>
        <w:t>, ինչպես նաև</w:t>
      </w:r>
      <w:r w:rsidR="00026407" w:rsidRPr="000264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29B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մայիսի 4-ի N 526-Ն որոշմամբ հաստատված կարգի </w:t>
      </w:r>
      <w:r w:rsidR="00A102C6" w:rsidRPr="002529B4">
        <w:rPr>
          <w:rFonts w:ascii="GHEA Grapalat" w:hAnsi="GHEA Grapalat"/>
          <w:sz w:val="24"/>
          <w:szCs w:val="24"/>
          <w:lang w:val="hy-AM"/>
        </w:rPr>
        <w:t>3-րդ կետ</w:t>
      </w:r>
      <w:r w:rsidR="008508E9" w:rsidRPr="002529B4">
        <w:rPr>
          <w:rFonts w:ascii="GHEA Grapalat" w:hAnsi="GHEA Grapalat"/>
          <w:sz w:val="24"/>
          <w:szCs w:val="24"/>
          <w:lang w:val="hy-AM"/>
        </w:rPr>
        <w:t>ը</w:t>
      </w:r>
      <w:r w:rsidRPr="002529B4">
        <w:rPr>
          <w:rFonts w:ascii="GHEA Grapalat" w:hAnsi="GHEA Grapalat"/>
          <w:sz w:val="24"/>
          <w:szCs w:val="24"/>
          <w:lang w:val="hy-AM"/>
        </w:rPr>
        <w:t>՝</w:t>
      </w:r>
      <w:r w:rsidRPr="002529B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529B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529B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529B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2529B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529B4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2529B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529B4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Pr="002529B4"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 w:rsidRPr="002529B4">
        <w:rPr>
          <w:rFonts w:ascii="GHEA Grapalat" w:hAnsi="GHEA Grapalat" w:cs="Sylfaen"/>
          <w:b/>
          <w:i/>
          <w:sz w:val="24"/>
          <w:szCs w:val="24"/>
          <w:lang w:val="hy-AM"/>
        </w:rPr>
        <w:t>է.</w:t>
      </w:r>
    </w:p>
    <w:p w14:paraId="61EFD066" w14:textId="0CE61178" w:rsidR="00585CA4" w:rsidRPr="002529B4" w:rsidRDefault="005A3CB2" w:rsidP="005A3CB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585CA4" w:rsidRPr="002529B4">
        <w:rPr>
          <w:rFonts w:ascii="GHEA Grapalat" w:hAnsi="GHEA Grapalat"/>
          <w:color w:val="000000"/>
          <w:sz w:val="24"/>
          <w:szCs w:val="24"/>
          <w:lang w:val="hy-AM"/>
        </w:rPr>
        <w:t>Սահմանել, որ</w:t>
      </w: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bookmarkStart w:id="2" w:name="_Hlk230360582"/>
      <w:r w:rsidR="00C42FC1" w:rsidRPr="002529B4"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«1163 Մասսայական սպորտ» ծրագրի «32006</w:t>
      </w:r>
      <w:r w:rsidR="00C42FC1" w:rsidRPr="002529B4">
        <w:rPr>
          <w:rFonts w:ascii="Cambria Math" w:hAnsi="Cambria Math" w:cs="Cambria Math"/>
          <w:sz w:val="24"/>
          <w:szCs w:val="24"/>
          <w:lang w:val="hy-AM"/>
        </w:rPr>
        <w:t>․</w:t>
      </w:r>
      <w:r w:rsidR="00C42FC1" w:rsidRPr="002529B4">
        <w:rPr>
          <w:rFonts w:ascii="GHEA Grapalat" w:hAnsi="GHEA Grapalat"/>
          <w:sz w:val="24"/>
          <w:szCs w:val="24"/>
          <w:lang w:val="hy-AM"/>
        </w:rPr>
        <w:t xml:space="preserve"> Ֆուտբոլի ենթակառուցվածքների զարգացման նպատակով մարզադաշտերի և մարզադպրոցների կառուցում» միջոցառման շրջանակներում</w:t>
      </w:r>
      <w:r w:rsidR="00C42FC1" w:rsidRPr="002529B4">
        <w:rPr>
          <w:rFonts w:ascii="GHEA Grapalat" w:hAnsi="GHEA Grapalat"/>
          <w:lang w:val="hy-AM"/>
        </w:rPr>
        <w:t xml:space="preserve"> </w:t>
      </w:r>
      <w:r w:rsidR="00B313FB" w:rsidRPr="002529B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նախարարությանը վերապահված և Հայաստանի Հանրապետության քաղաքաշինության կոմիտեի կողմից իրականացվելիք՝ </w:t>
      </w:r>
      <w:r w:rsidR="00C42FC1" w:rsidRPr="002529B4">
        <w:rPr>
          <w:rFonts w:ascii="GHEA Grapalat" w:hAnsi="GHEA Grapalat"/>
          <w:sz w:val="24"/>
          <w:szCs w:val="24"/>
          <w:lang w:val="hy-AM"/>
        </w:rPr>
        <w:t xml:space="preserve">Վանաձորում ՈՒԵՖԱ ստանդարտներով ֆուտբոլի մարզադաշտի </w:t>
      </w:r>
      <w:r w:rsidR="00C42FC1" w:rsidRPr="002529B4">
        <w:rPr>
          <w:rFonts w:ascii="GHEA Grapalat" w:hAnsi="GHEA Grapalat"/>
          <w:sz w:val="24"/>
          <w:szCs w:val="24"/>
          <w:lang w:val="hy-AM"/>
        </w:rPr>
        <w:lastRenderedPageBreak/>
        <w:t>կառուցման/վերակառուցման</w:t>
      </w:r>
      <w:r w:rsidR="00C42FC1" w:rsidRPr="002529B4">
        <w:rPr>
          <w:rFonts w:ascii="GHEA Grapalat" w:hAnsi="GHEA Grapalat"/>
          <w:lang w:val="hy-AM"/>
        </w:rPr>
        <w:t xml:space="preserve"> </w:t>
      </w:r>
      <w:r w:rsidR="00C42FC1" w:rsidRPr="002529B4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>Իջևան համայնքի Գետահովիտ բնակավայրի վարչական տարածքում</w:t>
      </w:r>
      <w:bookmarkEnd w:id="2"/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 xml:space="preserve"> ՈՒԵՖԱ ստանդարտներով ֆուտբոլի մարզադաշտի կառուցման.</w:t>
      </w:r>
    </w:p>
    <w:p w14:paraId="1981C34A" w14:textId="1CD1CD33" w:rsidR="00CF2BBC" w:rsidRPr="002529B4" w:rsidRDefault="00CF2BBC" w:rsidP="005A3CB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="00506A64" w:rsidRPr="002529B4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 xml:space="preserve">շխատանքների </w:t>
      </w:r>
      <w:r w:rsidR="00040CA7" w:rsidRPr="002529B4">
        <w:rPr>
          <w:rFonts w:ascii="GHEA Grapalat" w:hAnsi="GHEA Grapalat"/>
          <w:color w:val="000000"/>
          <w:sz w:val="24"/>
          <w:szCs w:val="24"/>
          <w:lang w:val="hy-AM"/>
        </w:rPr>
        <w:t>ձեռքբերման գործընթացի կազմակերպման</w:t>
      </w:r>
      <w:r w:rsidRPr="002529B4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նպատակով պատասխանատու ստորաբաժանման փոխարեն սահմանվում է</w:t>
      </w:r>
      <w:r w:rsidRPr="002529B4">
        <w:rPr>
          <w:rFonts w:ascii="GHEA Grapalat" w:hAnsi="GHEA Grapalat"/>
          <w:sz w:val="24"/>
          <w:szCs w:val="24"/>
          <w:lang w:val="hy-AM"/>
        </w:rPr>
        <w:t xml:space="preserve"> միջգերատեսչական մասնագիտական խումբ, </w:t>
      </w:r>
    </w:p>
    <w:p w14:paraId="481ABCDC" w14:textId="19089196" w:rsidR="00585CA4" w:rsidRPr="002529B4" w:rsidRDefault="00734C6A" w:rsidP="005A3CB2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2529B4">
        <w:rPr>
          <w:rFonts w:ascii="GHEA Grapalat" w:hAnsi="GHEA Grapalat"/>
          <w:sz w:val="24"/>
          <w:szCs w:val="24"/>
          <w:lang w:val="hy-AM"/>
        </w:rPr>
        <w:t>2</w:t>
      </w:r>
      <w:r w:rsidR="00585CA4" w:rsidRPr="002529B4">
        <w:rPr>
          <w:rFonts w:ascii="GHEA Grapalat" w:hAnsi="GHEA Grapalat"/>
          <w:sz w:val="24"/>
          <w:szCs w:val="24"/>
          <w:lang w:val="hy-AM"/>
        </w:rPr>
        <w:t xml:space="preserve">) աշխատանքների </w:t>
      </w:r>
      <w:r w:rsidR="00040CA7" w:rsidRPr="002529B4">
        <w:rPr>
          <w:rFonts w:ascii="GHEA Grapalat" w:hAnsi="GHEA Grapalat"/>
          <w:color w:val="000000"/>
          <w:sz w:val="24"/>
          <w:szCs w:val="24"/>
          <w:lang w:val="hy-AM"/>
        </w:rPr>
        <w:t xml:space="preserve">ձեռքբերման գործընթացի կազմակերպման, ներառյալ՝ շինարարական աշխատանքների (այսուհետ նաև՝ աշխատանքների կազմակերպում) և </w:t>
      </w:r>
      <w:r w:rsidR="00040CA7" w:rsidRPr="002529B4">
        <w:rPr>
          <w:rFonts w:ascii="GHEA Grapalat" w:hAnsi="GHEA Grapalat"/>
          <w:sz w:val="24"/>
          <w:szCs w:val="24"/>
          <w:lang w:val="hy-AM"/>
        </w:rPr>
        <w:t>դրանց նկատմամբ տեխնիկական հսկողության ծառայության</w:t>
      </w:r>
      <w:r w:rsidRPr="002529B4">
        <w:rPr>
          <w:rFonts w:ascii="GHEA Grapalat" w:hAnsi="GHEA Grapalat"/>
          <w:sz w:val="24"/>
          <w:szCs w:val="24"/>
          <w:lang w:val="hy-AM"/>
        </w:rPr>
        <w:t xml:space="preserve"> </w:t>
      </w:r>
      <w:r w:rsidR="00585CA4" w:rsidRPr="002529B4">
        <w:rPr>
          <w:rFonts w:ascii="GHEA Grapalat" w:hAnsi="GHEA Grapalat"/>
          <w:sz w:val="24"/>
          <w:szCs w:val="24"/>
          <w:lang w:val="hy-AM"/>
        </w:rPr>
        <w:t>գնման պահանջը համարվում է անհետաձգելի</w:t>
      </w:r>
      <w:r w:rsidR="004E5668" w:rsidRPr="002529B4">
        <w:rPr>
          <w:rFonts w:ascii="Cambria Math" w:hAnsi="Cambria Math"/>
          <w:sz w:val="24"/>
          <w:szCs w:val="24"/>
          <w:lang w:val="hy-AM"/>
        </w:rPr>
        <w:t>,</w:t>
      </w:r>
    </w:p>
    <w:p w14:paraId="3108DDF1" w14:textId="092FE8BD" w:rsidR="005A3CB2" w:rsidRPr="002529B4" w:rsidRDefault="00734C6A" w:rsidP="005A3CB2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529B4">
        <w:rPr>
          <w:rFonts w:ascii="GHEA Grapalat" w:hAnsi="GHEA Grapalat"/>
          <w:sz w:val="24"/>
          <w:szCs w:val="24"/>
          <w:lang w:val="hy-AM"/>
        </w:rPr>
        <w:t>3</w:t>
      </w:r>
      <w:r w:rsidR="00585CA4" w:rsidRPr="002529B4">
        <w:rPr>
          <w:rFonts w:ascii="GHEA Grapalat" w:hAnsi="GHEA Grapalat"/>
          <w:sz w:val="24"/>
          <w:szCs w:val="24"/>
          <w:lang w:val="hy-AM"/>
        </w:rPr>
        <w:t xml:space="preserve">) աշխատանքների </w:t>
      </w:r>
      <w:r w:rsidR="00040CA7" w:rsidRPr="002529B4">
        <w:rPr>
          <w:rFonts w:ascii="GHEA Grapalat" w:hAnsi="GHEA Grapalat"/>
          <w:sz w:val="24"/>
          <w:szCs w:val="24"/>
          <w:lang w:val="hy-AM"/>
        </w:rPr>
        <w:t xml:space="preserve">կազմակերպման </w:t>
      </w:r>
      <w:r w:rsidRPr="002529B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40CA7" w:rsidRPr="002529B4">
        <w:rPr>
          <w:rFonts w:ascii="GHEA Grapalat" w:hAnsi="GHEA Grapalat"/>
          <w:sz w:val="24"/>
          <w:szCs w:val="24"/>
          <w:lang w:val="hy-AM"/>
        </w:rPr>
        <w:t>շինարարական աշխատանքների</w:t>
      </w:r>
      <w:r w:rsidRPr="002529B4">
        <w:rPr>
          <w:rFonts w:ascii="GHEA Grapalat" w:hAnsi="GHEA Grapalat"/>
          <w:sz w:val="24"/>
          <w:szCs w:val="24"/>
          <w:lang w:val="hy-AM"/>
        </w:rPr>
        <w:t xml:space="preserve"> նկատմամբ տեխնիկական հսկողության ծառայության </w:t>
      </w:r>
      <w:r w:rsidR="00585CA4" w:rsidRPr="002529B4">
        <w:rPr>
          <w:rFonts w:ascii="GHEA Grapalat" w:hAnsi="GHEA Grapalat"/>
          <w:sz w:val="24"/>
          <w:szCs w:val="24"/>
          <w:lang w:val="hy-AM"/>
        </w:rPr>
        <w:t>գնման գործընթացը կազմակերպվում է «Հրատապ մեկ անձից» գնման ընթացակարգով</w:t>
      </w:r>
      <w:r w:rsidRPr="002529B4">
        <w:rPr>
          <w:rFonts w:ascii="GHEA Grapalat" w:hAnsi="GHEA Grapalat"/>
          <w:sz w:val="24"/>
          <w:szCs w:val="24"/>
          <w:lang w:val="hy-AM"/>
        </w:rPr>
        <w:t xml:space="preserve">: </w:t>
      </w:r>
      <w:r w:rsidR="00245519" w:rsidRPr="002529B4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="00245519" w:rsidRPr="002529B4">
        <w:rPr>
          <w:rFonts w:ascii="GHEA Grapalat" w:hAnsi="GHEA Grapalat"/>
          <w:color w:val="000000"/>
          <w:sz w:val="24"/>
          <w:szCs w:val="24"/>
          <w:lang w:val="hy-AM"/>
        </w:rPr>
        <w:t>ձեռքբերման գործընթացի կազմակերպման, ներառյալ՝ շինարարական աշխատանքների</w:t>
      </w:r>
      <w:r w:rsidR="0074349A" w:rsidRPr="002529B4">
        <w:rPr>
          <w:rFonts w:ascii="GHEA Grapalat" w:hAnsi="GHEA Grapalat"/>
          <w:sz w:val="24"/>
          <w:szCs w:val="24"/>
          <w:lang w:val="hy-AM"/>
        </w:rPr>
        <w:t xml:space="preserve"> </w:t>
      </w:r>
      <w:r w:rsidR="00245519" w:rsidRPr="002529B4">
        <w:rPr>
          <w:rFonts w:ascii="GHEA Grapalat" w:hAnsi="GHEA Grapalat"/>
          <w:sz w:val="24"/>
          <w:szCs w:val="24"/>
          <w:lang w:val="hy-AM"/>
        </w:rPr>
        <w:t xml:space="preserve">գնման </w:t>
      </w:r>
      <w:r w:rsidR="0074349A" w:rsidRPr="002529B4">
        <w:rPr>
          <w:rFonts w:ascii="GHEA Grapalat" w:hAnsi="GHEA Grapalat"/>
          <w:sz w:val="24"/>
          <w:szCs w:val="24"/>
          <w:lang w:val="hy-AM"/>
        </w:rPr>
        <w:t xml:space="preserve">պայմանագիրը </w:t>
      </w:r>
      <w:r w:rsidRPr="002529B4">
        <w:rPr>
          <w:rFonts w:ascii="GHEA Grapalat" w:hAnsi="GHEA Grapalat"/>
          <w:sz w:val="24"/>
          <w:szCs w:val="24"/>
          <w:lang w:val="hy-AM"/>
        </w:rPr>
        <w:t xml:space="preserve">կնքվում է </w:t>
      </w:r>
      <w:r w:rsidR="0074349A" w:rsidRPr="002529B4">
        <w:rPr>
          <w:rFonts w:ascii="GHEA Grapalat" w:hAnsi="GHEA Grapalat"/>
          <w:sz w:val="24"/>
          <w:szCs w:val="24"/>
          <w:lang w:val="hy-AM"/>
        </w:rPr>
        <w:t>«ՎենյուԷրա Հոլդինգ» սահմանափակ պատասխանատվությամբ ընկերության հետ</w:t>
      </w:r>
      <w:r w:rsidR="004E5668" w:rsidRPr="002529B4">
        <w:rPr>
          <w:rFonts w:ascii="GHEA Grapalat" w:hAnsi="GHEA Grapalat"/>
          <w:sz w:val="24"/>
          <w:szCs w:val="24"/>
          <w:lang w:val="hy-AM"/>
        </w:rPr>
        <w:t>,</w:t>
      </w:r>
      <w:r w:rsidR="00245519" w:rsidRPr="002529B4">
        <w:rPr>
          <w:rFonts w:ascii="GHEA Grapalat" w:hAnsi="GHEA Grapalat"/>
          <w:sz w:val="24"/>
          <w:szCs w:val="24"/>
          <w:lang w:val="hy-AM"/>
        </w:rPr>
        <w:t xml:space="preserve"> պայմանով որ շինարարական աշխատանքները կատարող ընկերությունները և </w:t>
      </w:r>
      <w:r w:rsidR="00026407">
        <w:rPr>
          <w:rFonts w:ascii="GHEA Grapalat" w:hAnsi="GHEA Grapalat"/>
          <w:sz w:val="24"/>
          <w:szCs w:val="24"/>
          <w:lang w:val="hy-AM"/>
        </w:rPr>
        <w:t>վերջիններիս</w:t>
      </w:r>
      <w:r w:rsidR="00245519" w:rsidRPr="002529B4">
        <w:rPr>
          <w:rFonts w:ascii="GHEA Grapalat" w:hAnsi="GHEA Grapalat"/>
          <w:sz w:val="24"/>
          <w:szCs w:val="24"/>
          <w:lang w:val="hy-AM"/>
        </w:rPr>
        <w:t xml:space="preserve"> ներկայացվող պահանջները նախապես համաձայնեցվում են Հայաստանի Հանրապետության քաղաքաշինության կոմիտեի հետ,</w:t>
      </w:r>
    </w:p>
    <w:p w14:paraId="44CC1BAA" w14:textId="4300D42F" w:rsidR="00585CA4" w:rsidRPr="002529B4" w:rsidRDefault="00734C6A" w:rsidP="005A3CB2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529B4">
        <w:rPr>
          <w:rFonts w:ascii="GHEA Grapalat" w:hAnsi="GHEA Grapalat"/>
          <w:sz w:val="24"/>
          <w:szCs w:val="24"/>
          <w:lang w:val="hy-AM"/>
        </w:rPr>
        <w:t>4</w:t>
      </w:r>
      <w:r w:rsidR="005A3CB2" w:rsidRPr="002529B4">
        <w:rPr>
          <w:rFonts w:ascii="GHEA Grapalat" w:hAnsi="GHEA Grapalat"/>
          <w:sz w:val="24"/>
          <w:szCs w:val="24"/>
          <w:lang w:val="hy-AM"/>
        </w:rPr>
        <w:t xml:space="preserve">) </w:t>
      </w:r>
      <w:r w:rsidR="00245519" w:rsidRPr="002529B4">
        <w:rPr>
          <w:rFonts w:ascii="GHEA Grapalat" w:hAnsi="GHEA Grapalat"/>
          <w:sz w:val="24"/>
          <w:szCs w:val="24"/>
          <w:lang w:val="hy-AM"/>
        </w:rPr>
        <w:t>աշխատանքների կազմակերպման</w:t>
      </w:r>
      <w:r w:rsidR="005A3CB2" w:rsidRPr="002529B4">
        <w:rPr>
          <w:rFonts w:ascii="GHEA Grapalat" w:hAnsi="GHEA Grapalat"/>
          <w:sz w:val="24"/>
          <w:szCs w:val="24"/>
          <w:lang w:val="hy-AM"/>
        </w:rPr>
        <w:t xml:space="preserve"> գնման պայմանագ</w:t>
      </w:r>
      <w:r w:rsidR="008945E4" w:rsidRPr="002529B4">
        <w:rPr>
          <w:rFonts w:ascii="GHEA Grapalat" w:hAnsi="GHEA Grapalat"/>
          <w:sz w:val="24"/>
          <w:szCs w:val="24"/>
          <w:lang w:val="hy-AM"/>
        </w:rPr>
        <w:t>իր</w:t>
      </w:r>
      <w:r w:rsidR="005A3CB2" w:rsidRPr="002529B4">
        <w:rPr>
          <w:rFonts w:ascii="GHEA Grapalat" w:hAnsi="GHEA Grapalat"/>
          <w:sz w:val="24"/>
          <w:szCs w:val="24"/>
          <w:lang w:val="hy-AM"/>
        </w:rPr>
        <w:t xml:space="preserve">ը կնքվում </w:t>
      </w:r>
      <w:r w:rsidR="00EB7F6C" w:rsidRPr="002529B4">
        <w:rPr>
          <w:rFonts w:ascii="GHEA Grapalat" w:hAnsi="GHEA Grapalat"/>
          <w:sz w:val="24"/>
          <w:szCs w:val="24"/>
          <w:lang w:val="hy-AM"/>
        </w:rPr>
        <w:t>է</w:t>
      </w:r>
      <w:r w:rsidR="005A3CB2" w:rsidRPr="002529B4">
        <w:rPr>
          <w:rFonts w:ascii="GHEA Grapalat" w:hAnsi="GHEA Grapalat"/>
          <w:sz w:val="24"/>
          <w:szCs w:val="24"/>
          <w:lang w:val="hy-AM"/>
        </w:rPr>
        <w:t xml:space="preserve"> եռակողմ</w:t>
      </w:r>
      <w:r w:rsidR="004F73EE" w:rsidRPr="002529B4">
        <w:rPr>
          <w:rFonts w:ascii="GHEA Grapalat" w:hAnsi="GHEA Grapalat"/>
          <w:sz w:val="24"/>
          <w:szCs w:val="24"/>
          <w:lang w:val="hy-AM"/>
        </w:rPr>
        <w:t>՝ Հայաստանի Հանրապետության կրթության, գիտության, մշակույթի և սպորտի նախարարության և Հայաստանի Հանրապետության քաղաքաշինության կոմիտեի կողմից</w:t>
      </w:r>
      <w:r w:rsidR="000E6C3C" w:rsidRPr="002529B4">
        <w:rPr>
          <w:rFonts w:ascii="GHEA Grapalat" w:hAnsi="GHEA Grapalat"/>
          <w:sz w:val="24"/>
          <w:szCs w:val="24"/>
          <w:lang w:val="hy-AM"/>
        </w:rPr>
        <w:t>,</w:t>
      </w:r>
    </w:p>
    <w:p w14:paraId="7EFFD000" w14:textId="291F1CEE" w:rsidR="00506A64" w:rsidRPr="002529B4" w:rsidRDefault="008C4ED4" w:rsidP="00B22587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="00506A64" w:rsidRPr="002529B4">
        <w:rPr>
          <w:rFonts w:ascii="GHEA Grapalat" w:hAnsi="GHEA Grapalat"/>
          <w:color w:val="000000"/>
          <w:sz w:val="24"/>
          <w:szCs w:val="24"/>
          <w:lang w:val="hy-AM"/>
        </w:rPr>
        <w:t xml:space="preserve"> Տալ նախնական համաձայնություն` մարզադաշտերի կառուցման/վերակառուցման համար անհրաժեշտ նախագծանախահաշվային փաստաթղթերի փորձաքննության ծառայության, </w:t>
      </w:r>
      <w:r w:rsidR="005D361A" w:rsidRPr="002529B4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="005D361A" w:rsidRPr="002529B4">
        <w:rPr>
          <w:rFonts w:ascii="GHEA Grapalat" w:hAnsi="GHEA Grapalat"/>
          <w:color w:val="000000"/>
          <w:sz w:val="24"/>
          <w:szCs w:val="24"/>
          <w:lang w:val="hy-AM"/>
        </w:rPr>
        <w:t xml:space="preserve">ձեռքբերման գործընթացի կազմակերպման, ներառյալ՝ շինարարական աշխատանքների և </w:t>
      </w:r>
      <w:r w:rsidR="005D361A" w:rsidRPr="002529B4">
        <w:rPr>
          <w:rFonts w:ascii="GHEA Grapalat" w:hAnsi="GHEA Grapalat"/>
          <w:sz w:val="24"/>
          <w:szCs w:val="24"/>
          <w:lang w:val="hy-AM"/>
        </w:rPr>
        <w:t xml:space="preserve">դրանց նկատմամբ տեխնիկական հսկողության </w:t>
      </w:r>
      <w:r w:rsidR="00506A64" w:rsidRPr="002529B4">
        <w:rPr>
          <w:rFonts w:ascii="GHEA Grapalat" w:hAnsi="GHEA Grapalat"/>
          <w:sz w:val="24"/>
          <w:szCs w:val="24"/>
          <w:lang w:val="hy-AM"/>
        </w:rPr>
        <w:t xml:space="preserve">ծառայության </w:t>
      </w:r>
      <w:r w:rsidR="00506A64" w:rsidRPr="002529B4">
        <w:rPr>
          <w:rFonts w:ascii="GHEA Grapalat" w:hAnsi="GHEA Grapalat"/>
          <w:color w:val="000000"/>
          <w:sz w:val="24"/>
          <w:szCs w:val="24"/>
          <w:lang w:val="hy-AM"/>
        </w:rPr>
        <w:t xml:space="preserve">ձեռքբերման նպատակով </w:t>
      </w:r>
      <w:r w:rsidR="00506A64" w:rsidRPr="002529B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կազմակերպվող գնման գործընթացների հրավերներում գնման գործընթացները հանրային շահի ապահովման նպատակով կազմակերպված լինելու մասին տեղեկություն ներառելուն,</w:t>
      </w:r>
    </w:p>
    <w:p w14:paraId="396DE1B0" w14:textId="0EAFBBCB" w:rsidR="00B22587" w:rsidRPr="002529B4" w:rsidRDefault="008C4ED4" w:rsidP="00B22587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="008C67BA" w:rsidRPr="002529B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Սահմանել, որ ա</w:t>
      </w:r>
      <w:r w:rsidR="00C030DE" w:rsidRPr="002529B4">
        <w:rPr>
          <w:rFonts w:ascii="GHEA Grapalat" w:hAnsi="GHEA Grapalat"/>
          <w:sz w:val="24"/>
          <w:szCs w:val="24"/>
          <w:lang w:val="hy-AM"/>
        </w:rPr>
        <w:t xml:space="preserve">շխատանքների </w:t>
      </w:r>
      <w:r w:rsidR="00C030DE" w:rsidRPr="002529B4">
        <w:rPr>
          <w:rFonts w:ascii="GHEA Grapalat" w:hAnsi="GHEA Grapalat"/>
          <w:color w:val="000000"/>
          <w:sz w:val="24"/>
          <w:szCs w:val="24"/>
          <w:lang w:val="hy-AM"/>
        </w:rPr>
        <w:t>ձեռքբերման գործընթացի կազմակերպման, ներառյալ՝ շինարարական աշխատանքների</w:t>
      </w:r>
      <w:r w:rsidR="00100263" w:rsidRPr="002529B4">
        <w:rPr>
          <w:rFonts w:ascii="GHEA Grapalat" w:hAnsi="GHEA Grapalat"/>
          <w:sz w:val="24"/>
          <w:szCs w:val="24"/>
          <w:lang w:val="hy-AM"/>
        </w:rPr>
        <w:t xml:space="preserve"> </w:t>
      </w:r>
      <w:r w:rsidR="0072052F" w:rsidRPr="002529B4">
        <w:rPr>
          <w:rFonts w:ascii="GHEA Grapalat" w:hAnsi="GHEA Grapalat" w:cs="Times New Roman"/>
          <w:sz w:val="24"/>
          <w:szCs w:val="24"/>
          <w:lang w:val="hy-AM"/>
        </w:rPr>
        <w:t>գնման գործընթացի կազմակերպումն իրականացվում է Հայաստանի Հանրապետության կառավարության 2017 թվականի մայիսի 4-ի N 526-Ն որոշմամբ հաստատված կարգով</w:t>
      </w:r>
      <w:r w:rsidR="00544C9B" w:rsidRPr="002529B4">
        <w:rPr>
          <w:rFonts w:ascii="GHEA Grapalat" w:hAnsi="GHEA Grapalat" w:cs="Times New Roman"/>
          <w:sz w:val="24"/>
          <w:szCs w:val="24"/>
          <w:lang w:val="hy-AM"/>
        </w:rPr>
        <w:t xml:space="preserve"> (այսուհետ՝ Կարգ)</w:t>
      </w:r>
      <w:r w:rsidR="007127A3" w:rsidRPr="002529B4">
        <w:rPr>
          <w:rFonts w:ascii="GHEA Grapalat" w:hAnsi="GHEA Grapalat" w:cs="Times New Roman"/>
          <w:sz w:val="24"/>
          <w:szCs w:val="24"/>
          <w:lang w:val="hy-AM"/>
        </w:rPr>
        <w:t>՝</w:t>
      </w:r>
      <w:r w:rsidR="0072052F" w:rsidRPr="002529B4">
        <w:rPr>
          <w:rFonts w:ascii="GHEA Grapalat" w:hAnsi="GHEA Grapalat" w:cs="Times New Roman"/>
          <w:sz w:val="24"/>
          <w:szCs w:val="24"/>
          <w:lang w:val="hy-AM"/>
        </w:rPr>
        <w:t xml:space="preserve"> հաշվի առնելով </w:t>
      </w:r>
      <w:r w:rsidR="008C67BA" w:rsidRPr="002529B4">
        <w:rPr>
          <w:rFonts w:ascii="GHEA Grapalat" w:hAnsi="GHEA Grapalat" w:cs="Times New Roman"/>
          <w:sz w:val="24"/>
          <w:szCs w:val="24"/>
          <w:lang w:val="hy-AM"/>
        </w:rPr>
        <w:t>սույն ենթակետով սահմանված</w:t>
      </w:r>
      <w:r w:rsidR="0072052F" w:rsidRPr="002529B4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D668C" w:rsidRPr="002529B4">
        <w:rPr>
          <w:rFonts w:ascii="GHEA Grapalat" w:hAnsi="GHEA Grapalat" w:cs="Times New Roman"/>
          <w:sz w:val="24"/>
          <w:szCs w:val="24"/>
          <w:lang w:val="hy-AM"/>
        </w:rPr>
        <w:t>առանձնահատկությունները</w:t>
      </w:r>
      <w:r w:rsidR="008C67BA" w:rsidRPr="002529B4">
        <w:rPr>
          <w:rFonts w:ascii="GHEA Grapalat" w:hAnsi="GHEA Grapalat" w:cs="Times New Roman"/>
          <w:sz w:val="24"/>
          <w:szCs w:val="24"/>
          <w:lang w:val="hy-AM"/>
        </w:rPr>
        <w:t xml:space="preserve">: </w:t>
      </w:r>
      <w:r w:rsidR="00C030DE"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Աշխատանքների կազմակերպման </w:t>
      </w:r>
      <w:r w:rsidR="00F31CFF"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>գնման</w:t>
      </w:r>
      <w:r w:rsidR="00B22587"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հրավերով (պայմանագրի նախագծով) նախատեսվում է, որ՝</w:t>
      </w:r>
    </w:p>
    <w:p w14:paraId="5E50A39B" w14:textId="39BCF66B" w:rsidR="00BA6B46" w:rsidRPr="001323EA" w:rsidRDefault="008C4ED4" w:rsidP="00BA6B46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4ED4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EB7F6C"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6B46"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Պայմանագրի գինը ձևավորվում է շինարարական աշխատանքների գնից և գործակալական վճարից: Պայմանագրի սկզբնական գինը սահմանվում է մասնակցի գնային առաջարկի հիման վրա (այսուհետ՝ պայմանագրի սկզբնական գին): Այն դեպքում, երբ մասնակցի գնային առաջարկով ներկայացված շինարարական աշխատանքների գինը կգերազանցի սահմանված կարգով փորձաքննված և հաստատված նախագծանախահաշվային փաստաթղթերով սահմանված արժեքը (այսուհետ՝ նախահաշվային արժեք), պայմանագրի գինը նվազեցվում է՝ սահմանվելով նախահաշվային արժեքի և գործակալական վճարի հանրագումարի չափով</w:t>
      </w:r>
      <w:r w:rsidR="00857D1A" w:rsidRPr="002529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857D1A" w:rsidRPr="001323EA">
        <w:rPr>
          <w:rFonts w:ascii="GHEA Grapalat" w:hAnsi="GHEA Grapalat"/>
          <w:sz w:val="24"/>
          <w:szCs w:val="24"/>
          <w:lang w:val="hy-AM"/>
        </w:rPr>
        <w:t>Ընդ որում, նախահաշվային արժեքի մեջ շահույթի տոկոսաչափը կազմում է զրո տոկոս:</w:t>
      </w:r>
    </w:p>
    <w:p w14:paraId="440AC565" w14:textId="68640247" w:rsidR="00EB7F6C" w:rsidRPr="001323EA" w:rsidRDefault="008C4ED4" w:rsidP="00EB7F6C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EB7F6C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1D39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="00EB7F6C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այմանագրի </w:t>
      </w:r>
      <w:r w:rsidR="00BA6B46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որակավորման </w:t>
      </w:r>
      <w:r w:rsidR="00EB7F6C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ապահովման չափ</w:t>
      </w:r>
      <w:r w:rsidR="00BA6B46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EB7F6C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հաշվարկվում </w:t>
      </w:r>
      <w:r w:rsidR="00BA6B46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EB7F6C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6B46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մասնակցի գնային առաջարկի</w:t>
      </w:r>
      <w:r w:rsidR="00EB7F6C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նկատմամբ և հավասար </w:t>
      </w:r>
      <w:r w:rsidR="00BA6B46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EB7F6C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6B46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համապատասխանաբար </w:t>
      </w:r>
      <w:r w:rsidR="00EB7F6C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գնի հինգ տոկոսին</w:t>
      </w:r>
      <w:r w:rsidR="004E5668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78797693" w14:textId="0A936038" w:rsidR="00585CA4" w:rsidRPr="001323EA" w:rsidRDefault="008C4ED4" w:rsidP="005A3CB2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3)</w:t>
      </w:r>
      <w:r w:rsidR="00945143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B22587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</w:t>
      </w:r>
      <w:r w:rsidR="00585CA4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այմանագրի գինը գործոնային է,</w:t>
      </w:r>
    </w:p>
    <w:p w14:paraId="0B92B601" w14:textId="462546A3" w:rsidR="0074349A" w:rsidRPr="001323EA" w:rsidRDefault="008C4ED4" w:rsidP="005A3CB2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4)</w:t>
      </w:r>
      <w:r w:rsidR="004E5668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</w:t>
      </w:r>
      <w:r w:rsidR="0074349A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ապալառուին կանխավճար կարող է հատկացվել</w:t>
      </w:r>
      <w:r w:rsidR="0074349A" w:rsidRPr="007D1D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D1DFF" w:rsidRPr="007D1D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7,457,944.0 եվրոյի</w:t>
      </w:r>
      <w:r w:rsidR="0074349A" w:rsidRPr="007D1DF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չափով:</w:t>
      </w:r>
      <w:r w:rsidR="0074349A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Կանխավճարի մարումն իրականացվում է </w:t>
      </w:r>
      <w:r w:rsidR="0054002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հանձնման-ընդունման </w:t>
      </w:r>
      <w:r w:rsidR="0074349A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արձանագրությունների հիման վրա կատարվող վճարումներից նվազեցումներ (պահումներ) կատարելու ձևով: Յուրաքանչյուր դեպքում նվազեցվող (կանխավճարի </w:t>
      </w:r>
      <w:r w:rsidR="0074349A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 xml:space="preserve">մարվող) գումարի չափը որոշվում է </w:t>
      </w:r>
      <w:r w:rsidR="0054002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պայմանագրի (</w:t>
      </w:r>
      <w:r w:rsidR="0074349A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համաձայնագրի</w:t>
      </w:r>
      <w:r w:rsidR="0054002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</w:t>
      </w:r>
      <w:r w:rsidR="0074349A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ընդհանուր գնի նկատմամբ վճարվող գումարի համամասնությամբ</w:t>
      </w:r>
      <w:r w:rsidR="004E5668" w:rsidRPr="001323E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</w:p>
    <w:p w14:paraId="548704B1" w14:textId="2001B135" w:rsidR="00F34C8F" w:rsidRPr="001323EA" w:rsidRDefault="008C4ED4" w:rsidP="005A3CB2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5)</w:t>
      </w:r>
      <w:r w:rsidR="00F22954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34C8F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Մինչև մարզադաշտ</w:t>
      </w:r>
      <w:r w:rsidR="005766E0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F34C8F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5766E0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վերակառուցման/</w:t>
      </w:r>
      <w:r w:rsidR="00F34C8F" w:rsidRPr="001323EA">
        <w:rPr>
          <w:rFonts w:ascii="GHEA Grapalat" w:hAnsi="GHEA Grapalat"/>
          <w:sz w:val="24"/>
          <w:szCs w:val="24"/>
          <w:lang w:val="hy-AM"/>
        </w:rPr>
        <w:t>կառուցման կապալային աշխատանքների գնման</w:t>
      </w:r>
      <w:r w:rsidR="00F34C8F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պայմանագրի կատարման արդյունքն ընդունելու մասին հանձնման-ընդունման ավարտական արձանագրությունն ստորագրելը՝ պատվիրատուն չի վճարում կապիտալ շինարարության համար կատարված աշխատանքների ընդհանուր գումարի հինգ տոկոսը, իսկ տարաժամկետ վճարելու դեպքում` վերջին վճարման գումարը, որը չի կարող պակաս լինել կապիտալ շինարարության համար կատարված աշխատանքների ընդհանուր գումարի հինգ տոկոսից: Ընդ որում, այդ հինգ տոկոսը կապալառուին վճարվում է երկու փուլով՝ պայմանագրի կատարման արդյունքն ընդունելու մասին հանձնման-ընդունման ավարտական արձանագրությունը ստորագրվելուց հետո վճարվում է այդ գումարի կեսը (կատարված աշխատանքների ընդհանուր գումարի երկուսուկես տոկոսը)</w:t>
      </w:r>
      <w:r w:rsidR="00FC5E47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, իսկ մյուս կեսը վճարվում է երաշխիքային սպասարկման ժամկետն ավարտվելուց հետո (պայմանագրի կատարման արդյունքն ընդունելու մասին հանձնման-ընդունման ավարտական արձանագրությունը ստորագրվելուց հինգ տարի հետո)</w:t>
      </w:r>
      <w:r w:rsidR="000E6C3C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106E434" w14:textId="4624FA4C" w:rsidR="000D7ABF" w:rsidRPr="001323EA" w:rsidRDefault="008C4ED4" w:rsidP="005A3CB2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6)</w:t>
      </w:r>
      <w:r w:rsidR="000D7ABF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40024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="000D7ABF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այմանագրով</w:t>
      </w:r>
      <w:r w:rsidR="00540024">
        <w:rPr>
          <w:rFonts w:ascii="GHEA Grapalat" w:eastAsia="Times New Roman" w:hAnsi="GHEA Grapalat" w:cs="Times New Roman"/>
          <w:sz w:val="24"/>
          <w:szCs w:val="24"/>
          <w:lang w:val="hy-AM"/>
        </w:rPr>
        <w:t>, ներառյալ շինարարական աշխատանքների</w:t>
      </w:r>
      <w:r w:rsidR="00D652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կապված</w:t>
      </w:r>
      <w:r w:rsidR="000D7ABF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ծագող վեճերով իրավունքների պաշտպանությունն իրականացվում է բացառապես վնասի հատուցման եղանակով</w:t>
      </w:r>
      <w:r w:rsidR="00110365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8181B60" w14:textId="6EEE1EF8" w:rsidR="000D7ABF" w:rsidRPr="001323EA" w:rsidRDefault="008C4ED4" w:rsidP="002529B4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5A7BDB" w:rsidRPr="001323EA">
        <w:rPr>
          <w:rFonts w:ascii="GHEA Grapalat" w:hAnsi="GHEA Grapalat"/>
          <w:sz w:val="24"/>
          <w:szCs w:val="24"/>
          <w:lang w:val="hy-AM"/>
        </w:rPr>
        <w:t>.</w:t>
      </w:r>
      <w:r w:rsidR="00A63B87" w:rsidRPr="001323EA">
        <w:rPr>
          <w:rFonts w:ascii="GHEA Grapalat" w:hAnsi="GHEA Grapalat"/>
          <w:sz w:val="24"/>
          <w:szCs w:val="24"/>
          <w:lang w:val="hy-AM"/>
        </w:rPr>
        <w:t xml:space="preserve"> </w:t>
      </w:r>
      <w:r w:rsidR="005A7BDB" w:rsidRPr="001323EA">
        <w:rPr>
          <w:rFonts w:ascii="GHEA Grapalat" w:hAnsi="GHEA Grapalat"/>
          <w:sz w:val="24"/>
          <w:szCs w:val="24"/>
          <w:lang w:val="hy-AM"/>
        </w:rPr>
        <w:t>Գ</w:t>
      </w:r>
      <w:r w:rsidR="00151442" w:rsidRPr="001323EA">
        <w:rPr>
          <w:rFonts w:ascii="GHEA Grapalat" w:hAnsi="GHEA Grapalat"/>
          <w:sz w:val="24"/>
          <w:szCs w:val="24"/>
          <w:lang w:val="hy-AM"/>
        </w:rPr>
        <w:t>ործակալական վճարը չի կարող գերազանցել սահմանված կարգով փորձաքննված և հաստատված նախագծանախահաշվային փաստաթղթեր</w:t>
      </w:r>
      <w:r w:rsidR="00C60985">
        <w:rPr>
          <w:rFonts w:ascii="GHEA Grapalat" w:hAnsi="GHEA Grapalat"/>
          <w:sz w:val="24"/>
          <w:szCs w:val="24"/>
          <w:lang w:val="hy-AM"/>
        </w:rPr>
        <w:t xml:space="preserve">ի փաթեթում ներառված ծավալաթերթ-նախահաշվով </w:t>
      </w:r>
      <w:r w:rsidR="00151442" w:rsidRPr="001323EA">
        <w:rPr>
          <w:rFonts w:ascii="GHEA Grapalat" w:hAnsi="GHEA Grapalat"/>
          <w:sz w:val="24"/>
          <w:szCs w:val="24"/>
          <w:lang w:val="hy-AM"/>
        </w:rPr>
        <w:t xml:space="preserve">սահմանված արժեքի </w:t>
      </w:r>
      <w:r w:rsidR="00A63B87" w:rsidRPr="001323EA">
        <w:rPr>
          <w:rFonts w:ascii="GHEA Grapalat" w:hAnsi="GHEA Grapalat"/>
          <w:sz w:val="24"/>
          <w:szCs w:val="24"/>
          <w:lang w:val="hy-AM"/>
        </w:rPr>
        <w:t>12%</w:t>
      </w:r>
      <w:r w:rsidR="00151442" w:rsidRPr="001323EA">
        <w:rPr>
          <w:rFonts w:ascii="GHEA Grapalat" w:hAnsi="GHEA Grapalat"/>
          <w:sz w:val="24"/>
          <w:szCs w:val="24"/>
          <w:lang w:val="hy-AM"/>
        </w:rPr>
        <w:t>-ը</w:t>
      </w:r>
      <w:r w:rsidR="00A63B87" w:rsidRPr="001323EA">
        <w:rPr>
          <w:rFonts w:ascii="GHEA Grapalat" w:hAnsi="GHEA Grapalat"/>
          <w:sz w:val="24"/>
          <w:szCs w:val="24"/>
          <w:lang w:val="hy-AM"/>
        </w:rPr>
        <w:t>:</w:t>
      </w:r>
      <w:r w:rsidR="00857D1A" w:rsidRPr="001323E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6E5B702" w14:textId="1297D04D" w:rsidR="008C67BA" w:rsidRPr="001323EA" w:rsidRDefault="008C4ED4" w:rsidP="00945143">
      <w:pPr>
        <w:spacing w:line="360" w:lineRule="auto"/>
        <w:ind w:firstLine="706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A63B87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443DCF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կրթության, գիտության, մշակույթի և սպորտի նախարարին և Հայաստանի Հանրապետության քաղաքաշինության կոմիտեի նախագահին՝ սույն որոշումն ուժի մեջ մտնելուց հետո</w:t>
      </w:r>
      <w:r w:rsidR="00DD675D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մեկամսյա </w:t>
      </w:r>
      <w:r w:rsidR="00443DCF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ժամկետում կնքել </w:t>
      </w:r>
      <w:r w:rsidR="00443DCF" w:rsidRPr="001323EA">
        <w:rPr>
          <w:rFonts w:ascii="GHEA Grapalat" w:hAnsi="GHEA Grapalat"/>
          <w:sz w:val="24"/>
          <w:szCs w:val="24"/>
          <w:lang w:val="hy-AM"/>
        </w:rPr>
        <w:t>Վանաձորում ՈՒԵՖԱ ստանդարտներով ֆուտբոլի մարզադաշտի կառուցման/վերակառուցման</w:t>
      </w:r>
      <w:r w:rsidR="00443DCF" w:rsidRPr="001323EA">
        <w:rPr>
          <w:rFonts w:ascii="GHEA Grapalat" w:hAnsi="GHEA Grapalat"/>
          <w:lang w:val="hy-AM"/>
        </w:rPr>
        <w:t xml:space="preserve"> </w:t>
      </w:r>
      <w:r w:rsidR="00443DCF" w:rsidRPr="001323EA">
        <w:rPr>
          <w:rFonts w:ascii="GHEA Grapalat" w:hAnsi="GHEA Grapalat"/>
          <w:sz w:val="24"/>
          <w:szCs w:val="24"/>
          <w:lang w:val="hy-AM"/>
        </w:rPr>
        <w:t xml:space="preserve">և Իջևան համայնքի Գետահովիտ բնակավայրի վարչական տարածքում ՈՒԵՖԱ ստանդարտներով ֆուտբոլի մարզադաշտի </w:t>
      </w:r>
      <w:r w:rsidR="00443DCF" w:rsidRPr="001323EA">
        <w:rPr>
          <w:rFonts w:ascii="GHEA Grapalat" w:hAnsi="GHEA Grapalat"/>
          <w:sz w:val="24"/>
          <w:szCs w:val="24"/>
          <w:lang w:val="hy-AM"/>
        </w:rPr>
        <w:lastRenderedPageBreak/>
        <w:t>կառուցման կապալային աշխատանքների գնման պայմանագիրը՝ հաշվի առնելով սույն որոշմա</w:t>
      </w:r>
      <w:r>
        <w:rPr>
          <w:rFonts w:ascii="GHEA Grapalat" w:hAnsi="GHEA Grapalat"/>
          <w:sz w:val="24"/>
          <w:szCs w:val="24"/>
          <w:lang w:val="hy-AM"/>
        </w:rPr>
        <w:t>մբ</w:t>
      </w:r>
      <w:r w:rsidR="00443DCF" w:rsidRPr="001323EA">
        <w:rPr>
          <w:rFonts w:ascii="GHEA Grapalat" w:hAnsi="GHEA Grapalat"/>
          <w:sz w:val="24"/>
          <w:szCs w:val="24"/>
          <w:lang w:val="hy-AM"/>
        </w:rPr>
        <w:t xml:space="preserve"> սահմանված կարգավորումները և առանձնահատկությունները:</w:t>
      </w:r>
    </w:p>
    <w:p w14:paraId="32CA8719" w14:textId="2DD47271" w:rsidR="00945143" w:rsidRPr="001323EA" w:rsidRDefault="008C4ED4" w:rsidP="0094514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945143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945143" w:rsidRPr="001323E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2015 թվականի մարտի 19-ի «Հայաստանի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մասին» N 596-Ն որոշման N2 հավելված</w:t>
      </w:r>
      <w:r w:rsidR="00242485" w:rsidRPr="001323EA">
        <w:rPr>
          <w:rFonts w:ascii="GHEA Grapalat" w:hAnsi="GHEA Grapalat"/>
          <w:sz w:val="24"/>
          <w:szCs w:val="24"/>
          <w:lang w:val="hy-AM"/>
        </w:rPr>
        <w:t>ի 13.2-րդ կետ</w:t>
      </w:r>
      <w:r w:rsidR="00945143" w:rsidRPr="001323EA">
        <w:rPr>
          <w:rFonts w:ascii="GHEA Grapalat" w:hAnsi="GHEA Grapalat"/>
          <w:sz w:val="24"/>
          <w:szCs w:val="24"/>
          <w:lang w:val="hy-AM"/>
        </w:rPr>
        <w:t>ում «</w:t>
      </w:r>
      <w:r w:rsidR="00242485" w:rsidRPr="001323EA">
        <w:rPr>
          <w:rFonts w:ascii="GHEA Grapalat" w:hAnsi="GHEA Grapalat"/>
          <w:sz w:val="24"/>
          <w:szCs w:val="24"/>
          <w:lang w:val="hy-AM"/>
        </w:rPr>
        <w:t>Մանկապարտեզի վերակառուցման կամ հիմնանորոգման</w:t>
      </w:r>
      <w:r w:rsidR="00945143" w:rsidRPr="001323E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42485" w:rsidRPr="001323EA">
        <w:rPr>
          <w:rFonts w:ascii="GHEA Grapalat" w:hAnsi="GHEA Grapalat"/>
          <w:sz w:val="24"/>
          <w:szCs w:val="24"/>
          <w:lang w:val="hy-AM"/>
        </w:rPr>
        <w:t>բառերից հետո լրացնել</w:t>
      </w:r>
      <w:r w:rsidR="00945143" w:rsidRPr="001323E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42485" w:rsidRPr="001323EA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837FF7" w:rsidRPr="001323EA">
        <w:rPr>
          <w:rFonts w:ascii="GHEA Grapalat" w:hAnsi="GHEA Grapalat"/>
          <w:sz w:val="24"/>
          <w:szCs w:val="24"/>
          <w:lang w:val="hy-AM"/>
        </w:rPr>
        <w:t>ՈՒԵՖԱ ստանդարտներով ֆուտբոլի մարզադաշտերի կառուցման</w:t>
      </w:r>
      <w:r w:rsidR="00945143" w:rsidRPr="001323EA">
        <w:rPr>
          <w:rFonts w:ascii="GHEA Grapalat" w:hAnsi="GHEA Grapalat"/>
          <w:sz w:val="24"/>
          <w:szCs w:val="24"/>
          <w:lang w:val="hy-AM"/>
        </w:rPr>
        <w:t>» բառեր</w:t>
      </w:r>
      <w:r w:rsidR="00837FF7" w:rsidRPr="001323EA">
        <w:rPr>
          <w:rFonts w:ascii="GHEA Grapalat" w:hAnsi="GHEA Grapalat"/>
          <w:sz w:val="24"/>
          <w:szCs w:val="24"/>
          <w:lang w:val="hy-AM"/>
        </w:rPr>
        <w:t>ը</w:t>
      </w:r>
      <w:r w:rsidR="00945143" w:rsidRPr="001323EA">
        <w:rPr>
          <w:rFonts w:ascii="GHEA Grapalat" w:hAnsi="GHEA Grapalat"/>
          <w:sz w:val="24"/>
          <w:szCs w:val="24"/>
          <w:lang w:val="hy-AM"/>
        </w:rPr>
        <w:t>։</w:t>
      </w:r>
    </w:p>
    <w:p w14:paraId="5D3F07D1" w14:textId="40C25C5B" w:rsidR="00151442" w:rsidRPr="001323EA" w:rsidRDefault="008C4ED4" w:rsidP="00151442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151442" w:rsidRPr="001323EA">
        <w:rPr>
          <w:rFonts w:ascii="GHEA Grapalat" w:hAnsi="GHEA Grapalat"/>
          <w:sz w:val="24"/>
          <w:szCs w:val="24"/>
          <w:lang w:val="hy-AM"/>
        </w:rPr>
        <w:t>.</w:t>
      </w:r>
      <w:r w:rsidR="004F5004" w:rsidRPr="001323EA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442" w:rsidRPr="001323EA">
        <w:rPr>
          <w:rFonts w:ascii="GHEA Grapalat" w:hAnsi="GHEA Grapalat"/>
          <w:sz w:val="24"/>
          <w:szCs w:val="24"/>
          <w:lang w:val="hy-AM"/>
        </w:rPr>
        <w:t>Մարզադաշտերի վերակառուցման/կառուցման համար անհրաժեշտ նախահաշվային փաստաթղթերում շինարարական նյութերի, պատրաստվածքների և կոնստրուկցիաների կողմնորոշիչ գների հիմքում դիտարկվում է լիազորված մարմնի կողմից</w:t>
      </w:r>
      <w:r w:rsidR="00506A64" w:rsidRPr="001323EA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442" w:rsidRPr="001323EA">
        <w:rPr>
          <w:rFonts w:ascii="GHEA Grapalat" w:hAnsi="GHEA Grapalat"/>
          <w:sz w:val="24"/>
          <w:szCs w:val="24"/>
          <w:lang w:val="hy-AM"/>
        </w:rPr>
        <w:t xml:space="preserve">յուրաքանչյուր ամիս հրապարակվող շինարարական նյութերի/ապրանքատեսակների գների վերաբերյալ տեղեկատվությունը, իսկ տվյալների բացակայության դեպքում՝ մարզադաշտերը նախագծող ընկերության կողմից առաջադրված </w:t>
      </w:r>
      <w:r w:rsidR="004F5004" w:rsidRPr="001323EA">
        <w:rPr>
          <w:rFonts w:ascii="GHEA Grapalat" w:hAnsi="GHEA Grapalat"/>
          <w:sz w:val="24"/>
          <w:szCs w:val="24"/>
          <w:lang w:val="hy-AM"/>
        </w:rPr>
        <w:t>արտադրող</w:t>
      </w:r>
      <w:r w:rsidR="00151442" w:rsidRPr="001323EA">
        <w:rPr>
          <w:rFonts w:ascii="GHEA Grapalat" w:hAnsi="GHEA Grapalat"/>
          <w:sz w:val="24"/>
          <w:szCs w:val="24"/>
          <w:lang w:val="hy-AM"/>
        </w:rPr>
        <w:t xml:space="preserve">ների ցուցակից պատվիրատուի կողմից ընտրված </w:t>
      </w:r>
      <w:r w:rsidR="004F5004" w:rsidRPr="001323EA">
        <w:rPr>
          <w:rFonts w:ascii="GHEA Grapalat" w:hAnsi="GHEA Grapalat"/>
          <w:sz w:val="24"/>
          <w:szCs w:val="24"/>
          <w:lang w:val="hy-AM"/>
        </w:rPr>
        <w:t>արտադրող</w:t>
      </w:r>
      <w:r w:rsidR="00151442" w:rsidRPr="001323EA">
        <w:rPr>
          <w:rFonts w:ascii="GHEA Grapalat" w:hAnsi="GHEA Grapalat"/>
          <w:sz w:val="24"/>
          <w:szCs w:val="24"/>
          <w:lang w:val="hy-AM"/>
        </w:rPr>
        <w:t xml:space="preserve">ի գնային առաջարկը: Ընդ որում, </w:t>
      </w:r>
      <w:r w:rsidR="004F5004" w:rsidRPr="001323EA">
        <w:rPr>
          <w:rFonts w:ascii="GHEA Grapalat" w:hAnsi="GHEA Grapalat"/>
          <w:sz w:val="24"/>
          <w:szCs w:val="24"/>
          <w:lang w:val="hy-AM"/>
        </w:rPr>
        <w:t>արտադրողն</w:t>
      </w:r>
      <w:r w:rsidR="00151442" w:rsidRPr="001323EA">
        <w:rPr>
          <w:rFonts w:ascii="GHEA Grapalat" w:hAnsi="GHEA Grapalat"/>
          <w:sz w:val="24"/>
          <w:szCs w:val="24"/>
          <w:lang w:val="hy-AM"/>
        </w:rPr>
        <w:t xml:space="preserve">երի ցուցակում կարող են ներառվել միայն այն </w:t>
      </w:r>
      <w:r w:rsidR="004F5004" w:rsidRPr="001323EA">
        <w:rPr>
          <w:rFonts w:ascii="GHEA Grapalat" w:hAnsi="GHEA Grapalat"/>
          <w:sz w:val="24"/>
          <w:szCs w:val="24"/>
          <w:lang w:val="hy-AM"/>
        </w:rPr>
        <w:t>արտադրող</w:t>
      </w:r>
      <w:r w:rsidR="00151442" w:rsidRPr="001323EA">
        <w:rPr>
          <w:rFonts w:ascii="GHEA Grapalat" w:hAnsi="GHEA Grapalat"/>
          <w:sz w:val="24"/>
          <w:szCs w:val="24"/>
          <w:lang w:val="hy-AM"/>
        </w:rPr>
        <w:t>ները, որոնց կողմից առաջարկվող նյութերի/ապրանքատեսակների օգտագործումն ամբողջությամբ կհամապատասխանի ՈՒԵՖԱ 4 կատեգորիայի մարզադաշտերի ստանդարտներով շինարարական աշխատանքների իրականացմանը:</w:t>
      </w:r>
    </w:p>
    <w:p w14:paraId="24664096" w14:textId="5D8E67C9" w:rsidR="007B1B06" w:rsidRPr="001323EA" w:rsidRDefault="008C4ED4" w:rsidP="005A3CB2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7B1B06" w:rsidRPr="001323EA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57B3BAB2" w14:textId="588585FA" w:rsidR="00786094" w:rsidRPr="001323EA" w:rsidRDefault="007B1B06" w:rsidP="005A3CB2">
      <w:pPr>
        <w:shd w:val="clear" w:color="auto" w:fill="FFFFFF"/>
        <w:spacing w:after="0" w:line="240" w:lineRule="auto"/>
        <w:ind w:firstLine="375"/>
        <w:contextualSpacing/>
        <w:rPr>
          <w:rFonts w:ascii="GHEA Grapalat" w:hAnsi="GHEA Grapalat" w:cs="Sylfaen"/>
          <w:b/>
          <w:noProof/>
          <w:color w:val="FF0000"/>
          <w:sz w:val="24"/>
          <w:szCs w:val="24"/>
          <w:lang w:val="hy-AM"/>
        </w:rPr>
      </w:pPr>
      <w:r w:rsidRPr="001323EA">
        <w:rPr>
          <w:rFonts w:ascii="Calibri" w:eastAsia="Times New Roman" w:hAnsi="Calibri" w:cs="Calibri"/>
          <w:color w:val="FF0000"/>
          <w:sz w:val="24"/>
          <w:szCs w:val="24"/>
          <w:lang w:val="hy-AM"/>
        </w:rPr>
        <w:t> </w:t>
      </w:r>
      <w:r w:rsidR="00240E9F" w:rsidRPr="001323EA">
        <w:rPr>
          <w:rFonts w:ascii="GHEA Grapalat" w:eastAsia="Calibri" w:hAnsi="GHEA Grapalat"/>
          <w:color w:val="FF0000"/>
          <w:sz w:val="24"/>
          <w:szCs w:val="24"/>
          <w:lang w:val="hy-AM"/>
        </w:rPr>
        <w:t xml:space="preserve">       </w:t>
      </w:r>
      <w:r w:rsidR="00240E9F" w:rsidRPr="001323EA">
        <w:rPr>
          <w:rFonts w:ascii="GHEA Grapalat" w:hAnsi="GHEA Grapalat" w:cs="Sylfaen"/>
          <w:b/>
          <w:noProof/>
          <w:color w:val="FF0000"/>
          <w:sz w:val="24"/>
          <w:szCs w:val="24"/>
          <w:lang w:val="hy-AM"/>
        </w:rPr>
        <w:t xml:space="preserve">     </w:t>
      </w:r>
    </w:p>
    <w:p w14:paraId="131FC609" w14:textId="77777777" w:rsidR="00A102C6" w:rsidRPr="001323EA" w:rsidRDefault="00240E9F" w:rsidP="005A3CB2">
      <w:pPr>
        <w:tabs>
          <w:tab w:val="left" w:pos="426"/>
        </w:tabs>
        <w:spacing w:after="0"/>
        <w:contextualSpacing/>
        <w:jc w:val="both"/>
        <w:rPr>
          <w:rFonts w:ascii="GHEA Grapalat" w:hAnsi="GHEA Grapalat" w:cs="Sylfaen"/>
          <w:bCs/>
          <w:noProof/>
          <w:color w:val="FF0000"/>
          <w:sz w:val="24"/>
          <w:szCs w:val="24"/>
          <w:lang w:val="hy-AM"/>
        </w:rPr>
      </w:pPr>
      <w:r w:rsidRPr="001323EA">
        <w:rPr>
          <w:rFonts w:ascii="GHEA Grapalat" w:hAnsi="GHEA Grapalat" w:cs="Sylfaen"/>
          <w:bCs/>
          <w:noProof/>
          <w:color w:val="FF0000"/>
          <w:sz w:val="24"/>
          <w:szCs w:val="24"/>
          <w:lang w:val="hy-AM"/>
        </w:rPr>
        <w:t xml:space="preserve"> </w:t>
      </w:r>
    </w:p>
    <w:p w14:paraId="38BBFC98" w14:textId="77777777" w:rsidR="00A102C6" w:rsidRPr="001323EA" w:rsidRDefault="00A102C6" w:rsidP="005A3CB2">
      <w:pPr>
        <w:tabs>
          <w:tab w:val="left" w:pos="426"/>
        </w:tabs>
        <w:spacing w:after="0"/>
        <w:contextualSpacing/>
        <w:jc w:val="both"/>
        <w:rPr>
          <w:rFonts w:ascii="GHEA Grapalat" w:hAnsi="GHEA Grapalat" w:cs="Sylfaen"/>
          <w:bCs/>
          <w:noProof/>
          <w:color w:val="FF0000"/>
          <w:sz w:val="24"/>
          <w:szCs w:val="24"/>
          <w:lang w:val="hy-AM"/>
        </w:rPr>
      </w:pPr>
    </w:p>
    <w:p w14:paraId="01663250" w14:textId="1ED61E60" w:rsidR="0041081B" w:rsidRPr="001323EA" w:rsidRDefault="00A102C6" w:rsidP="005A3CB2">
      <w:pPr>
        <w:tabs>
          <w:tab w:val="left" w:pos="426"/>
        </w:tabs>
        <w:spacing w:after="0"/>
        <w:contextualSpacing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1323EA">
        <w:rPr>
          <w:rFonts w:ascii="GHEA Grapalat" w:hAnsi="GHEA Grapalat" w:cs="Sylfaen"/>
          <w:bCs/>
          <w:noProof/>
          <w:color w:val="FF0000"/>
          <w:sz w:val="24"/>
          <w:szCs w:val="24"/>
          <w:lang w:val="hy-AM"/>
        </w:rPr>
        <w:t xml:space="preserve"> </w:t>
      </w:r>
      <w:r w:rsidR="00240E9F" w:rsidRPr="001323EA">
        <w:rPr>
          <w:rFonts w:ascii="GHEA Grapalat" w:hAnsi="GHEA Grapalat" w:cs="Sylfaen"/>
          <w:bCs/>
          <w:noProof/>
          <w:sz w:val="24"/>
          <w:szCs w:val="24"/>
          <w:lang w:val="hy-AM"/>
        </w:rPr>
        <w:t>ՀԱՅԱՍՏԱՆԻ ՀԱՆՐԱՊԵՏՈՒԹՅԱՆ</w:t>
      </w:r>
    </w:p>
    <w:p w14:paraId="77132C4A" w14:textId="76D8926F" w:rsidR="007B1B06" w:rsidRPr="00A102C6" w:rsidRDefault="00240E9F" w:rsidP="005A3CB2">
      <w:pPr>
        <w:tabs>
          <w:tab w:val="left" w:pos="0"/>
        </w:tabs>
        <w:spacing w:after="0" w:line="360" w:lineRule="auto"/>
        <w:contextualSpacing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1323EA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1323EA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1323EA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1323EA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1323EA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A102C6" w:rsidSect="002B5570">
      <w:pgSz w:w="12240" w:h="15840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540E0"/>
    <w:multiLevelType w:val="hybridMultilevel"/>
    <w:tmpl w:val="731A26A0"/>
    <w:lvl w:ilvl="0" w:tplc="18361992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35579F"/>
    <w:multiLevelType w:val="hybridMultilevel"/>
    <w:tmpl w:val="5038C708"/>
    <w:lvl w:ilvl="0" w:tplc="E7729D5C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5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A6"/>
    <w:rsid w:val="0000231D"/>
    <w:rsid w:val="00026407"/>
    <w:rsid w:val="00040CA7"/>
    <w:rsid w:val="00044621"/>
    <w:rsid w:val="00067785"/>
    <w:rsid w:val="0007514E"/>
    <w:rsid w:val="0007600F"/>
    <w:rsid w:val="00084625"/>
    <w:rsid w:val="00093F43"/>
    <w:rsid w:val="000B7A73"/>
    <w:rsid w:val="000C467C"/>
    <w:rsid w:val="000D4A57"/>
    <w:rsid w:val="000D7ABF"/>
    <w:rsid w:val="000E6C3C"/>
    <w:rsid w:val="00100263"/>
    <w:rsid w:val="001043DE"/>
    <w:rsid w:val="00110365"/>
    <w:rsid w:val="00113103"/>
    <w:rsid w:val="001137B3"/>
    <w:rsid w:val="001323EA"/>
    <w:rsid w:val="00142227"/>
    <w:rsid w:val="00151442"/>
    <w:rsid w:val="0015751C"/>
    <w:rsid w:val="00173C27"/>
    <w:rsid w:val="001A1E46"/>
    <w:rsid w:val="001D1853"/>
    <w:rsid w:val="001E1EEF"/>
    <w:rsid w:val="00203C8F"/>
    <w:rsid w:val="002215F1"/>
    <w:rsid w:val="00235495"/>
    <w:rsid w:val="00240E9F"/>
    <w:rsid w:val="00242485"/>
    <w:rsid w:val="00245519"/>
    <w:rsid w:val="00251398"/>
    <w:rsid w:val="002529B4"/>
    <w:rsid w:val="00254588"/>
    <w:rsid w:val="002B5570"/>
    <w:rsid w:val="002D668C"/>
    <w:rsid w:val="002E520F"/>
    <w:rsid w:val="002F0C1B"/>
    <w:rsid w:val="002F1BFF"/>
    <w:rsid w:val="002F4CA6"/>
    <w:rsid w:val="002F6986"/>
    <w:rsid w:val="00345BFC"/>
    <w:rsid w:val="0036022D"/>
    <w:rsid w:val="003A5E33"/>
    <w:rsid w:val="003C2275"/>
    <w:rsid w:val="003C4793"/>
    <w:rsid w:val="003D029E"/>
    <w:rsid w:val="00402E3D"/>
    <w:rsid w:val="0041081B"/>
    <w:rsid w:val="004223F3"/>
    <w:rsid w:val="00443DCF"/>
    <w:rsid w:val="0049591B"/>
    <w:rsid w:val="004969B1"/>
    <w:rsid w:val="004A7E5C"/>
    <w:rsid w:val="004E5668"/>
    <w:rsid w:val="004F5004"/>
    <w:rsid w:val="004F73EE"/>
    <w:rsid w:val="00506A64"/>
    <w:rsid w:val="005140E3"/>
    <w:rsid w:val="00515396"/>
    <w:rsid w:val="00520FFE"/>
    <w:rsid w:val="00540024"/>
    <w:rsid w:val="00544C9B"/>
    <w:rsid w:val="005555C7"/>
    <w:rsid w:val="005766E0"/>
    <w:rsid w:val="00585CA4"/>
    <w:rsid w:val="005A3CB2"/>
    <w:rsid w:val="005A7BDB"/>
    <w:rsid w:val="005D361A"/>
    <w:rsid w:val="005F2ACF"/>
    <w:rsid w:val="005F40AB"/>
    <w:rsid w:val="005F4B0A"/>
    <w:rsid w:val="00617E98"/>
    <w:rsid w:val="006312FA"/>
    <w:rsid w:val="006338FA"/>
    <w:rsid w:val="0063525A"/>
    <w:rsid w:val="00642823"/>
    <w:rsid w:val="00654C83"/>
    <w:rsid w:val="0067075C"/>
    <w:rsid w:val="006744ED"/>
    <w:rsid w:val="00680C15"/>
    <w:rsid w:val="006B7A3F"/>
    <w:rsid w:val="006E28D3"/>
    <w:rsid w:val="006F51FE"/>
    <w:rsid w:val="006F7856"/>
    <w:rsid w:val="007127A3"/>
    <w:rsid w:val="0072052F"/>
    <w:rsid w:val="00720A70"/>
    <w:rsid w:val="007310EB"/>
    <w:rsid w:val="00734C6A"/>
    <w:rsid w:val="0074349A"/>
    <w:rsid w:val="00745A6F"/>
    <w:rsid w:val="00750674"/>
    <w:rsid w:val="00752BCF"/>
    <w:rsid w:val="00767D75"/>
    <w:rsid w:val="00786094"/>
    <w:rsid w:val="007B1B06"/>
    <w:rsid w:val="007B3EEB"/>
    <w:rsid w:val="007B6478"/>
    <w:rsid w:val="007D1DFF"/>
    <w:rsid w:val="007F4184"/>
    <w:rsid w:val="007F48DD"/>
    <w:rsid w:val="0080431F"/>
    <w:rsid w:val="00812396"/>
    <w:rsid w:val="00814438"/>
    <w:rsid w:val="00815D83"/>
    <w:rsid w:val="008226D1"/>
    <w:rsid w:val="00837FF7"/>
    <w:rsid w:val="008415C0"/>
    <w:rsid w:val="00844DAE"/>
    <w:rsid w:val="008508E9"/>
    <w:rsid w:val="00857D1A"/>
    <w:rsid w:val="008873AB"/>
    <w:rsid w:val="008945E4"/>
    <w:rsid w:val="0089739F"/>
    <w:rsid w:val="008B669B"/>
    <w:rsid w:val="008C4ED4"/>
    <w:rsid w:val="008C63B2"/>
    <w:rsid w:val="008C67BA"/>
    <w:rsid w:val="00900BE9"/>
    <w:rsid w:val="00901681"/>
    <w:rsid w:val="00902C95"/>
    <w:rsid w:val="00915D12"/>
    <w:rsid w:val="00945143"/>
    <w:rsid w:val="00971A86"/>
    <w:rsid w:val="00972D8A"/>
    <w:rsid w:val="009B1479"/>
    <w:rsid w:val="009B17D3"/>
    <w:rsid w:val="009B5C72"/>
    <w:rsid w:val="009D5C45"/>
    <w:rsid w:val="009D5E85"/>
    <w:rsid w:val="009E42C8"/>
    <w:rsid w:val="00A0509C"/>
    <w:rsid w:val="00A074AB"/>
    <w:rsid w:val="00A102C6"/>
    <w:rsid w:val="00A474F1"/>
    <w:rsid w:val="00A61A32"/>
    <w:rsid w:val="00A61B0C"/>
    <w:rsid w:val="00A63B87"/>
    <w:rsid w:val="00A82B8F"/>
    <w:rsid w:val="00A86041"/>
    <w:rsid w:val="00A91A80"/>
    <w:rsid w:val="00AE230D"/>
    <w:rsid w:val="00AE42A9"/>
    <w:rsid w:val="00B033DF"/>
    <w:rsid w:val="00B22587"/>
    <w:rsid w:val="00B24C02"/>
    <w:rsid w:val="00B27CA2"/>
    <w:rsid w:val="00B313FB"/>
    <w:rsid w:val="00B3181C"/>
    <w:rsid w:val="00B44151"/>
    <w:rsid w:val="00B75D71"/>
    <w:rsid w:val="00B8162B"/>
    <w:rsid w:val="00BA6B46"/>
    <w:rsid w:val="00BB5C78"/>
    <w:rsid w:val="00BB7049"/>
    <w:rsid w:val="00BC263F"/>
    <w:rsid w:val="00BE19A6"/>
    <w:rsid w:val="00BE1D39"/>
    <w:rsid w:val="00BF1E4A"/>
    <w:rsid w:val="00BF30CF"/>
    <w:rsid w:val="00C030DE"/>
    <w:rsid w:val="00C05D52"/>
    <w:rsid w:val="00C07582"/>
    <w:rsid w:val="00C15B71"/>
    <w:rsid w:val="00C24AF2"/>
    <w:rsid w:val="00C42FC1"/>
    <w:rsid w:val="00C43F03"/>
    <w:rsid w:val="00C60985"/>
    <w:rsid w:val="00C6549D"/>
    <w:rsid w:val="00C72C6B"/>
    <w:rsid w:val="00C75EB6"/>
    <w:rsid w:val="00C764C5"/>
    <w:rsid w:val="00C86FD8"/>
    <w:rsid w:val="00C90A0D"/>
    <w:rsid w:val="00CB1C74"/>
    <w:rsid w:val="00CF24DA"/>
    <w:rsid w:val="00CF2BBC"/>
    <w:rsid w:val="00D0322A"/>
    <w:rsid w:val="00D04390"/>
    <w:rsid w:val="00D54563"/>
    <w:rsid w:val="00D616AE"/>
    <w:rsid w:val="00D6527A"/>
    <w:rsid w:val="00D7022B"/>
    <w:rsid w:val="00D71326"/>
    <w:rsid w:val="00DA2071"/>
    <w:rsid w:val="00DC22D0"/>
    <w:rsid w:val="00DD675D"/>
    <w:rsid w:val="00DE42B6"/>
    <w:rsid w:val="00E15809"/>
    <w:rsid w:val="00E46794"/>
    <w:rsid w:val="00E51A69"/>
    <w:rsid w:val="00E53AF0"/>
    <w:rsid w:val="00E603D6"/>
    <w:rsid w:val="00E6422C"/>
    <w:rsid w:val="00E71860"/>
    <w:rsid w:val="00E74928"/>
    <w:rsid w:val="00E8374B"/>
    <w:rsid w:val="00E96E13"/>
    <w:rsid w:val="00EB048C"/>
    <w:rsid w:val="00EB0CA4"/>
    <w:rsid w:val="00EB3EF7"/>
    <w:rsid w:val="00EB78B4"/>
    <w:rsid w:val="00EB7F6C"/>
    <w:rsid w:val="00EC2338"/>
    <w:rsid w:val="00EE273D"/>
    <w:rsid w:val="00F17852"/>
    <w:rsid w:val="00F22954"/>
    <w:rsid w:val="00F31CFF"/>
    <w:rsid w:val="00F34C8F"/>
    <w:rsid w:val="00F36801"/>
    <w:rsid w:val="00F36A9D"/>
    <w:rsid w:val="00F5484A"/>
    <w:rsid w:val="00F84966"/>
    <w:rsid w:val="00F94AD8"/>
    <w:rsid w:val="00FA07DE"/>
    <w:rsid w:val="00FC2AAC"/>
    <w:rsid w:val="00FC2B9E"/>
    <w:rsid w:val="00FC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,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,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8623B-78A6-4010-81F3-C1791D90F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858</Words>
  <Characters>7042</Characters>
  <Application>Microsoft Office Word</Application>
  <DocSecurity>0</DocSecurity>
  <Lines>150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https://mul2-edu.gov.am/tasks/2166811/oneclick?token=c3a4c4de121d295fe11f96279dd68783</cp:keywords>
  <cp:lastModifiedBy>User</cp:lastModifiedBy>
  <cp:revision>5</cp:revision>
  <dcterms:created xsi:type="dcterms:W3CDTF">2026-09-30T15:14:00Z</dcterms:created>
  <dcterms:modified xsi:type="dcterms:W3CDTF">2026-10-01T04:58:00Z</dcterms:modified>
</cp:coreProperties>
</file>