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472223" w:rsidRDefault="009F26EA" w:rsidP="00472223">
      <w:pPr>
        <w:spacing w:after="0" w:line="360" w:lineRule="auto"/>
        <w:jc w:val="center"/>
        <w:rPr>
          <w:rFonts w:ascii="GHEA Grapalat" w:hAnsi="GHEA Grapalat"/>
          <w:b/>
          <w:bCs/>
          <w:color w:val="000000"/>
          <w:sz w:val="24"/>
          <w:szCs w:val="24"/>
          <w:shd w:val="clear" w:color="auto" w:fill="FFFFFF"/>
          <w:lang w:val="hy-AM"/>
        </w:rPr>
      </w:pPr>
      <w:r w:rsidRPr="00472223">
        <w:rPr>
          <w:rFonts w:ascii="GHEA Grapalat" w:hAnsi="GHEA Grapalat"/>
          <w:b/>
          <w:bCs/>
          <w:color w:val="000000"/>
          <w:sz w:val="24"/>
          <w:szCs w:val="24"/>
          <w:shd w:val="clear" w:color="auto" w:fill="FFFFFF"/>
          <w:lang w:val="hy-AM"/>
        </w:rPr>
        <w:t>ԱՄՓՈՓԱԹԵՐ</w:t>
      </w:r>
      <w:r w:rsidR="00F16620" w:rsidRPr="00472223">
        <w:rPr>
          <w:rFonts w:ascii="GHEA Grapalat" w:hAnsi="GHEA Grapalat"/>
          <w:b/>
          <w:bCs/>
          <w:color w:val="000000"/>
          <w:sz w:val="24"/>
          <w:szCs w:val="24"/>
          <w:shd w:val="clear" w:color="auto" w:fill="FFFFFF"/>
          <w:lang w:val="hy-AM"/>
        </w:rPr>
        <w:t>Թ</w:t>
      </w:r>
    </w:p>
    <w:p w14:paraId="74BCA718" w14:textId="77777777" w:rsidR="00472223" w:rsidRPr="00472223" w:rsidRDefault="00472223" w:rsidP="00472223">
      <w:pPr>
        <w:spacing w:after="0" w:line="360" w:lineRule="auto"/>
        <w:jc w:val="center"/>
        <w:rPr>
          <w:rFonts w:ascii="GHEA Grapalat" w:hAnsi="GHEA Grapalat"/>
          <w:b/>
          <w:bCs/>
          <w:color w:val="000000"/>
          <w:shd w:val="clear" w:color="auto" w:fill="FFFFFF"/>
          <w:lang w:val="hy-AM"/>
        </w:rPr>
      </w:pPr>
      <w:r w:rsidRPr="00472223">
        <w:rPr>
          <w:rFonts w:ascii="GHEA Grapalat" w:hAnsi="GHEA Grapalat"/>
          <w:b/>
          <w:bCs/>
          <w:color w:val="000000"/>
          <w:shd w:val="clear" w:color="auto" w:fill="FFFFFF"/>
          <w:lang w:val="hy-AM"/>
        </w:rPr>
        <w:t>ՀԱՅԱՍՏԱՆԻ ՀԱՆՐԱՊԵՏՈՒԹՅԱՆ 2026 ԹՎԱԿԱՆԻ ԱՊՐԻԼԻ 2-Ի N 405-Ա ՈՐՈՇՄԱՆ ՄԵՋ ՓՈՓՈԽՈՒԹՅՈՒՆՆԵՐ ԿԱՏԱՐԵԼՈՒ ՄԱՍԻՆ</w:t>
      </w:r>
    </w:p>
    <w:p w14:paraId="75C99F8D" w14:textId="20FE541F" w:rsidR="00C11929" w:rsidRPr="00473DA3" w:rsidRDefault="00C11929" w:rsidP="00C11929">
      <w:pPr>
        <w:spacing w:after="0" w:line="360" w:lineRule="auto"/>
        <w:jc w:val="center"/>
        <w:rPr>
          <w:rFonts w:ascii="GHEA Grapalat" w:hAnsi="GHEA Grapalat"/>
          <w:b/>
          <w:bCs/>
          <w:color w:val="000000"/>
          <w:shd w:val="clear" w:color="auto" w:fill="FFFFFF"/>
          <w:lang w:val="hy-AM"/>
        </w:rPr>
      </w:pPr>
      <w:r w:rsidRPr="00473DA3">
        <w:rPr>
          <w:rFonts w:ascii="GHEA Grapalat" w:hAnsi="GHEA Grapalat"/>
          <w:b/>
          <w:bCs/>
          <w:color w:val="000000"/>
          <w:shd w:val="clear" w:color="auto" w:fill="FFFFFF"/>
          <w:lang w:val="hy-AM"/>
        </w:rPr>
        <w:t>ՀՀ ԿԱՌԱՎԱՐՈՒԹՅԱՆ ՈՐՈՇՄԱՆ ՆԱԽԱԳԾԻ</w:t>
      </w:r>
      <w:r w:rsidRPr="00473DA3">
        <w:rPr>
          <w:rFonts w:ascii="Calibri" w:hAnsi="Calibri" w:cs="Calibri"/>
          <w:b/>
          <w:bCs/>
          <w:color w:val="000000"/>
          <w:shd w:val="clear" w:color="auto" w:fill="FFFFFF"/>
          <w:lang w:val="hy-AM"/>
        </w:rPr>
        <w:t> </w:t>
      </w:r>
    </w:p>
    <w:p w14:paraId="52FAD25E" w14:textId="77777777" w:rsidR="00C11929" w:rsidRPr="00A25CAD" w:rsidRDefault="00C11929" w:rsidP="00C11929">
      <w:pPr>
        <w:shd w:val="clear" w:color="auto" w:fill="FFFFFF"/>
        <w:spacing w:after="0" w:line="240" w:lineRule="auto"/>
        <w:jc w:val="center"/>
        <w:rPr>
          <w:rFonts w:ascii="GHEA Grapalat" w:eastAsia="Times New Roman" w:hAnsi="GHEA Grapalat" w:cs="Times New Roman"/>
          <w:sz w:val="24"/>
          <w:szCs w:val="24"/>
          <w:lang w:val="hy-AM"/>
        </w:rPr>
      </w:pP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855"/>
        <w:gridCol w:w="1890"/>
        <w:gridCol w:w="3157"/>
      </w:tblGrid>
      <w:tr w:rsidR="00F35D9A" w:rsidRPr="00736666" w14:paraId="280F2C41" w14:textId="77777777" w:rsidTr="00203CFD">
        <w:trPr>
          <w:trHeight w:val="416"/>
          <w:tblCellSpacing w:w="0" w:type="dxa"/>
        </w:trPr>
        <w:tc>
          <w:tcPr>
            <w:tcW w:w="7745" w:type="dxa"/>
            <w:gridSpan w:val="2"/>
            <w:vMerge w:val="restart"/>
            <w:shd w:val="clear" w:color="auto" w:fill="D9D9D9" w:themeFill="background1" w:themeFillShade="D9"/>
            <w:vAlign w:val="center"/>
            <w:hideMark/>
          </w:tcPr>
          <w:p w14:paraId="475293A4" w14:textId="77777777" w:rsidR="00F35D9A" w:rsidRPr="00664B1F" w:rsidRDefault="00F35D9A" w:rsidP="006F3510">
            <w:pPr>
              <w:pStyle w:val="aa"/>
              <w:numPr>
                <w:ilvl w:val="0"/>
                <w:numId w:val="12"/>
              </w:numPr>
              <w:spacing w:after="0"/>
              <w:ind w:right="214"/>
              <w:jc w:val="center"/>
              <w:rPr>
                <w:rFonts w:ascii="GHEA Grapalat" w:eastAsia="Times New Roman" w:hAnsi="GHEA Grapalat" w:cs="Times New Roman"/>
                <w:b/>
                <w:color w:val="000000"/>
                <w:sz w:val="24"/>
                <w:szCs w:val="24"/>
                <w:lang w:val="hy-AM" w:eastAsia="ru-RU"/>
              </w:rPr>
            </w:pPr>
            <w:r w:rsidRPr="00664B1F">
              <w:rPr>
                <w:rFonts w:ascii="GHEA Grapalat" w:eastAsia="Times New Roman" w:hAnsi="GHEA Grapalat" w:cs="Times New Roman"/>
                <w:b/>
                <w:color w:val="000000"/>
                <w:sz w:val="24"/>
                <w:szCs w:val="24"/>
                <w:lang w:val="hy-AM" w:eastAsia="ru-RU"/>
              </w:rPr>
              <w:t>ՀՀ ֆինանսների նախարարություն</w:t>
            </w:r>
          </w:p>
        </w:tc>
        <w:tc>
          <w:tcPr>
            <w:tcW w:w="3157" w:type="dxa"/>
            <w:shd w:val="clear" w:color="auto" w:fill="D9D9D9" w:themeFill="background1" w:themeFillShade="D9"/>
          </w:tcPr>
          <w:p w14:paraId="45F6CC7A" w14:textId="5AC66309" w:rsidR="00F35D9A" w:rsidRPr="00247EC7" w:rsidRDefault="00472223" w:rsidP="00DF0D60">
            <w:pPr>
              <w:spacing w:after="0"/>
              <w:ind w:left="132" w:right="214"/>
              <w:contextualSpacing/>
              <w:jc w:val="center"/>
              <w:rPr>
                <w:rFonts w:ascii="GHEA Grapalat" w:eastAsia="Times New Roman" w:hAnsi="GHEA Grapalat" w:cs="Times New Roman"/>
                <w:color w:val="000000"/>
                <w:sz w:val="24"/>
                <w:szCs w:val="24"/>
                <w:lang w:val="hy-AM" w:eastAsia="ru-RU"/>
              </w:rPr>
            </w:pPr>
            <w:r w:rsidRPr="00472223">
              <w:rPr>
                <w:rFonts w:ascii="GHEA Grapalat" w:eastAsia="Times New Roman" w:hAnsi="GHEA Grapalat" w:cs="Times New Roman"/>
                <w:color w:val="000000"/>
                <w:sz w:val="24"/>
                <w:szCs w:val="24"/>
                <w:lang w:val="hy-AM" w:eastAsia="ru-RU"/>
              </w:rPr>
              <w:t>2026-09-22</w:t>
            </w:r>
          </w:p>
        </w:tc>
      </w:tr>
      <w:tr w:rsidR="00F35D9A" w:rsidRPr="00736666" w14:paraId="1A9599F1" w14:textId="77777777" w:rsidTr="00203CFD">
        <w:trPr>
          <w:trHeight w:val="416"/>
          <w:tblCellSpacing w:w="0" w:type="dxa"/>
        </w:trPr>
        <w:tc>
          <w:tcPr>
            <w:tcW w:w="774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157" w:type="dxa"/>
            <w:shd w:val="clear" w:color="auto" w:fill="D9D9D9" w:themeFill="background1" w:themeFillShade="D9"/>
          </w:tcPr>
          <w:p w14:paraId="448AC432" w14:textId="125C8598" w:rsidR="00F35D9A" w:rsidRPr="00854D9D" w:rsidRDefault="00472223" w:rsidP="00236726">
            <w:pPr>
              <w:jc w:val="center"/>
              <w:rPr>
                <w:rFonts w:ascii="GHEA Grapalat" w:eastAsia="Times New Roman" w:hAnsi="GHEA Grapalat" w:cs="Times New Roman"/>
                <w:color w:val="000000"/>
                <w:sz w:val="24"/>
                <w:szCs w:val="24"/>
                <w:lang w:val="en-US" w:eastAsia="ru-RU"/>
              </w:rPr>
            </w:pPr>
            <w:r w:rsidRPr="00472223">
              <w:rPr>
                <w:rFonts w:ascii="GHEA Grapalat" w:eastAsia="Times New Roman" w:hAnsi="GHEA Grapalat" w:cs="Times New Roman"/>
                <w:color w:val="000000"/>
                <w:sz w:val="24"/>
                <w:szCs w:val="24"/>
                <w:lang w:val="hy-AM" w:eastAsia="ru-RU"/>
              </w:rPr>
              <w:t>N 04/13-1/24816-2026</w:t>
            </w:r>
          </w:p>
        </w:tc>
      </w:tr>
      <w:tr w:rsidR="00F57966" w:rsidRPr="00F57966" w14:paraId="0380E19D" w14:textId="77777777" w:rsidTr="00203CFD">
        <w:trPr>
          <w:trHeight w:val="416"/>
          <w:tblCellSpacing w:w="0" w:type="dxa"/>
        </w:trPr>
        <w:tc>
          <w:tcPr>
            <w:tcW w:w="5855" w:type="dxa"/>
            <w:shd w:val="clear" w:color="auto" w:fill="FFFFFF"/>
          </w:tcPr>
          <w:p w14:paraId="3223E4F8" w14:textId="77777777" w:rsidR="00F57966" w:rsidRPr="007C5A49" w:rsidRDefault="00F57966" w:rsidP="00F57966">
            <w:pPr>
              <w:spacing w:after="0"/>
              <w:ind w:left="132" w:right="214"/>
              <w:contextualSpacing/>
              <w:jc w:val="both"/>
              <w:rPr>
                <w:rFonts w:ascii="GHEA Grapalat" w:eastAsia="Times New Roman" w:hAnsi="GHEA Grapalat" w:cs="Times New Roman"/>
                <w:bCs/>
                <w:iCs/>
                <w:color w:val="000000"/>
                <w:sz w:val="24"/>
                <w:szCs w:val="24"/>
                <w:lang w:val="hy-AM" w:eastAsia="ru-RU"/>
              </w:rPr>
            </w:pPr>
            <w:bookmarkStart w:id="0" w:name="_Hlk241653779"/>
            <w:r w:rsidRPr="007C5A49">
              <w:rPr>
                <w:rFonts w:ascii="GHEA Grapalat" w:eastAsia="Times New Roman" w:hAnsi="GHEA Grapalat" w:cs="Times New Roman"/>
                <w:bCs/>
                <w:iCs/>
                <w:color w:val="000000"/>
                <w:sz w:val="24"/>
                <w:szCs w:val="24"/>
                <w:lang w:val="hy-AM" w:eastAsia="ru-RU"/>
              </w:rPr>
              <w:t>Համաձայն Հայաստանի Հանրապետության կառավարության 2018 թվականի հունիսի 15 ի N 706-Ն որոշման 1-ին կետով հաստատված բյուջեների կատարման կարգի 58-րդ կետի և հիմք ընդունելով «Նորմատիվ իրավական ակտերի մասին» Հայաստանի Հանրապետության օրենքի 33-րդ հոդվածը՝ Հայաստանի Հանրապետության կառավարությունը որոշում է.</w:t>
            </w:r>
          </w:p>
          <w:p w14:paraId="2613CA86" w14:textId="77777777" w:rsidR="00F57966" w:rsidRPr="007C5A49" w:rsidRDefault="00F57966" w:rsidP="00F57966">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7C5A49">
              <w:rPr>
                <w:rFonts w:ascii="GHEA Grapalat" w:eastAsia="Times New Roman" w:hAnsi="GHEA Grapalat" w:cs="Times New Roman"/>
                <w:bCs/>
                <w:iCs/>
                <w:color w:val="000000"/>
                <w:sz w:val="24"/>
                <w:szCs w:val="24"/>
                <w:lang w:val="hy-AM" w:eastAsia="ru-RU"/>
              </w:rPr>
              <w:t xml:space="preserve">1. Հայաստանի Հանրապետության կառավարության 2026 թվականի ապրիլի 2-ի «Հայաստանի Հանրապետության 2026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առանձին ծախսերի տարեկան չափաքանակները հաստատելու մասին» N 405-Ա որոշման N 1 հավելվածում «ԸՆԴԱՄՆԵԸ» տողի «1,553,363.7» ցուցանիշը փոխարինել «1,555,363.7» ցուցանիշով, «ՀՀ ԿՐԹՈՒԹՅԱՆ, ԳԻՏՈՒԹՅԱՆ, ՄՇԱԿՈՒՅԹԻ ԵՎ ՍՊՈՐՏԻ ՆԱԽԱՐԱՐՈՒԹՅՈՒՆ», «09» «ԿՐԹՈՒԹՅՈՒՆ», «08» «Կրթություն (այլ դասերին չպատկանող)» և «01» «Կրթություն (այլ դասերին չպատկանող)» տողերի «3,591.0» ցուցանիշները՝ «5,591.0» ցուցանիշներով, «1130» «Կրթության, գիտության, մշակույթի և սպորտի բնագավառի պետական քաղաքականության մշակում, ծրագրերի </w:t>
            </w:r>
            <w:r w:rsidRPr="007C5A49">
              <w:rPr>
                <w:rFonts w:ascii="GHEA Grapalat" w:eastAsia="Times New Roman" w:hAnsi="GHEA Grapalat" w:cs="Times New Roman"/>
                <w:bCs/>
                <w:iCs/>
                <w:color w:val="000000"/>
                <w:sz w:val="24"/>
                <w:szCs w:val="24"/>
                <w:lang w:val="hy-AM" w:eastAsia="ru-RU"/>
              </w:rPr>
              <w:lastRenderedPageBreak/>
              <w:t>համակարգում և մոնիտորինգ» և «11001» «Կրթության, գիտության, մշակույթի և սպորտի բնագավառի պետական քաղաքականության մշակման, ծրագրերի համակարգման և մոնիտորինգի ծառայություններ» տողերի «2,750.0» ցուցանիշները՝ «4,750.0» ցուցանիշներով, վերոնշյալ տողերից հետո «Ընդհանուր բնույթի այլ ծառայություններ» տողի «2,400.0» ցուցանիշը՝ «4,400.0» ցուցանիշով:</w:t>
            </w:r>
          </w:p>
          <w:p w14:paraId="21C6ED26" w14:textId="604D34A5" w:rsidR="00F57966" w:rsidRPr="00854D9D" w:rsidRDefault="00F57966" w:rsidP="00F57966">
            <w:pPr>
              <w:spacing w:after="0"/>
              <w:ind w:left="132" w:right="214"/>
              <w:contextualSpacing/>
              <w:jc w:val="both"/>
              <w:rPr>
                <w:rFonts w:ascii="GHEA Grapalat" w:eastAsia="Times New Roman" w:hAnsi="GHEA Grapalat" w:cs="Times New Roman"/>
                <w:b/>
                <w:bCs/>
                <w:i/>
                <w:iCs/>
                <w:color w:val="000000"/>
                <w:sz w:val="24"/>
                <w:szCs w:val="24"/>
                <w:lang w:val="hy-AM" w:eastAsia="ru-RU"/>
              </w:rPr>
            </w:pPr>
            <w:r w:rsidRPr="007C5A49">
              <w:rPr>
                <w:rFonts w:ascii="GHEA Grapalat" w:eastAsia="Times New Roman" w:hAnsi="GHEA Grapalat" w:cs="Times New Roman"/>
                <w:bCs/>
                <w:iCs/>
                <w:color w:val="000000"/>
                <w:sz w:val="24"/>
                <w:szCs w:val="24"/>
                <w:lang w:val="hy-AM" w:eastAsia="ru-RU"/>
              </w:rPr>
              <w:t>2. Սույն որոշումն ուժի մեջ է մտնում պաշտոնական հրապարակմանը հաջորդող օրվանից:</w:t>
            </w:r>
          </w:p>
        </w:tc>
        <w:tc>
          <w:tcPr>
            <w:tcW w:w="5047" w:type="dxa"/>
            <w:gridSpan w:val="2"/>
            <w:shd w:val="clear" w:color="auto" w:fill="FFFFFF"/>
          </w:tcPr>
          <w:p w14:paraId="199851A5" w14:textId="16DDF304" w:rsidR="00F57966" w:rsidRPr="006F3510" w:rsidRDefault="00F57966" w:rsidP="00F57966">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bookmarkEnd w:id="0"/>
      <w:tr w:rsidR="005451BB" w:rsidRPr="00247EC7" w14:paraId="557B3514" w14:textId="77777777" w:rsidTr="00C06613">
        <w:trPr>
          <w:trHeight w:val="416"/>
          <w:tblCellSpacing w:w="0" w:type="dxa"/>
        </w:trPr>
        <w:tc>
          <w:tcPr>
            <w:tcW w:w="7745" w:type="dxa"/>
            <w:gridSpan w:val="2"/>
            <w:vMerge w:val="restart"/>
            <w:shd w:val="clear" w:color="auto" w:fill="D9D9D9" w:themeFill="background1" w:themeFillShade="D9"/>
            <w:vAlign w:val="center"/>
            <w:hideMark/>
          </w:tcPr>
          <w:p w14:paraId="2C8E967E" w14:textId="6DCC8418" w:rsidR="005451BB" w:rsidRPr="00664B1F" w:rsidRDefault="005451BB" w:rsidP="005451BB">
            <w:pPr>
              <w:pStyle w:val="aa"/>
              <w:spacing w:after="0"/>
              <w:ind w:left="927" w:right="214"/>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en-US" w:eastAsia="ru-RU"/>
              </w:rPr>
              <w:t>2</w:t>
            </w:r>
            <w:r w:rsidRPr="005451BB">
              <w:rPr>
                <w:rFonts w:ascii="GHEA Grapalat" w:eastAsia="Times New Roman" w:hAnsi="GHEA Grapalat" w:cs="Times New Roman"/>
                <w:b/>
                <w:color w:val="000000"/>
                <w:sz w:val="24"/>
                <w:szCs w:val="24"/>
                <w:lang w:eastAsia="ru-RU"/>
              </w:rPr>
              <w:t xml:space="preserve">. </w:t>
            </w:r>
            <w:r w:rsidRPr="005451BB">
              <w:rPr>
                <w:rFonts w:ascii="GHEA Grapalat" w:eastAsia="Times New Roman" w:hAnsi="GHEA Grapalat" w:cs="Times New Roman"/>
                <w:b/>
                <w:color w:val="000000"/>
                <w:sz w:val="24"/>
                <w:szCs w:val="24"/>
                <w:lang w:val="hy-AM" w:eastAsia="ru-RU"/>
              </w:rPr>
              <w:t>ՀՀ արդարադատության նախարարություն</w:t>
            </w:r>
          </w:p>
        </w:tc>
        <w:tc>
          <w:tcPr>
            <w:tcW w:w="3157" w:type="dxa"/>
            <w:shd w:val="clear" w:color="auto" w:fill="D9D9D9" w:themeFill="background1" w:themeFillShade="D9"/>
          </w:tcPr>
          <w:p w14:paraId="75303557" w14:textId="50D36FEE" w:rsidR="005451BB" w:rsidRPr="005451BB" w:rsidRDefault="005451BB" w:rsidP="00C06613">
            <w:pPr>
              <w:spacing w:after="0"/>
              <w:ind w:left="132" w:right="214"/>
              <w:contextualSpacing/>
              <w:jc w:val="center"/>
              <w:rPr>
                <w:rFonts w:ascii="GHEA Grapalat" w:eastAsia="Times New Roman" w:hAnsi="GHEA Grapalat" w:cs="Times New Roman"/>
                <w:color w:val="000000"/>
                <w:sz w:val="24"/>
                <w:szCs w:val="24"/>
                <w:lang w:val="en-US" w:eastAsia="ru-RU"/>
              </w:rPr>
            </w:pPr>
            <w:r w:rsidRPr="00472223">
              <w:rPr>
                <w:rFonts w:ascii="GHEA Grapalat" w:eastAsia="Times New Roman" w:hAnsi="GHEA Grapalat" w:cs="Times New Roman"/>
                <w:color w:val="000000"/>
                <w:sz w:val="24"/>
                <w:szCs w:val="24"/>
                <w:lang w:val="hy-AM" w:eastAsia="ru-RU"/>
              </w:rPr>
              <w:t>2026-09-</w:t>
            </w:r>
            <w:r>
              <w:rPr>
                <w:rFonts w:ascii="GHEA Grapalat" w:eastAsia="Times New Roman" w:hAnsi="GHEA Grapalat" w:cs="Times New Roman"/>
                <w:color w:val="000000"/>
                <w:sz w:val="24"/>
                <w:szCs w:val="24"/>
                <w:lang w:val="en-US" w:eastAsia="ru-RU"/>
              </w:rPr>
              <w:t>24</w:t>
            </w:r>
          </w:p>
        </w:tc>
      </w:tr>
      <w:tr w:rsidR="005451BB" w:rsidRPr="00854D9D" w14:paraId="6277F8BB" w14:textId="77777777" w:rsidTr="00C06613">
        <w:trPr>
          <w:trHeight w:val="416"/>
          <w:tblCellSpacing w:w="0" w:type="dxa"/>
        </w:trPr>
        <w:tc>
          <w:tcPr>
            <w:tcW w:w="7745" w:type="dxa"/>
            <w:gridSpan w:val="2"/>
            <w:vMerge/>
            <w:shd w:val="clear" w:color="auto" w:fill="D9D9D9" w:themeFill="background1" w:themeFillShade="D9"/>
            <w:hideMark/>
          </w:tcPr>
          <w:p w14:paraId="72B01E73" w14:textId="77777777" w:rsidR="005451BB" w:rsidRPr="00247EC7" w:rsidRDefault="005451BB" w:rsidP="00C06613">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157" w:type="dxa"/>
            <w:shd w:val="clear" w:color="auto" w:fill="D9D9D9" w:themeFill="background1" w:themeFillShade="D9"/>
          </w:tcPr>
          <w:p w14:paraId="698D07FA" w14:textId="73EB4FC5" w:rsidR="005451BB" w:rsidRPr="00854D9D" w:rsidRDefault="005451BB" w:rsidP="00C06613">
            <w:pPr>
              <w:jc w:val="center"/>
              <w:rPr>
                <w:rFonts w:ascii="GHEA Grapalat" w:eastAsia="Times New Roman" w:hAnsi="GHEA Grapalat" w:cs="Times New Roman"/>
                <w:color w:val="000000"/>
                <w:sz w:val="24"/>
                <w:szCs w:val="24"/>
                <w:lang w:val="en-US" w:eastAsia="ru-RU"/>
              </w:rPr>
            </w:pPr>
            <w:r w:rsidRPr="005451BB">
              <w:rPr>
                <w:rFonts w:ascii="GHEA Grapalat" w:eastAsia="Times New Roman" w:hAnsi="GHEA Grapalat" w:cs="Times New Roman"/>
                <w:color w:val="000000"/>
                <w:sz w:val="24"/>
                <w:szCs w:val="24"/>
                <w:lang w:eastAsia="ru-RU"/>
              </w:rPr>
              <w:t>№ /30,2/50073-2026</w:t>
            </w:r>
          </w:p>
        </w:tc>
      </w:tr>
      <w:tr w:rsidR="005451BB" w:rsidRPr="006F3510" w14:paraId="1F3B71E0" w14:textId="77777777" w:rsidTr="00C06613">
        <w:trPr>
          <w:trHeight w:val="416"/>
          <w:tblCellSpacing w:w="0" w:type="dxa"/>
        </w:trPr>
        <w:tc>
          <w:tcPr>
            <w:tcW w:w="5855" w:type="dxa"/>
            <w:shd w:val="clear" w:color="auto" w:fill="FFFFFF"/>
          </w:tcPr>
          <w:p w14:paraId="34B0A48C" w14:textId="723EB9E0" w:rsidR="005451BB" w:rsidRPr="005451BB" w:rsidRDefault="005451BB" w:rsidP="00C06613">
            <w:pPr>
              <w:spacing w:after="0"/>
              <w:ind w:left="132" w:right="214"/>
              <w:contextualSpacing/>
              <w:jc w:val="both"/>
              <w:rPr>
                <w:rFonts w:ascii="GHEA Grapalat" w:eastAsia="Times New Roman" w:hAnsi="GHEA Grapalat" w:cs="Times New Roman"/>
                <w:b/>
                <w:bCs/>
                <w:i/>
                <w:iCs/>
                <w:color w:val="000000"/>
                <w:sz w:val="24"/>
                <w:szCs w:val="24"/>
                <w:lang w:val="hy-AM" w:eastAsia="ru-RU"/>
              </w:rPr>
            </w:pPr>
            <w:r w:rsidRPr="007C5A49">
              <w:rPr>
                <w:rFonts w:ascii="GHEA Grapalat" w:eastAsia="Times New Roman" w:hAnsi="GHEA Grapalat" w:cs="Times New Roman"/>
                <w:bCs/>
                <w:iCs/>
                <w:color w:val="000000"/>
                <w:sz w:val="24"/>
                <w:szCs w:val="24"/>
                <w:lang w:val="hy-AM" w:eastAsia="ru-RU"/>
              </w:rPr>
              <w:t xml:space="preserve">«Հայաստանի Հանրապետության </w:t>
            </w:r>
            <w:r>
              <w:rPr>
                <w:rFonts w:ascii="GHEA Grapalat" w:eastAsia="Times New Roman" w:hAnsi="GHEA Grapalat" w:cs="Times New Roman"/>
                <w:bCs/>
                <w:iCs/>
                <w:color w:val="000000"/>
                <w:sz w:val="24"/>
                <w:szCs w:val="24"/>
                <w:lang w:val="hy-AM" w:eastAsia="ru-RU"/>
              </w:rPr>
              <w:t>Կ</w:t>
            </w:r>
            <w:r w:rsidRPr="007C5A49">
              <w:rPr>
                <w:rFonts w:ascii="GHEA Grapalat" w:eastAsia="Times New Roman" w:hAnsi="GHEA Grapalat" w:cs="Times New Roman"/>
                <w:bCs/>
                <w:iCs/>
                <w:color w:val="000000"/>
                <w:sz w:val="24"/>
                <w:szCs w:val="24"/>
                <w:lang w:val="hy-AM" w:eastAsia="ru-RU"/>
              </w:rPr>
              <w:t>առավարության</w:t>
            </w:r>
            <w:r>
              <w:rPr>
                <w:rFonts w:ascii="GHEA Grapalat" w:eastAsia="Times New Roman" w:hAnsi="GHEA Grapalat" w:cs="Times New Roman"/>
                <w:bCs/>
                <w:iCs/>
                <w:color w:val="000000"/>
                <w:sz w:val="24"/>
                <w:szCs w:val="24"/>
                <w:lang w:val="hy-AM" w:eastAsia="ru-RU"/>
              </w:rPr>
              <w:t xml:space="preserve"> 2026 թվականի ապրիլի 2-ի </w:t>
            </w:r>
            <w:r w:rsidRPr="00A34ECF">
              <w:rPr>
                <w:rFonts w:ascii="GHEA Grapalat" w:eastAsia="Times New Roman" w:hAnsi="GHEA Grapalat" w:cs="Times New Roman"/>
                <w:bCs/>
                <w:iCs/>
                <w:color w:val="000000"/>
                <w:sz w:val="24"/>
                <w:szCs w:val="24"/>
                <w:lang w:val="hy-AM" w:eastAsia="ru-RU"/>
              </w:rPr>
              <w:t>N 405-</w:t>
            </w:r>
            <w:r>
              <w:rPr>
                <w:rFonts w:ascii="GHEA Grapalat" w:eastAsia="Times New Roman" w:hAnsi="GHEA Grapalat" w:cs="Times New Roman"/>
                <w:bCs/>
                <w:iCs/>
                <w:color w:val="000000"/>
                <w:sz w:val="24"/>
                <w:szCs w:val="24"/>
                <w:lang w:val="hy-AM" w:eastAsia="ru-RU"/>
              </w:rPr>
              <w:t>Ա որոշման մեջ փոփոխություններ կատարելու մասին</w:t>
            </w:r>
            <w:r w:rsidR="00A34ECF" w:rsidRPr="007C5A49">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 xml:space="preserve"> </w:t>
            </w:r>
            <w:r w:rsidRPr="007C5A49">
              <w:rPr>
                <w:rFonts w:ascii="GHEA Grapalat" w:eastAsia="Times New Roman" w:hAnsi="GHEA Grapalat" w:cs="Times New Roman"/>
                <w:bCs/>
                <w:iCs/>
                <w:color w:val="000000"/>
                <w:sz w:val="24"/>
                <w:szCs w:val="24"/>
                <w:lang w:val="hy-AM" w:eastAsia="ru-RU"/>
              </w:rPr>
              <w:t xml:space="preserve">Հայաստանի Հանրապետության </w:t>
            </w:r>
            <w:r>
              <w:rPr>
                <w:rFonts w:ascii="GHEA Grapalat" w:eastAsia="Times New Roman" w:hAnsi="GHEA Grapalat" w:cs="Times New Roman"/>
                <w:bCs/>
                <w:iCs/>
                <w:color w:val="000000"/>
                <w:sz w:val="24"/>
                <w:szCs w:val="24"/>
                <w:lang w:val="hy-AM" w:eastAsia="ru-RU"/>
              </w:rPr>
              <w:t>Կ</w:t>
            </w:r>
            <w:r w:rsidRPr="007C5A49">
              <w:rPr>
                <w:rFonts w:ascii="GHEA Grapalat" w:eastAsia="Times New Roman" w:hAnsi="GHEA Grapalat" w:cs="Times New Roman"/>
                <w:bCs/>
                <w:iCs/>
                <w:color w:val="000000"/>
                <w:sz w:val="24"/>
                <w:szCs w:val="24"/>
                <w:lang w:val="hy-AM" w:eastAsia="ru-RU"/>
              </w:rPr>
              <w:t>առավարության</w:t>
            </w:r>
            <w:r>
              <w:rPr>
                <w:rFonts w:ascii="GHEA Grapalat" w:eastAsia="Times New Roman" w:hAnsi="GHEA Grapalat" w:cs="Times New Roman"/>
                <w:bCs/>
                <w:iCs/>
                <w:color w:val="000000"/>
                <w:sz w:val="24"/>
                <w:szCs w:val="24"/>
                <w:lang w:val="hy-AM" w:eastAsia="ru-RU"/>
              </w:rPr>
              <w:t xml:space="preserve"> որոշման նախագծի վերաբերյալ դիտողություններ և առաջարկություններ չունենք։</w:t>
            </w:r>
          </w:p>
        </w:tc>
        <w:tc>
          <w:tcPr>
            <w:tcW w:w="5047" w:type="dxa"/>
            <w:gridSpan w:val="2"/>
            <w:shd w:val="clear" w:color="auto" w:fill="FFFFFF"/>
          </w:tcPr>
          <w:p w14:paraId="77A565B3" w14:textId="60C59B0B" w:rsidR="005451BB" w:rsidRPr="005451BB" w:rsidRDefault="005451BB" w:rsidP="00C06613">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
                <w:i/>
                <w:color w:val="000000"/>
                <w:sz w:val="24"/>
                <w:szCs w:val="24"/>
                <w:lang w:val="hy-AM" w:eastAsia="ru-RU"/>
              </w:rPr>
              <w:t>Ընդ</w:t>
            </w:r>
            <w:bookmarkStart w:id="1" w:name="_GoBack"/>
            <w:bookmarkEnd w:id="1"/>
            <w:r>
              <w:rPr>
                <w:rFonts w:ascii="GHEA Grapalat" w:eastAsia="Times New Roman" w:hAnsi="GHEA Grapalat" w:cs="Times New Roman"/>
                <w:b/>
                <w:i/>
                <w:color w:val="000000"/>
                <w:sz w:val="24"/>
                <w:szCs w:val="24"/>
                <w:lang w:val="hy-AM" w:eastAsia="ru-RU"/>
              </w:rPr>
              <w:t>ունվել է</w:t>
            </w:r>
            <w:r>
              <w:rPr>
                <w:rFonts w:ascii="GHEA Grapalat" w:eastAsia="Times New Roman" w:hAnsi="GHEA Grapalat" w:cs="Times New Roman"/>
                <w:b/>
                <w:i/>
                <w:color w:val="000000"/>
                <w:sz w:val="24"/>
                <w:szCs w:val="24"/>
                <w:lang w:val="en-US" w:eastAsia="ru-RU"/>
              </w:rPr>
              <w:t xml:space="preserve"> </w:t>
            </w:r>
            <w:r>
              <w:rPr>
                <w:rFonts w:ascii="GHEA Grapalat" w:eastAsia="Times New Roman" w:hAnsi="GHEA Grapalat" w:cs="Times New Roman"/>
                <w:b/>
                <w:i/>
                <w:color w:val="000000"/>
                <w:sz w:val="24"/>
                <w:szCs w:val="24"/>
                <w:lang w:val="hy-AM" w:eastAsia="ru-RU"/>
              </w:rPr>
              <w:t>ի գիտություն</w:t>
            </w:r>
          </w:p>
        </w:tc>
      </w:tr>
    </w:tbl>
    <w:p w14:paraId="4D32A9E6" w14:textId="5A79D32D" w:rsidR="004F77E1" w:rsidRPr="00247EC7" w:rsidRDefault="004F77E1" w:rsidP="005451BB">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3CC21D" w14:textId="77777777" w:rsidR="00C02AD2" w:rsidRDefault="00C02AD2" w:rsidP="009F26EA">
      <w:pPr>
        <w:spacing w:after="0" w:line="240" w:lineRule="auto"/>
      </w:pPr>
      <w:r>
        <w:separator/>
      </w:r>
    </w:p>
  </w:endnote>
  <w:endnote w:type="continuationSeparator" w:id="0">
    <w:p w14:paraId="185C1717" w14:textId="77777777" w:rsidR="00C02AD2" w:rsidRDefault="00C02AD2"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765DE" w14:textId="77777777" w:rsidR="00C02AD2" w:rsidRDefault="00C02AD2" w:rsidP="009F26EA">
      <w:pPr>
        <w:spacing w:after="0" w:line="240" w:lineRule="auto"/>
      </w:pPr>
      <w:r>
        <w:separator/>
      </w:r>
    </w:p>
  </w:footnote>
  <w:footnote w:type="continuationSeparator" w:id="0">
    <w:p w14:paraId="14EB60CA" w14:textId="77777777" w:rsidR="00C02AD2" w:rsidRDefault="00C02AD2"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2DEA1C09"/>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F8D75EA"/>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F2414B"/>
    <w:multiLevelType w:val="hybridMultilevel"/>
    <w:tmpl w:val="CA74434C"/>
    <w:lvl w:ilvl="0" w:tplc="37AACF6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3"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6"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12"/>
  </w:num>
  <w:num w:numId="3">
    <w:abstractNumId w:val="17"/>
  </w:num>
  <w:num w:numId="4">
    <w:abstractNumId w:val="15"/>
  </w:num>
  <w:num w:numId="5">
    <w:abstractNumId w:val="16"/>
  </w:num>
  <w:num w:numId="6">
    <w:abstractNumId w:val="3"/>
  </w:num>
  <w:num w:numId="7">
    <w:abstractNumId w:val="14"/>
  </w:num>
  <w:num w:numId="8">
    <w:abstractNumId w:val="13"/>
  </w:num>
  <w:num w:numId="9">
    <w:abstractNumId w:val="8"/>
  </w:num>
  <w:num w:numId="10">
    <w:abstractNumId w:val="9"/>
  </w:num>
  <w:num w:numId="11">
    <w:abstractNumId w:val="2"/>
  </w:num>
  <w:num w:numId="12">
    <w:abstractNumId w:val="1"/>
  </w:num>
  <w:num w:numId="13">
    <w:abstractNumId w:val="0"/>
  </w:num>
  <w:num w:numId="14">
    <w:abstractNumId w:val="5"/>
  </w:num>
  <w:num w:numId="15">
    <w:abstractNumId w:val="10"/>
  </w:num>
  <w:num w:numId="16">
    <w:abstractNumId w:val="6"/>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77C"/>
    <w:rsid w:val="000A4E44"/>
    <w:rsid w:val="000A50D9"/>
    <w:rsid w:val="000B1127"/>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0D4"/>
    <w:rsid w:val="001208DA"/>
    <w:rsid w:val="00131CBF"/>
    <w:rsid w:val="001374E5"/>
    <w:rsid w:val="0014366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3CFD"/>
    <w:rsid w:val="00205CF6"/>
    <w:rsid w:val="0021092A"/>
    <w:rsid w:val="00213282"/>
    <w:rsid w:val="00216F2D"/>
    <w:rsid w:val="00224034"/>
    <w:rsid w:val="00230DF7"/>
    <w:rsid w:val="00231DA1"/>
    <w:rsid w:val="00232271"/>
    <w:rsid w:val="002330F3"/>
    <w:rsid w:val="002333D5"/>
    <w:rsid w:val="00236726"/>
    <w:rsid w:val="00247EC7"/>
    <w:rsid w:val="0025735C"/>
    <w:rsid w:val="002621D5"/>
    <w:rsid w:val="00262E35"/>
    <w:rsid w:val="00263E92"/>
    <w:rsid w:val="00273450"/>
    <w:rsid w:val="00275EF2"/>
    <w:rsid w:val="00276ECB"/>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2F40"/>
    <w:rsid w:val="002E7D7D"/>
    <w:rsid w:val="002E7EA2"/>
    <w:rsid w:val="002F4813"/>
    <w:rsid w:val="002F4EF6"/>
    <w:rsid w:val="00300D77"/>
    <w:rsid w:val="00300FD9"/>
    <w:rsid w:val="00305199"/>
    <w:rsid w:val="003131E8"/>
    <w:rsid w:val="003173A5"/>
    <w:rsid w:val="00321B8F"/>
    <w:rsid w:val="00322D19"/>
    <w:rsid w:val="00322DA6"/>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95680"/>
    <w:rsid w:val="003A01BB"/>
    <w:rsid w:val="003A1497"/>
    <w:rsid w:val="003A2320"/>
    <w:rsid w:val="003A4743"/>
    <w:rsid w:val="003A6EC5"/>
    <w:rsid w:val="003B0402"/>
    <w:rsid w:val="003B16F0"/>
    <w:rsid w:val="003B1A58"/>
    <w:rsid w:val="003C18D2"/>
    <w:rsid w:val="003C3470"/>
    <w:rsid w:val="003C5E73"/>
    <w:rsid w:val="003D2E0F"/>
    <w:rsid w:val="003D367A"/>
    <w:rsid w:val="003D58FA"/>
    <w:rsid w:val="003D79BF"/>
    <w:rsid w:val="003E2822"/>
    <w:rsid w:val="003F61AA"/>
    <w:rsid w:val="003F7625"/>
    <w:rsid w:val="00404C83"/>
    <w:rsid w:val="00420338"/>
    <w:rsid w:val="00422CC8"/>
    <w:rsid w:val="004242D9"/>
    <w:rsid w:val="00437ED2"/>
    <w:rsid w:val="0045226C"/>
    <w:rsid w:val="004533DD"/>
    <w:rsid w:val="00467B82"/>
    <w:rsid w:val="00472223"/>
    <w:rsid w:val="00475B5F"/>
    <w:rsid w:val="0048183D"/>
    <w:rsid w:val="00482223"/>
    <w:rsid w:val="0048496A"/>
    <w:rsid w:val="004965C4"/>
    <w:rsid w:val="004A20BA"/>
    <w:rsid w:val="004A3C0D"/>
    <w:rsid w:val="004A6C04"/>
    <w:rsid w:val="004B1F4B"/>
    <w:rsid w:val="004B2B0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451BB"/>
    <w:rsid w:val="0055469D"/>
    <w:rsid w:val="00561430"/>
    <w:rsid w:val="00571A67"/>
    <w:rsid w:val="00574E58"/>
    <w:rsid w:val="00583C88"/>
    <w:rsid w:val="00591C88"/>
    <w:rsid w:val="00592CC9"/>
    <w:rsid w:val="005A135D"/>
    <w:rsid w:val="005A1C94"/>
    <w:rsid w:val="005B1A1B"/>
    <w:rsid w:val="005C0260"/>
    <w:rsid w:val="005D0105"/>
    <w:rsid w:val="005D01DC"/>
    <w:rsid w:val="005D31F3"/>
    <w:rsid w:val="005D47A9"/>
    <w:rsid w:val="005F0052"/>
    <w:rsid w:val="005F68D9"/>
    <w:rsid w:val="006003AC"/>
    <w:rsid w:val="00600C08"/>
    <w:rsid w:val="006119A5"/>
    <w:rsid w:val="00616F12"/>
    <w:rsid w:val="0062482A"/>
    <w:rsid w:val="006260F0"/>
    <w:rsid w:val="00641C49"/>
    <w:rsid w:val="00643F8E"/>
    <w:rsid w:val="00645BAB"/>
    <w:rsid w:val="00651CC0"/>
    <w:rsid w:val="00660FF1"/>
    <w:rsid w:val="00664B1F"/>
    <w:rsid w:val="006672DE"/>
    <w:rsid w:val="00674C40"/>
    <w:rsid w:val="00676705"/>
    <w:rsid w:val="00681CCD"/>
    <w:rsid w:val="00682199"/>
    <w:rsid w:val="00682B1F"/>
    <w:rsid w:val="006931E0"/>
    <w:rsid w:val="00693FB0"/>
    <w:rsid w:val="00694FB7"/>
    <w:rsid w:val="00695E5E"/>
    <w:rsid w:val="00696ADF"/>
    <w:rsid w:val="006B2D0B"/>
    <w:rsid w:val="006B4B9D"/>
    <w:rsid w:val="006B724D"/>
    <w:rsid w:val="006C2771"/>
    <w:rsid w:val="006D08F2"/>
    <w:rsid w:val="006D5C8F"/>
    <w:rsid w:val="006E4EB4"/>
    <w:rsid w:val="006E4F40"/>
    <w:rsid w:val="006E64C9"/>
    <w:rsid w:val="006E721D"/>
    <w:rsid w:val="006F0083"/>
    <w:rsid w:val="006F3510"/>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C5A49"/>
    <w:rsid w:val="007D5437"/>
    <w:rsid w:val="007E30D1"/>
    <w:rsid w:val="007E7424"/>
    <w:rsid w:val="007F51D0"/>
    <w:rsid w:val="00803F76"/>
    <w:rsid w:val="00807831"/>
    <w:rsid w:val="00810555"/>
    <w:rsid w:val="008272C5"/>
    <w:rsid w:val="00832F19"/>
    <w:rsid w:val="0083332A"/>
    <w:rsid w:val="00833CC9"/>
    <w:rsid w:val="00840968"/>
    <w:rsid w:val="0084224E"/>
    <w:rsid w:val="00850AF0"/>
    <w:rsid w:val="008518F2"/>
    <w:rsid w:val="008539AA"/>
    <w:rsid w:val="00854D9D"/>
    <w:rsid w:val="00861968"/>
    <w:rsid w:val="00862B3E"/>
    <w:rsid w:val="008632BE"/>
    <w:rsid w:val="00863964"/>
    <w:rsid w:val="00864567"/>
    <w:rsid w:val="00867B88"/>
    <w:rsid w:val="00867DE1"/>
    <w:rsid w:val="00873135"/>
    <w:rsid w:val="00891097"/>
    <w:rsid w:val="0089130C"/>
    <w:rsid w:val="00893A22"/>
    <w:rsid w:val="0089798F"/>
    <w:rsid w:val="008A41BB"/>
    <w:rsid w:val="008A68A2"/>
    <w:rsid w:val="008A7755"/>
    <w:rsid w:val="008B7455"/>
    <w:rsid w:val="008C393B"/>
    <w:rsid w:val="008C6615"/>
    <w:rsid w:val="008D7F19"/>
    <w:rsid w:val="008E3367"/>
    <w:rsid w:val="008F295F"/>
    <w:rsid w:val="008F514A"/>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4ECF"/>
    <w:rsid w:val="00A36878"/>
    <w:rsid w:val="00A368C3"/>
    <w:rsid w:val="00A53F15"/>
    <w:rsid w:val="00A604EF"/>
    <w:rsid w:val="00A60547"/>
    <w:rsid w:val="00A63C36"/>
    <w:rsid w:val="00A67DA4"/>
    <w:rsid w:val="00A83447"/>
    <w:rsid w:val="00A8395D"/>
    <w:rsid w:val="00A86320"/>
    <w:rsid w:val="00A93911"/>
    <w:rsid w:val="00A93D61"/>
    <w:rsid w:val="00AA26BC"/>
    <w:rsid w:val="00AA395C"/>
    <w:rsid w:val="00AA417E"/>
    <w:rsid w:val="00AA54BA"/>
    <w:rsid w:val="00AC0F0A"/>
    <w:rsid w:val="00AC4493"/>
    <w:rsid w:val="00AC7C5B"/>
    <w:rsid w:val="00AD63A4"/>
    <w:rsid w:val="00AD797F"/>
    <w:rsid w:val="00AD7BB6"/>
    <w:rsid w:val="00AE1B8C"/>
    <w:rsid w:val="00AE4248"/>
    <w:rsid w:val="00AE5BCD"/>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D7D9E"/>
    <w:rsid w:val="00BE0014"/>
    <w:rsid w:val="00BE6F44"/>
    <w:rsid w:val="00BE79B4"/>
    <w:rsid w:val="00BF3E06"/>
    <w:rsid w:val="00C0070A"/>
    <w:rsid w:val="00C02AD2"/>
    <w:rsid w:val="00C07AB2"/>
    <w:rsid w:val="00C11929"/>
    <w:rsid w:val="00C146A3"/>
    <w:rsid w:val="00C16D78"/>
    <w:rsid w:val="00C2010C"/>
    <w:rsid w:val="00C2449B"/>
    <w:rsid w:val="00C2464D"/>
    <w:rsid w:val="00C375B0"/>
    <w:rsid w:val="00C42F64"/>
    <w:rsid w:val="00C43260"/>
    <w:rsid w:val="00C521DD"/>
    <w:rsid w:val="00C62F40"/>
    <w:rsid w:val="00C70BFF"/>
    <w:rsid w:val="00C759BA"/>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66653"/>
    <w:rsid w:val="00D717C1"/>
    <w:rsid w:val="00D725F9"/>
    <w:rsid w:val="00D814BB"/>
    <w:rsid w:val="00D829D9"/>
    <w:rsid w:val="00D82DD4"/>
    <w:rsid w:val="00D93C8B"/>
    <w:rsid w:val="00D93D33"/>
    <w:rsid w:val="00D96E80"/>
    <w:rsid w:val="00DA5456"/>
    <w:rsid w:val="00DB0BAA"/>
    <w:rsid w:val="00DB5E2E"/>
    <w:rsid w:val="00DB6521"/>
    <w:rsid w:val="00DC5BC0"/>
    <w:rsid w:val="00DC7BCD"/>
    <w:rsid w:val="00DC7F2D"/>
    <w:rsid w:val="00DE31E1"/>
    <w:rsid w:val="00DE412C"/>
    <w:rsid w:val="00DE4793"/>
    <w:rsid w:val="00DE6F52"/>
    <w:rsid w:val="00DE7A35"/>
    <w:rsid w:val="00DF0D60"/>
    <w:rsid w:val="00DF521D"/>
    <w:rsid w:val="00DF66BD"/>
    <w:rsid w:val="00E03F67"/>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6778"/>
    <w:rsid w:val="00F076C6"/>
    <w:rsid w:val="00F11200"/>
    <w:rsid w:val="00F13EE8"/>
    <w:rsid w:val="00F159AC"/>
    <w:rsid w:val="00F16620"/>
    <w:rsid w:val="00F21F11"/>
    <w:rsid w:val="00F3465A"/>
    <w:rsid w:val="00F35D9A"/>
    <w:rsid w:val="00F36ED5"/>
    <w:rsid w:val="00F425CB"/>
    <w:rsid w:val="00F47EE2"/>
    <w:rsid w:val="00F52020"/>
    <w:rsid w:val="00F55052"/>
    <w:rsid w:val="00F56CC5"/>
    <w:rsid w:val="00F57966"/>
    <w:rsid w:val="00F6074C"/>
    <w:rsid w:val="00F61E49"/>
    <w:rsid w:val="00F6667F"/>
    <w:rsid w:val="00F75DD5"/>
    <w:rsid w:val="00F945F1"/>
    <w:rsid w:val="00F954EC"/>
    <w:rsid w:val="00F96479"/>
    <w:rsid w:val="00FA260A"/>
    <w:rsid w:val="00FB1372"/>
    <w:rsid w:val="00FB467E"/>
    <w:rsid w:val="00FC09DD"/>
    <w:rsid w:val="00FC3BFD"/>
    <w:rsid w:val="00FC5C0D"/>
    <w:rsid w:val="00FD23D7"/>
    <w:rsid w:val="00FD26F8"/>
    <w:rsid w:val="00FF1334"/>
    <w:rsid w:val="00FF1A2F"/>
    <w:rsid w:val="00FF396E"/>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E60C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a"/>
    <w:link w:val="a4"/>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7A3ADB"/>
    <w:pPr>
      <w:spacing w:after="0" w:line="240" w:lineRule="auto"/>
    </w:pPr>
    <w:rPr>
      <w:rFonts w:ascii="Calibri" w:eastAsia="Times New Roman" w:hAnsi="Calibri" w:cs="Times New Roman"/>
      <w:lang w:val="en-US" w:bidi="en-US"/>
    </w:rPr>
  </w:style>
  <w:style w:type="paragraph" w:styleId="a6">
    <w:name w:val="header"/>
    <w:basedOn w:val="a"/>
    <w:link w:val="a7"/>
    <w:uiPriority w:val="99"/>
    <w:semiHidden/>
    <w:unhideWhenUsed/>
    <w:rsid w:val="009F26EA"/>
    <w:pPr>
      <w:tabs>
        <w:tab w:val="center" w:pos="4513"/>
        <w:tab w:val="right" w:pos="9026"/>
      </w:tabs>
      <w:spacing w:after="0" w:line="240" w:lineRule="auto"/>
    </w:pPr>
  </w:style>
  <w:style w:type="character" w:customStyle="1" w:styleId="a7">
    <w:name w:val="Верхний колонтитул Знак"/>
    <w:basedOn w:val="a0"/>
    <w:link w:val="a6"/>
    <w:uiPriority w:val="99"/>
    <w:semiHidden/>
    <w:rsid w:val="009F26EA"/>
  </w:style>
  <w:style w:type="paragraph" w:styleId="a8">
    <w:name w:val="footer"/>
    <w:basedOn w:val="a"/>
    <w:link w:val="a9"/>
    <w:uiPriority w:val="99"/>
    <w:semiHidden/>
    <w:unhideWhenUsed/>
    <w:rsid w:val="009F26EA"/>
    <w:pPr>
      <w:tabs>
        <w:tab w:val="center" w:pos="4513"/>
        <w:tab w:val="right" w:pos="9026"/>
      </w:tabs>
      <w:spacing w:after="0" w:line="240" w:lineRule="auto"/>
    </w:pPr>
  </w:style>
  <w:style w:type="character" w:customStyle="1" w:styleId="a9">
    <w:name w:val="Нижний колонтитул Знак"/>
    <w:basedOn w:val="a0"/>
    <w:link w:val="a8"/>
    <w:uiPriority w:val="99"/>
    <w:semiHidden/>
    <w:rsid w:val="009F26EA"/>
  </w:style>
  <w:style w:type="paragraph" w:styleId="aa">
    <w:name w:val="List Paragraph"/>
    <w:aliases w:val="Table no. List Paragraph,Numbered List Paragraph,Абзац списка3,Bullet Points,Akapit z listą BS,List Paragraph 1,List_Paragraph,Multilevel para_II,List Paragraph (numbered (a)),OBC Bullet,List Paragraph11,Normal numbered"/>
    <w:basedOn w:val="a"/>
    <w:link w:val="ab"/>
    <w:uiPriority w:val="34"/>
    <w:qFormat/>
    <w:rsid w:val="009646B5"/>
    <w:pPr>
      <w:ind w:left="720"/>
      <w:contextualSpacing/>
    </w:pPr>
  </w:style>
  <w:style w:type="character" w:styleId="ac">
    <w:name w:val="Emphasis"/>
    <w:basedOn w:val="a0"/>
    <w:uiPriority w:val="20"/>
    <w:qFormat/>
    <w:rsid w:val="00C16D78"/>
    <w:rPr>
      <w:i/>
      <w:iCs/>
    </w:rPr>
  </w:style>
  <w:style w:type="character" w:customStyle="1" w:styleId="ab">
    <w:name w:val="Абзац списка Знак"/>
    <w:aliases w:val="Table no. List Paragraph Знак,Numbered List Paragraph Знак,Абзац списка3 Знак,Bullet Points Знак,Akapit z listą BS Знак,List Paragraph 1 Знак,List_Paragraph Знак,Multilevel para_II Знак,List Paragraph (numbered (a)) Знак"/>
    <w:link w:val="aa"/>
    <w:uiPriority w:val="34"/>
    <w:qFormat/>
    <w:locked/>
    <w:rsid w:val="000A50D9"/>
  </w:style>
  <w:style w:type="paragraph" w:customStyle="1" w:styleId="mechtex">
    <w:name w:val="mechtex"/>
    <w:basedOn w:val="a"/>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a4">
    <w:name w:val="Обычный (Интернет)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ebb Знак"/>
    <w:link w:val="a3"/>
    <w:uiPriority w:val="1"/>
    <w:locked/>
    <w:rsid w:val="006E721D"/>
    <w:rPr>
      <w:rFonts w:ascii="Times New Roman" w:eastAsia="Times New Roman" w:hAnsi="Times New Roman" w:cs="Times New Roman"/>
      <w:sz w:val="24"/>
      <w:szCs w:val="24"/>
      <w:lang w:eastAsia="ru-RU"/>
    </w:rPr>
  </w:style>
  <w:style w:type="character" w:styleId="ad">
    <w:name w:val="Strong"/>
    <w:basedOn w:val="a0"/>
    <w:uiPriority w:val="22"/>
    <w:qFormat/>
    <w:rsid w:val="004722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330816">
      <w:bodyDiv w:val="1"/>
      <w:marLeft w:val="0"/>
      <w:marRight w:val="0"/>
      <w:marTop w:val="0"/>
      <w:marBottom w:val="0"/>
      <w:divBdr>
        <w:top w:val="none" w:sz="0" w:space="0" w:color="auto"/>
        <w:left w:val="none" w:sz="0" w:space="0" w:color="auto"/>
        <w:bottom w:val="none" w:sz="0" w:space="0" w:color="auto"/>
        <w:right w:val="none" w:sz="0" w:space="0" w:color="auto"/>
      </w:divBdr>
      <w:divsChild>
        <w:div w:id="1721318444">
          <w:marLeft w:val="0"/>
          <w:marRight w:val="0"/>
          <w:marTop w:val="0"/>
          <w:marBottom w:val="0"/>
          <w:divBdr>
            <w:top w:val="none" w:sz="0" w:space="0" w:color="auto"/>
            <w:left w:val="none" w:sz="0" w:space="0" w:color="auto"/>
            <w:bottom w:val="none" w:sz="0" w:space="0" w:color="auto"/>
            <w:right w:val="none" w:sz="0" w:space="0" w:color="auto"/>
          </w:divBdr>
          <w:divsChild>
            <w:div w:id="72624527">
              <w:marLeft w:val="0"/>
              <w:marRight w:val="0"/>
              <w:marTop w:val="0"/>
              <w:marBottom w:val="0"/>
              <w:divBdr>
                <w:top w:val="none" w:sz="0" w:space="0" w:color="auto"/>
                <w:left w:val="none" w:sz="0" w:space="0" w:color="auto"/>
                <w:bottom w:val="none" w:sz="0" w:space="0" w:color="auto"/>
                <w:right w:val="none" w:sz="0" w:space="0" w:color="auto"/>
              </w:divBdr>
              <w:divsChild>
                <w:div w:id="1074619255">
                  <w:marLeft w:val="0"/>
                  <w:marRight w:val="0"/>
                  <w:marTop w:val="0"/>
                  <w:marBottom w:val="0"/>
                  <w:divBdr>
                    <w:top w:val="none" w:sz="0" w:space="0" w:color="auto"/>
                    <w:left w:val="none" w:sz="0" w:space="0" w:color="auto"/>
                    <w:bottom w:val="none" w:sz="0" w:space="0" w:color="auto"/>
                    <w:right w:val="none" w:sz="0" w:space="0" w:color="auto"/>
                  </w:divBdr>
                  <w:divsChild>
                    <w:div w:id="1622883314">
                      <w:marLeft w:val="0"/>
                      <w:marRight w:val="0"/>
                      <w:marTop w:val="0"/>
                      <w:marBottom w:val="0"/>
                      <w:divBdr>
                        <w:top w:val="none" w:sz="0" w:space="0" w:color="auto"/>
                        <w:left w:val="none" w:sz="0" w:space="0" w:color="auto"/>
                        <w:bottom w:val="none" w:sz="0" w:space="0" w:color="auto"/>
                        <w:right w:val="none" w:sz="0" w:space="0" w:color="auto"/>
                      </w:divBdr>
                      <w:divsChild>
                        <w:div w:id="887954296">
                          <w:marLeft w:val="0"/>
                          <w:marRight w:val="0"/>
                          <w:marTop w:val="0"/>
                          <w:marBottom w:val="0"/>
                          <w:divBdr>
                            <w:top w:val="none" w:sz="0" w:space="0" w:color="auto"/>
                            <w:left w:val="none" w:sz="0" w:space="0" w:color="auto"/>
                            <w:bottom w:val="none" w:sz="0" w:space="0" w:color="auto"/>
                            <w:right w:val="none" w:sz="0" w:space="0" w:color="auto"/>
                          </w:divBdr>
                          <w:divsChild>
                            <w:div w:id="70279933">
                              <w:marLeft w:val="0"/>
                              <w:marRight w:val="0"/>
                              <w:marTop w:val="0"/>
                              <w:marBottom w:val="0"/>
                              <w:divBdr>
                                <w:top w:val="none" w:sz="0" w:space="0" w:color="auto"/>
                                <w:left w:val="none" w:sz="0" w:space="0" w:color="auto"/>
                                <w:bottom w:val="none" w:sz="0" w:space="0" w:color="auto"/>
                                <w:right w:val="none" w:sz="0" w:space="0" w:color="auto"/>
                              </w:divBdr>
                              <w:divsChild>
                                <w:div w:id="16138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905953-2755-476E-A2DD-F84B2FDC6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2163</TotalTime>
  <Pages>2</Pages>
  <Words>299</Words>
  <Characters>1706</Characters>
  <Application>Microsoft Office Word</Application>
  <DocSecurity>0</DocSecurity>
  <Lines>14</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306</cp:revision>
  <cp:lastPrinted>2022-04-22T07:01:00Z</cp:lastPrinted>
  <dcterms:created xsi:type="dcterms:W3CDTF">2021-03-05T10:37:00Z</dcterms:created>
  <dcterms:modified xsi:type="dcterms:W3CDTF">2026-09-30T05:49:00Z</dcterms:modified>
  <cp:keywords>https://mul2.gov.am/tasks/1393345/oneclick?token=1198ea9a99a67155925d53c42fd6a6e8</cp:keywords>
</cp:coreProperties>
</file>