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2EF57" w14:textId="77777777" w:rsidR="000F0242" w:rsidRPr="002F3E10" w:rsidRDefault="000F0242" w:rsidP="002F3E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lang w:val="hy-AM"/>
        </w:rPr>
      </w:pPr>
      <w:r w:rsidRPr="002F3E10">
        <w:rPr>
          <w:rFonts w:ascii="GHEA Grapalat" w:eastAsia="Times New Roman" w:hAnsi="GHEA Grapalat" w:cs="Times New Roman"/>
          <w:b/>
          <w:color w:val="000000" w:themeColor="text1"/>
          <w:sz w:val="24"/>
          <w:lang w:val="hy-AM"/>
        </w:rPr>
        <w:t>ՀԻՄՆԱՎՈՐՈՒՄ</w:t>
      </w:r>
    </w:p>
    <w:p w14:paraId="45A47E66" w14:textId="568E5E83" w:rsidR="000F0242" w:rsidRPr="00FD2C8A" w:rsidRDefault="00DC016E" w:rsidP="00320DE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 w:themeColor="text1"/>
          <w:lang w:val="hy-AM"/>
        </w:rPr>
      </w:pPr>
      <w:r>
        <w:rPr>
          <w:rStyle w:val="Strong"/>
          <w:rFonts w:ascii="GHEA Grapalat" w:hAnsi="GHEA Grapalat" w:cs="Arial"/>
          <w:color w:val="333333"/>
          <w:lang w:val="hy-AM"/>
        </w:rPr>
        <w:t>«</w:t>
      </w:r>
      <w:r w:rsidR="00320DE6" w:rsidRPr="00320DE6">
        <w:rPr>
          <w:rStyle w:val="Strong"/>
          <w:rFonts w:ascii="GHEA Grapalat" w:hAnsi="GHEA Grapalat" w:cs="Arial"/>
          <w:color w:val="333333"/>
          <w:lang w:val="hy-AM"/>
        </w:rPr>
        <w:t xml:space="preserve">ՀԱՅԱՍՏԱՆԻ ՀԱՆՐԱՊԵՏՈՒԹՅԱՆ ԿԱՌԱՎԱՐՈՒԹՅԱՆ 2025 ԹՎԱԿԱՆԻ </w:t>
      </w:r>
      <w:r w:rsidR="00320DE6" w:rsidRPr="00D61D40">
        <w:rPr>
          <w:rStyle w:val="Strong"/>
          <w:rFonts w:ascii="GHEA Grapalat" w:hAnsi="GHEA Grapalat" w:cs="Arial"/>
          <w:color w:val="333333"/>
          <w:lang w:val="hy-AM"/>
        </w:rPr>
        <w:t>ՆՈՅԵՄԲԵՐԻ 27</w:t>
      </w:r>
      <w:r w:rsidR="00320DE6" w:rsidRPr="00320DE6">
        <w:rPr>
          <w:rStyle w:val="Strong"/>
          <w:rFonts w:ascii="GHEA Grapalat" w:hAnsi="GHEA Grapalat" w:cs="Arial"/>
          <w:color w:val="333333"/>
          <w:lang w:val="hy-AM"/>
        </w:rPr>
        <w:t xml:space="preserve">-Ի N </w:t>
      </w:r>
      <w:r w:rsidR="00320DE6" w:rsidRPr="00D61D40">
        <w:rPr>
          <w:rStyle w:val="Strong"/>
          <w:rFonts w:ascii="GHEA Grapalat" w:hAnsi="GHEA Grapalat" w:cs="Arial"/>
          <w:color w:val="333333"/>
          <w:lang w:val="hy-AM"/>
        </w:rPr>
        <w:t>1712</w:t>
      </w:r>
      <w:r w:rsidR="00320DE6" w:rsidRPr="00320DE6">
        <w:rPr>
          <w:rStyle w:val="Strong"/>
          <w:rFonts w:ascii="GHEA Grapalat" w:hAnsi="GHEA Grapalat" w:cs="Arial"/>
          <w:color w:val="333333"/>
          <w:lang w:val="hy-AM"/>
        </w:rPr>
        <w:t>-</w:t>
      </w:r>
      <w:r w:rsidR="00320DE6" w:rsidRPr="00D61D40">
        <w:rPr>
          <w:rStyle w:val="Strong"/>
          <w:rFonts w:ascii="GHEA Grapalat" w:hAnsi="GHEA Grapalat" w:cs="Arial"/>
          <w:color w:val="333333"/>
          <w:lang w:val="hy-AM"/>
        </w:rPr>
        <w:t>Լ</w:t>
      </w:r>
      <w:r w:rsidR="00320DE6" w:rsidRPr="00320DE6">
        <w:rPr>
          <w:rStyle w:val="Strong"/>
          <w:rFonts w:ascii="GHEA Grapalat" w:hAnsi="GHEA Grapalat" w:cs="Arial"/>
          <w:color w:val="333333"/>
          <w:lang w:val="hy-AM"/>
        </w:rPr>
        <w:t xml:space="preserve"> ՈՐՈՇՄԱՆ ՄԵՋ ԼՐԱՑՈՒՄ ԵՎ ՓՈ</w:t>
      </w:r>
      <w:bookmarkStart w:id="0" w:name="_GoBack"/>
      <w:bookmarkEnd w:id="0"/>
      <w:r w:rsidR="00320DE6" w:rsidRPr="00320DE6">
        <w:rPr>
          <w:rStyle w:val="Strong"/>
          <w:rFonts w:ascii="GHEA Grapalat" w:hAnsi="GHEA Grapalat" w:cs="Arial"/>
          <w:color w:val="333333"/>
          <w:lang w:val="hy-AM"/>
        </w:rPr>
        <w:t>ՓՈԽՈՒԹՅՈՒՆՆԵՐ ԿԱՏԱՐԵԼՈՒ ՄԱՍԻՆ</w:t>
      </w:r>
      <w:r>
        <w:rPr>
          <w:rStyle w:val="Strong"/>
          <w:rFonts w:ascii="GHEA Grapalat" w:hAnsi="GHEA Grapalat" w:cs="Arial"/>
          <w:color w:val="333333"/>
          <w:lang w:val="hy-AM"/>
        </w:rPr>
        <w:t>»</w:t>
      </w:r>
      <w:r w:rsidR="00320DE6">
        <w:rPr>
          <w:rStyle w:val="Strong"/>
          <w:rFonts w:ascii="GHEA Grapalat" w:hAnsi="GHEA Grapalat" w:cs="Arial"/>
          <w:color w:val="333333"/>
          <w:lang w:val="hy-AM"/>
        </w:rPr>
        <w:t xml:space="preserve"> </w:t>
      </w:r>
      <w:r w:rsidR="002F3E10" w:rsidRPr="00C961FE">
        <w:rPr>
          <w:rFonts w:ascii="GHEA Grapalat" w:hAnsi="GHEA Grapalat"/>
          <w:b/>
          <w:color w:val="000000" w:themeColor="text1"/>
          <w:lang w:val="hy-AM"/>
        </w:rPr>
        <w:t>ՀՀ ԿԱՌԱՎԱՐՈՒԹՅԱՆ ՈՐՈՇՄԱՆ</w:t>
      </w:r>
      <w:r w:rsidR="002F3E10" w:rsidRPr="00FD2C8A">
        <w:rPr>
          <w:rFonts w:ascii="GHEA Grapalat" w:hAnsi="GHEA Grapalat"/>
          <w:b/>
          <w:color w:val="000000" w:themeColor="text1"/>
          <w:lang w:val="hy-AM"/>
        </w:rPr>
        <w:t xml:space="preserve"> ՆԱԽԱԳԾԻ ԸՆԴՈՒՆՄԱՆ ԱՆՀՐԱԺԵՇՏՈՒԹՅԱՆ</w:t>
      </w:r>
    </w:p>
    <w:p w14:paraId="5291E5D3" w14:textId="77777777" w:rsidR="000F0242" w:rsidRPr="00C961FE" w:rsidRDefault="000F0242" w:rsidP="00C961F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lang w:val="hy-AM"/>
        </w:rPr>
      </w:pPr>
    </w:p>
    <w:p w14:paraId="422AA72B" w14:textId="77777777" w:rsidR="000F0242" w:rsidRPr="00C961FE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Tahoma"/>
          <w:sz w:val="24"/>
          <w:lang w:val="hy-AM"/>
        </w:rPr>
      </w:pPr>
      <w:r w:rsidRPr="00C961FE">
        <w:rPr>
          <w:rFonts w:ascii="GHEA Grapalat" w:hAnsi="GHEA Grapalat" w:cs="Arial"/>
          <w:b/>
          <w:color w:val="000000"/>
          <w:sz w:val="24"/>
          <w:lang w:val="hy-AM"/>
        </w:rPr>
        <w:t>Ընթացիկ</w:t>
      </w:r>
      <w:r w:rsidRPr="00C961FE">
        <w:rPr>
          <w:rFonts w:ascii="GHEA Grapalat" w:hAnsi="GHEA Grapalat"/>
          <w:b/>
          <w:color w:val="000000"/>
          <w:sz w:val="24"/>
          <w:lang w:val="hy-AM"/>
        </w:rPr>
        <w:t xml:space="preserve"> իրավիճակը և իրավական ակտի ընդունման անհրաժեշտությունը</w:t>
      </w:r>
    </w:p>
    <w:p w14:paraId="795BFC74" w14:textId="494045BD" w:rsidR="002D4D8A" w:rsidRDefault="002D4D8A" w:rsidP="003A1137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Կառավարության՝ 2025 թվականի նոյեմբերի 27-ի </w:t>
      </w:r>
      <w:r w:rsidRPr="002D4D8A">
        <w:rPr>
          <w:rFonts w:ascii="GHEA Grapalat" w:hAnsi="GHEA Grapalat"/>
          <w:sz w:val="24"/>
          <w:lang w:val="hy-AM"/>
        </w:rPr>
        <w:t>N 1712</w:t>
      </w:r>
      <w:r>
        <w:rPr>
          <w:rFonts w:ascii="GHEA Grapalat" w:hAnsi="GHEA Grapalat"/>
          <w:sz w:val="24"/>
          <w:lang w:val="hy-AM"/>
        </w:rPr>
        <w:t xml:space="preserve">-Լ որոշմամբ հաստատվել է </w:t>
      </w:r>
      <w:r w:rsidRPr="002D4D8A">
        <w:rPr>
          <w:rFonts w:ascii="GHEA Grapalat" w:hAnsi="GHEA Grapalat"/>
          <w:sz w:val="24"/>
          <w:lang w:val="hy-AM"/>
        </w:rPr>
        <w:t xml:space="preserve">Պետական կառավարման համակարգի առանձին մարմինների </w:t>
      </w:r>
      <w:r>
        <w:rPr>
          <w:rFonts w:ascii="GHEA Grapalat" w:hAnsi="GHEA Grapalat"/>
          <w:sz w:val="24"/>
          <w:lang w:val="hy-AM"/>
        </w:rPr>
        <w:t>(այսուհետ՝ Կառավարման մարմիններ</w:t>
      </w:r>
      <w:r w:rsidRPr="002D4D8A">
        <w:rPr>
          <w:rFonts w:ascii="GHEA Grapalat" w:hAnsi="GHEA Grapalat"/>
          <w:sz w:val="24"/>
          <w:lang w:val="hy-AM"/>
        </w:rPr>
        <w:t xml:space="preserve">) կատարողականի գնահատման </w:t>
      </w:r>
      <w:r>
        <w:rPr>
          <w:rFonts w:ascii="GHEA Grapalat" w:hAnsi="GHEA Grapalat"/>
          <w:sz w:val="24"/>
          <w:lang w:val="hy-AM"/>
        </w:rPr>
        <w:t>և</w:t>
      </w:r>
      <w:r w:rsidRPr="002D4D8A">
        <w:rPr>
          <w:rFonts w:ascii="GHEA Grapalat" w:hAnsi="GHEA Grapalat"/>
          <w:sz w:val="24"/>
          <w:lang w:val="hy-AM"/>
        </w:rPr>
        <w:t xml:space="preserve"> դրա հիման վրա խրախուսման պիլոտային կարգը</w:t>
      </w:r>
      <w:r>
        <w:rPr>
          <w:rFonts w:ascii="GHEA Grapalat" w:hAnsi="GHEA Grapalat"/>
          <w:sz w:val="24"/>
          <w:lang w:val="hy-AM"/>
        </w:rPr>
        <w:t xml:space="preserve">, </w:t>
      </w:r>
      <w:r w:rsidR="00CB277C">
        <w:rPr>
          <w:rFonts w:ascii="GHEA Grapalat" w:hAnsi="GHEA Grapalat"/>
          <w:sz w:val="24"/>
          <w:lang w:val="hy-AM"/>
        </w:rPr>
        <w:t>որը կիրառվել է</w:t>
      </w:r>
      <w:r>
        <w:rPr>
          <w:rFonts w:ascii="GHEA Grapalat" w:hAnsi="GHEA Grapalat"/>
          <w:sz w:val="24"/>
          <w:lang w:val="hy-AM"/>
        </w:rPr>
        <w:t xml:space="preserve"> Կառավարման մարմինների կատարողականը գնահատելու նպատակով։ </w:t>
      </w:r>
    </w:p>
    <w:p w14:paraId="2A0944ED" w14:textId="14E1FE68" w:rsidR="00CB277C" w:rsidRDefault="00CB277C" w:rsidP="005A70FA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Հաշվի առնելով, որ խրախուսման</w:t>
      </w:r>
      <w:r w:rsidRPr="00273284">
        <w:rPr>
          <w:rFonts w:ascii="GHEA Grapalat" w:hAnsi="GHEA Grapalat"/>
          <w:sz w:val="24"/>
          <w:lang w:val="hy-AM"/>
        </w:rPr>
        <w:t xml:space="preserve"> լրացուցիչ համակարգի պիլոտավորման արդյունքում նախատեսվում է</w:t>
      </w:r>
      <w:r>
        <w:rPr>
          <w:rFonts w:ascii="GHEA Grapalat" w:hAnsi="GHEA Grapalat"/>
          <w:sz w:val="24"/>
          <w:lang w:val="hy-AM"/>
        </w:rPr>
        <w:t xml:space="preserve"> հընթացս վերլուծել գրանցած արդյունքները և</w:t>
      </w:r>
      <w:r w:rsidRPr="00273284">
        <w:rPr>
          <w:rFonts w:ascii="GHEA Grapalat" w:hAnsi="GHEA Grapalat"/>
          <w:sz w:val="24"/>
          <w:lang w:val="hy-AM"/>
        </w:rPr>
        <w:t xml:space="preserve"> վերջնական</w:t>
      </w:r>
      <w:r>
        <w:rPr>
          <w:rFonts w:ascii="GHEA Grapalat" w:hAnsi="GHEA Grapalat"/>
          <w:sz w:val="24"/>
          <w:lang w:val="hy-AM"/>
        </w:rPr>
        <w:t>ա</w:t>
      </w:r>
      <w:r w:rsidRPr="00273284">
        <w:rPr>
          <w:rFonts w:ascii="GHEA Grapalat" w:hAnsi="GHEA Grapalat"/>
          <w:sz w:val="24"/>
          <w:lang w:val="hy-AM"/>
        </w:rPr>
        <w:t>ցնել հանրային ծառայողների վարձատրության համակարգի բովանդակությունը՝ վարձատրության գործող համակարգը 2026թ</w:t>
      </w:r>
      <w:r w:rsidRPr="00273284">
        <w:rPr>
          <w:rFonts w:ascii="Cambria Math" w:hAnsi="Cambria Math" w:cs="Cambria Math"/>
          <w:sz w:val="24"/>
          <w:lang w:val="hy-AM"/>
        </w:rPr>
        <w:t>․</w:t>
      </w:r>
      <w:r w:rsidRPr="00273284">
        <w:rPr>
          <w:rFonts w:ascii="GHEA Grapalat" w:hAnsi="GHEA Grapalat"/>
          <w:sz w:val="24"/>
          <w:lang w:val="hy-AM"/>
        </w:rPr>
        <w:t xml:space="preserve"> ընթացքում վերանայելու </w:t>
      </w:r>
      <w:r>
        <w:rPr>
          <w:rFonts w:ascii="GHEA Grapalat" w:hAnsi="GHEA Grapalat"/>
          <w:sz w:val="24"/>
          <w:lang w:val="hy-AM"/>
        </w:rPr>
        <w:t xml:space="preserve">նպատակով, կարգի կիրառման շրջանակներում </w:t>
      </w:r>
      <w:r w:rsidR="002D4D8A">
        <w:rPr>
          <w:rFonts w:ascii="GHEA Grapalat" w:hAnsi="GHEA Grapalat"/>
          <w:sz w:val="24"/>
          <w:lang w:val="hy-AM"/>
        </w:rPr>
        <w:t>ի հայտ է եկել որոշակի փոփոխությունների</w:t>
      </w:r>
      <w:r w:rsidR="00466BE0">
        <w:rPr>
          <w:rFonts w:ascii="GHEA Grapalat" w:hAnsi="GHEA Grapalat"/>
          <w:sz w:val="24"/>
          <w:lang w:val="hy-AM"/>
        </w:rPr>
        <w:t xml:space="preserve"> </w:t>
      </w:r>
      <w:r w:rsidR="002D4D8A">
        <w:rPr>
          <w:rFonts w:ascii="GHEA Grapalat" w:hAnsi="GHEA Grapalat"/>
          <w:sz w:val="24"/>
          <w:lang w:val="hy-AM"/>
        </w:rPr>
        <w:t>անհրաժեշտություն</w:t>
      </w:r>
      <w:r>
        <w:rPr>
          <w:rFonts w:ascii="GHEA Grapalat" w:hAnsi="GHEA Grapalat"/>
          <w:sz w:val="24"/>
          <w:lang w:val="hy-AM"/>
        </w:rPr>
        <w:t>։</w:t>
      </w:r>
      <w:r w:rsidR="002D4D8A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Մասնավորապես՝ </w:t>
      </w:r>
      <w:r w:rsidR="00D42D36">
        <w:rPr>
          <w:rFonts w:ascii="GHEA Grapalat" w:hAnsi="GHEA Grapalat"/>
          <w:sz w:val="24"/>
          <w:lang w:val="hy-AM"/>
        </w:rPr>
        <w:t>գործընթացն առավել արդյունավետ կազմակերպելու տեսանկյունից առկա է</w:t>
      </w:r>
      <w:r w:rsidR="00D42D36" w:rsidRPr="00BC0B0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C0B04" w:rsidRPr="00BC0B0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վարչապետի</w:t>
      </w:r>
      <w:r w:rsidR="00BC0B04" w:rsidRPr="00BC0B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C0B04" w:rsidRPr="00BC0B0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BC0B04" w:rsidRPr="00BC0B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/</w:t>
      </w:r>
      <w:r w:rsidR="00BC0B04" w:rsidRPr="00BC0B0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կամ</w:t>
      </w:r>
      <w:r w:rsidR="00BC0B04" w:rsidRPr="00BC0B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C0B04" w:rsidRPr="00BC0B0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փոխվարչապետերի</w:t>
      </w:r>
      <w:r w:rsidR="00BC0B04" w:rsidRPr="00BC0B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C0B0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կողմից </w:t>
      </w:r>
      <w:r w:rsidR="00D42D36">
        <w:rPr>
          <w:rFonts w:ascii="GHEA Grapalat" w:hAnsi="GHEA Grapalat"/>
          <w:sz w:val="24"/>
          <w:lang w:val="hy-AM"/>
        </w:rPr>
        <w:t>Կառավարման</w:t>
      </w:r>
      <w:r w:rsidR="00BC0B0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մարմիններին տրված հանձնարարականները </w:t>
      </w:r>
      <w:r w:rsid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որակով և ժամանակաին</w:t>
      </w:r>
      <w:r w:rsidR="00BC0B0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կատարելու</w:t>
      </w:r>
      <w:r w:rsidR="00BC0B0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, </w:t>
      </w:r>
      <w:r w:rsidR="002D4D8A">
        <w:rPr>
          <w:rFonts w:ascii="GHEA Grapalat" w:hAnsi="GHEA Grapalat"/>
          <w:sz w:val="24"/>
          <w:lang w:val="hy-AM"/>
        </w:rPr>
        <w:t>Կառավարման տարբեր մարմինների կողմից ներկայացվող առաջնահերթ ուղղութունները</w:t>
      </w:r>
      <w:r w:rsidR="00BC0B04">
        <w:rPr>
          <w:rFonts w:ascii="GHEA Grapalat" w:hAnsi="GHEA Grapalat"/>
          <w:sz w:val="24"/>
          <w:lang w:val="hy-AM"/>
        </w:rPr>
        <w:t xml:space="preserve"> </w:t>
      </w:r>
      <w:r w:rsidR="002D4D8A">
        <w:rPr>
          <w:rFonts w:ascii="GHEA Grapalat" w:hAnsi="GHEA Grapalat"/>
          <w:sz w:val="24"/>
          <w:lang w:val="hy-AM"/>
        </w:rPr>
        <w:t xml:space="preserve">ըստ </w:t>
      </w:r>
      <w:r w:rsidR="00D42D36">
        <w:rPr>
          <w:rFonts w:ascii="GHEA Grapalat" w:hAnsi="GHEA Grapalat"/>
          <w:sz w:val="24"/>
          <w:lang w:val="hy-AM"/>
        </w:rPr>
        <w:t>բարդության համադրելիությունը ապահովելու</w:t>
      </w:r>
      <w:r w:rsidR="002D4D8A">
        <w:rPr>
          <w:rFonts w:ascii="GHEA Grapalat" w:hAnsi="GHEA Grapalat"/>
          <w:sz w:val="24"/>
          <w:lang w:val="hy-AM"/>
        </w:rPr>
        <w:t xml:space="preserve">, որոշման կիրառման տեսանկյունից </w:t>
      </w:r>
      <w:r>
        <w:rPr>
          <w:rFonts w:ascii="GHEA Grapalat" w:hAnsi="GHEA Grapalat"/>
          <w:sz w:val="24"/>
          <w:lang w:val="hy-AM"/>
        </w:rPr>
        <w:t xml:space="preserve">այլ </w:t>
      </w:r>
      <w:r w:rsidR="002D4D8A">
        <w:rPr>
          <w:rFonts w:ascii="GHEA Grapalat" w:hAnsi="GHEA Grapalat"/>
          <w:sz w:val="24"/>
          <w:lang w:val="hy-AM"/>
        </w:rPr>
        <w:t xml:space="preserve">հստակեցումներ իրականացնելու </w:t>
      </w:r>
      <w:r>
        <w:rPr>
          <w:rFonts w:ascii="GHEA Grapalat" w:hAnsi="GHEA Grapalat"/>
          <w:sz w:val="24"/>
          <w:lang w:val="hy-AM"/>
        </w:rPr>
        <w:t>անհրաժեշտություն</w:t>
      </w:r>
      <w:r w:rsidR="002D4D8A">
        <w:rPr>
          <w:rFonts w:ascii="GHEA Grapalat" w:hAnsi="GHEA Grapalat"/>
          <w:sz w:val="24"/>
          <w:lang w:val="hy-AM"/>
        </w:rPr>
        <w:t>։</w:t>
      </w:r>
    </w:p>
    <w:p w14:paraId="40A60BDE" w14:textId="69677734" w:rsidR="000F0242" w:rsidRPr="002D1A19" w:rsidRDefault="002D1A19" w:rsidP="005A70FA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Tahoma"/>
          <w:sz w:val="24"/>
          <w:lang w:val="hy-AM"/>
        </w:rPr>
      </w:pPr>
      <w:r w:rsidRPr="00EA0559">
        <w:rPr>
          <w:rFonts w:ascii="GHEA Grapalat" w:hAnsi="GHEA Grapalat"/>
          <w:b/>
          <w:color w:val="000000"/>
          <w:sz w:val="24"/>
          <w:lang w:val="hy-AM"/>
        </w:rPr>
        <w:t>Առաջարկվող</w:t>
      </w:r>
      <w:r w:rsidRPr="00C961FE">
        <w:rPr>
          <w:rFonts w:ascii="GHEA Grapalat" w:hAnsi="GHEA Grapalat" w:cs="GHEA Grapalat"/>
          <w:b/>
          <w:bCs/>
          <w:color w:val="000000" w:themeColor="text1"/>
          <w:sz w:val="24"/>
          <w:lang w:val="hy-AM"/>
        </w:rPr>
        <w:t xml:space="preserve"> կարգավորման բնույթը</w:t>
      </w:r>
    </w:p>
    <w:p w14:paraId="2BD4D92A" w14:textId="6C2332BA" w:rsidR="00D42D36" w:rsidRDefault="00D42D36" w:rsidP="00C961FE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>Նախագծով առաջարկվում է կատարողականի գնահատման և դրա հիմքով խրախուսման գործընթացի շրջանակներում ի հայտ եկած հետևյալ խնդիրների կարգավորումը․</w:t>
      </w:r>
    </w:p>
    <w:p w14:paraId="613F512A" w14:textId="57B6BF49" w:rsidR="001139BE" w:rsidRPr="002D1A19" w:rsidRDefault="00D42D36" w:rsidP="002D1A19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D42D36">
        <w:rPr>
          <w:rFonts w:ascii="GHEA Grapalat" w:hAnsi="GHEA Grapalat"/>
          <w:sz w:val="24"/>
          <w:lang w:val="hy-AM"/>
        </w:rPr>
        <w:t>Կառավարման մ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արմնի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գնահատականը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կարող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նվազեցվել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վարչապետի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/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կամ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փոխվարչապետերի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կողմից՝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տրված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հանձնարարականների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մշտադիտարկման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արդյունքում՝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եթե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դրանք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կատարվել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ոչ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պատշաճ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կամ</w:t>
      </w:r>
      <w:r w:rsidRPr="00D42D36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D42D3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42D3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ուշացումով</w:t>
      </w:r>
      <w:r w:rsidR="002D1A1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3A6EA526" w14:textId="2BD62E87" w:rsidR="00841323" w:rsidRPr="009607B2" w:rsidRDefault="00625D87" w:rsidP="009607B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625D87">
        <w:rPr>
          <w:rFonts w:ascii="GHEA Grapalat" w:hAnsi="GHEA Grapalat"/>
          <w:sz w:val="24"/>
          <w:lang w:val="hy-AM"/>
        </w:rPr>
        <w:t>Կառավարման մարմինների համար սահմանված առաջնահերթություններից և դրանց կատարման առանձնահատկություններից ելնելով, այդ թվում՝ տարբեր  մարմինների կողմից ներկայացված առաջնահերթությունների իրականացման բարդության համադրելիությունն ապահովելու նպատակով՝ փոխվարչապետերի կողմից առաջնահերթ առանձին ուղղությունների համար դիսկոնտավորող գործակիցներ</w:t>
      </w:r>
      <w:r w:rsidR="002D1A19">
        <w:rPr>
          <w:rFonts w:ascii="GHEA Grapalat" w:hAnsi="GHEA Grapalat"/>
          <w:sz w:val="24"/>
          <w:lang w:val="hy-AM"/>
        </w:rPr>
        <w:t>ի չափի ավելացում</w:t>
      </w:r>
      <w:r>
        <w:rPr>
          <w:rFonts w:ascii="GHEA Grapalat" w:hAnsi="GHEA Grapalat"/>
          <w:sz w:val="24"/>
          <w:lang w:val="hy-AM"/>
        </w:rPr>
        <w:t>,</w:t>
      </w:r>
    </w:p>
    <w:p w14:paraId="0ABCFC2D" w14:textId="35BFA98A" w:rsidR="00625D87" w:rsidRPr="00D13C68" w:rsidRDefault="002D1A19" w:rsidP="00D13C6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Խրախուսման</w:t>
      </w:r>
      <w:r w:rsidR="00625D87">
        <w:rPr>
          <w:rFonts w:ascii="GHEA Grapalat" w:hAnsi="GHEA Grapalat"/>
          <w:sz w:val="24"/>
          <w:lang w:val="hy-AM"/>
        </w:rPr>
        <w:t xml:space="preserve"> </w:t>
      </w:r>
      <w:r w:rsidRPr="00841323">
        <w:rPr>
          <w:rFonts w:ascii="GHEA Grapalat" w:hAnsi="GHEA Grapalat"/>
          <w:sz w:val="24"/>
          <w:lang w:val="hy-AM"/>
        </w:rPr>
        <w:t xml:space="preserve">ֆոնդից մինչև 5 </w:t>
      </w:r>
      <w:r w:rsidR="009D7BE3">
        <w:rPr>
          <w:rFonts w:ascii="GHEA Grapalat" w:hAnsi="GHEA Grapalat"/>
          <w:sz w:val="24"/>
          <w:lang w:val="hy-AM"/>
        </w:rPr>
        <w:t>տոկոսը հատկացնելուն</w:t>
      </w:r>
      <w:r w:rsidR="007C2E3E">
        <w:rPr>
          <w:rFonts w:ascii="GHEA Grapalat" w:hAnsi="GHEA Grapalat"/>
          <w:sz w:val="24"/>
          <w:lang w:val="hy-AM"/>
        </w:rPr>
        <w:t xml:space="preserve"> առնչվող կարգավորումների </w:t>
      </w:r>
      <w:r w:rsidR="00466BE0">
        <w:rPr>
          <w:rFonts w:ascii="GHEA Grapalat" w:hAnsi="GHEA Grapalat"/>
          <w:sz w:val="24"/>
          <w:lang w:val="hy-AM"/>
        </w:rPr>
        <w:t>հստակեցում</w:t>
      </w:r>
      <w:r w:rsidR="00625D87">
        <w:rPr>
          <w:rFonts w:ascii="GHEA Grapalat" w:hAnsi="GHEA Grapalat"/>
          <w:sz w:val="24"/>
          <w:lang w:val="hy-AM"/>
        </w:rPr>
        <w:t>։</w:t>
      </w:r>
    </w:p>
    <w:p w14:paraId="0F22FF53" w14:textId="77777777" w:rsidR="000F0242" w:rsidRPr="00C961FE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lang w:val="hy-AM"/>
        </w:rPr>
      </w:pPr>
      <w:r w:rsidRPr="00C961FE">
        <w:rPr>
          <w:rFonts w:ascii="GHEA Grapalat" w:hAnsi="GHEA Grapalat" w:cs="GHEA Grapalat"/>
          <w:b/>
          <w:bCs/>
          <w:color w:val="000000" w:themeColor="text1"/>
          <w:sz w:val="24"/>
          <w:lang w:val="hy-AM"/>
        </w:rPr>
        <w:t>Նախագծի մշակման գործընթացում ներգրավված ինստիտուտները</w:t>
      </w:r>
    </w:p>
    <w:p w14:paraId="4CA9D6BD" w14:textId="77777777" w:rsidR="00625D87" w:rsidRPr="00C961FE" w:rsidRDefault="003817A5" w:rsidP="00BC71BA">
      <w:pPr>
        <w:spacing w:line="360" w:lineRule="auto"/>
        <w:jc w:val="both"/>
        <w:rPr>
          <w:rFonts w:ascii="GHEA Grapalat" w:hAnsi="GHEA Grapalat" w:cs="GHEA Grapalat"/>
          <w:bCs/>
          <w:color w:val="000000" w:themeColor="text1"/>
          <w:sz w:val="24"/>
          <w:lang w:val="hy-AM"/>
        </w:rPr>
      </w:pPr>
      <w:r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>Նախագիծը մշակ</w:t>
      </w:r>
      <w:r w:rsidR="004C1F64"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>վ</w:t>
      </w:r>
      <w:r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 xml:space="preserve">ել է ՀՀ փոխվարչապետ </w:t>
      </w:r>
      <w:r w:rsidR="004C1F64"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>Տիգրան Խաչատրյանի</w:t>
      </w:r>
      <w:r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 xml:space="preserve"> գրասենյակ</w:t>
      </w:r>
      <w:r w:rsidR="004C1F64"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>ի</w:t>
      </w:r>
      <w:r w:rsidR="00EA1D0D">
        <w:rPr>
          <w:rFonts w:ascii="GHEA Grapalat" w:hAnsi="GHEA Grapalat" w:cs="GHEA Grapalat"/>
          <w:bCs/>
          <w:color w:val="000000" w:themeColor="text1"/>
          <w:sz w:val="24"/>
          <w:lang w:val="hy-AM"/>
        </w:rPr>
        <w:t xml:space="preserve">  </w:t>
      </w:r>
      <w:r w:rsidR="004C1F64"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 xml:space="preserve"> կողմից</w:t>
      </w:r>
      <w:r w:rsidR="007C6F1B">
        <w:rPr>
          <w:rFonts w:ascii="GHEA Grapalat" w:hAnsi="GHEA Grapalat" w:cs="GHEA Grapalat"/>
          <w:bCs/>
          <w:color w:val="000000" w:themeColor="text1"/>
          <w:sz w:val="24"/>
          <w:lang w:val="hy-AM"/>
        </w:rPr>
        <w:t>՝ Վարչապետի աշխատակազմի քաղաքացիական ծառայության գրասենյակի հետ համագործակցությամբ</w:t>
      </w:r>
      <w:r w:rsidR="00466BE0">
        <w:rPr>
          <w:rFonts w:ascii="GHEA Grapalat" w:hAnsi="GHEA Grapalat" w:cs="GHEA Grapalat"/>
          <w:bCs/>
          <w:color w:val="000000" w:themeColor="text1"/>
          <w:sz w:val="24"/>
          <w:lang w:val="hy-AM"/>
        </w:rPr>
        <w:t>:</w:t>
      </w:r>
    </w:p>
    <w:p w14:paraId="2A9FE45B" w14:textId="77777777" w:rsidR="00185870" w:rsidRPr="00C961FE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lang w:val="hy-AM"/>
        </w:rPr>
      </w:pPr>
      <w:r w:rsidRPr="00C961FE">
        <w:rPr>
          <w:rFonts w:ascii="GHEA Grapalat" w:hAnsi="GHEA Grapalat" w:cs="GHEA Grapalat"/>
          <w:b/>
          <w:bCs/>
          <w:color w:val="000000" w:themeColor="text1"/>
          <w:sz w:val="24"/>
          <w:lang w:val="hy-AM"/>
        </w:rPr>
        <w:t>Ակնկալվող արդյունքը</w:t>
      </w:r>
    </w:p>
    <w:p w14:paraId="53084CC7" w14:textId="77777777" w:rsidR="00466BE0" w:rsidRPr="00466BE0" w:rsidRDefault="00466BE0" w:rsidP="00466BE0">
      <w:pPr>
        <w:spacing w:after="160" w:line="360" w:lineRule="auto"/>
        <w:jc w:val="both"/>
        <w:rPr>
          <w:rStyle w:val="Strong"/>
          <w:rFonts w:ascii="GHEA Grapalat" w:hAnsi="GHEA Grapalat" w:cs="Arial"/>
          <w:b w:val="0"/>
          <w:sz w:val="24"/>
          <w:lang w:val="hy-AM"/>
        </w:rPr>
      </w:pPr>
      <w:r>
        <w:rPr>
          <w:rStyle w:val="Strong"/>
          <w:rFonts w:ascii="GHEA Grapalat" w:hAnsi="GHEA Grapalat" w:cs="Arial"/>
          <w:b w:val="0"/>
          <w:sz w:val="24"/>
          <w:lang w:val="hy-AM"/>
        </w:rPr>
        <w:t xml:space="preserve">Նախագծի ընդունմամբ ակնկալվում է հասցեագրել </w:t>
      </w:r>
      <w:r>
        <w:rPr>
          <w:rFonts w:ascii="GHEA Grapalat" w:hAnsi="GHEA Grapalat"/>
          <w:sz w:val="24"/>
          <w:lang w:val="hy-AM"/>
        </w:rPr>
        <w:t>կատարողականի գնահատման</w:t>
      </w:r>
      <w:r w:rsidRPr="00273284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և դրա հիմքով խրախուսման </w:t>
      </w:r>
      <w:r w:rsidRPr="00273284">
        <w:rPr>
          <w:rFonts w:ascii="GHEA Grapalat" w:hAnsi="GHEA Grapalat"/>
          <w:sz w:val="24"/>
          <w:lang w:val="hy-AM"/>
        </w:rPr>
        <w:t>պիլոտ</w:t>
      </w:r>
      <w:r>
        <w:rPr>
          <w:rFonts w:ascii="GHEA Grapalat" w:hAnsi="GHEA Grapalat"/>
          <w:sz w:val="24"/>
          <w:lang w:val="hy-AM"/>
        </w:rPr>
        <w:t>ային կարգի</w:t>
      </w:r>
      <w:r w:rsidRPr="00273284">
        <w:rPr>
          <w:rFonts w:ascii="GHEA Grapalat" w:hAnsi="GHEA Grapalat"/>
          <w:sz w:val="24"/>
          <w:lang w:val="hy-AM"/>
        </w:rPr>
        <w:t xml:space="preserve"> արդյունքում </w:t>
      </w:r>
      <w:r>
        <w:rPr>
          <w:rFonts w:ascii="GHEA Grapalat" w:hAnsi="GHEA Grapalat"/>
          <w:sz w:val="24"/>
          <w:lang w:val="hy-AM"/>
        </w:rPr>
        <w:t>ի հայտ եկած խնդիրները՝ նպաստելով գործընթացի առավել արդյունավետ իրականացմանը և</w:t>
      </w:r>
      <w:r w:rsidRPr="00273284">
        <w:rPr>
          <w:rFonts w:ascii="GHEA Grapalat" w:hAnsi="GHEA Grapalat"/>
          <w:sz w:val="24"/>
          <w:lang w:val="hy-AM"/>
        </w:rPr>
        <w:t xml:space="preserve"> 2026թ</w:t>
      </w:r>
      <w:r w:rsidRPr="00273284">
        <w:rPr>
          <w:rFonts w:ascii="Cambria Math" w:hAnsi="Cambria Math" w:cs="Cambria Math"/>
          <w:sz w:val="24"/>
          <w:lang w:val="hy-AM"/>
        </w:rPr>
        <w:t>․</w:t>
      </w:r>
      <w:r w:rsidRPr="00273284">
        <w:rPr>
          <w:rFonts w:ascii="GHEA Grapalat" w:hAnsi="GHEA Grapalat"/>
          <w:sz w:val="24"/>
          <w:lang w:val="hy-AM"/>
        </w:rPr>
        <w:t xml:space="preserve"> ընթացքում վարձատրության գործող համակարգ</w:t>
      </w:r>
      <w:r>
        <w:rPr>
          <w:rFonts w:ascii="GHEA Grapalat" w:hAnsi="GHEA Grapalat"/>
          <w:sz w:val="24"/>
          <w:lang w:val="hy-AM"/>
        </w:rPr>
        <w:t>ի</w:t>
      </w:r>
      <w:r w:rsidRPr="00273284">
        <w:rPr>
          <w:rFonts w:ascii="GHEA Grapalat" w:hAnsi="GHEA Grapalat"/>
          <w:sz w:val="24"/>
          <w:lang w:val="hy-AM"/>
        </w:rPr>
        <w:t xml:space="preserve"> վերանայ</w:t>
      </w:r>
      <w:r>
        <w:rPr>
          <w:rFonts w:ascii="GHEA Grapalat" w:hAnsi="GHEA Grapalat"/>
          <w:sz w:val="24"/>
          <w:lang w:val="hy-AM"/>
        </w:rPr>
        <w:t xml:space="preserve">մանը ընդառաջ </w:t>
      </w:r>
      <w:r>
        <w:rPr>
          <w:rFonts w:ascii="GHEA Grapalat" w:hAnsi="GHEA Grapalat"/>
          <w:sz w:val="24"/>
          <w:lang w:val="hy-AM"/>
        </w:rPr>
        <w:lastRenderedPageBreak/>
        <w:t xml:space="preserve">կատարողականի հիման վրա լրացուցիչ խրախուսման համակարգի </w:t>
      </w:r>
      <w:r w:rsidRPr="00273284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բովանդակության վերջնականացմանը։</w:t>
      </w:r>
    </w:p>
    <w:p w14:paraId="00764058" w14:textId="77777777" w:rsidR="000F0242" w:rsidRPr="00C961FE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GHEA Grapalat"/>
          <w:b/>
          <w:color w:val="000000" w:themeColor="text1"/>
          <w:sz w:val="24"/>
          <w:lang w:val="hy-AM"/>
        </w:rPr>
      </w:pPr>
      <w:r w:rsidRPr="00C961FE">
        <w:rPr>
          <w:rFonts w:ascii="GHEA Grapalat" w:eastAsia="Times New Roman" w:hAnsi="GHEA Grapalat" w:cs="Times New Roman"/>
          <w:b/>
          <w:sz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538F1F79" w14:textId="77777777" w:rsidR="00E53B33" w:rsidRPr="00BF4855" w:rsidRDefault="00625D87" w:rsidP="00163A61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lang w:val="hy-AM"/>
        </w:rPr>
        <w:t>Նշված նախագծի ընդունումը լրացուցիչ ֆինանսական միջոցների անհրաժեշտություն չի ենթադրում</w:t>
      </w:r>
      <w:r w:rsidR="004C1F64" w:rsidRPr="00BF4855">
        <w:rPr>
          <w:rFonts w:ascii="GHEA Grapalat" w:hAnsi="GHEA Grapalat" w:cs="GHEA Grapalat"/>
          <w:color w:val="000000" w:themeColor="text1"/>
          <w:sz w:val="24"/>
          <w:lang w:val="hy-AM"/>
        </w:rPr>
        <w:t>:</w:t>
      </w:r>
    </w:p>
    <w:p w14:paraId="34B744F1" w14:textId="77777777" w:rsidR="000F0242" w:rsidRPr="00C961FE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C961FE">
        <w:rPr>
          <w:rFonts w:ascii="GHEA Grapalat" w:hAnsi="GHEA Grapalat" w:cs="Sylfaen"/>
          <w:b/>
          <w:sz w:val="24"/>
          <w:lang w:val="hy-AM"/>
        </w:rPr>
        <w:t>Կապը ռազմավարական փաստաթղթերի հետ</w:t>
      </w:r>
      <w:r w:rsidRPr="00C961FE">
        <w:rPr>
          <w:rFonts w:ascii="GHEA Grapalat" w:hAnsi="GHEA Grapalat" w:cs="Sylfaen"/>
          <w:sz w:val="24"/>
          <w:lang w:val="hy-AM"/>
        </w:rPr>
        <w:t xml:space="preserve"> </w:t>
      </w:r>
    </w:p>
    <w:p w14:paraId="75DCAAA3" w14:textId="77777777" w:rsidR="004C45D9" w:rsidRPr="005A70FA" w:rsidRDefault="00185870" w:rsidP="00C961FE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lang w:val="hy-AM"/>
        </w:rPr>
      </w:pPr>
      <w:r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Սույն որոշման ընդուն</w:t>
      </w:r>
      <w:r w:rsidR="00EA0559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ման անհրաժեշտությունը պայմանավորված է</w:t>
      </w:r>
      <w:r w:rsidRPr="004D0CD9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 Հանրային կառավարման բարեփոխումների </w:t>
      </w:r>
      <w:r w:rsidR="00501EA2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ռազմավարությամբ</w:t>
      </w:r>
      <w:r w:rsidRPr="004D0CD9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 և ՀՀ կառավարության 2021-2026 թվականների </w:t>
      </w:r>
      <w:r w:rsidR="00501EA2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գործունեության միջոցառումների ծրագրով ստանձնած հանձնառություն</w:t>
      </w:r>
      <w:r w:rsidR="00EA0559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ներով</w:t>
      </w:r>
      <w:r w:rsidR="004D0CD9">
        <w:rPr>
          <w:rFonts w:ascii="GHEA Grapalat" w:hAnsi="GHEA Grapalat" w:cs="GHEA Grapalat"/>
          <w:color w:val="000000" w:themeColor="text1"/>
          <w:sz w:val="24"/>
          <w:lang w:val="hy-AM"/>
        </w:rPr>
        <w:t>, մ</w:t>
      </w:r>
      <w:r w:rsidR="00EA0559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ասնավորապես՝ </w:t>
      </w:r>
      <w:r w:rsidR="00012B1A">
        <w:rPr>
          <w:rFonts w:ascii="GHEA Grapalat" w:hAnsi="GHEA Grapalat" w:cs="GHEA Grapalat"/>
          <w:color w:val="000000" w:themeColor="text1"/>
          <w:sz w:val="24"/>
          <w:lang w:val="hy-AM"/>
        </w:rPr>
        <w:t>պ</w:t>
      </w:r>
      <w:r w:rsidR="00012B1A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ետական հատվածում ֆինանսական </w:t>
      </w:r>
      <w:r w:rsidR="00256CBB">
        <w:rPr>
          <w:rFonts w:ascii="GHEA Grapalat" w:hAnsi="GHEA Grapalat" w:cs="GHEA Grapalat"/>
          <w:color w:val="000000" w:themeColor="text1"/>
          <w:sz w:val="24"/>
          <w:lang w:val="hy-AM"/>
        </w:rPr>
        <w:t>մոտիվաց</w:t>
      </w:r>
      <w:r w:rsidR="00012B1A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ման համակարգի լավարկման նպատակով</w:t>
      </w:r>
      <w:r w:rsidR="00012B1A" w:rsidRPr="00012B1A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 </w:t>
      </w:r>
      <w:r w:rsidR="00012B1A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հանրային ծառայողների վարձատրության համակարգի վերանայման </w:t>
      </w:r>
      <w:r w:rsidR="00012B1A">
        <w:rPr>
          <w:rFonts w:ascii="GHEA Grapalat" w:hAnsi="GHEA Grapalat" w:cs="GHEA Grapalat"/>
          <w:color w:val="000000" w:themeColor="text1"/>
          <w:sz w:val="24"/>
          <w:lang w:val="hy-AM"/>
        </w:rPr>
        <w:t>անհրաժեշտությամբ</w:t>
      </w:r>
      <w:r w:rsidR="004D0CD9">
        <w:rPr>
          <w:rFonts w:ascii="GHEA Grapalat" w:hAnsi="GHEA Grapalat" w:cs="GHEA Grapalat"/>
          <w:color w:val="000000" w:themeColor="text1"/>
          <w:sz w:val="24"/>
          <w:lang w:val="hy-AM"/>
        </w:rPr>
        <w:t>։</w:t>
      </w:r>
    </w:p>
    <w:sectPr w:rsidR="004C45D9" w:rsidRPr="005A70FA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5FD55D" w14:textId="77777777" w:rsidR="009622AC" w:rsidRDefault="009622AC" w:rsidP="00F47A10">
      <w:pPr>
        <w:spacing w:after="0" w:line="240" w:lineRule="auto"/>
      </w:pPr>
      <w:r>
        <w:separator/>
      </w:r>
    </w:p>
  </w:endnote>
  <w:endnote w:type="continuationSeparator" w:id="0">
    <w:p w14:paraId="12AF2473" w14:textId="77777777" w:rsidR="009622AC" w:rsidRDefault="009622AC" w:rsidP="00F47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07883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F56D75" w14:textId="15996D6C" w:rsidR="00F47A10" w:rsidRDefault="00F47A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262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A7507A1" w14:textId="77777777" w:rsidR="00F47A10" w:rsidRDefault="00F47A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58EC21" w14:textId="77777777" w:rsidR="009622AC" w:rsidRDefault="009622AC" w:rsidP="00F47A10">
      <w:pPr>
        <w:spacing w:after="0" w:line="240" w:lineRule="auto"/>
      </w:pPr>
      <w:r>
        <w:separator/>
      </w:r>
    </w:p>
  </w:footnote>
  <w:footnote w:type="continuationSeparator" w:id="0">
    <w:p w14:paraId="5014EA39" w14:textId="77777777" w:rsidR="009622AC" w:rsidRDefault="009622AC" w:rsidP="00F47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F4A0F"/>
    <w:multiLevelType w:val="hybridMultilevel"/>
    <w:tmpl w:val="60B0A98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C6EB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52B3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04A3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D09A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A8B5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4E0F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CCD0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6E35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AA7006C"/>
    <w:multiLevelType w:val="hybridMultilevel"/>
    <w:tmpl w:val="37AAC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26B47"/>
    <w:multiLevelType w:val="hybridMultilevel"/>
    <w:tmpl w:val="AFC25BD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EC2BE9"/>
    <w:multiLevelType w:val="hybridMultilevel"/>
    <w:tmpl w:val="ACE41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E35EA"/>
    <w:multiLevelType w:val="multilevel"/>
    <w:tmpl w:val="2E6C6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ind w:left="70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ED524CC"/>
    <w:multiLevelType w:val="hybridMultilevel"/>
    <w:tmpl w:val="CF10256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6" w15:restartNumberingAfterBreak="0">
    <w:nsid w:val="441B07EE"/>
    <w:multiLevelType w:val="hybridMultilevel"/>
    <w:tmpl w:val="8676E7D6"/>
    <w:lvl w:ilvl="0" w:tplc="9EBE71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28675A"/>
    <w:multiLevelType w:val="hybridMultilevel"/>
    <w:tmpl w:val="0F0EE274"/>
    <w:lvl w:ilvl="0" w:tplc="FB6C0F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E753F8"/>
    <w:multiLevelType w:val="hybridMultilevel"/>
    <w:tmpl w:val="0FDCC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561D23"/>
    <w:multiLevelType w:val="hybridMultilevel"/>
    <w:tmpl w:val="22A2E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F323B2"/>
    <w:multiLevelType w:val="hybridMultilevel"/>
    <w:tmpl w:val="1CF40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136CE9"/>
    <w:multiLevelType w:val="hybridMultilevel"/>
    <w:tmpl w:val="E83CF67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5"/>
  </w:num>
  <w:num w:numId="5">
    <w:abstractNumId w:val="10"/>
  </w:num>
  <w:num w:numId="6">
    <w:abstractNumId w:val="12"/>
  </w:num>
  <w:num w:numId="7">
    <w:abstractNumId w:val="1"/>
  </w:num>
  <w:num w:numId="8">
    <w:abstractNumId w:val="6"/>
  </w:num>
  <w:num w:numId="9">
    <w:abstractNumId w:val="3"/>
  </w:num>
  <w:num w:numId="10">
    <w:abstractNumId w:val="2"/>
  </w:num>
  <w:num w:numId="11">
    <w:abstractNumId w:val="11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D8"/>
    <w:rsid w:val="000037BD"/>
    <w:rsid w:val="00012B1A"/>
    <w:rsid w:val="0002604A"/>
    <w:rsid w:val="0005310D"/>
    <w:rsid w:val="000640D1"/>
    <w:rsid w:val="00084FAF"/>
    <w:rsid w:val="000D2589"/>
    <w:rsid w:val="000E379C"/>
    <w:rsid w:val="000F0242"/>
    <w:rsid w:val="001139BE"/>
    <w:rsid w:val="00130EC0"/>
    <w:rsid w:val="00131375"/>
    <w:rsid w:val="00160A97"/>
    <w:rsid w:val="00163A61"/>
    <w:rsid w:val="00185870"/>
    <w:rsid w:val="001D1AD7"/>
    <w:rsid w:val="001D30C1"/>
    <w:rsid w:val="0022243A"/>
    <w:rsid w:val="00236ED6"/>
    <w:rsid w:val="00256CBB"/>
    <w:rsid w:val="00273284"/>
    <w:rsid w:val="002B1F71"/>
    <w:rsid w:val="002D141B"/>
    <w:rsid w:val="002D1A19"/>
    <w:rsid w:val="002D4D8A"/>
    <w:rsid w:val="002F3E10"/>
    <w:rsid w:val="00300300"/>
    <w:rsid w:val="00320DE6"/>
    <w:rsid w:val="003607D0"/>
    <w:rsid w:val="003817A5"/>
    <w:rsid w:val="003A1137"/>
    <w:rsid w:val="003C3A62"/>
    <w:rsid w:val="003C6183"/>
    <w:rsid w:val="003F47A7"/>
    <w:rsid w:val="004136E0"/>
    <w:rsid w:val="00434718"/>
    <w:rsid w:val="00466BE0"/>
    <w:rsid w:val="00486149"/>
    <w:rsid w:val="004A30B1"/>
    <w:rsid w:val="004C1F64"/>
    <w:rsid w:val="004C45D9"/>
    <w:rsid w:val="004D0CD9"/>
    <w:rsid w:val="004E30FE"/>
    <w:rsid w:val="00501E0E"/>
    <w:rsid w:val="00501EA2"/>
    <w:rsid w:val="00504A48"/>
    <w:rsid w:val="005105AC"/>
    <w:rsid w:val="00547AFB"/>
    <w:rsid w:val="00581CEF"/>
    <w:rsid w:val="005A70FA"/>
    <w:rsid w:val="005B09CF"/>
    <w:rsid w:val="005B4D34"/>
    <w:rsid w:val="005B6D7E"/>
    <w:rsid w:val="005C00AD"/>
    <w:rsid w:val="005E11B0"/>
    <w:rsid w:val="005E2A7A"/>
    <w:rsid w:val="0060690E"/>
    <w:rsid w:val="00625D87"/>
    <w:rsid w:val="00654280"/>
    <w:rsid w:val="00686FB2"/>
    <w:rsid w:val="006B4ECE"/>
    <w:rsid w:val="006F082C"/>
    <w:rsid w:val="00766797"/>
    <w:rsid w:val="007863DD"/>
    <w:rsid w:val="007C1E64"/>
    <w:rsid w:val="007C2E3E"/>
    <w:rsid w:val="007C6F1B"/>
    <w:rsid w:val="007D2622"/>
    <w:rsid w:val="007E549A"/>
    <w:rsid w:val="007F3915"/>
    <w:rsid w:val="008142CF"/>
    <w:rsid w:val="0082393E"/>
    <w:rsid w:val="00841323"/>
    <w:rsid w:val="008E6C4D"/>
    <w:rsid w:val="008F5E4B"/>
    <w:rsid w:val="00910C2F"/>
    <w:rsid w:val="009607B2"/>
    <w:rsid w:val="009622AC"/>
    <w:rsid w:val="009C167C"/>
    <w:rsid w:val="009D7BE3"/>
    <w:rsid w:val="009F3E94"/>
    <w:rsid w:val="00A038D1"/>
    <w:rsid w:val="00A62C4C"/>
    <w:rsid w:val="00AD7D25"/>
    <w:rsid w:val="00AE4C57"/>
    <w:rsid w:val="00B1331C"/>
    <w:rsid w:val="00B403B2"/>
    <w:rsid w:val="00B409EE"/>
    <w:rsid w:val="00B71240"/>
    <w:rsid w:val="00BC0B04"/>
    <w:rsid w:val="00BC71BA"/>
    <w:rsid w:val="00BF4855"/>
    <w:rsid w:val="00C22FCB"/>
    <w:rsid w:val="00C2401C"/>
    <w:rsid w:val="00C55D23"/>
    <w:rsid w:val="00C5763C"/>
    <w:rsid w:val="00C667A7"/>
    <w:rsid w:val="00C67D06"/>
    <w:rsid w:val="00C94812"/>
    <w:rsid w:val="00C961FE"/>
    <w:rsid w:val="00CB277C"/>
    <w:rsid w:val="00D043AD"/>
    <w:rsid w:val="00D1038B"/>
    <w:rsid w:val="00D1053A"/>
    <w:rsid w:val="00D13C68"/>
    <w:rsid w:val="00D20FDB"/>
    <w:rsid w:val="00D27A6B"/>
    <w:rsid w:val="00D42D36"/>
    <w:rsid w:val="00D53CB7"/>
    <w:rsid w:val="00D57AF5"/>
    <w:rsid w:val="00DA35EC"/>
    <w:rsid w:val="00DA6C05"/>
    <w:rsid w:val="00DC016E"/>
    <w:rsid w:val="00DE044D"/>
    <w:rsid w:val="00DE5101"/>
    <w:rsid w:val="00E10267"/>
    <w:rsid w:val="00E53B33"/>
    <w:rsid w:val="00E9113D"/>
    <w:rsid w:val="00EA0559"/>
    <w:rsid w:val="00EA1D0D"/>
    <w:rsid w:val="00EC3D07"/>
    <w:rsid w:val="00EF6912"/>
    <w:rsid w:val="00F11A4E"/>
    <w:rsid w:val="00F47A10"/>
    <w:rsid w:val="00F61E66"/>
    <w:rsid w:val="00F626A9"/>
    <w:rsid w:val="00F67305"/>
    <w:rsid w:val="00F754D8"/>
    <w:rsid w:val="00FD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57C06"/>
  <w15:chartTrackingRefBased/>
  <w15:docId w15:val="{56F7FD4F-9788-46E5-B754-8874E5035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24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F0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024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024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0F024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0F0242"/>
  </w:style>
  <w:style w:type="paragraph" w:styleId="BodyText">
    <w:name w:val="Body Text"/>
    <w:basedOn w:val="Normal"/>
    <w:link w:val="BodyTextChar"/>
    <w:rsid w:val="000F0242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0F0242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uiPriority w:val="99"/>
    <w:unhideWhenUsed/>
    <w:rsid w:val="001D30C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7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A10"/>
  </w:style>
  <w:style w:type="paragraph" w:styleId="Footer">
    <w:name w:val="footer"/>
    <w:basedOn w:val="Normal"/>
    <w:link w:val="FooterChar"/>
    <w:uiPriority w:val="99"/>
    <w:unhideWhenUsed/>
    <w:rsid w:val="00F47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A10"/>
  </w:style>
  <w:style w:type="character" w:styleId="CommentReference">
    <w:name w:val="annotation reference"/>
    <w:basedOn w:val="DefaultParagraphFont"/>
    <w:uiPriority w:val="99"/>
    <w:semiHidden/>
    <w:unhideWhenUsed/>
    <w:rsid w:val="00466B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6B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6B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B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6BE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6B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B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5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60021-2554-4CDD-AD19-0F96BF625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Aydinyan</dc:creator>
  <cp:keywords/>
  <dc:description/>
  <cp:lastModifiedBy>Armen Hayrapetyan</cp:lastModifiedBy>
  <cp:revision>5</cp:revision>
  <dcterms:created xsi:type="dcterms:W3CDTF">2026-09-08T07:03:00Z</dcterms:created>
  <dcterms:modified xsi:type="dcterms:W3CDTF">2026-09-08T08:24:00Z</dcterms:modified>
</cp:coreProperties>
</file>