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DE8AE" w14:textId="77777777" w:rsidR="003A27C3" w:rsidRPr="006556D2" w:rsidRDefault="003A27C3" w:rsidP="00992379">
      <w:pPr>
        <w:contextualSpacing/>
        <w:jc w:val="center"/>
        <w:rPr>
          <w:rFonts w:ascii="GHEA Grapalat" w:hAnsi="GHEA Grapalat"/>
          <w:b/>
        </w:rPr>
      </w:pPr>
      <w:r w:rsidRPr="006556D2">
        <w:rPr>
          <w:rFonts w:ascii="GHEA Grapalat" w:hAnsi="GHEA Grapalat"/>
          <w:b/>
        </w:rPr>
        <w:t>ԱՄՓՈՓԱԹԵՐԹ</w:t>
      </w:r>
    </w:p>
    <w:p w14:paraId="185D1211" w14:textId="3AE95050" w:rsidR="00CB2FF9" w:rsidRPr="00CE5146" w:rsidRDefault="00383711" w:rsidP="00992379">
      <w:pPr>
        <w:widowControl w:val="0"/>
        <w:tabs>
          <w:tab w:val="left" w:pos="1134"/>
        </w:tabs>
        <w:spacing w:after="160"/>
        <w:ind w:left="500" w:firstLine="660"/>
        <w:jc w:val="center"/>
        <w:rPr>
          <w:rFonts w:ascii="GHEA Grapalat" w:hAnsi="GHEA Grapalat"/>
          <w:b/>
          <w:bCs/>
          <w:lang w:val="hy-AM" w:eastAsia="ru-RU"/>
        </w:rPr>
      </w:pPr>
      <w:r w:rsidRPr="00383711">
        <w:rPr>
          <w:rFonts w:ascii="GHEA Grapalat" w:eastAsia="Calibri" w:hAnsi="GHEA Grapalat" w:cs="Calibri"/>
          <w:b/>
          <w:color w:val="000000"/>
          <w:lang w:val="hy-AM"/>
        </w:rPr>
        <w:t>ՀԱՅԱՍՏԱՆԻ ՀԱՆՐԱՊԵՏՈՒԹՅԱՆ ԿԱՌԱՎԱՐՈՒԹՅԱՆ և ՂՐՂԶԱԿԱՆ ՀԱՆՐԱՊԵՏՈՒԹՅԱՆ ՆԱԽԱՐԱՐՆԵՐԻ ԿԱԲԻՆԵՏԻ ՄԻՋ</w:t>
      </w:r>
      <w:r>
        <w:rPr>
          <w:rFonts w:ascii="GHEA Grapalat" w:eastAsia="Calibri" w:hAnsi="GHEA Grapalat" w:cs="Calibri"/>
          <w:b/>
          <w:color w:val="000000"/>
          <w:lang w:val="hy-AM"/>
        </w:rPr>
        <w:t>ԵՎ</w:t>
      </w:r>
      <w:r w:rsidRPr="00383711">
        <w:rPr>
          <w:rFonts w:ascii="GHEA Grapalat" w:eastAsia="Calibri" w:hAnsi="GHEA Grapalat" w:cs="Calibri"/>
          <w:b/>
          <w:color w:val="000000"/>
          <w:lang w:val="hy-AM"/>
        </w:rPr>
        <w:t xml:space="preserve"> </w:t>
      </w:r>
      <w:r w:rsidRPr="00383711">
        <w:rPr>
          <w:rFonts w:ascii="GHEA Grapalat" w:hAnsi="GHEA Grapalat"/>
          <w:b/>
          <w:lang w:val="hy-AM" w:eastAsia="ru-RU"/>
        </w:rPr>
        <w:t xml:space="preserve">ՀԵՏԸՆԴՈՒՆՄԱՆ ՄԱՍԻՆ ՀԱՄԱՁԱՅՆԱԳՐԻ և ԴՐԱՆ ԿԻՑ </w:t>
      </w:r>
      <w:r>
        <w:rPr>
          <w:rFonts w:ascii="GHEA Grapalat" w:hAnsi="GHEA Grapalat"/>
          <w:b/>
          <w:lang w:val="hy-AM" w:eastAsia="ru-RU"/>
        </w:rPr>
        <w:t>ԻՐԱԿԱՆԱՑՄԱՆ</w:t>
      </w:r>
      <w:r w:rsidRPr="00383711">
        <w:rPr>
          <w:rFonts w:ascii="GHEA Grapalat" w:hAnsi="GHEA Grapalat"/>
          <w:b/>
          <w:lang w:val="hy-AM" w:eastAsia="ru-RU"/>
        </w:rPr>
        <w:t xml:space="preserve"> ԿԱՐԳԻ ՄԱՍԻՆ </w:t>
      </w:r>
      <w:r>
        <w:rPr>
          <w:rFonts w:ascii="GHEA Grapalat" w:hAnsi="GHEA Grapalat"/>
          <w:b/>
          <w:lang w:val="hy-AM" w:eastAsia="ru-RU"/>
        </w:rPr>
        <w:t>ԿԻՐԱՐԿՄԱՆ</w:t>
      </w:r>
      <w:r w:rsidRPr="00383711">
        <w:rPr>
          <w:rFonts w:ascii="GHEA Grapalat" w:hAnsi="GHEA Grapalat"/>
          <w:b/>
          <w:lang w:val="hy-AM" w:eastAsia="ru-RU"/>
        </w:rPr>
        <w:t xml:space="preserve"> ԱՐՁԱՆԱԳՐՈՒԹՅԱՆ</w:t>
      </w:r>
      <w:r w:rsidRPr="00383711">
        <w:rPr>
          <w:rFonts w:ascii="GHEA Grapalat" w:hAnsi="GHEA Grapalat"/>
          <w:b/>
          <w:lang w:val="hy-AM" w:eastAsia="en-GB"/>
        </w:rPr>
        <w:t xml:space="preserve"> ՆԱԽԱԳԾ</w:t>
      </w:r>
      <w:r>
        <w:rPr>
          <w:rFonts w:ascii="GHEA Grapalat" w:hAnsi="GHEA Grapalat"/>
          <w:b/>
          <w:lang w:val="hy-AM" w:eastAsia="en-GB"/>
        </w:rPr>
        <w:t>ԵՐ</w:t>
      </w:r>
      <w:r w:rsidRPr="00383711">
        <w:rPr>
          <w:rFonts w:ascii="GHEA Grapalat" w:hAnsi="GHEA Grapalat"/>
          <w:b/>
          <w:lang w:val="hy-AM" w:eastAsia="en-GB"/>
        </w:rPr>
        <w:t xml:space="preserve">Ի </w:t>
      </w:r>
      <w:r w:rsidRPr="00383711">
        <w:rPr>
          <w:rFonts w:ascii="GHEA Grapalat" w:hAnsi="GHEA Grapalat"/>
          <w:b/>
          <w:lang w:val="hy-AM" w:eastAsia="ru-RU"/>
        </w:rPr>
        <w:t>ՎԵՐԱԲԵՐՅԱԼ ՍՏԱՑՎԱԾ ԵԶՐԱԿԱՑՈՒԹՅՈՒՆՆԵՐԻ ԵՎ ԴԻՐՔՈՐՈՇՈՒՄՆԵՐԻ</w:t>
      </w:r>
    </w:p>
    <w:p w14:paraId="7885E66E" w14:textId="79649729" w:rsidR="003A27C3" w:rsidRPr="006556D2" w:rsidRDefault="003A27C3" w:rsidP="00992379">
      <w:pPr>
        <w:contextualSpacing/>
        <w:jc w:val="center"/>
        <w:rPr>
          <w:rFonts w:ascii="GHEA Grapalat" w:hAnsi="GHEA Grapalat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5"/>
        <w:gridCol w:w="5673"/>
      </w:tblGrid>
      <w:tr w:rsidR="000D538E" w:rsidRPr="006556D2" w14:paraId="0E37D1D1" w14:textId="77777777" w:rsidTr="00970453">
        <w:trPr>
          <w:trHeight w:val="485"/>
        </w:trPr>
        <w:tc>
          <w:tcPr>
            <w:tcW w:w="8275" w:type="dxa"/>
            <w:vMerge w:val="restart"/>
            <w:shd w:val="clear" w:color="auto" w:fill="D9D9D9" w:themeFill="background1" w:themeFillShade="D9"/>
            <w:vAlign w:val="center"/>
          </w:tcPr>
          <w:p w14:paraId="43E5F2B6" w14:textId="33118318" w:rsidR="000D538E" w:rsidRPr="00636DA7" w:rsidRDefault="000563E6" w:rsidP="00992379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636DA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1. </w:t>
            </w:r>
            <w:r w:rsidR="00C07E37" w:rsidRPr="00636DA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ՀՀ </w:t>
            </w:r>
            <w:r w:rsidR="00836D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73390513" w14:textId="7238B467" w:rsidR="00836D06" w:rsidRPr="00836D06" w:rsidRDefault="00836D06" w:rsidP="00992379">
            <w:pPr>
              <w:suppressAutoHyphens/>
              <w:jc w:val="center"/>
              <w:rPr>
                <w:rFonts w:ascii="GHEA Grapalat" w:eastAsia="Calibri" w:hAnsi="GHEA Grapalat" w:cs="Calibri"/>
                <w:b/>
                <w:bCs/>
              </w:rPr>
            </w:pPr>
            <w:r w:rsidRPr="00836D06">
              <w:rPr>
                <w:rFonts w:ascii="GHEA Grapalat" w:eastAsia="Calibri" w:hAnsi="GHEA Grapalat" w:cs="GHEA Grapalat"/>
                <w:b/>
                <w:bCs/>
                <w:lang w:val="hy-AM"/>
              </w:rPr>
              <w:t>№ 1111/</w:t>
            </w:r>
            <w:r w:rsidR="00383711">
              <w:rPr>
                <w:rFonts w:ascii="GHEA Grapalat" w:eastAsia="Calibri" w:hAnsi="GHEA Grapalat" w:cs="GHEA Grapalat"/>
                <w:b/>
                <w:bCs/>
                <w:lang w:val="hy-AM"/>
              </w:rPr>
              <w:t>51318</w:t>
            </w:r>
            <w:r w:rsidRPr="00836D06">
              <w:rPr>
                <w:rFonts w:ascii="GHEA Grapalat" w:eastAsia="Calibri" w:hAnsi="GHEA Grapalat" w:cs="GHEA Grapalat"/>
                <w:b/>
                <w:bCs/>
                <w:lang w:val="hy-AM"/>
              </w:rPr>
              <w:t>-26</w:t>
            </w:r>
          </w:p>
          <w:p w14:paraId="679D078E" w14:textId="1406EACC" w:rsidR="000D538E" w:rsidRPr="007D7D84" w:rsidRDefault="000D538E" w:rsidP="00992379">
            <w:pPr>
              <w:jc w:val="center"/>
              <w:rPr>
                <w:rFonts w:ascii="GHEA Grapalat" w:hAnsi="GHEA Grapalat"/>
                <w:b/>
                <w:bCs/>
              </w:rPr>
            </w:pPr>
          </w:p>
        </w:tc>
      </w:tr>
      <w:tr w:rsidR="000D538E" w:rsidRPr="006556D2" w14:paraId="439016E9" w14:textId="77777777" w:rsidTr="00970453">
        <w:trPr>
          <w:trHeight w:val="278"/>
        </w:trPr>
        <w:tc>
          <w:tcPr>
            <w:tcW w:w="8275" w:type="dxa"/>
            <w:vMerge/>
            <w:shd w:val="clear" w:color="auto" w:fill="D9D9D9" w:themeFill="background1" w:themeFillShade="D9"/>
            <w:vAlign w:val="center"/>
          </w:tcPr>
          <w:p w14:paraId="0E7902BD" w14:textId="77777777" w:rsidR="000D538E" w:rsidRPr="006556D2" w:rsidRDefault="000D538E" w:rsidP="00992379">
            <w:pPr>
              <w:pStyle w:val="ListParagraph"/>
              <w:spacing w:after="0" w:line="240" w:lineRule="auto"/>
              <w:ind w:left="0"/>
              <w:contextualSpacing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133719BD" w14:textId="53B6AC87" w:rsidR="00836D06" w:rsidRPr="00836D06" w:rsidRDefault="00383711" w:rsidP="00992379">
            <w:pPr>
              <w:suppressAutoHyphens/>
              <w:jc w:val="center"/>
              <w:rPr>
                <w:rFonts w:ascii="GHEA Grapalat" w:eastAsia="Calibri" w:hAnsi="GHEA Grapalat" w:cs="Calibri"/>
                <w:b/>
                <w:bCs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30</w:t>
            </w:r>
            <w:r w:rsidR="00836D06" w:rsidRPr="00836D06">
              <w:rPr>
                <w:rFonts w:ascii="GHEA Grapalat" w:eastAsia="Calibri" w:hAnsi="GHEA Grapalat" w:cs="GHEA Grapalat"/>
                <w:b/>
                <w:bCs/>
              </w:rPr>
              <w:t>.0</w:t>
            </w: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9</w:t>
            </w:r>
            <w:r w:rsidR="00836D06" w:rsidRPr="00836D06">
              <w:rPr>
                <w:rFonts w:ascii="GHEA Grapalat" w:eastAsia="Calibri" w:hAnsi="GHEA Grapalat" w:cs="GHEA Grapalat"/>
                <w:b/>
                <w:bCs/>
              </w:rPr>
              <w:t>.2026</w:t>
            </w:r>
          </w:p>
          <w:p w14:paraId="536ACEE5" w14:textId="686A4782" w:rsidR="000D538E" w:rsidRPr="007D7D84" w:rsidRDefault="000D538E" w:rsidP="00992379">
            <w:pPr>
              <w:contextualSpacing/>
              <w:jc w:val="center"/>
              <w:rPr>
                <w:rFonts w:ascii="GHEA Grapalat" w:hAnsi="GHEA Grapalat"/>
                <w:b/>
                <w:bCs/>
              </w:rPr>
            </w:pPr>
          </w:p>
        </w:tc>
      </w:tr>
      <w:tr w:rsidR="003E36E6" w:rsidRPr="00D80DD3" w14:paraId="128CCF22" w14:textId="77777777" w:rsidTr="00BA465D">
        <w:trPr>
          <w:trHeight w:val="2582"/>
        </w:trPr>
        <w:tc>
          <w:tcPr>
            <w:tcW w:w="8275" w:type="dxa"/>
            <w:shd w:val="clear" w:color="auto" w:fill="auto"/>
            <w:vAlign w:val="center"/>
          </w:tcPr>
          <w:p w14:paraId="1EA91B44" w14:textId="77777777" w:rsidR="00383711" w:rsidRPr="00383711" w:rsidRDefault="00383711" w:rsidP="00992379">
            <w:pPr>
              <w:ind w:right="-3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t>Հայաստանի Հանրապետության և Ղրղզական Հանրապետության միջև հարաբերությունները զարգանում են բարեկամական և փոխադարձ հարգանքի հիման վրա։ Երկու երկրների միջև առկա է քաղաքական երկխոսություն ինչպես երկկողմ, այնպես էլ բազմակողմ ձևաչափերում։</w:t>
            </w:r>
          </w:p>
          <w:p w14:paraId="5887CB4E" w14:textId="77777777" w:rsidR="00383711" w:rsidRPr="00383711" w:rsidRDefault="00383711" w:rsidP="00992379">
            <w:pPr>
              <w:ind w:right="-3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t>Վերջին տարիներին նկատվում է երկկողմ հարաբերությունների հետագա զարգացման և գործնական համագործակցության ընդլայնման միտում, այդ թվում՝ իրավական և իրավապահ ոլորտներում համագործակցության խորացման ուղղությամբ։</w:t>
            </w:r>
          </w:p>
          <w:p w14:paraId="6C8F53BD" w14:textId="77777777" w:rsidR="00383711" w:rsidRPr="00383711" w:rsidRDefault="00383711" w:rsidP="00992379">
            <w:pPr>
              <w:ind w:right="-3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hAnsi="GHEA Grapalat"/>
                <w:lang w:val="hy-AM" w:eastAsia="ru-RU"/>
              </w:rPr>
              <w:t xml:space="preserve"> «Հայաստանի Հանրապետության կառավարության և Ղրղզական Հանրապետության նախարարների կաբինետի միջև հետընդունման մասին» համաձայնագրով և դրան կից կիրարկման կարգի մասին գործադիր </w:t>
            </w:r>
            <w:r w:rsidRPr="00383711">
              <w:rPr>
                <w:rFonts w:ascii="GHEA Grapalat" w:eastAsia="Calibri" w:hAnsi="GHEA Grapalat"/>
                <w:lang w:val="hy-AM"/>
              </w:rPr>
              <w:t>արձանագրությամբ սահմանվում են անձանց քաղաքացիության հաստատման և դրա վերաբերյալ հիմնավորումներ ներկայացնելու չափանիշները, հարցազրույցների անցկացման կարգը, երրորդ երկրների քաղաքացիների և քաղաքացիություն չունեցող անձանց հետընդունման հիմքերը, հետընդունման իրականացման վայրի և ժամկետի համաձայնեցման կարգը, ինչպես նաև հետընդունման և տարանցման վերաբերյալ հարցումների ներկայացման ձևերը։</w:t>
            </w:r>
          </w:p>
          <w:p w14:paraId="518C62C9" w14:textId="77777777" w:rsidR="00383711" w:rsidRPr="00383711" w:rsidRDefault="00383711" w:rsidP="00992379">
            <w:pPr>
              <w:ind w:right="-3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t>Փաստաթուղթը նախատեսում է նաև ուղեկցությամբ անձանց փոխանցման հետ կապված տեղեկատվության փոխանակման և նրանց գտնվելու ընթացքում համապատասխան մարմինների փոխգործակցության կարգավորում։</w:t>
            </w:r>
          </w:p>
          <w:p w14:paraId="11B68CDE" w14:textId="77777777" w:rsidR="00383711" w:rsidRPr="00383711" w:rsidRDefault="00383711" w:rsidP="00992379">
            <w:pPr>
              <w:ind w:right="-3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lastRenderedPageBreak/>
              <w:t>Կիրարկման կարգի մասին արձանագրության ստորագրումը կնպաստի հետընդունման մասին համաձայնագրի դրույթների առավել հստակ, կանխատեսելի և արդյունավետ կիրառմանը՝ սահմանելով իրավասու մարմինների միջև հաղորդակցության և գործնական գործողությունների միասնական ընթացակարգեր։</w:t>
            </w:r>
          </w:p>
          <w:p w14:paraId="2346DDF1" w14:textId="77777777" w:rsidR="00383711" w:rsidRPr="00383711" w:rsidRDefault="00383711" w:rsidP="00992379">
            <w:pPr>
              <w:ind w:right="-3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t>Միաժամանակ, արձանագրությունը նախատեսում է անձնական տվյալների փոխանցման իրականացում՝ համապատասխան համաձայնագրի դրույթներին համապատասխան, ինչը կարևոր է տվյալների փոխանակման գործընթացի իրավական հստակության և կանխատեսելիության ապահովման տեսանկյունից։</w:t>
            </w:r>
          </w:p>
          <w:p w14:paraId="70BD305A" w14:textId="77777777" w:rsidR="00383711" w:rsidRPr="00383711" w:rsidRDefault="00383711" w:rsidP="00992379">
            <w:pPr>
              <w:ind w:right="-31"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t>Փաստաթղթի ստորագրումը և արդյունքում կիրառումը կնպաստի երկու երկրների պատկան գերատեսչությունների միջև համագործակցության ամրապնդմանը, անօրինական միգրացիայի հետ կապված հարցերի առավել արդյունավետ կարգավորմանը, սահմանային ու միգրացիոն կառավարման ոլորտներում փոխգործակցության զարգացմանը: Փաստաթղթի ստորագրումը կնպաստի Հայաստանի և Ղրղզստանի միջև հարաբերությունների խորացմանը, ինչը բխում է Հայաստանի երկկողմ և բազմակողմ հարաբերությունների շարունակական զարգացման և արդյունավետ համագործակցության նպատակներից:</w:t>
            </w:r>
          </w:p>
          <w:p w14:paraId="24F4E9AD" w14:textId="77777777" w:rsidR="00383711" w:rsidRPr="00383711" w:rsidRDefault="00383711" w:rsidP="00992379">
            <w:pPr>
              <w:ind w:right="-31" w:firstLine="709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t xml:space="preserve">Ելնելով վերոգրյալից՝ </w:t>
            </w:r>
            <w:r w:rsidRPr="00383711">
              <w:rPr>
                <w:rFonts w:ascii="GHEA Grapalat" w:eastAsia="Calibri" w:hAnsi="GHEA Grapalat" w:cs="Sylfaen"/>
                <w:lang w:val="hy-AM"/>
              </w:rPr>
              <w:t xml:space="preserve">Հայաստանի Հանրապետության վարած արտաքին քաղաքականությանը համապատասխանելու տեսանկյունից, ՀՀ արտաքին գործերի և միջազգային առևտրի նախարարությունը, Միջազգային պայմանագրերի մասին օրենքի 5-րդ հոդվածի հիմքով, նպատակահարմար է համարում </w:t>
            </w:r>
            <w:r w:rsidRPr="00383711">
              <w:rPr>
                <w:rFonts w:ascii="GHEA Grapalat" w:hAnsi="GHEA Grapalat"/>
                <w:lang w:val="hy-AM" w:eastAsia="ru-RU"/>
              </w:rPr>
              <w:t xml:space="preserve">«Հայաստանի Հանրապետության կառավարության և Ղրղզական Հանրապետության նախարարների կաբինետի միջև հետընդունման մասին» համաձայնագրի և դրան կից կիրարկման կարգի մասին գործադիր արձանագրության </w:t>
            </w:r>
            <w:r w:rsidRPr="00383711">
              <w:rPr>
                <w:rFonts w:ascii="GHEA Grapalat" w:eastAsia="Calibri" w:hAnsi="GHEA Grapalat"/>
                <w:lang w:val="hy-AM"/>
              </w:rPr>
              <w:t>ստորագրումը:</w:t>
            </w:r>
          </w:p>
          <w:p w14:paraId="62B56AC9" w14:textId="77777777" w:rsidR="00383711" w:rsidRPr="00383711" w:rsidRDefault="00383711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  <w:r w:rsidRPr="00383711">
              <w:rPr>
                <w:rFonts w:ascii="GHEA Grapalat" w:eastAsia="Calibri" w:hAnsi="GHEA Grapalat"/>
                <w:lang w:val="hy-AM"/>
              </w:rPr>
              <w:t>Այն համապատասխանում է ՀՀ վարած արտաքին քաղաքականությունը և ստանձնած միջազգային պարատավորություններին:</w:t>
            </w:r>
          </w:p>
          <w:p w14:paraId="2DC505FA" w14:textId="2BD6F472" w:rsidR="003E36E6" w:rsidRPr="00347D85" w:rsidRDefault="003E36E6" w:rsidP="00992379">
            <w:pPr>
              <w:ind w:firstLine="567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3" w:type="dxa"/>
            <w:shd w:val="clear" w:color="auto" w:fill="auto"/>
          </w:tcPr>
          <w:p w14:paraId="7A831A17" w14:textId="506929AA" w:rsidR="004915D2" w:rsidRPr="00747941" w:rsidRDefault="00D80DD3" w:rsidP="00992379">
            <w:pPr>
              <w:suppressAutoHyphens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 ի գիտություն</w:t>
            </w:r>
          </w:p>
        </w:tc>
      </w:tr>
      <w:tr w:rsidR="00CF4ACD" w:rsidRPr="006556D2" w14:paraId="0A7C8C75" w14:textId="77777777" w:rsidTr="00BA465D">
        <w:trPr>
          <w:trHeight w:val="440"/>
        </w:trPr>
        <w:tc>
          <w:tcPr>
            <w:tcW w:w="8275" w:type="dxa"/>
            <w:vMerge w:val="restart"/>
            <w:shd w:val="clear" w:color="auto" w:fill="D9D9D9" w:themeFill="background1" w:themeFillShade="D9"/>
            <w:vAlign w:val="center"/>
          </w:tcPr>
          <w:p w14:paraId="326156FB" w14:textId="2305F591" w:rsidR="00CF4ACD" w:rsidRPr="00347D85" w:rsidRDefault="00970453" w:rsidP="00992379">
            <w:pPr>
              <w:ind w:firstLine="567"/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="00CF4ACD" w:rsidRPr="00636DA7">
              <w:rPr>
                <w:rFonts w:ascii="GHEA Grapalat" w:hAnsi="GHEA Grapalat"/>
                <w:b/>
                <w:bCs/>
              </w:rPr>
              <w:t xml:space="preserve">. ՀՀ </w:t>
            </w:r>
            <w:r w:rsidR="00CF4ACD">
              <w:rPr>
                <w:rFonts w:ascii="GHEA Grapalat" w:hAnsi="GHEA Grapalat"/>
                <w:b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5B529720" w14:textId="3A385E2D" w:rsidR="00CF4ACD" w:rsidRPr="007D7D84" w:rsidRDefault="00CF4ACD" w:rsidP="00992379">
            <w:pPr>
              <w:contextualSpacing/>
              <w:jc w:val="center"/>
              <w:rPr>
                <w:rFonts w:ascii="GHEA Grapalat" w:hAnsi="GHEA Grapalat"/>
                <w:b/>
                <w:bCs/>
              </w:rPr>
            </w:pPr>
            <w:r w:rsidRPr="007D7D84">
              <w:rPr>
                <w:rFonts w:ascii="GHEA Grapalat" w:hAnsi="GHEA Grapalat" w:cs="Times Armenian"/>
                <w:b/>
                <w:bCs/>
                <w:lang w:val="hy-AM" w:eastAsia="ru-RU"/>
              </w:rPr>
              <w:t>№</w:t>
            </w:r>
            <w:r w:rsidRPr="007D7D84">
              <w:rPr>
                <w:rFonts w:ascii="GHEA Grapalat" w:hAnsi="GHEA Grapalat" w:cs="Times Armenian"/>
                <w:b/>
                <w:bCs/>
                <w:lang w:eastAsia="ru-RU"/>
              </w:rPr>
              <w:t>/14.2.</w:t>
            </w:r>
            <w:r w:rsidR="001632D3">
              <w:rPr>
                <w:rFonts w:ascii="GHEA Grapalat" w:hAnsi="GHEA Grapalat" w:cs="Times Armenian"/>
                <w:b/>
                <w:bCs/>
                <w:lang w:val="hy-AM" w:eastAsia="ru-RU"/>
              </w:rPr>
              <w:t>4</w:t>
            </w:r>
            <w:r w:rsidRPr="007D7D84">
              <w:rPr>
                <w:rFonts w:ascii="GHEA Grapalat" w:hAnsi="GHEA Grapalat" w:cs="Times Armenian"/>
                <w:b/>
                <w:bCs/>
                <w:lang w:eastAsia="ru-RU"/>
              </w:rPr>
              <w:t>/</w:t>
            </w:r>
            <w:r w:rsidR="001632D3">
              <w:rPr>
                <w:rFonts w:ascii="GHEA Grapalat" w:hAnsi="GHEA Grapalat" w:cs="Times Armenian"/>
                <w:b/>
                <w:bCs/>
                <w:lang w:val="hy-AM" w:eastAsia="ru-RU"/>
              </w:rPr>
              <w:t>51674</w:t>
            </w:r>
            <w:r w:rsidRPr="007D7D84">
              <w:rPr>
                <w:rFonts w:ascii="GHEA Grapalat" w:hAnsi="GHEA Grapalat" w:cs="Times Armenian"/>
                <w:b/>
                <w:bCs/>
                <w:lang w:eastAsia="ru-RU"/>
              </w:rPr>
              <w:t>-2026</w:t>
            </w:r>
          </w:p>
        </w:tc>
      </w:tr>
      <w:tr w:rsidR="00CF4ACD" w:rsidRPr="006556D2" w14:paraId="48C21834" w14:textId="77777777" w:rsidTr="00BA465D">
        <w:trPr>
          <w:trHeight w:val="70"/>
        </w:trPr>
        <w:tc>
          <w:tcPr>
            <w:tcW w:w="8275" w:type="dxa"/>
            <w:vMerge/>
            <w:shd w:val="clear" w:color="auto" w:fill="D9D9D9" w:themeFill="background1" w:themeFillShade="D9"/>
            <w:vAlign w:val="center"/>
          </w:tcPr>
          <w:p w14:paraId="54BFD65E" w14:textId="77777777" w:rsidR="00CF4ACD" w:rsidRPr="00347D85" w:rsidRDefault="00CF4ACD" w:rsidP="00992379">
            <w:pPr>
              <w:ind w:firstLine="567"/>
              <w:jc w:val="center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1C7E2153" w14:textId="023EEE6E" w:rsidR="00CF4ACD" w:rsidRPr="00836D06" w:rsidRDefault="001632D3" w:rsidP="00992379">
            <w:pPr>
              <w:suppressAutoHyphens/>
              <w:jc w:val="center"/>
              <w:rPr>
                <w:rFonts w:ascii="GHEA Grapalat" w:eastAsia="Calibri" w:hAnsi="GHEA Grapalat" w:cs="Calibri"/>
                <w:b/>
                <w:bCs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3</w:t>
            </w:r>
            <w:r w:rsidR="004837F3">
              <w:rPr>
                <w:rFonts w:ascii="GHEA Grapalat" w:eastAsia="Calibri" w:hAnsi="GHEA Grapalat" w:cs="GHEA Grapalat"/>
                <w:b/>
                <w:bCs/>
                <w:lang w:val="hy-AM"/>
              </w:rPr>
              <w:t>0</w:t>
            </w:r>
            <w:r w:rsidR="00CF4ACD" w:rsidRPr="00836D06">
              <w:rPr>
                <w:rFonts w:ascii="GHEA Grapalat" w:eastAsia="Calibri" w:hAnsi="GHEA Grapalat" w:cs="GHEA Grapalat"/>
                <w:b/>
                <w:bCs/>
              </w:rPr>
              <w:t>.0</w:t>
            </w: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9</w:t>
            </w:r>
            <w:r w:rsidR="00CF4ACD" w:rsidRPr="00836D06">
              <w:rPr>
                <w:rFonts w:ascii="GHEA Grapalat" w:eastAsia="Calibri" w:hAnsi="GHEA Grapalat" w:cs="GHEA Grapalat"/>
                <w:b/>
                <w:bCs/>
              </w:rPr>
              <w:t>.2026</w:t>
            </w:r>
          </w:p>
          <w:p w14:paraId="5E8FABE3" w14:textId="77777777" w:rsidR="00CF4ACD" w:rsidRPr="007D7D84" w:rsidRDefault="00CF4ACD" w:rsidP="00992379">
            <w:pPr>
              <w:contextualSpacing/>
              <w:jc w:val="center"/>
              <w:rPr>
                <w:rFonts w:ascii="GHEA Grapalat" w:hAnsi="GHEA Grapalat"/>
                <w:b/>
                <w:bCs/>
              </w:rPr>
            </w:pPr>
          </w:p>
        </w:tc>
      </w:tr>
      <w:tr w:rsidR="00836D06" w:rsidRPr="00951F60" w14:paraId="0929C3AF" w14:textId="77777777" w:rsidTr="00BA465D">
        <w:trPr>
          <w:trHeight w:val="70"/>
        </w:trPr>
        <w:tc>
          <w:tcPr>
            <w:tcW w:w="8275" w:type="dxa"/>
            <w:shd w:val="clear" w:color="auto" w:fill="auto"/>
            <w:vAlign w:val="center"/>
          </w:tcPr>
          <w:p w14:paraId="3C76A7CE" w14:textId="77777777" w:rsidR="003A5C16" w:rsidRDefault="003A5C16" w:rsidP="00992379">
            <w:pPr>
              <w:ind w:firstLine="720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  <w:p w14:paraId="697D589A" w14:textId="77777777" w:rsidR="001632D3" w:rsidRPr="001632D3" w:rsidRDefault="001632D3" w:rsidP="00992379">
            <w:pPr>
              <w:numPr>
                <w:ilvl w:val="0"/>
                <w:numId w:val="4"/>
              </w:numPr>
              <w:tabs>
                <w:tab w:val="left" w:pos="851"/>
              </w:tabs>
              <w:spacing w:after="200"/>
              <w:ind w:left="60" w:firstLine="567"/>
              <w:contextualSpacing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632D3">
              <w:rPr>
                <w:rFonts w:ascii="GHEA Grapalat" w:eastAsia="Calibri" w:hAnsi="GHEA Grapalat" w:cs="Sylfaen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8BD070E" w14:textId="77777777" w:rsidR="001632D3" w:rsidRPr="001632D3" w:rsidRDefault="001632D3" w:rsidP="00992379">
            <w:pPr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 xml:space="preserve">  Միաժամանակ, </w:t>
            </w:r>
            <w:r w:rsidRPr="001632D3">
              <w:rPr>
                <w:rFonts w:ascii="GHEA Grapalat" w:eastAsia="Calibri" w:hAnsi="GHEA Grapalat" w:cs="Sylfaen"/>
                <w:lang w:val="hy-AM"/>
              </w:rPr>
              <w:t xml:space="preserve">Համաձայնագրի նախագծով, այդ թվում՝ դրա </w:t>
            </w:r>
            <w:r w:rsidRPr="001632D3">
              <w:rPr>
                <w:rFonts w:ascii="GHEA Grapalat" w:eastAsia="Calibri" w:hAnsi="GHEA Grapalat"/>
                <w:lang w:val="hy-AM"/>
              </w:rPr>
              <w:t>3-րդ հոդվածի 5-րդ մասով, 9-րդ հոդվածով կարգավորվող իրավահարաբերություններն առնչվում են մարդու հիմնական իրավունքների պաշտպանության ոլորտին, մասնավորապես՝ անձնական տվյալների փոխանակման հետ կապված հարաբերություններին։</w:t>
            </w:r>
          </w:p>
          <w:p w14:paraId="56C46845" w14:textId="1D8D72A3" w:rsidR="001632D3" w:rsidRDefault="001632D3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Ելնելով վերոգրյալից՝ Համաձայնագրի նախագիծը ենթակա է վավերացման ՀՀ Սահմանադրության  116-րդ հոդվածի 1-ին մասի 1-ին և «Միջազգային պայմանագրերի մասին» օրենքի 10-րդ հոդվածի 2-րդ մասի 1-ին կետով, իսկ Հայաստանի Հանրապետության համար ֆինանսական կամ գույքային պարտավորություններ նախատեսելու դեպքում այն ենթակա կլինի վավերացման նաև ՀՀ Սահմանադրության 116-րդ հոդվածի  1-ին մասի 4-րդ և «Միջազգային պայմանագրերի մասին» օրենքի 10-րդ հոդվածի 2-րդ մասի 4-րդ կետերով:</w:t>
            </w:r>
          </w:p>
          <w:p w14:paraId="5673A8D0" w14:textId="77777777" w:rsidR="00C72ABF" w:rsidRPr="001632D3" w:rsidRDefault="00C72ABF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7E10425" w14:textId="77777777" w:rsidR="001632D3" w:rsidRPr="001632D3" w:rsidRDefault="001632D3" w:rsidP="00992379">
            <w:pPr>
              <w:numPr>
                <w:ilvl w:val="0"/>
                <w:numId w:val="4"/>
              </w:numPr>
              <w:spacing w:after="200"/>
              <w:ind w:left="60"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Արձանագրության նախագիծը, թեև չի պարունակում օրենքի փոփոխություն կամ նոր օրենքի ընդունում նախատեսող նորմեր, սակայն պարունակում է Հայաստանի Հանրապետության օրենքին հակասող նորմ։</w:t>
            </w:r>
          </w:p>
          <w:p w14:paraId="1E68DA8E" w14:textId="77777777" w:rsidR="001632D3" w:rsidRPr="001632D3" w:rsidRDefault="001632D3" w:rsidP="00992379">
            <w:pPr>
              <w:widowControl w:val="0"/>
              <w:tabs>
                <w:tab w:val="left" w:pos="1134"/>
              </w:tabs>
              <w:ind w:left="60" w:firstLine="567"/>
              <w:jc w:val="both"/>
              <w:rPr>
                <w:rFonts w:ascii="Sylfaen" w:eastAsia="Microsoft YaHei" w:hAnsi="Sylfaen" w:cs="Microsoft YaHei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Արձանագրության նախագծի 1-ին հոդվածի 2-րդ մասի համաձայն՝ Հայաստանի Հանրապետության քաղաքացիության առկայությունը հաստատվում է հետևյալ փաստաթղթերով</w:t>
            </w:r>
            <w:r w:rsidRPr="001632D3">
              <w:rPr>
                <w:rFonts w:ascii="GHEA Grapalat" w:eastAsia="Microsoft YaHei" w:hAnsi="Microsoft YaHei" w:cs="Microsoft YaHei"/>
                <w:lang w:val="hy-AM"/>
              </w:rPr>
              <w:t>․</w:t>
            </w:r>
          </w:p>
          <w:p w14:paraId="37954EA1" w14:textId="77777777" w:rsidR="001632D3" w:rsidRPr="001632D3" w:rsidRDefault="001632D3" w:rsidP="00992379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ա)</w:t>
            </w:r>
            <w:r w:rsidRPr="001632D3">
              <w:rPr>
                <w:rFonts w:ascii="GHEA Grapalat" w:eastAsia="Calibri" w:hAnsi="GHEA Grapalat"/>
                <w:lang w:val="hy-AM"/>
              </w:rPr>
              <w:tab/>
              <w:t>Հայաստանի Հանրապետության քաղաքացու համաքաղաքացիական անձնագիր կամ նույնականացման քարտ,</w:t>
            </w:r>
          </w:p>
          <w:p w14:paraId="75F6568B" w14:textId="77777777" w:rsidR="001632D3" w:rsidRPr="001632D3" w:rsidRDefault="001632D3" w:rsidP="00992379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բ)</w:t>
            </w:r>
            <w:r w:rsidRPr="001632D3">
              <w:rPr>
                <w:rFonts w:ascii="GHEA Grapalat" w:eastAsia="Calibri" w:hAnsi="GHEA Grapalat"/>
                <w:lang w:val="hy-AM"/>
              </w:rPr>
              <w:tab/>
              <w:t>դիվանագիտական անձնագիր,</w:t>
            </w:r>
          </w:p>
          <w:p w14:paraId="06630D75" w14:textId="77777777" w:rsidR="001632D3" w:rsidRPr="001632D3" w:rsidRDefault="001632D3" w:rsidP="00992379">
            <w:pPr>
              <w:widowControl w:val="0"/>
              <w:tabs>
                <w:tab w:val="left" w:pos="1134"/>
              </w:tabs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գ)</w:t>
            </w:r>
            <w:r w:rsidRPr="001632D3">
              <w:rPr>
                <w:rFonts w:ascii="GHEA Grapalat" w:eastAsia="Calibri" w:hAnsi="GHEA Grapalat"/>
                <w:lang w:val="hy-AM"/>
              </w:rPr>
              <w:tab/>
              <w:t>Հայաստանի Հանրապետություն վերադարձի վկայական։</w:t>
            </w:r>
          </w:p>
          <w:p w14:paraId="2107F7D4" w14:textId="77777777" w:rsidR="001632D3" w:rsidRPr="001632D3" w:rsidRDefault="001632D3" w:rsidP="00992379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GHEA Grapalat" w:hAnsi="GHEA Grapalat" w:cs="Sylfaen"/>
                <w:lang w:val="hy-AM" w:eastAsia="hy-AM" w:bidi="hy-AM"/>
              </w:rPr>
            </w:pPr>
            <w:r w:rsidRPr="001632D3">
              <w:rPr>
                <w:rFonts w:ascii="GHEA Grapalat" w:hAnsi="GHEA Grapalat" w:cs="Sylfaen"/>
                <w:lang w:val="hy-AM" w:eastAsia="hy-AM" w:bidi="hy-AM"/>
              </w:rPr>
              <w:t xml:space="preserve">Վերոնշյալ դրույթը հակասում է «Հայաստանի Հանրապետության քաղաքացիության մասին» օրենքի 4-րդ հոդվածին, որի համաձայն՝ </w:t>
            </w:r>
            <w:r w:rsidRPr="001632D3">
              <w:rPr>
                <w:rFonts w:ascii="GHEA Grapalat" w:hAnsi="GHEA Grapalat" w:cs="Sylfaen"/>
                <w:lang w:val="hy-AM" w:eastAsia="hy-AM" w:bidi="hy-AM"/>
              </w:rPr>
              <w:lastRenderedPageBreak/>
              <w:t xml:space="preserve">Հայաստանի Հանրապետության քաղաքացիությունը հաստատող փաստաթղթերն են` Հայաստանի Հանրապետության </w:t>
            </w:r>
            <w:r w:rsidRPr="001632D3">
              <w:rPr>
                <w:rFonts w:ascii="GHEA Grapalat" w:hAnsi="GHEA Grapalat" w:cs="Sylfaen"/>
                <w:b/>
                <w:lang w:val="hy-AM" w:eastAsia="hy-AM" w:bidi="hy-AM"/>
              </w:rPr>
              <w:t>քաղաքացու նույնականացման քարտը և անձնագիրը</w:t>
            </w:r>
            <w:r w:rsidRPr="001632D3">
              <w:rPr>
                <w:rFonts w:ascii="GHEA Grapalat" w:hAnsi="GHEA Grapalat" w:cs="Sylfaen"/>
                <w:lang w:val="hy-AM" w:eastAsia="hy-AM" w:bidi="hy-AM"/>
              </w:rPr>
              <w:t xml:space="preserve">, իսկ մինչև 16 տարին լրանալը Հայաստանի Հանրապետության քաղաքացիությունը հաստատող փաստաթուղթ կարող է չպահանջվել, եթե ներկայացվել են ծննդյան վկայականը և ծնողների` Հայաստանի Հանրապետության քաղաքացիությունը հաստատող փաստաթղթերը: </w:t>
            </w:r>
          </w:p>
          <w:p w14:paraId="30D43E45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B3595D7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D2CF902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3E0304C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CAECCA8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6B0692A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8CD6955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29C0085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E499FA1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569B1F7" w14:textId="77777777" w:rsidR="00105E55" w:rsidRDefault="00105E55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CADFA8C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526B473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C5C902C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2668624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038CA29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170A100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CDDD8DA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2338B09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672BE66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84F7C31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BE8F4E8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8BBF78B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3C8C680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0F83938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7F8A138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51659A9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2D8638A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5EBFBBB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049B5DB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333442D" w14:textId="7777777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63E90AE" w14:textId="258C90DB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C9DF063" w14:textId="721BBCBC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D247009" w14:textId="69EAC6EF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EDEAB78" w14:textId="6F6502F7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12FBEFC" w14:textId="6FBE89C2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BB7CADD" w14:textId="54EE75FF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B319F43" w14:textId="19B7AF33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6C8F38C" w14:textId="5634084A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52EF532" w14:textId="158151BD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713D868" w14:textId="77777777" w:rsidR="00951F60" w:rsidRDefault="00951F60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7A6CB77" w14:textId="77777777" w:rsidR="00951F60" w:rsidRDefault="00951F60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7F0A3DB" w14:textId="0F61D7F7" w:rsidR="007F738B" w:rsidRPr="001632D3" w:rsidRDefault="007F738B" w:rsidP="00992379">
            <w:pPr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Միաժամանակ, Արձանագրության նախագծով, այդ թվում՝ դրա 6-րդ հոդվածի 7-րդ մասով և 7-րդ հոդվածի 1-ին մասով կարգավորվող իրավահարաբերություններն առնչվում են մարդու հիմնական իրավունքների պաշտպանության ոլորտին, մասնավորապես՝ անձնական տվյալների փոխանակման հետ կապված հարաբերություններին։</w:t>
            </w:r>
          </w:p>
          <w:p w14:paraId="1D297995" w14:textId="5B2A0C43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7255CF3" w14:textId="6F6BC4B8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466BD29" w14:textId="44737A2D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D22F79A" w14:textId="61818DF5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22FE6FD" w14:textId="42BD62D5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68566EF" w14:textId="76CACBB1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5CF542A8" w14:textId="480AFC86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886842F" w14:textId="0B89E14F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3954C32" w14:textId="5198F25B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3965EE1" w14:textId="6AC2C510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D0EE33C" w14:textId="4F304844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A513FE2" w14:textId="6A0C7925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B907B8C" w14:textId="70E09468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2AA3F02" w14:textId="084018DB" w:rsidR="007F738B" w:rsidRDefault="007F738B" w:rsidP="00992379">
            <w:pPr>
              <w:ind w:firstLine="567"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3E06EC8" w14:textId="77777777" w:rsidR="007F738B" w:rsidRDefault="007F738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47BAFB0" w14:textId="77777777" w:rsidR="00951F60" w:rsidRDefault="00951F60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F123003" w14:textId="2636EF01" w:rsidR="00836D06" w:rsidRDefault="001632D3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  <w:r w:rsidRPr="001632D3">
              <w:rPr>
                <w:rFonts w:ascii="GHEA Grapalat" w:eastAsia="Calibri" w:hAnsi="GHEA Grapalat"/>
                <w:lang w:val="hy-AM"/>
              </w:rPr>
              <w:t>Ելնելով վերոգրյալից՝ Արձանագրության նախագիծը ենթակա է վավերացման ՀՀ Սահմանադրության 116-րդ հոդվածի 1-ին մասի 1-ին, 5-րդ և «Միջազգային պայմանագրերի մասին» օրենքի 10-րդ հոդվածի 2-րդ մասի 1-ին և 5-րդ կետերով,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116-րդ հոդվածի  1-ին մասի 4-րդ և «Միջազգային պայմանագրերի մասին» օրենքի 10-րդ հոդվածի 2-րդ մասի 4-րդ կետերով:</w:t>
            </w:r>
          </w:p>
          <w:p w14:paraId="39B47744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EFC3487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DF9114A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68B16ED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6957144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9ED81A1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716864C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F598B60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BF0B803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DF68D38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5F2972B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327D2666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0C500E8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4124FE4" w14:textId="77777777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2B4B5677" w14:textId="524CD2FA" w:rsidR="002B05DB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846ACCA" w14:textId="7A5FB7C4" w:rsidR="00951F60" w:rsidRDefault="00951F60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4519DA1B" w14:textId="0BD11A0D" w:rsidR="00951F60" w:rsidRDefault="00951F60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6FE108D6" w14:textId="271CE8B6" w:rsidR="00951F60" w:rsidRDefault="00951F60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1B186869" w14:textId="126A32E7" w:rsidR="00951F60" w:rsidRDefault="00951F60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0F2F8896" w14:textId="77777777" w:rsidR="00951F60" w:rsidRDefault="00951F60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  <w:p w14:paraId="7AC77163" w14:textId="1D8FA8CC" w:rsidR="002B05DB" w:rsidRPr="00347D85" w:rsidRDefault="002B05DB" w:rsidP="00992379">
            <w:pPr>
              <w:ind w:firstLine="567"/>
              <w:contextualSpacing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5673" w:type="dxa"/>
            <w:shd w:val="clear" w:color="auto" w:fill="auto"/>
            <w:vAlign w:val="center"/>
          </w:tcPr>
          <w:p w14:paraId="0CF34D1E" w14:textId="77777777" w:rsidR="00F0255E" w:rsidRPr="00C72ABF" w:rsidRDefault="00F0255E" w:rsidP="00992379">
            <w:pPr>
              <w:suppressAutoHyphens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7F5F7F8D" w14:textId="07754DD8" w:rsidR="00C72ABF" w:rsidRDefault="00951F60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Ընդունվել է ի գիտություն</w:t>
            </w:r>
            <w:r w:rsidR="000C06C9" w:rsidRPr="00C72ABF">
              <w:rPr>
                <w:rFonts w:ascii="GHEA Grapalat" w:eastAsia="Calibri" w:hAnsi="GHEA Grapalat" w:cs="GHEA Grapalat"/>
                <w:b/>
                <w:bCs/>
                <w:lang w:val="hy-AM"/>
              </w:rPr>
              <w:t xml:space="preserve"> </w:t>
            </w:r>
          </w:p>
          <w:p w14:paraId="4AAE20C7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5D9CFB1A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19F43737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4746CEBB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7A15CFBA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6DF696DC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1B0E1A07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07CAD03E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3D7D5F57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00C1AC80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15F49721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4A6ED2B0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3CF5838F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6605FB30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351C664D" w14:textId="77777777" w:rsidR="00C72ABF" w:rsidRDefault="00C72ABF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1D9266E5" w14:textId="77777777" w:rsidR="00C72ABF" w:rsidRDefault="00C72ABF" w:rsidP="00992379">
            <w:pPr>
              <w:suppressAutoHyphens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14:paraId="4964927D" w14:textId="22DFC1A7" w:rsidR="00951F60" w:rsidRPr="00951F60" w:rsidRDefault="0007190A" w:rsidP="00992379">
            <w:pPr>
              <w:suppressAutoHyphens/>
              <w:jc w:val="center"/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Չի ընդունվել</w:t>
            </w:r>
          </w:p>
          <w:p w14:paraId="7431B183" w14:textId="77777777" w:rsidR="00951F60" w:rsidRDefault="00951F60" w:rsidP="00992379">
            <w:pPr>
              <w:suppressAutoHyphens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14:paraId="61590D3B" w14:textId="3254A459" w:rsidR="00105E55" w:rsidRDefault="007F738B" w:rsidP="00992379">
            <w:pPr>
              <w:suppressAutoHyphens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-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2026 թվականի մայիսի 11-ին ընդունված «Անձը հաստատող փաստաթղթի մասին» ՀՀ օրենքի 2-րդ հոդվածի 1-ին մասի 1-ին կետը վերադարձի վկայականը ներառում է անձը հաստատող փաստաթղթերի շարքում։ Սակայն նույն դրույթը հատուկ սահմանափակում է՝ «վերադարձի վկայականը՝ միայն Հայաստանի Հանրապետություն վերադառնալու համար»։ Վերադարձի վկայականը ինքնին «քաղաքացիությունը հավաստող փաստաթուղթ» չէ, քանի որ այն կարող է տրամադրվել ոչ միայն 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ՀՀ քաղաքացիներին, այլ նաև ՀՀ-ում փախստական ճանաչված և ապաստան ստացած անձանց, ՀՀ-ում բնակության իրավունք ունեցող քաղաքացիություն չունեցող անձանց։ ՀՀ վերադարձի վկայականի նկարագիրը և տալու կարգը հաստատելու մասին ՀՀ կառավարության որոշմամբ</w:t>
            </w:r>
            <w:r w:rsidR="00C72ABF" w:rsidRPr="00C72ABF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նախատեսվում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որ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վերադարձի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վկայական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տրամադրելուց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առաջ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դիվանագիտական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ծառայության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C72ABF" w:rsidRPr="00C72ABF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մարմինը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պարզում է անձի ինքնությունը և քաղաքացիությունը։ Այսինքն՝ վերադարձի վկայականի տրամադրման նախապայմաններից մեկը քաղաքացիության պարզումն է, բայց դրանից ինքնաբերաբար չի հետևում, որ վկայականը օրենքով սահմանված է որպես քաղաքացիությունը հավաստող փաստաթուղթ։</w:t>
            </w:r>
          </w:p>
          <w:p w14:paraId="44CBD38E" w14:textId="77777777" w:rsidR="007F738B" w:rsidRDefault="007F738B" w:rsidP="00992379">
            <w:pPr>
              <w:suppressAutoHyphens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14:paraId="5E8D2F2C" w14:textId="2C1ED357" w:rsidR="007F738B" w:rsidRPr="007F738B" w:rsidRDefault="007F738B" w:rsidP="00992379">
            <w:pPr>
              <w:suppressAutoHyphens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-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Եթե ռեադմիսիայի շրջանակում ներկայացվել է վավերական ՀՀ դիվանագիտական անձնագիր, ապա ՀՀ–ԵՄ ռեադմիսիայի համաձայնագրի իմաստով առկա է ՀՀ քաղաքացիության մասով ուղղակի ապացույց։ Հետևաբար չի կարող հիմնավորվել միայն այն հանգամանքով, որ դիվանագիտական անձնագիրը ՀՀ «Քաղաքացիության մասին» օրենքի 4-րդ հոդվածում առանձին անվանմամբ նշված չէ։ ՀՀ–ԵՄ ռեադմիսիայի համաձայնագրի կիրառման շրջանակում ՀՀ դիվանագիտական անձնագիրը օրենսդրորեն ճանաչված է որպես ՀՀ քաղաքացիության մասով ապացույց։ </w:t>
            </w:r>
            <w:r w:rsidRPr="007F738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     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Միաժամանակ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ՀՀ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«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Դիվանագիտական ծառայության մասին» օրենքի 52-րդ հոդվածով Հայաստանի 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Հանրապետության դիվանագիտական անձնագիրը դիվանագետի և սույն օրենքով դիվանագիտական անձնագիր կրելու իրավունք ունեցող Հայաստանի Հանրապետության քաղաքացու ինքնությունը հավաստող կենսաչափական տվյալներ պարունակող փաստաթուղթ է։ Ըստ նույն հոդվածի</w:t>
            </w:r>
            <w:r w:rsidRPr="007F738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3-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րդ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կետի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դիվանագիտական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անձնագիրը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տրամադրում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է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արտաքին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գործերի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 w:cs="GHEA Grapalat"/>
                <w:color w:val="191919"/>
                <w:shd w:val="clear" w:color="auto" w:fill="FFFFFF"/>
                <w:lang w:val="hy-AM"/>
              </w:rPr>
              <w:t>նախարարությունը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7F738B"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Հայաստանի Հանրապետության քաղաքացու անձնագրի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հիման վրա։ </w:t>
            </w:r>
            <w:r w:rsidRPr="007F738B">
              <w:rPr>
                <w:rFonts w:ascii="Calibri" w:hAnsi="Calibri" w:cs="Calibri"/>
                <w:color w:val="191919"/>
                <w:shd w:val="clear" w:color="auto" w:fill="FFFFFF"/>
                <w:lang w:val="hy-AM"/>
              </w:rPr>
              <w:t>     </w:t>
            </w:r>
            <w:r w:rsidRPr="007F738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Ուստի դիվանագիտական անձնագիրը ինքնին հավաստում է ՀՀ քաղաքացիության փաստը։</w:t>
            </w:r>
          </w:p>
          <w:p w14:paraId="1009D452" w14:textId="77777777" w:rsidR="00105E55" w:rsidRPr="007F738B" w:rsidRDefault="00105E55" w:rsidP="00992379">
            <w:pPr>
              <w:suppressAutoHyphens/>
              <w:jc w:val="center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</w:p>
          <w:p w14:paraId="4E044A56" w14:textId="14D85891" w:rsidR="00105E55" w:rsidRDefault="00105E55" w:rsidP="00992379">
            <w:pPr>
              <w:suppressAutoHyphens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14:paraId="4ACA7F54" w14:textId="3B55176D" w:rsidR="00951F60" w:rsidRPr="004317A5" w:rsidRDefault="0007190A" w:rsidP="00992379">
            <w:pPr>
              <w:suppressAutoHyphens/>
              <w:jc w:val="center"/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191919"/>
                <w:shd w:val="clear" w:color="auto" w:fill="FFFFFF"/>
                <w:lang w:val="hy-AM"/>
              </w:rPr>
              <w:t>Չի ընդունվել</w:t>
            </w:r>
          </w:p>
          <w:p w14:paraId="32AD87C2" w14:textId="77777777" w:rsidR="00951F60" w:rsidRDefault="00951F60" w:rsidP="00992379">
            <w:pPr>
              <w:suppressAutoHyphens/>
              <w:jc w:val="center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  <w:p w14:paraId="2329EDE8" w14:textId="3B82D75B" w:rsidR="000C06C9" w:rsidRPr="00C72ABF" w:rsidRDefault="007F738B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-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ՀՀ «Անձնական տվյալների պաշտպանության մասին» օրենքի 27-րդ հոդվածը կարգավորում է անձնական տվյալների փոխանցումը այլ պետություն։ Ըստ դրա՝ տվյալների փոխանցումը թույլատրելի է, երբ այն իրականացվում է միջազգային պայմանագրի հիման վրա։ Այսինքն՝ ռեադմիսիայի դեպքում անձի համաձայնությունը պարտադիր պայման չէ, քանի որ տվյալների փոխանցման իրավական հիմքը համապատասխան միջազգային համաձայնագիրն է և պահպանվում են դրա ու ՀՀ օրենսդրության պահանջները։ Ուստի տվյալները կարող են փոխանցվել միայն այն դեպքում, երբ անհրաժեշտ են ռեադմիսիայի համաձայնագրի կիրառման համար, փոխանցվող տվյալները պետք է լինեն տվյալ </w:t>
            </w:r>
            <w:r w:rsidR="00C72ABF" w:rsidRPr="00C72ABF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 xml:space="preserve">նպատակի համար համապատասխան, անհրաժեշտ և չլինեն ավելորդ։ </w:t>
            </w:r>
          </w:p>
          <w:p w14:paraId="6B4F24A1" w14:textId="77777777" w:rsidR="000C06C9" w:rsidRPr="00C72ABF" w:rsidRDefault="000C06C9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7FEB37CB" w14:textId="7E670C39" w:rsidR="000C06C9" w:rsidRPr="00C72ABF" w:rsidRDefault="00951F60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Ընդունվել է ի գիտություն</w:t>
            </w:r>
          </w:p>
          <w:p w14:paraId="0AFA3746" w14:textId="77777777" w:rsidR="000C06C9" w:rsidRPr="00C72ABF" w:rsidRDefault="000C06C9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461CB155" w14:textId="77777777" w:rsidR="000C06C9" w:rsidRPr="00C72ABF" w:rsidRDefault="000C06C9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09CF1CD0" w14:textId="77777777" w:rsidR="000C06C9" w:rsidRPr="00C72ABF" w:rsidRDefault="000C06C9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7CBD4C2A" w14:textId="77777777" w:rsidR="000C06C9" w:rsidRPr="00C72ABF" w:rsidRDefault="000C06C9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168048D8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461306C3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43CF357E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6F6CB720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5B9297E7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500A499F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516D607C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71183054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368A5993" w14:textId="77777777" w:rsidR="00520D2C" w:rsidRPr="00C72ABF" w:rsidRDefault="00520D2C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085B866F" w14:textId="77777777" w:rsidR="00F0255E" w:rsidRPr="00C72ABF" w:rsidRDefault="00F0255E" w:rsidP="00992379">
            <w:pPr>
              <w:suppressAutoHyphens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5055DDC6" w14:textId="29A88DAE" w:rsidR="00520D2C" w:rsidRPr="00C72ABF" w:rsidRDefault="00520D2C" w:rsidP="00992379">
            <w:pPr>
              <w:suppressAutoHyphens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</w:tc>
      </w:tr>
      <w:tr w:rsidR="00CF4ACD" w:rsidRPr="006556D2" w14:paraId="072DDFF0" w14:textId="77777777" w:rsidTr="005C73EE">
        <w:trPr>
          <w:trHeight w:val="350"/>
        </w:trPr>
        <w:tc>
          <w:tcPr>
            <w:tcW w:w="8275" w:type="dxa"/>
            <w:vMerge w:val="restart"/>
            <w:shd w:val="clear" w:color="auto" w:fill="D9D9D9" w:themeFill="background1" w:themeFillShade="D9"/>
            <w:vAlign w:val="center"/>
          </w:tcPr>
          <w:p w14:paraId="7EFBD46A" w14:textId="6DD267AF" w:rsidR="00CF4ACD" w:rsidRPr="00407F52" w:rsidRDefault="00A8378D" w:rsidP="00992379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GHEA Grapalat" w:eastAsia="Calibri" w:hAnsi="GHEA Grapalat"/>
                <w:lang w:val="hy-AM" w:eastAsia="ru-RU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lastRenderedPageBreak/>
              <w:t>3</w:t>
            </w:r>
            <w:r w:rsidR="00CF4ACD" w:rsidRPr="00636DA7">
              <w:rPr>
                <w:rFonts w:ascii="GHEA Grapalat" w:hAnsi="GHEA Grapalat"/>
                <w:b/>
                <w:bCs/>
              </w:rPr>
              <w:t xml:space="preserve">. ՀՀ </w:t>
            </w:r>
            <w:r w:rsidR="00CF4ACD">
              <w:rPr>
                <w:rFonts w:ascii="GHEA Grapalat" w:hAnsi="GHEA Grapalat"/>
                <w:b/>
                <w:bCs/>
                <w:lang w:val="hy-AM"/>
              </w:rPr>
              <w:t>ֆինանսների նախարարություն</w:t>
            </w: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7CCFFDEE" w14:textId="2D8F8D0A" w:rsidR="00CF4ACD" w:rsidRPr="00CF4ACD" w:rsidRDefault="00CF4ACD" w:rsidP="00992379">
            <w:pPr>
              <w:suppressAutoHyphens/>
              <w:jc w:val="center"/>
              <w:rPr>
                <w:rFonts w:ascii="Calibri" w:eastAsia="Calibri" w:hAnsi="Calibri" w:cs="Calibri"/>
                <w:b/>
                <w:bCs/>
                <w:color w:val="00000A"/>
                <w:lang w:val="hy-AM"/>
              </w:rPr>
            </w:pPr>
            <w:r w:rsidRPr="00CF4ACD">
              <w:rPr>
                <w:rFonts w:ascii="GHEA Grapalat" w:hAnsi="GHEA Grapalat"/>
                <w:b/>
                <w:bCs/>
                <w:color w:val="00000A"/>
                <w:spacing w:val="-20"/>
                <w:lang w:val="hy-AM" w:eastAsia="ru-RU"/>
              </w:rPr>
              <w:t xml:space="preserve">N </w:t>
            </w:r>
            <w:r w:rsidR="004837F3">
              <w:rPr>
                <w:rFonts w:ascii="GHEA Grapalat" w:hAnsi="GHEA Grapalat"/>
                <w:b/>
                <w:bCs/>
                <w:color w:val="00000A"/>
                <w:spacing w:val="-20"/>
                <w:lang w:val="hy-AM" w:eastAsia="ru-RU"/>
              </w:rPr>
              <w:t>04/5</w:t>
            </w:r>
            <w:r w:rsidR="00E22163">
              <w:rPr>
                <w:rFonts w:ascii="GHEA Grapalat" w:hAnsi="GHEA Grapalat"/>
                <w:b/>
                <w:bCs/>
                <w:color w:val="00000A"/>
                <w:spacing w:val="-20"/>
                <w:lang w:val="hy-AM" w:eastAsia="ru-RU"/>
              </w:rPr>
              <w:t>-1</w:t>
            </w:r>
            <w:r w:rsidR="004837F3">
              <w:rPr>
                <w:rFonts w:ascii="GHEA Grapalat" w:hAnsi="GHEA Grapalat"/>
                <w:b/>
                <w:bCs/>
                <w:color w:val="00000A"/>
                <w:spacing w:val="-20"/>
                <w:lang w:val="hy-AM" w:eastAsia="ru-RU"/>
              </w:rPr>
              <w:t>/2</w:t>
            </w:r>
            <w:r w:rsidR="00E22163">
              <w:rPr>
                <w:rFonts w:ascii="GHEA Grapalat" w:hAnsi="GHEA Grapalat"/>
                <w:b/>
                <w:bCs/>
                <w:color w:val="00000A"/>
                <w:spacing w:val="-20"/>
                <w:lang w:val="hy-AM" w:eastAsia="ru-RU"/>
              </w:rPr>
              <w:t>5918</w:t>
            </w:r>
            <w:r w:rsidR="003A5C16">
              <w:rPr>
                <w:rFonts w:ascii="GHEA Grapalat" w:hAnsi="GHEA Grapalat"/>
                <w:b/>
                <w:bCs/>
                <w:color w:val="00000A"/>
                <w:spacing w:val="-20"/>
                <w:lang w:val="hy-AM" w:eastAsia="ru-RU"/>
              </w:rPr>
              <w:t>-</w:t>
            </w:r>
            <w:r w:rsidRPr="00CF4ACD">
              <w:rPr>
                <w:rFonts w:ascii="GHEA Grapalat" w:hAnsi="GHEA Grapalat"/>
                <w:b/>
                <w:bCs/>
                <w:color w:val="00000A"/>
                <w:spacing w:val="-20"/>
                <w:lang w:val="hy-AM" w:eastAsia="ru-RU"/>
              </w:rPr>
              <w:t>2026</w:t>
            </w:r>
          </w:p>
          <w:p w14:paraId="1E10D7A7" w14:textId="77777777" w:rsidR="00CF4ACD" w:rsidRPr="007D7D84" w:rsidRDefault="00CF4ACD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</w:rPr>
            </w:pPr>
          </w:p>
        </w:tc>
      </w:tr>
      <w:tr w:rsidR="00CF4ACD" w:rsidRPr="006556D2" w14:paraId="28FD16CA" w14:textId="77777777" w:rsidTr="005C73EE">
        <w:trPr>
          <w:trHeight w:val="170"/>
        </w:trPr>
        <w:tc>
          <w:tcPr>
            <w:tcW w:w="8275" w:type="dxa"/>
            <w:vMerge/>
            <w:shd w:val="clear" w:color="auto" w:fill="D9D9D9" w:themeFill="background1" w:themeFillShade="D9"/>
            <w:vAlign w:val="center"/>
          </w:tcPr>
          <w:p w14:paraId="0D036A86" w14:textId="77777777" w:rsidR="00CF4ACD" w:rsidRPr="00407F52" w:rsidRDefault="00CF4ACD" w:rsidP="00992379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GHEA Grapalat" w:eastAsia="Calibri" w:hAnsi="GHEA Grapalat"/>
                <w:lang w:val="hy-AM" w:eastAsia="ru-RU"/>
              </w:rPr>
            </w:pP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571A5A0A" w14:textId="29C154CF" w:rsidR="00CF4ACD" w:rsidRPr="007D7D84" w:rsidRDefault="00E22163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02</w:t>
            </w:r>
            <w:r w:rsidR="00CF4ACD" w:rsidRPr="007D7D84">
              <w:rPr>
                <w:rFonts w:ascii="GHEA Grapalat" w:eastAsia="Calibri" w:hAnsi="GHEA Grapalat" w:cs="GHEA Grapalat"/>
                <w:b/>
                <w:bCs/>
                <w:lang w:val="hy-AM"/>
              </w:rPr>
              <w:t>.</w:t>
            </w: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10</w:t>
            </w:r>
            <w:r w:rsidR="00CF4ACD" w:rsidRPr="007D7D84">
              <w:rPr>
                <w:rFonts w:ascii="GHEA Grapalat" w:eastAsia="Calibri" w:hAnsi="GHEA Grapalat" w:cs="GHEA Grapalat"/>
                <w:b/>
                <w:bCs/>
                <w:lang w:val="hy-AM"/>
              </w:rPr>
              <w:t>.2026թ.</w:t>
            </w:r>
          </w:p>
        </w:tc>
      </w:tr>
      <w:tr w:rsidR="007F5E68" w:rsidRPr="004641AD" w14:paraId="6E4D27DC" w14:textId="77777777" w:rsidTr="003B7605">
        <w:trPr>
          <w:trHeight w:val="2330"/>
        </w:trPr>
        <w:tc>
          <w:tcPr>
            <w:tcW w:w="8275" w:type="dxa"/>
            <w:shd w:val="clear" w:color="auto" w:fill="auto"/>
            <w:vAlign w:val="center"/>
          </w:tcPr>
          <w:p w14:paraId="05361E86" w14:textId="77777777" w:rsidR="00E22163" w:rsidRPr="00E22163" w:rsidRDefault="00E22163" w:rsidP="00992379">
            <w:pPr>
              <w:suppressAutoHyphens/>
              <w:ind w:firstLine="567"/>
              <w:contextualSpacing/>
              <w:jc w:val="both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E22163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«Հայաստանի Հանրապետության կառավարության և Ղրղզստանի Հանրապետության նախարարների կաբինետի միջև հետընդունման մասին» համաձայնագրի նախագծում </w:t>
            </w:r>
            <w:r w:rsidRPr="00E22163">
              <w:rPr>
                <w:rFonts w:ascii="GHEA Grapalat" w:eastAsia="Calibri" w:hAnsi="GHEA Grapalat" w:cs="Sylfaen"/>
                <w:color w:val="00000A"/>
                <w:lang w:val="hy-AM"/>
              </w:rPr>
              <w:t>առկա են Հայաստանի Հանրապետության համար ֆինանսական պարտավորություններ նախատեսող դրույթներ՝ ՀՀ պետական բյուջեի ծախսերի ավելացման գծով (մասնավորապես՝ Համաձայնագրի 10-րդ հոդվածի 1-3 կետեր):</w:t>
            </w:r>
          </w:p>
          <w:p w14:paraId="083D9E93" w14:textId="77777777" w:rsidR="00E22163" w:rsidRPr="00E22163" w:rsidRDefault="00E22163" w:rsidP="00992379">
            <w:pPr>
              <w:suppressAutoHyphens/>
              <w:ind w:firstLine="720"/>
              <w:jc w:val="both"/>
              <w:rPr>
                <w:rFonts w:ascii="GHEA Grapalat" w:eastAsia="Calibri" w:hAnsi="GHEA Grapalat" w:cs="Calibri"/>
                <w:color w:val="00000A"/>
                <w:szCs w:val="22"/>
                <w:lang w:val="hy-AM"/>
              </w:rPr>
            </w:pPr>
            <w:r w:rsidRPr="00E22163">
              <w:rPr>
                <w:rFonts w:ascii="GHEA Grapalat" w:eastAsia="Calibri" w:hAnsi="GHEA Grapalat" w:cs="Calibri"/>
                <w:color w:val="00000A"/>
                <w:szCs w:val="22"/>
                <w:lang w:val="hy-AM"/>
              </w:rPr>
              <w:t>Միաժամանակ, Համաձայնագիրը եկամուտների նվազեցում նախատեսող դրույթներ չի պարունակում:</w:t>
            </w:r>
          </w:p>
          <w:p w14:paraId="78F8DDDD" w14:textId="77777777" w:rsidR="007F5E68" w:rsidRPr="00407F52" w:rsidRDefault="007F5E68" w:rsidP="00992379">
            <w:pPr>
              <w:autoSpaceDE w:val="0"/>
              <w:autoSpaceDN w:val="0"/>
              <w:adjustRightInd w:val="0"/>
              <w:ind w:firstLine="720"/>
              <w:contextualSpacing/>
              <w:jc w:val="center"/>
              <w:rPr>
                <w:rFonts w:ascii="GHEA Grapalat" w:eastAsia="Calibri" w:hAnsi="GHEA Grapalat"/>
                <w:lang w:val="hy-AM" w:eastAsia="ru-RU"/>
              </w:rPr>
            </w:pPr>
          </w:p>
        </w:tc>
        <w:tc>
          <w:tcPr>
            <w:tcW w:w="5673" w:type="dxa"/>
            <w:shd w:val="clear" w:color="auto" w:fill="auto"/>
            <w:vAlign w:val="center"/>
          </w:tcPr>
          <w:p w14:paraId="7DA69779" w14:textId="7F029554" w:rsidR="007F5E68" w:rsidRPr="007D7D84" w:rsidRDefault="00A95ED3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 w:rsidRPr="007D7D84">
              <w:rPr>
                <w:rFonts w:ascii="GHEA Grapalat" w:eastAsia="Calibri" w:hAnsi="GHEA Grapalat" w:cs="GHEA Grapalat"/>
                <w:b/>
                <w:bCs/>
                <w:lang w:val="hy-AM"/>
              </w:rPr>
              <w:t>Ընդունվել է ի գիտություն</w:t>
            </w:r>
          </w:p>
          <w:p w14:paraId="2127A909" w14:textId="77777777" w:rsidR="007D7D84" w:rsidRPr="007D7D84" w:rsidRDefault="007D7D84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  <w:p w14:paraId="7E6470ED" w14:textId="32F9ED5F" w:rsidR="00A95ED3" w:rsidRPr="007D7D84" w:rsidRDefault="00A95ED3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</w:tc>
      </w:tr>
      <w:tr w:rsidR="00CF4ACD" w:rsidRPr="006556D2" w14:paraId="17AB8019" w14:textId="77777777" w:rsidTr="00BA465D">
        <w:trPr>
          <w:trHeight w:val="70"/>
        </w:trPr>
        <w:tc>
          <w:tcPr>
            <w:tcW w:w="8275" w:type="dxa"/>
            <w:vMerge w:val="restart"/>
            <w:shd w:val="clear" w:color="auto" w:fill="D9D9D9" w:themeFill="background1" w:themeFillShade="D9"/>
            <w:vAlign w:val="center"/>
          </w:tcPr>
          <w:p w14:paraId="7F1D4447" w14:textId="1C2A6706" w:rsidR="00CF4ACD" w:rsidRPr="00CF4ACD" w:rsidRDefault="00CF4ACD" w:rsidP="00992379">
            <w:pPr>
              <w:suppressAutoHyphens/>
              <w:ind w:firstLine="720"/>
              <w:jc w:val="center"/>
              <w:rPr>
                <w:rFonts w:ascii="GHEA Grapalat" w:eastAsia="Calibri" w:hAnsi="GHEA Grapalat" w:cs="Calibri"/>
                <w:b/>
                <w:bCs/>
                <w:color w:val="00000A"/>
                <w:lang w:val="hy-AM"/>
              </w:rPr>
            </w:pPr>
            <w:r w:rsidRPr="00CF4ACD">
              <w:rPr>
                <w:rFonts w:ascii="GHEA Grapalat" w:eastAsia="Calibri" w:hAnsi="GHEA Grapalat" w:cs="Calibri"/>
                <w:b/>
                <w:bCs/>
                <w:color w:val="00000A"/>
                <w:lang w:val="hy-AM"/>
              </w:rPr>
              <w:t>4. ՀՀ տարածքային կառավարման և ենթակառուցվածքների նախարարություն</w:t>
            </w: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535AE694" w14:textId="118D5FF1" w:rsidR="00CF4ACD" w:rsidRPr="00CF4ACD" w:rsidRDefault="00CF4ACD" w:rsidP="00992379">
            <w:pPr>
              <w:suppressAutoHyphens/>
              <w:jc w:val="center"/>
              <w:rPr>
                <w:rFonts w:ascii="GHEA Grapalat" w:hAnsi="GHEA Grapalat"/>
                <w:b/>
                <w:bCs/>
                <w:lang w:val="ru-RU" w:eastAsia="ru-RU"/>
              </w:rPr>
            </w:pPr>
            <w:r w:rsidRPr="00CF4ACD">
              <w:rPr>
                <w:rFonts w:ascii="GHEA Grapalat" w:hAnsi="GHEA Grapalat" w:cs="Calibri Cyr"/>
                <w:b/>
                <w:bCs/>
                <w:lang w:val="hy-AM" w:eastAsia="ru-RU"/>
              </w:rPr>
              <w:t xml:space="preserve">№ </w:t>
            </w:r>
            <w:r w:rsidRPr="00CF4ACD">
              <w:rPr>
                <w:rFonts w:ascii="GHEA Grapalat" w:hAnsi="GHEA Grapalat" w:cs="Calibri Cyr"/>
                <w:b/>
                <w:bCs/>
                <w:lang w:eastAsia="ru-RU"/>
              </w:rPr>
              <w:t>Ա</w:t>
            </w:r>
            <w:r w:rsidR="004A2DD9">
              <w:rPr>
                <w:rFonts w:ascii="GHEA Grapalat" w:hAnsi="GHEA Grapalat" w:cs="Calibri Cyr"/>
                <w:b/>
                <w:bCs/>
                <w:lang w:val="hy-AM" w:eastAsia="ru-RU"/>
              </w:rPr>
              <w:t>Դ</w:t>
            </w:r>
            <w:r w:rsidRPr="00CF4ACD">
              <w:rPr>
                <w:rFonts w:ascii="GHEA Grapalat" w:hAnsi="GHEA Grapalat" w:cs="Calibri Cyr"/>
                <w:b/>
                <w:bCs/>
                <w:lang w:val="ru-RU" w:eastAsia="ru-RU"/>
              </w:rPr>
              <w:t>/</w:t>
            </w:r>
            <w:r w:rsidR="004A2DD9">
              <w:rPr>
                <w:rFonts w:ascii="GHEA Grapalat" w:hAnsi="GHEA Grapalat" w:cs="Calibri Cyr"/>
                <w:b/>
                <w:bCs/>
                <w:lang w:val="hy-AM" w:eastAsia="ru-RU"/>
              </w:rPr>
              <w:t>17.2/37101</w:t>
            </w:r>
            <w:r w:rsidRPr="00CF4ACD">
              <w:rPr>
                <w:rFonts w:ascii="GHEA Grapalat" w:hAnsi="GHEA Grapalat" w:cs="Calibri Cyr"/>
                <w:b/>
                <w:bCs/>
                <w:lang w:val="ru-RU" w:eastAsia="ru-RU"/>
              </w:rPr>
              <w:t>-2026</w:t>
            </w:r>
          </w:p>
          <w:p w14:paraId="20D1475D" w14:textId="77777777" w:rsidR="00CF4ACD" w:rsidRPr="007D7D84" w:rsidRDefault="00CF4ACD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</w:rPr>
            </w:pPr>
          </w:p>
        </w:tc>
      </w:tr>
      <w:tr w:rsidR="00CF4ACD" w:rsidRPr="006556D2" w14:paraId="6FA670C3" w14:textId="77777777" w:rsidTr="00BA465D">
        <w:trPr>
          <w:trHeight w:val="70"/>
        </w:trPr>
        <w:tc>
          <w:tcPr>
            <w:tcW w:w="8275" w:type="dxa"/>
            <w:vMerge/>
            <w:shd w:val="clear" w:color="auto" w:fill="D9D9D9" w:themeFill="background1" w:themeFillShade="D9"/>
            <w:vAlign w:val="center"/>
          </w:tcPr>
          <w:p w14:paraId="50D64B2B" w14:textId="77777777" w:rsidR="00CF4ACD" w:rsidRPr="00CF4ACD" w:rsidRDefault="00CF4ACD" w:rsidP="00992379">
            <w:pPr>
              <w:suppressAutoHyphens/>
              <w:ind w:firstLine="720"/>
              <w:jc w:val="center"/>
              <w:rPr>
                <w:rFonts w:ascii="GHEA Grapalat" w:eastAsia="Calibri" w:hAnsi="GHEA Grapalat" w:cs="Calibri"/>
                <w:color w:val="00000A"/>
                <w:lang w:val="hy-AM"/>
              </w:rPr>
            </w:pP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480E8238" w14:textId="6D4B885E" w:rsidR="00CF4ACD" w:rsidRPr="007D7D84" w:rsidRDefault="004E3E99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>2</w:t>
            </w:r>
            <w:r w:rsidR="004A2DD9">
              <w:rPr>
                <w:rFonts w:ascii="GHEA Grapalat" w:eastAsia="Calibri" w:hAnsi="GHEA Grapalat" w:cs="GHEA Grapalat"/>
                <w:b/>
                <w:bCs/>
                <w:lang w:val="hy-AM"/>
              </w:rPr>
              <w:t>8</w:t>
            </w:r>
            <w:r w:rsidR="00CF4ACD" w:rsidRPr="007D7D84">
              <w:rPr>
                <w:rFonts w:ascii="GHEA Grapalat" w:eastAsia="Calibri" w:hAnsi="GHEA Grapalat" w:cs="GHEA Grapalat"/>
                <w:b/>
                <w:bCs/>
                <w:lang w:val="hy-AM"/>
              </w:rPr>
              <w:t>.0</w:t>
            </w:r>
            <w:r w:rsidR="004A2DD9">
              <w:rPr>
                <w:rFonts w:ascii="GHEA Grapalat" w:eastAsia="Calibri" w:hAnsi="GHEA Grapalat" w:cs="GHEA Grapalat"/>
                <w:b/>
                <w:bCs/>
                <w:lang w:val="hy-AM"/>
              </w:rPr>
              <w:t>9</w:t>
            </w:r>
            <w:r w:rsidR="00CF4ACD" w:rsidRPr="007D7D84">
              <w:rPr>
                <w:rFonts w:ascii="GHEA Grapalat" w:eastAsia="Calibri" w:hAnsi="GHEA Grapalat" w:cs="GHEA Grapalat"/>
                <w:b/>
                <w:bCs/>
                <w:lang w:val="hy-AM"/>
              </w:rPr>
              <w:t>.2026թ.</w:t>
            </w:r>
          </w:p>
        </w:tc>
      </w:tr>
      <w:tr w:rsidR="00CF4ACD" w:rsidRPr="006556D2" w14:paraId="1A13C4A1" w14:textId="77777777" w:rsidTr="00BA465D">
        <w:trPr>
          <w:trHeight w:val="70"/>
        </w:trPr>
        <w:tc>
          <w:tcPr>
            <w:tcW w:w="8275" w:type="dxa"/>
            <w:shd w:val="clear" w:color="auto" w:fill="auto"/>
            <w:vAlign w:val="center"/>
          </w:tcPr>
          <w:p w14:paraId="1337644B" w14:textId="434BC8DC" w:rsidR="00CF4ACD" w:rsidRPr="00CF4ACD" w:rsidRDefault="00F85AC1" w:rsidP="00992379">
            <w:pPr>
              <w:suppressAutoHyphens/>
              <w:ind w:firstLine="720"/>
              <w:jc w:val="center"/>
              <w:rPr>
                <w:rFonts w:ascii="GHEA Grapalat" w:eastAsia="Calibri" w:hAnsi="GHEA Grapalat" w:cs="Calibri"/>
                <w:color w:val="00000A"/>
                <w:lang w:val="hy-AM"/>
              </w:rPr>
            </w:pPr>
            <w:r w:rsidRPr="00F85AC1">
              <w:rPr>
                <w:rFonts w:ascii="GHEA Grapalat" w:hAnsi="GHEA Grapalat"/>
                <w:lang w:val="hy-AM" w:eastAsia="ru-RU"/>
              </w:rPr>
              <w:t>«Հայաստանի Հանրապետության կառավարության և Ղրղզստանի Հանրապետության նախարարների կաբինետի միջև հետընդունման մասին»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 w:rsidRPr="00CF4ACD">
              <w:rPr>
                <w:rFonts w:ascii="GHEA Grapalat" w:eastAsia="Calibri" w:hAnsi="GHEA Grapalat" w:cs="Calibri"/>
                <w:color w:val="00000A"/>
                <w:lang w:val="hy-AM"/>
              </w:rPr>
              <w:t xml:space="preserve"> </w:t>
            </w:r>
          </w:p>
        </w:tc>
        <w:tc>
          <w:tcPr>
            <w:tcW w:w="5673" w:type="dxa"/>
            <w:shd w:val="clear" w:color="auto" w:fill="auto"/>
            <w:vAlign w:val="center"/>
          </w:tcPr>
          <w:p w14:paraId="6974A800" w14:textId="7C916ABF" w:rsidR="007D7D84" w:rsidRPr="007D7D84" w:rsidRDefault="00951F60" w:rsidP="00992379">
            <w:pPr>
              <w:suppressAutoHyphens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  <w:r>
              <w:rPr>
                <w:rFonts w:ascii="GHEA Grapalat" w:eastAsia="Calibri" w:hAnsi="GHEA Grapalat" w:cs="GHEA Grapalat"/>
                <w:b/>
                <w:bCs/>
                <w:lang w:val="hy-AM"/>
              </w:rPr>
              <w:t xml:space="preserve">                  </w:t>
            </w:r>
            <w:r w:rsidR="007D7D84" w:rsidRPr="007D7D84">
              <w:rPr>
                <w:rFonts w:ascii="GHEA Grapalat" w:eastAsia="Calibri" w:hAnsi="GHEA Grapalat" w:cs="GHEA Grapalat"/>
                <w:b/>
                <w:bCs/>
                <w:lang w:val="hy-AM"/>
              </w:rPr>
              <w:t>Ընդունվել է ի գիտություն</w:t>
            </w:r>
          </w:p>
          <w:p w14:paraId="4F0F53EF" w14:textId="77777777" w:rsidR="00CF4ACD" w:rsidRPr="007D7D84" w:rsidRDefault="00CF4ACD" w:rsidP="00992379">
            <w:pPr>
              <w:suppressAutoHyphens/>
              <w:jc w:val="center"/>
              <w:rPr>
                <w:rFonts w:ascii="GHEA Grapalat" w:eastAsia="Calibri" w:hAnsi="GHEA Grapalat" w:cs="GHEA Grapalat"/>
                <w:b/>
                <w:bCs/>
                <w:lang w:val="hy-AM"/>
              </w:rPr>
            </w:pPr>
          </w:p>
        </w:tc>
      </w:tr>
    </w:tbl>
    <w:p w14:paraId="415569E2" w14:textId="711346CD" w:rsidR="006556D2" w:rsidRDefault="006556D2" w:rsidP="00992379">
      <w:pPr>
        <w:jc w:val="center"/>
        <w:rPr>
          <w:rFonts w:ascii="GHEA Grapalat" w:hAnsi="GHEA Grapalat"/>
          <w:lang w:val="hy-AM"/>
        </w:rPr>
      </w:pPr>
    </w:p>
    <w:p w14:paraId="0B90100D" w14:textId="30C473A7" w:rsidR="002A60F2" w:rsidRPr="002A60F2" w:rsidRDefault="002A60F2" w:rsidP="00992379">
      <w:pPr>
        <w:rPr>
          <w:rFonts w:ascii="GHEA Grapalat" w:hAnsi="GHEA Grapalat"/>
          <w:lang w:val="hy-AM"/>
        </w:rPr>
      </w:pPr>
    </w:p>
    <w:p w14:paraId="7B959898" w14:textId="63CF4B2C" w:rsidR="002A60F2" w:rsidRDefault="00A8378D" w:rsidP="00992379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</w:t>
      </w:r>
    </w:p>
    <w:p w14:paraId="2641BBC7" w14:textId="2C89F7B7" w:rsidR="002A60F2" w:rsidRPr="002A60F2" w:rsidRDefault="002A60F2" w:rsidP="00992379">
      <w:pPr>
        <w:tabs>
          <w:tab w:val="left" w:pos="540"/>
        </w:tabs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ab/>
      </w:r>
      <w:r w:rsidR="00A8378D">
        <w:rPr>
          <w:rFonts w:ascii="GHEA Grapalat" w:hAnsi="GHEA Grapalat"/>
          <w:b/>
          <w:bCs/>
          <w:lang w:val="hy-AM"/>
        </w:rPr>
        <w:t xml:space="preserve">                                                                                                                        ՀՀ ներքին գործերի նախարարություն</w:t>
      </w:r>
    </w:p>
    <w:sectPr w:rsidR="002A60F2" w:rsidRPr="002A60F2" w:rsidSect="007D7D84">
      <w:pgSz w:w="16838" w:h="11906" w:orient="landscape"/>
      <w:pgMar w:top="630" w:right="1440" w:bottom="45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Cy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53091"/>
    <w:multiLevelType w:val="multilevel"/>
    <w:tmpl w:val="F3907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544D75"/>
    <w:multiLevelType w:val="hybridMultilevel"/>
    <w:tmpl w:val="5CAEDE62"/>
    <w:lvl w:ilvl="0" w:tplc="93B280AA">
      <w:start w:val="1"/>
      <w:numFmt w:val="decimal"/>
      <w:lvlText w:val="%1."/>
      <w:lvlJc w:val="left"/>
      <w:pPr>
        <w:ind w:left="1097" w:hanging="360"/>
      </w:pPr>
      <w:rPr>
        <w:rFonts w:eastAsia="Times New Roman" w:cs="Sylfae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6C6E7DB4"/>
    <w:multiLevelType w:val="hybridMultilevel"/>
    <w:tmpl w:val="37BED478"/>
    <w:lvl w:ilvl="0" w:tplc="CA0CC0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D1272B4"/>
    <w:multiLevelType w:val="hybridMultilevel"/>
    <w:tmpl w:val="FB76715C"/>
    <w:lvl w:ilvl="0" w:tplc="EF9A6D2E">
      <w:start w:val="1"/>
      <w:numFmt w:val="decimal"/>
      <w:lvlText w:val="%1."/>
      <w:lvlJc w:val="left"/>
      <w:pPr>
        <w:ind w:left="1457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7C3"/>
    <w:rsid w:val="000300C0"/>
    <w:rsid w:val="0003150A"/>
    <w:rsid w:val="00044C31"/>
    <w:rsid w:val="000563E6"/>
    <w:rsid w:val="00060F70"/>
    <w:rsid w:val="0007190A"/>
    <w:rsid w:val="00077454"/>
    <w:rsid w:val="000A1969"/>
    <w:rsid w:val="000A3F89"/>
    <w:rsid w:val="000B353E"/>
    <w:rsid w:val="000C06C9"/>
    <w:rsid w:val="000D538E"/>
    <w:rsid w:val="000D662A"/>
    <w:rsid w:val="000E4282"/>
    <w:rsid w:val="0010086D"/>
    <w:rsid w:val="00104752"/>
    <w:rsid w:val="00105B86"/>
    <w:rsid w:val="00105E55"/>
    <w:rsid w:val="00111DD1"/>
    <w:rsid w:val="00113874"/>
    <w:rsid w:val="00126E38"/>
    <w:rsid w:val="00136D32"/>
    <w:rsid w:val="0014575C"/>
    <w:rsid w:val="00146CA1"/>
    <w:rsid w:val="00157230"/>
    <w:rsid w:val="001630A2"/>
    <w:rsid w:val="001632D3"/>
    <w:rsid w:val="00173B99"/>
    <w:rsid w:val="00183F10"/>
    <w:rsid w:val="00190EA7"/>
    <w:rsid w:val="00197D2D"/>
    <w:rsid w:val="001B6231"/>
    <w:rsid w:val="001C2D3B"/>
    <w:rsid w:val="001F583C"/>
    <w:rsid w:val="00214207"/>
    <w:rsid w:val="00234094"/>
    <w:rsid w:val="00241F25"/>
    <w:rsid w:val="00246D49"/>
    <w:rsid w:val="00256065"/>
    <w:rsid w:val="00262E70"/>
    <w:rsid w:val="00264D72"/>
    <w:rsid w:val="00270946"/>
    <w:rsid w:val="00271FCB"/>
    <w:rsid w:val="002A60F2"/>
    <w:rsid w:val="002B05DB"/>
    <w:rsid w:val="002C06A3"/>
    <w:rsid w:val="002C55CF"/>
    <w:rsid w:val="002E2C9D"/>
    <w:rsid w:val="002F1B2B"/>
    <w:rsid w:val="002F26D8"/>
    <w:rsid w:val="002F5F40"/>
    <w:rsid w:val="00343371"/>
    <w:rsid w:val="00344036"/>
    <w:rsid w:val="00345AAF"/>
    <w:rsid w:val="00347D85"/>
    <w:rsid w:val="00353440"/>
    <w:rsid w:val="00356A6D"/>
    <w:rsid w:val="00383711"/>
    <w:rsid w:val="00391886"/>
    <w:rsid w:val="00394104"/>
    <w:rsid w:val="003A27C3"/>
    <w:rsid w:val="003A5C16"/>
    <w:rsid w:val="003B22DE"/>
    <w:rsid w:val="003B7605"/>
    <w:rsid w:val="003D64C2"/>
    <w:rsid w:val="003E292A"/>
    <w:rsid w:val="003E36E6"/>
    <w:rsid w:val="00407CCD"/>
    <w:rsid w:val="00407F52"/>
    <w:rsid w:val="00412370"/>
    <w:rsid w:val="004317A5"/>
    <w:rsid w:val="0043434E"/>
    <w:rsid w:val="00440820"/>
    <w:rsid w:val="00454436"/>
    <w:rsid w:val="004641AD"/>
    <w:rsid w:val="00464EB2"/>
    <w:rsid w:val="00472889"/>
    <w:rsid w:val="004837F3"/>
    <w:rsid w:val="0048409F"/>
    <w:rsid w:val="004915D2"/>
    <w:rsid w:val="004A2DD9"/>
    <w:rsid w:val="004B1EA4"/>
    <w:rsid w:val="004B6980"/>
    <w:rsid w:val="004C7A11"/>
    <w:rsid w:val="004D231F"/>
    <w:rsid w:val="004E3E99"/>
    <w:rsid w:val="004E54C7"/>
    <w:rsid w:val="004E593F"/>
    <w:rsid w:val="00520D2C"/>
    <w:rsid w:val="00537432"/>
    <w:rsid w:val="00550DF4"/>
    <w:rsid w:val="005564C6"/>
    <w:rsid w:val="005614C0"/>
    <w:rsid w:val="00561DC1"/>
    <w:rsid w:val="005A3B1C"/>
    <w:rsid w:val="005B0F6E"/>
    <w:rsid w:val="005B3918"/>
    <w:rsid w:val="005C3CDE"/>
    <w:rsid w:val="005C73EE"/>
    <w:rsid w:val="005D2216"/>
    <w:rsid w:val="005D74EA"/>
    <w:rsid w:val="005E70B0"/>
    <w:rsid w:val="005E72F1"/>
    <w:rsid w:val="005F3718"/>
    <w:rsid w:val="005F3F49"/>
    <w:rsid w:val="005F6B28"/>
    <w:rsid w:val="006310B4"/>
    <w:rsid w:val="00636DA7"/>
    <w:rsid w:val="00640B70"/>
    <w:rsid w:val="00650C09"/>
    <w:rsid w:val="00651DFE"/>
    <w:rsid w:val="006544B3"/>
    <w:rsid w:val="006556D2"/>
    <w:rsid w:val="006649FD"/>
    <w:rsid w:val="0067289C"/>
    <w:rsid w:val="00676D46"/>
    <w:rsid w:val="006A167E"/>
    <w:rsid w:val="006B1431"/>
    <w:rsid w:val="006D15B1"/>
    <w:rsid w:val="006E1953"/>
    <w:rsid w:val="006E4B2E"/>
    <w:rsid w:val="006E4CA3"/>
    <w:rsid w:val="006F71A0"/>
    <w:rsid w:val="0070385D"/>
    <w:rsid w:val="00737E4D"/>
    <w:rsid w:val="00741D8F"/>
    <w:rsid w:val="00745C36"/>
    <w:rsid w:val="00747001"/>
    <w:rsid w:val="00747941"/>
    <w:rsid w:val="0078331A"/>
    <w:rsid w:val="007B21F4"/>
    <w:rsid w:val="007D7D60"/>
    <w:rsid w:val="007D7D84"/>
    <w:rsid w:val="007F1C56"/>
    <w:rsid w:val="007F5E68"/>
    <w:rsid w:val="007F738B"/>
    <w:rsid w:val="008028C1"/>
    <w:rsid w:val="00814602"/>
    <w:rsid w:val="008176C8"/>
    <w:rsid w:val="00836D06"/>
    <w:rsid w:val="0087325A"/>
    <w:rsid w:val="00893C96"/>
    <w:rsid w:val="008951AC"/>
    <w:rsid w:val="00895C09"/>
    <w:rsid w:val="008A1AE2"/>
    <w:rsid w:val="008B5F79"/>
    <w:rsid w:val="008C2101"/>
    <w:rsid w:val="008C639E"/>
    <w:rsid w:val="008D377E"/>
    <w:rsid w:val="008F32F8"/>
    <w:rsid w:val="008F513F"/>
    <w:rsid w:val="008F5FCA"/>
    <w:rsid w:val="00902CCD"/>
    <w:rsid w:val="009109E3"/>
    <w:rsid w:val="00924157"/>
    <w:rsid w:val="00936F06"/>
    <w:rsid w:val="0094137B"/>
    <w:rsid w:val="009450BA"/>
    <w:rsid w:val="00951F60"/>
    <w:rsid w:val="0096307E"/>
    <w:rsid w:val="00970453"/>
    <w:rsid w:val="00992379"/>
    <w:rsid w:val="009A09EB"/>
    <w:rsid w:val="009A4DF0"/>
    <w:rsid w:val="009B6D8C"/>
    <w:rsid w:val="009C27CA"/>
    <w:rsid w:val="009C498D"/>
    <w:rsid w:val="009C5570"/>
    <w:rsid w:val="009C7144"/>
    <w:rsid w:val="009D37A5"/>
    <w:rsid w:val="009E2FCB"/>
    <w:rsid w:val="00A01CDB"/>
    <w:rsid w:val="00A05442"/>
    <w:rsid w:val="00A112F6"/>
    <w:rsid w:val="00A372E1"/>
    <w:rsid w:val="00A44A7B"/>
    <w:rsid w:val="00A53915"/>
    <w:rsid w:val="00A61418"/>
    <w:rsid w:val="00A8378D"/>
    <w:rsid w:val="00A93E34"/>
    <w:rsid w:val="00A95ED3"/>
    <w:rsid w:val="00AB3277"/>
    <w:rsid w:val="00AB3A2F"/>
    <w:rsid w:val="00AC2F64"/>
    <w:rsid w:val="00AE1BD9"/>
    <w:rsid w:val="00AE5A60"/>
    <w:rsid w:val="00AF77E1"/>
    <w:rsid w:val="00B15CEE"/>
    <w:rsid w:val="00B26E98"/>
    <w:rsid w:val="00B347C2"/>
    <w:rsid w:val="00B42207"/>
    <w:rsid w:val="00B507F2"/>
    <w:rsid w:val="00B65DA2"/>
    <w:rsid w:val="00B70056"/>
    <w:rsid w:val="00B72326"/>
    <w:rsid w:val="00B76438"/>
    <w:rsid w:val="00BA465D"/>
    <w:rsid w:val="00BE003E"/>
    <w:rsid w:val="00C0379D"/>
    <w:rsid w:val="00C07E37"/>
    <w:rsid w:val="00C125A0"/>
    <w:rsid w:val="00C260F1"/>
    <w:rsid w:val="00C57AE3"/>
    <w:rsid w:val="00C72ABF"/>
    <w:rsid w:val="00C737EF"/>
    <w:rsid w:val="00C800E9"/>
    <w:rsid w:val="00CA5CCD"/>
    <w:rsid w:val="00CB2FF9"/>
    <w:rsid w:val="00CB60A6"/>
    <w:rsid w:val="00CC49E2"/>
    <w:rsid w:val="00CE49CD"/>
    <w:rsid w:val="00CE5146"/>
    <w:rsid w:val="00CF001A"/>
    <w:rsid w:val="00CF4ACD"/>
    <w:rsid w:val="00CF4C6E"/>
    <w:rsid w:val="00CF7177"/>
    <w:rsid w:val="00D06B1A"/>
    <w:rsid w:val="00D1165C"/>
    <w:rsid w:val="00D21326"/>
    <w:rsid w:val="00D27F2F"/>
    <w:rsid w:val="00D7410A"/>
    <w:rsid w:val="00D80DD3"/>
    <w:rsid w:val="00D90A42"/>
    <w:rsid w:val="00D92EFA"/>
    <w:rsid w:val="00D93F33"/>
    <w:rsid w:val="00DB3E35"/>
    <w:rsid w:val="00DC0781"/>
    <w:rsid w:val="00DD79CD"/>
    <w:rsid w:val="00DE39AC"/>
    <w:rsid w:val="00DF5637"/>
    <w:rsid w:val="00DF7E9E"/>
    <w:rsid w:val="00E22163"/>
    <w:rsid w:val="00E22C4E"/>
    <w:rsid w:val="00E3110A"/>
    <w:rsid w:val="00E36AE0"/>
    <w:rsid w:val="00E47B0B"/>
    <w:rsid w:val="00E5458E"/>
    <w:rsid w:val="00E7272B"/>
    <w:rsid w:val="00E9661B"/>
    <w:rsid w:val="00EA50E9"/>
    <w:rsid w:val="00EB488E"/>
    <w:rsid w:val="00ED521C"/>
    <w:rsid w:val="00ED5D2A"/>
    <w:rsid w:val="00ED63F0"/>
    <w:rsid w:val="00EE725C"/>
    <w:rsid w:val="00F0255E"/>
    <w:rsid w:val="00F172E4"/>
    <w:rsid w:val="00F20C11"/>
    <w:rsid w:val="00F2206D"/>
    <w:rsid w:val="00F33F9F"/>
    <w:rsid w:val="00F47B03"/>
    <w:rsid w:val="00F5118A"/>
    <w:rsid w:val="00F61C87"/>
    <w:rsid w:val="00F73F1B"/>
    <w:rsid w:val="00F80639"/>
    <w:rsid w:val="00F80C6D"/>
    <w:rsid w:val="00F812C0"/>
    <w:rsid w:val="00F85AC1"/>
    <w:rsid w:val="00FA2590"/>
    <w:rsid w:val="00FA5989"/>
    <w:rsid w:val="00FB03B5"/>
    <w:rsid w:val="00FB7F43"/>
    <w:rsid w:val="00FD0BE8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2EA35"/>
  <w15:chartTrackingRefBased/>
  <w15:docId w15:val="{CE6CD54B-24A3-4494-84C1-70278720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7C3"/>
    <w:pPr>
      <w:spacing w:after="0" w:line="240" w:lineRule="auto"/>
    </w:pPr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E292A"/>
    <w:pPr>
      <w:keepNext/>
      <w:widowControl w:val="0"/>
      <w:autoSpaceDE w:val="0"/>
      <w:autoSpaceDN w:val="0"/>
      <w:adjustRightInd w:val="0"/>
      <w:spacing w:line="312" w:lineRule="auto"/>
      <w:outlineLvl w:val="0"/>
    </w:pPr>
    <w:rPr>
      <w:rFonts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A27C3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3A27C3"/>
    <w:rPr>
      <w:rFonts w:ascii="Calibri" w:eastAsia="Times New Roman" w:hAnsi="Calibri" w:cs="Times New Roman"/>
      <w:lang w:val="en-US"/>
    </w:rPr>
  </w:style>
  <w:style w:type="paragraph" w:styleId="BlockText">
    <w:name w:val="Block Text"/>
    <w:basedOn w:val="Normal"/>
    <w:uiPriority w:val="99"/>
    <w:unhideWhenUsed/>
    <w:rsid w:val="003A27C3"/>
    <w:pPr>
      <w:spacing w:line="480" w:lineRule="auto"/>
      <w:ind w:left="360" w:right="842"/>
      <w:jc w:val="both"/>
    </w:pPr>
    <w:rPr>
      <w:sz w:val="22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rsid w:val="003E292A"/>
    <w:rPr>
      <w:rFonts w:ascii="Arial Armenian" w:eastAsia="Times New Roman" w:hAnsi="Arial Armenian" w:cs="Arial Armenian"/>
      <w:b/>
      <w:bCs/>
      <w:sz w:val="18"/>
      <w:szCs w:val="18"/>
      <w:lang w:val="en-US" w:eastAsia="ru-RU"/>
    </w:rPr>
  </w:style>
  <w:style w:type="character" w:customStyle="1" w:styleId="FontStyle11">
    <w:name w:val="Font Style11"/>
    <w:rsid w:val="00B72326"/>
    <w:rPr>
      <w:rFonts w:ascii="Sylfaen" w:hAnsi="Sylfaen" w:cs="Sylfaen"/>
      <w:b/>
      <w:bCs/>
      <w:sz w:val="26"/>
      <w:szCs w:val="26"/>
    </w:rPr>
  </w:style>
  <w:style w:type="paragraph" w:styleId="NoSpacing">
    <w:name w:val="No Spacing"/>
    <w:uiPriority w:val="1"/>
    <w:qFormat/>
    <w:rsid w:val="00D27F2F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Bodytext2">
    <w:name w:val="Body text (2)_"/>
    <w:basedOn w:val="DefaultParagraphFont"/>
    <w:link w:val="Bodytext20"/>
    <w:rsid w:val="005D221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Heading12">
    <w:name w:val="Heading #1 (2)_"/>
    <w:basedOn w:val="DefaultParagraphFont"/>
    <w:link w:val="Heading120"/>
    <w:rsid w:val="005D22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8">
    <w:name w:val="Body text (8)_"/>
    <w:basedOn w:val="DefaultParagraphFont"/>
    <w:link w:val="Bodytext80"/>
    <w:rsid w:val="005D221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D2216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val="en-GB"/>
    </w:rPr>
  </w:style>
  <w:style w:type="paragraph" w:customStyle="1" w:styleId="Heading120">
    <w:name w:val="Heading #1 (2)"/>
    <w:basedOn w:val="Normal"/>
    <w:link w:val="Heading12"/>
    <w:rsid w:val="005D2216"/>
    <w:pPr>
      <w:widowControl w:val="0"/>
      <w:shd w:val="clear" w:color="auto" w:fill="FFFFFF"/>
      <w:spacing w:after="240" w:line="322" w:lineRule="exact"/>
      <w:jc w:val="center"/>
      <w:outlineLvl w:val="0"/>
    </w:pPr>
    <w:rPr>
      <w:rFonts w:ascii="Times New Roman" w:hAnsi="Times New Roman"/>
      <w:b/>
      <w:bCs/>
      <w:sz w:val="28"/>
      <w:szCs w:val="28"/>
      <w:lang w:val="en-GB"/>
    </w:rPr>
  </w:style>
  <w:style w:type="paragraph" w:customStyle="1" w:styleId="Bodytext80">
    <w:name w:val="Body text (8)"/>
    <w:basedOn w:val="Normal"/>
    <w:link w:val="Bodytext8"/>
    <w:rsid w:val="005D2216"/>
    <w:pPr>
      <w:widowControl w:val="0"/>
      <w:shd w:val="clear" w:color="auto" w:fill="FFFFFF"/>
      <w:spacing w:before="240" w:after="240" w:line="331" w:lineRule="exact"/>
      <w:jc w:val="center"/>
    </w:pPr>
    <w:rPr>
      <w:rFonts w:ascii="Times New Roman" w:hAnsi="Times New Roman"/>
      <w:b/>
      <w:bCs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7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2888E-5B7F-463C-BBAE-01AF55B9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/>
  <dc:description/>
  <cp:lastModifiedBy>ՀՀ ոստիկանության շտաբի ՄՀՎ ԱՊՀ ԵՀՀ բաժին</cp:lastModifiedBy>
  <cp:revision>4</cp:revision>
  <cp:lastPrinted>2026-01-29T06:55:00Z</cp:lastPrinted>
  <dcterms:created xsi:type="dcterms:W3CDTF">2026-10-02T10:00:00Z</dcterms:created>
  <dcterms:modified xsi:type="dcterms:W3CDTF">2026-10-02T11:26:00Z</dcterms:modified>
</cp:coreProperties>
</file>