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F58" w:rsidRPr="00263E3F" w:rsidRDefault="00AB3F58" w:rsidP="00C802CF">
      <w:pPr>
        <w:pStyle w:val="mechtex"/>
        <w:ind w:left="10080" w:firstLine="720"/>
        <w:jc w:val="left"/>
        <w:rPr>
          <w:spacing w:val="-8"/>
          <w:sz w:val="24"/>
          <w:szCs w:val="24"/>
          <w:lang w:val="hy-AM"/>
        </w:rPr>
      </w:pPr>
      <w:r>
        <w:rPr>
          <w:spacing w:val="-8"/>
          <w:sz w:val="24"/>
          <w:szCs w:val="24"/>
          <w:lang w:val="hy-AM"/>
        </w:rPr>
        <w:t xml:space="preserve">             </w:t>
      </w:r>
      <w:r w:rsidRPr="00DE0FC7">
        <w:rPr>
          <w:spacing w:val="-8"/>
          <w:sz w:val="24"/>
          <w:szCs w:val="24"/>
          <w:lang w:val="hy-AM"/>
        </w:rPr>
        <w:t>Հավելված</w:t>
      </w:r>
      <w:r w:rsidRPr="000F4671">
        <w:rPr>
          <w:spacing w:val="-8"/>
          <w:sz w:val="24"/>
          <w:szCs w:val="24"/>
          <w:lang w:val="fr-FR"/>
        </w:rPr>
        <w:t xml:space="preserve"> </w:t>
      </w:r>
    </w:p>
    <w:p w:rsidR="00AB3F58" w:rsidRPr="000F4671" w:rsidRDefault="00AB3F58" w:rsidP="00C802CF">
      <w:pPr>
        <w:pStyle w:val="mechtex"/>
        <w:ind w:left="3600" w:firstLine="720"/>
        <w:jc w:val="left"/>
        <w:rPr>
          <w:spacing w:val="-6"/>
          <w:sz w:val="24"/>
          <w:szCs w:val="24"/>
          <w:lang w:val="fr-FR"/>
        </w:rPr>
      </w:pPr>
      <w:r w:rsidRPr="000F4671">
        <w:rPr>
          <w:spacing w:val="-6"/>
          <w:sz w:val="24"/>
          <w:szCs w:val="24"/>
          <w:lang w:val="fr-FR"/>
        </w:rPr>
        <w:t xml:space="preserve">       </w:t>
      </w:r>
      <w:r w:rsidRPr="000F4671">
        <w:rPr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  <w:t xml:space="preserve">         </w:t>
      </w:r>
      <w:r>
        <w:rPr>
          <w:spacing w:val="-6"/>
          <w:sz w:val="24"/>
          <w:szCs w:val="24"/>
          <w:lang w:val="hy-AM"/>
        </w:rPr>
        <w:t xml:space="preserve">      </w:t>
      </w:r>
      <w:r w:rsidRPr="00DE0FC7">
        <w:rPr>
          <w:spacing w:val="-6"/>
          <w:sz w:val="24"/>
          <w:szCs w:val="24"/>
          <w:lang w:val="hy-AM"/>
        </w:rPr>
        <w:t>ՀՀ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կառավարության</w:t>
      </w:r>
      <w:r w:rsidRPr="000F4671">
        <w:rPr>
          <w:spacing w:val="-6"/>
          <w:sz w:val="24"/>
          <w:szCs w:val="24"/>
          <w:lang w:val="fr-FR"/>
        </w:rPr>
        <w:t xml:space="preserve"> 202</w:t>
      </w:r>
      <w:r>
        <w:rPr>
          <w:spacing w:val="-6"/>
          <w:sz w:val="24"/>
          <w:szCs w:val="24"/>
          <w:lang w:val="hy-AM"/>
        </w:rPr>
        <w:t>6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թվականի</w:t>
      </w:r>
    </w:p>
    <w:p w:rsidR="00AB3F58" w:rsidRPr="000F4671" w:rsidRDefault="00AB3F58" w:rsidP="00C802CF">
      <w:pPr>
        <w:pStyle w:val="mechtex"/>
        <w:jc w:val="left"/>
        <w:rPr>
          <w:spacing w:val="-2"/>
          <w:sz w:val="24"/>
          <w:szCs w:val="24"/>
          <w:lang w:val="fr-FR"/>
        </w:rPr>
      </w:pP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      </w:t>
      </w:r>
      <w:r>
        <w:rPr>
          <w:spacing w:val="-2"/>
          <w:sz w:val="24"/>
          <w:szCs w:val="24"/>
          <w:lang w:val="hy-AM"/>
        </w:rPr>
        <w:t xml:space="preserve">   հոկտեմբերի 8</w:t>
      </w:r>
      <w:r w:rsidRPr="008005B3">
        <w:rPr>
          <w:rFonts w:cs="Sylfaen"/>
          <w:spacing w:val="-2"/>
          <w:sz w:val="24"/>
          <w:szCs w:val="24"/>
          <w:lang w:val="pt-BR"/>
        </w:rPr>
        <w:t>-</w:t>
      </w:r>
      <w:r w:rsidRPr="00DE0FC7">
        <w:rPr>
          <w:spacing w:val="-2"/>
          <w:sz w:val="24"/>
          <w:szCs w:val="24"/>
          <w:lang w:val="hy-AM"/>
        </w:rPr>
        <w:t>ի</w:t>
      </w:r>
      <w:r w:rsidRPr="000F4671">
        <w:rPr>
          <w:spacing w:val="-2"/>
          <w:sz w:val="24"/>
          <w:szCs w:val="24"/>
          <w:lang w:val="fr-FR"/>
        </w:rPr>
        <w:t xml:space="preserve"> N           - </w:t>
      </w:r>
      <w:r w:rsidR="001F0E14">
        <w:rPr>
          <w:spacing w:val="-2"/>
          <w:sz w:val="24"/>
          <w:szCs w:val="24"/>
          <w:lang w:val="hy-AM"/>
        </w:rPr>
        <w:t>Ա</w:t>
      </w:r>
      <w:bookmarkStart w:id="0" w:name="_GoBack"/>
      <w:bookmarkEnd w:id="0"/>
      <w:r w:rsidRPr="000F4671">
        <w:rPr>
          <w:spacing w:val="-2"/>
          <w:sz w:val="24"/>
          <w:szCs w:val="24"/>
          <w:lang w:val="fr-FR"/>
        </w:rPr>
        <w:t xml:space="preserve">  </w:t>
      </w:r>
      <w:r w:rsidRPr="00DE0FC7">
        <w:rPr>
          <w:spacing w:val="-2"/>
          <w:sz w:val="24"/>
          <w:szCs w:val="24"/>
          <w:lang w:val="hy-AM"/>
        </w:rPr>
        <w:t>որոշման</w:t>
      </w:r>
    </w:p>
    <w:p w:rsidR="00AB3F58" w:rsidRDefault="00AB3F58" w:rsidP="00AB3F58">
      <w:pPr>
        <w:shd w:val="clear" w:color="auto" w:fill="FFFFFF"/>
        <w:spacing w:line="360" w:lineRule="auto"/>
        <w:ind w:right="150"/>
        <w:rPr>
          <w:rFonts w:ascii="GHEA Mariam" w:hAnsi="GHEA Mariam"/>
          <w:bCs/>
          <w:color w:val="000000"/>
          <w:lang w:val="hy-AM" w:eastAsia="en-US"/>
        </w:rPr>
      </w:pPr>
    </w:p>
    <w:p w:rsidR="00AB3F58" w:rsidRDefault="00AB3F58" w:rsidP="00AB3F58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AB3F58" w:rsidRDefault="00AB3F58" w:rsidP="00AB3F58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AB3F58">
        <w:rPr>
          <w:rFonts w:ascii="GHEA Mariam" w:hAnsi="GHEA Mariam"/>
          <w:bCs/>
          <w:color w:val="000000"/>
          <w:lang w:val="hy-AM" w:eastAsia="en-US"/>
        </w:rPr>
        <w:t>Ց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AB3F58">
        <w:rPr>
          <w:rFonts w:ascii="GHEA Mariam" w:hAnsi="GHEA Mariam"/>
          <w:bCs/>
          <w:color w:val="000000"/>
          <w:lang w:val="hy-AM" w:eastAsia="en-US"/>
        </w:rPr>
        <w:t>Ա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AB3F58">
        <w:rPr>
          <w:rFonts w:ascii="GHEA Mariam" w:hAnsi="GHEA Mariam"/>
          <w:bCs/>
          <w:color w:val="000000"/>
          <w:lang w:val="hy-AM" w:eastAsia="en-US"/>
        </w:rPr>
        <w:t>Ն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AB3F58">
        <w:rPr>
          <w:rFonts w:ascii="GHEA Mariam" w:hAnsi="GHEA Mariam"/>
          <w:bCs/>
          <w:color w:val="000000"/>
          <w:lang w:val="hy-AM" w:eastAsia="en-US"/>
        </w:rPr>
        <w:t>Կ</w:t>
      </w:r>
    </w:p>
    <w:p w:rsidR="00AB3F58" w:rsidRPr="00AB3F58" w:rsidRDefault="00AB3F58" w:rsidP="00AB3F58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"/>
          <w:lang w:val="hy-AM" w:eastAsia="en-US"/>
        </w:rPr>
      </w:pPr>
    </w:p>
    <w:p w:rsidR="00AB3F58" w:rsidRPr="00AB3F58" w:rsidRDefault="00AB3F58" w:rsidP="00AB3F58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AB3F58">
        <w:rPr>
          <w:rFonts w:ascii="GHEA Mariam" w:hAnsi="GHEA Mariam"/>
          <w:bCs/>
          <w:color w:val="000000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 ԵՎ (ԿԱՄ) </w:t>
      </w:r>
      <w:r>
        <w:rPr>
          <w:rFonts w:ascii="GHEA Mariam" w:hAnsi="GHEA Mariam"/>
          <w:bCs/>
          <w:color w:val="000000"/>
          <w:lang w:val="hy-AM" w:eastAsia="en-US"/>
        </w:rPr>
        <w:br/>
      </w:r>
      <w:r w:rsidRPr="00AB3F58">
        <w:rPr>
          <w:rFonts w:ascii="GHEA Mariam" w:hAnsi="GHEA Mariam"/>
          <w:bCs/>
          <w:color w:val="000000"/>
          <w:lang w:val="hy-AM" w:eastAsia="en-US"/>
        </w:rPr>
        <w:t>ՀՈՒՄՔԻ ՈՒ ՆՅՈՒԹԵՐԻ</w:t>
      </w:r>
    </w:p>
    <w:p w:rsidR="00AB3F58" w:rsidRPr="007B5571" w:rsidRDefault="00AB3F58" w:rsidP="00AB3F58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7B5571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1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97"/>
        <w:gridCol w:w="1620"/>
        <w:gridCol w:w="1890"/>
        <w:gridCol w:w="1260"/>
        <w:gridCol w:w="1355"/>
        <w:gridCol w:w="1710"/>
        <w:gridCol w:w="1885"/>
        <w:gridCol w:w="1620"/>
        <w:gridCol w:w="1625"/>
      </w:tblGrid>
      <w:tr w:rsidR="00AB3F58" w:rsidRPr="00AB3F58" w:rsidTr="00AB3F58">
        <w:trPr>
          <w:trHeight w:val="1033"/>
        </w:trPr>
        <w:tc>
          <w:tcPr>
            <w:tcW w:w="648" w:type="dxa"/>
            <w:vAlign w:val="center"/>
            <w:hideMark/>
          </w:tcPr>
          <w:p w:rsidR="00AB3F58" w:rsidRPr="00AB3F58" w:rsidRDefault="00AB3F58" w:rsidP="00AB3F5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hAnsi="GHEA Mariam"/>
                <w:i/>
                <w:iCs/>
                <w:u w:val="single"/>
                <w:lang w:val="hy-AM" w:eastAsia="en-GB"/>
              </w:rPr>
              <w:br w:type="page"/>
            </w:r>
            <w:r w:rsidRPr="00AB3F58">
              <w:rPr>
                <w:rFonts w:ascii="GHEA Mariam" w:hAnsi="GHEA Mariam"/>
                <w:color w:val="000000"/>
                <w:lang w:val="hy-AM" w:eastAsia="en-US"/>
              </w:rPr>
              <w:t>NN</w:t>
            </w:r>
          </w:p>
          <w:p w:rsidR="00AB3F58" w:rsidRPr="00AB3F58" w:rsidRDefault="00AB3F58" w:rsidP="00AB3F5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hAnsi="GHEA Mariam"/>
                <w:color w:val="000000"/>
                <w:lang w:val="hy-AM" w:eastAsia="en-US"/>
              </w:rPr>
              <w:t>ը/կ</w:t>
            </w:r>
          </w:p>
        </w:tc>
        <w:tc>
          <w:tcPr>
            <w:tcW w:w="1597" w:type="dxa"/>
            <w:vAlign w:val="center"/>
            <w:hideMark/>
          </w:tcPr>
          <w:p w:rsidR="00AB3F58" w:rsidRPr="00AB3F58" w:rsidRDefault="00AB3F58" w:rsidP="00AB3F5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hAnsi="GHEA Mariam"/>
                <w:color w:val="000000"/>
                <w:lang w:val="hy-AM" w:eastAsia="en-US"/>
              </w:rPr>
              <w:t>ԱՏԳ ԱԱ-ի ծածկագիրը</w:t>
            </w:r>
          </w:p>
        </w:tc>
        <w:tc>
          <w:tcPr>
            <w:tcW w:w="1620" w:type="dxa"/>
            <w:vAlign w:val="center"/>
            <w:hideMark/>
          </w:tcPr>
          <w:p w:rsidR="00AB3F58" w:rsidRPr="00AB3F58" w:rsidRDefault="00AB3F58" w:rsidP="00AB3F5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hAnsi="GHEA Mariam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890" w:type="dxa"/>
            <w:vAlign w:val="center"/>
            <w:hideMark/>
          </w:tcPr>
          <w:p w:rsidR="00AB3F58" w:rsidRPr="00AB3F58" w:rsidRDefault="00AB3F58" w:rsidP="00AB3F5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hAnsi="GHEA Mariam"/>
                <w:color w:val="000000"/>
                <w:lang w:val="hy-AM" w:eastAsia="en-US"/>
              </w:rPr>
              <w:t>Տեխնիկական բնութագիրը</w:t>
            </w:r>
          </w:p>
        </w:tc>
        <w:tc>
          <w:tcPr>
            <w:tcW w:w="1260" w:type="dxa"/>
            <w:vAlign w:val="center"/>
            <w:hideMark/>
          </w:tcPr>
          <w:p w:rsidR="00AB3F58" w:rsidRPr="00AB3F58" w:rsidRDefault="00AB3F58" w:rsidP="00AB3F5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hAnsi="GHEA Mariam"/>
                <w:color w:val="000000"/>
                <w:lang w:val="hy-AM" w:eastAsia="en-US"/>
              </w:rPr>
              <w:t>Չափի միավորը</w:t>
            </w:r>
          </w:p>
        </w:tc>
        <w:tc>
          <w:tcPr>
            <w:tcW w:w="1355" w:type="dxa"/>
            <w:vAlign w:val="center"/>
            <w:hideMark/>
          </w:tcPr>
          <w:p w:rsidR="00AB3F58" w:rsidRPr="00AB3F58" w:rsidRDefault="00AB3F58" w:rsidP="00AB3F5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hAnsi="GHEA Mariam"/>
                <w:color w:val="000000"/>
                <w:lang w:val="hy-AM" w:eastAsia="en-US"/>
              </w:rPr>
              <w:t>Քանակը</w:t>
            </w:r>
          </w:p>
        </w:tc>
        <w:tc>
          <w:tcPr>
            <w:tcW w:w="1710" w:type="dxa"/>
            <w:vAlign w:val="center"/>
            <w:hideMark/>
          </w:tcPr>
          <w:p w:rsidR="00AB3F58" w:rsidRPr="00AB3F58" w:rsidRDefault="00AB3F58" w:rsidP="00AB3F5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hAnsi="GHEA Mariam"/>
                <w:color w:val="000000"/>
                <w:lang w:val="hy-AM" w:eastAsia="en-US"/>
              </w:rPr>
              <w:t>Ծագման երկիր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1885" w:type="dxa"/>
            <w:vAlign w:val="center"/>
            <w:hideMark/>
          </w:tcPr>
          <w:p w:rsidR="00AB3F58" w:rsidRPr="00AB3F58" w:rsidRDefault="00AB3F58" w:rsidP="00AB3F5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hAnsi="GHEA Mariam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1620" w:type="dxa"/>
            <w:vAlign w:val="center"/>
            <w:hideMark/>
          </w:tcPr>
          <w:p w:rsidR="00AB3F58" w:rsidRPr="00AB3F58" w:rsidRDefault="00AB3F58" w:rsidP="00AB3F5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hAnsi="GHEA Mariam"/>
                <w:color w:val="000000"/>
                <w:lang w:val="hy-AM" w:eastAsia="en-US"/>
              </w:rPr>
              <w:t>Արժեքը</w:t>
            </w:r>
            <w:r w:rsidRPr="00AB3F58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AB3F58">
              <w:rPr>
                <w:rFonts w:ascii="GHEA Mariam" w:hAnsi="GHEA Mariam"/>
                <w:color w:val="000000"/>
                <w:lang w:val="hy-AM" w:eastAsia="en-US"/>
              </w:rPr>
              <w:br/>
              <w:t>(</w:t>
            </w:r>
            <w:r w:rsidRPr="00AB3F58">
              <w:rPr>
                <w:rFonts w:ascii="GHEA Mariam" w:hAnsi="GHEA Mariam" w:cs="GHEA Grapalat"/>
                <w:color w:val="000000"/>
                <w:lang w:val="hy-AM" w:eastAsia="en-US"/>
              </w:rPr>
              <w:t>դրամ</w:t>
            </w:r>
            <w:r w:rsidRPr="00AB3F58">
              <w:rPr>
                <w:rFonts w:ascii="GHEA Mariam" w:hAnsi="GHEA Mariam"/>
                <w:color w:val="000000"/>
                <w:lang w:val="hy-AM" w:eastAsia="en-US"/>
              </w:rPr>
              <w:t>)</w:t>
            </w:r>
          </w:p>
        </w:tc>
        <w:tc>
          <w:tcPr>
            <w:tcW w:w="1625" w:type="dxa"/>
            <w:vAlign w:val="center"/>
            <w:hideMark/>
          </w:tcPr>
          <w:p w:rsidR="00AB3F58" w:rsidRPr="00AB3F58" w:rsidRDefault="00AB3F58" w:rsidP="00AB3F5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hAnsi="GHEA Mariam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AB3F58" w:rsidRPr="00AB3F58" w:rsidTr="00AB3F58">
        <w:trPr>
          <w:trHeight w:val="602"/>
        </w:trPr>
        <w:tc>
          <w:tcPr>
            <w:tcW w:w="15210" w:type="dxa"/>
            <w:gridSpan w:val="10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AB3F58" w:rsidRPr="00AB3F58" w:rsidTr="00AB3F58">
        <w:trPr>
          <w:trHeight w:val="795"/>
        </w:trPr>
        <w:tc>
          <w:tcPr>
            <w:tcW w:w="648" w:type="dxa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t>1.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t>0401509900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t>Կաթնային սերուցք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t>45-50% յուղ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t>կգ</w:t>
            </w:r>
          </w:p>
        </w:tc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t>100 000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lang w:val="hy-AM" w:eastAsia="en-US"/>
              </w:rPr>
              <w:t xml:space="preserve">ԱՄՆ Կանադա Ուրուգվայ Ավստրալիա Նոր Զելանդիա Իտալիա Դանիա Լեհաստան Գերմանիա </w:t>
            </w:r>
            <w:r w:rsidRPr="00AB3F58">
              <w:rPr>
                <w:rFonts w:ascii="GHEA Mariam" w:eastAsia="Calibri" w:hAnsi="GHEA Mariam"/>
                <w:lang w:val="hy-AM" w:eastAsia="en-US"/>
              </w:rPr>
              <w:lastRenderedPageBreak/>
              <w:t>Հոլանդիա Իրան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 xml:space="preserve">ԱՄՆ Կանադա Ուրուգվայ Ավստրալիա Նոր Զելանդիա Իտալիա Դանիա Լեհաստան Գերմանիա </w:t>
            </w: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Հոլանդիա Իրան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hAnsi="GHEA Mariam"/>
                <w:lang w:val="hy-AM"/>
              </w:rPr>
            </w:pPr>
            <w:r w:rsidRPr="00AB3F58">
              <w:rPr>
                <w:rFonts w:ascii="GHEA Mariam" w:hAnsi="GHEA Mariam"/>
                <w:lang w:val="hy-AM"/>
              </w:rPr>
              <w:lastRenderedPageBreak/>
              <w:t>110 000 000</w:t>
            </w:r>
          </w:p>
        </w:tc>
        <w:tc>
          <w:tcPr>
            <w:tcW w:w="1625" w:type="dxa"/>
            <w:noWrap/>
            <w:vAlign w:val="center"/>
          </w:tcPr>
          <w:p w:rsidR="00AB3F58" w:rsidRPr="00AB3F58" w:rsidRDefault="00AB3F58" w:rsidP="00AB3F58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</w:tr>
      <w:tr w:rsidR="00AB3F58" w:rsidRPr="00AB3F58" w:rsidTr="00AB3F58">
        <w:trPr>
          <w:trHeight w:val="795"/>
        </w:trPr>
        <w:tc>
          <w:tcPr>
            <w:tcW w:w="648" w:type="dxa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en-US" w:eastAsia="en-US"/>
              </w:rPr>
            </w:pPr>
            <w:r w:rsidRPr="00AB3F58">
              <w:rPr>
                <w:rFonts w:ascii="GHEA Mariam" w:eastAsia="Calibri" w:hAnsi="GHEA Mariam"/>
                <w:color w:val="000000"/>
                <w:lang w:val="en-US" w:eastAsia="en-US"/>
              </w:rPr>
              <w:lastRenderedPageBreak/>
              <w:t>2.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t>0405101900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t>Կարագ քաղցրասե</w:t>
            </w:r>
            <w:r>
              <w:rPr>
                <w:rFonts w:ascii="GHEA Mariam" w:eastAsia="Calibri" w:hAnsi="GHEA Mariam"/>
                <w:color w:val="000000"/>
                <w:lang w:val="en-US" w:eastAsia="en-US"/>
              </w:rPr>
              <w:softHyphen/>
            </w: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t>րուցքային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t>Յուղայնու</w:t>
            </w:r>
            <w:r>
              <w:rPr>
                <w:rFonts w:ascii="GHEA Mariam" w:eastAsia="Calibri" w:hAnsi="GHEA Mariam"/>
                <w:color w:val="000000"/>
                <w:lang w:val="hy-AM" w:eastAsia="en-US"/>
              </w:rPr>
              <w:softHyphen/>
            </w: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t>թյունը ոչ ավել 85%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t>կգ</w:t>
            </w:r>
          </w:p>
        </w:tc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t>70 000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lang w:val="hy-AM" w:eastAsia="en-US"/>
              </w:rPr>
              <w:t>ԱՄՆ Կանադա Ուրուգվայ Ավստրալիա Նոր Զելանդիա Իտալիա Դանիա Լեհաստան Գերմանիա Հոլանդիա Իրան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color w:val="000000"/>
                <w:lang w:val="hy-AM" w:eastAsia="en-US"/>
              </w:rPr>
              <w:t>ԱՄՆ Կանադա Ուրուգվայ Ավստրալիա Նոր Զելանդիա Իտալիա Դանիա Լեհաստան Գերմանիա Հոլանդիա Իրան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hAnsi="GHEA Mariam"/>
                <w:lang w:val="hy-AM"/>
              </w:rPr>
            </w:pPr>
            <w:r w:rsidRPr="00AB3F58">
              <w:rPr>
                <w:rFonts w:ascii="GHEA Mariam" w:hAnsi="GHEA Mariam"/>
                <w:lang w:val="hy-AM"/>
              </w:rPr>
              <w:t>91 000 000</w:t>
            </w:r>
          </w:p>
        </w:tc>
        <w:tc>
          <w:tcPr>
            <w:tcW w:w="1625" w:type="dxa"/>
            <w:noWrap/>
            <w:vAlign w:val="center"/>
          </w:tcPr>
          <w:p w:rsidR="00AB3F58" w:rsidRPr="00AB3F58" w:rsidRDefault="00AB3F58" w:rsidP="00AB3F58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</w:tr>
      <w:tr w:rsidR="00AB3F58" w:rsidRPr="00AB3F58" w:rsidTr="00AB3F58">
        <w:trPr>
          <w:trHeight w:val="597"/>
        </w:trPr>
        <w:tc>
          <w:tcPr>
            <w:tcW w:w="648" w:type="dxa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1" w:name="_Hlk71640597"/>
          </w:p>
        </w:tc>
        <w:tc>
          <w:tcPr>
            <w:tcW w:w="1597" w:type="dxa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b/>
                <w:bCs/>
                <w:lang w:val="hy-AM" w:eastAsia="en-US"/>
              </w:rPr>
            </w:pPr>
            <w:r w:rsidRPr="00AB3F58">
              <w:rPr>
                <w:rFonts w:ascii="GHEA Mariam" w:eastAsia="Calibri" w:hAnsi="GHEA Mariam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1620" w:type="dxa"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890" w:type="dxa"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260" w:type="dxa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355" w:type="dxa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710" w:type="dxa"/>
            <w:noWrap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1885" w:type="dxa"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620" w:type="dxa"/>
            <w:vAlign w:val="center"/>
          </w:tcPr>
          <w:p w:rsidR="00AB3F58" w:rsidRPr="00AB3F58" w:rsidRDefault="00AB3F58" w:rsidP="00AB3F58">
            <w:pPr>
              <w:jc w:val="center"/>
              <w:rPr>
                <w:rFonts w:ascii="GHEA Mariam" w:eastAsia="Calibri" w:hAnsi="GHEA Mariam"/>
                <w:b/>
                <w:bCs/>
                <w:color w:val="000000"/>
                <w:lang w:val="hy-AM" w:eastAsia="en-US"/>
              </w:rPr>
            </w:pPr>
            <w:r w:rsidRPr="00AB3F58">
              <w:rPr>
                <w:rFonts w:ascii="GHEA Mariam" w:eastAsia="Calibri" w:hAnsi="GHEA Mariam"/>
                <w:b/>
                <w:bCs/>
                <w:color w:val="000000"/>
                <w:lang w:val="hy-AM" w:eastAsia="en-US"/>
              </w:rPr>
              <w:t>201 000 000</w:t>
            </w:r>
          </w:p>
        </w:tc>
        <w:tc>
          <w:tcPr>
            <w:tcW w:w="1625" w:type="dxa"/>
            <w:noWrap/>
            <w:vAlign w:val="center"/>
          </w:tcPr>
          <w:p w:rsidR="00AB3F58" w:rsidRPr="00AB3F58" w:rsidRDefault="00AB3F58" w:rsidP="00AB3F58">
            <w:pPr>
              <w:spacing w:after="160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</w:tr>
      <w:bookmarkEnd w:id="1"/>
    </w:tbl>
    <w:p w:rsidR="00AB3F58" w:rsidRPr="007B5571" w:rsidRDefault="00AB3F58" w:rsidP="00AB3F58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</w:pPr>
    </w:p>
    <w:p w:rsidR="00AB3F58" w:rsidRPr="00AB3F58" w:rsidRDefault="00AB3F58" w:rsidP="00AB3F58">
      <w:pPr>
        <w:tabs>
          <w:tab w:val="left" w:pos="465"/>
        </w:tabs>
        <w:spacing w:line="360" w:lineRule="auto"/>
        <w:rPr>
          <w:lang w:val="hy-AM"/>
        </w:rPr>
      </w:pP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  <w:t xml:space="preserve">    </w:t>
      </w:r>
    </w:p>
    <w:p w:rsidR="00AB3F58" w:rsidRPr="000F4671" w:rsidRDefault="00AB3F58" w:rsidP="00C802CF">
      <w:pPr>
        <w:pStyle w:val="mechtex"/>
        <w:ind w:firstLine="720"/>
        <w:jc w:val="left"/>
        <w:rPr>
          <w:rFonts w:cs="Arial Armenian"/>
          <w:sz w:val="24"/>
          <w:szCs w:val="24"/>
          <w:lang w:val="fr-FR"/>
        </w:rPr>
      </w:pPr>
      <w:r>
        <w:rPr>
          <w:rFonts w:cs="Sylfaen"/>
          <w:sz w:val="24"/>
          <w:szCs w:val="24"/>
          <w:lang w:val="hy-AM"/>
        </w:rPr>
        <w:t xml:space="preserve">             </w:t>
      </w:r>
      <w:r w:rsidRPr="00AB3F58">
        <w:rPr>
          <w:rFonts w:cs="Sylfaen"/>
          <w:sz w:val="24"/>
          <w:szCs w:val="24"/>
          <w:lang w:val="hy-AM"/>
        </w:rPr>
        <w:t>ՀԱՅԱՍՏԱՆԻ</w:t>
      </w:r>
      <w:r w:rsidRPr="000F4671">
        <w:rPr>
          <w:rFonts w:cs="Arial Armenian"/>
          <w:sz w:val="24"/>
          <w:szCs w:val="24"/>
          <w:lang w:val="fr-FR"/>
        </w:rPr>
        <w:t xml:space="preserve">  </w:t>
      </w:r>
      <w:r w:rsidRPr="00AB3F58">
        <w:rPr>
          <w:rFonts w:cs="Sylfaen"/>
          <w:sz w:val="24"/>
          <w:szCs w:val="24"/>
          <w:lang w:val="hy-AM"/>
        </w:rPr>
        <w:t>ՀԱՆՐԱՊԵՏՈՒԹՅԱՆ</w:t>
      </w:r>
    </w:p>
    <w:p w:rsidR="001F225D" w:rsidRPr="00AB3F58" w:rsidRDefault="00AB3F58" w:rsidP="00AB3F58">
      <w:pPr>
        <w:pStyle w:val="mechtex"/>
        <w:ind w:firstLine="720"/>
        <w:jc w:val="left"/>
        <w:rPr>
          <w:rFonts w:cs="Sylfaen"/>
          <w:sz w:val="24"/>
          <w:szCs w:val="24"/>
          <w:lang w:val="fr-FR"/>
        </w:rPr>
      </w:pPr>
      <w:r w:rsidRPr="000F4671">
        <w:rPr>
          <w:sz w:val="24"/>
          <w:szCs w:val="24"/>
          <w:lang w:val="fr-FR"/>
        </w:rPr>
        <w:t xml:space="preserve">  </w:t>
      </w:r>
      <w:r>
        <w:rPr>
          <w:sz w:val="24"/>
          <w:szCs w:val="24"/>
          <w:lang w:val="hy-AM"/>
        </w:rPr>
        <w:t xml:space="preserve">               </w:t>
      </w:r>
      <w:r w:rsidRPr="00AB3F58">
        <w:rPr>
          <w:rFonts w:cs="Sylfaen"/>
          <w:sz w:val="24"/>
          <w:szCs w:val="24"/>
          <w:lang w:val="hy-AM"/>
        </w:rPr>
        <w:t>ՎԱՐՉԱՊԵՏԻ</w:t>
      </w:r>
      <w:r w:rsidRPr="000F4671">
        <w:rPr>
          <w:rFonts w:cs="Sylfaen"/>
          <w:sz w:val="24"/>
          <w:szCs w:val="24"/>
          <w:lang w:val="fr-FR"/>
        </w:rPr>
        <w:t xml:space="preserve"> </w:t>
      </w:r>
      <w:r w:rsidRPr="00AB3F58">
        <w:rPr>
          <w:rFonts w:cs="Sylfaen"/>
          <w:sz w:val="24"/>
          <w:szCs w:val="24"/>
          <w:lang w:val="hy-AM"/>
        </w:rPr>
        <w:t>ԱՇԽԱՏԱԿԱԶՄԻ</w:t>
      </w:r>
      <w:r>
        <w:rPr>
          <w:rFonts w:cs="Sylfaen"/>
          <w:sz w:val="24"/>
          <w:szCs w:val="24"/>
          <w:lang w:val="fr-FR"/>
        </w:rPr>
        <w:br/>
      </w:r>
      <w:r>
        <w:rPr>
          <w:rFonts w:cs="Sylfaen"/>
          <w:sz w:val="24"/>
          <w:szCs w:val="24"/>
          <w:lang w:val="hy-AM"/>
        </w:rPr>
        <w:t xml:space="preserve">                                             </w:t>
      </w:r>
      <w:r w:rsidRPr="00AB3F58">
        <w:rPr>
          <w:rFonts w:cs="Sylfaen"/>
          <w:sz w:val="24"/>
          <w:szCs w:val="24"/>
          <w:lang w:val="hy-AM"/>
        </w:rPr>
        <w:t>ՂԵԿԱՎԱՐ</w:t>
      </w:r>
      <w:r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hy-AM"/>
        </w:rPr>
        <w:t xml:space="preserve">                        Լ․ ՄԱԿՈՒՆՑ</w:t>
      </w:r>
    </w:p>
    <w:sectPr w:rsidR="001F225D" w:rsidRPr="00AB3F58" w:rsidSect="00AB3F58">
      <w:headerReference w:type="even" r:id="rId6"/>
      <w:headerReference w:type="default" r:id="rId7"/>
      <w:footerReference w:type="even" r:id="rId8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647" w:rsidRDefault="00673647">
      <w:r>
        <w:separator/>
      </w:r>
    </w:p>
  </w:endnote>
  <w:endnote w:type="continuationSeparator" w:id="0">
    <w:p w:rsidR="00673647" w:rsidRDefault="00673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B3F58">
      <w:rPr>
        <w:noProof/>
        <w:sz w:val="18"/>
      </w:rPr>
      <w:t>ka4.1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647" w:rsidRDefault="00673647">
      <w:r>
        <w:separator/>
      </w:r>
    </w:p>
  </w:footnote>
  <w:footnote w:type="continuationSeparator" w:id="0">
    <w:p w:rsidR="00673647" w:rsidRDefault="00673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0E1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03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E4D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0E14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647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8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03D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84E594"/>
  <w15:chartTrackingRefBased/>
  <w15:docId w15:val="{14AA15A3-405D-48E3-BCEA-D81464641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Mariam" w:eastAsia="Times New Roman" w:hAnsi="GHEA Mariam" w:cs="Times New Roman"/>
        <w:sz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F58"/>
    <w:rPr>
      <w:rFonts w:ascii="Times New Roman" w:hAnsi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GHEA Mariam" w:hAnsi="GHEA Mariam"/>
      <w:szCs w:val="20"/>
      <w:lang w:val="en-US" w:eastAsia="en-US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rFonts w:ascii="GHEA Mariam" w:hAnsi="GHEA Mariam"/>
      <w:szCs w:val="20"/>
      <w:lang w:val="en-US" w:eastAsia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rFonts w:ascii="GHEA Mariam" w:hAnsi="GHEA Mariam"/>
      <w:sz w:val="22"/>
      <w:szCs w:val="20"/>
      <w:lang w:val="en-US" w:eastAsia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AB3F58"/>
    <w:pPr>
      <w:ind w:left="720"/>
      <w:contextualSpacing/>
    </w:pPr>
  </w:style>
  <w:style w:type="character" w:customStyle="1" w:styleId="mechtexChar">
    <w:name w:val="mechtex Char"/>
    <w:link w:val="mechtex"/>
    <w:uiPriority w:val="99"/>
    <w:rsid w:val="00AB3F58"/>
    <w:rPr>
      <w:sz w:val="22"/>
    </w:rPr>
  </w:style>
  <w:style w:type="character" w:customStyle="1" w:styleId="normChar">
    <w:name w:val="norm Char"/>
    <w:link w:val="norm"/>
    <w:rsid w:val="00AB3F58"/>
    <w:rPr>
      <w:rFonts w:ascii="Times New Roman" w:hAnsi="Times New Roman"/>
      <w:sz w:val="22"/>
      <w:szCs w:val="24"/>
      <w:lang w:val="ru-RU" w:eastAsia="ru-RU"/>
    </w:rPr>
  </w:style>
  <w:style w:type="character" w:customStyle="1" w:styleId="FooterChar">
    <w:name w:val="Footer Char"/>
    <w:link w:val="Footer"/>
    <w:locked/>
    <w:rsid w:val="00AB3F58"/>
  </w:style>
  <w:style w:type="paragraph" w:styleId="BalloonText">
    <w:name w:val="Balloon Text"/>
    <w:basedOn w:val="Normal"/>
    <w:link w:val="BalloonTextChar"/>
    <w:rsid w:val="00AB3F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B3F5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2026-10-06T11:54:00Z</cp:lastPrinted>
  <dcterms:created xsi:type="dcterms:W3CDTF">2026-10-06T11:49:00Z</dcterms:created>
  <dcterms:modified xsi:type="dcterms:W3CDTF">2026-10-06T11:57:00Z</dcterms:modified>
</cp:coreProperties>
</file>