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F33466" w14:textId="75CE656F" w:rsidR="00801459" w:rsidRPr="00CA1398" w:rsidRDefault="00AF76B6" w:rsidP="00FB5DCF">
      <w:pPr>
        <w:pBdr>
          <w:top w:val="nil"/>
          <w:left w:val="nil"/>
          <w:bottom w:val="nil"/>
          <w:right w:val="nil"/>
          <w:between w:val="nil"/>
        </w:pBdr>
        <w:spacing w:line="360" w:lineRule="auto"/>
        <w:jc w:val="center"/>
        <w:rPr>
          <w:rFonts w:ascii="GHEA Grapalat" w:eastAsia="GHEA Grapalat" w:hAnsi="GHEA Grapalat" w:cs="GHEA Grapalat"/>
          <w:b/>
          <w:bCs/>
          <w:smallCaps/>
          <w:color w:val="000000"/>
          <w:sz w:val="24"/>
          <w:szCs w:val="24"/>
        </w:rPr>
      </w:pPr>
      <w:bookmarkStart w:id="0" w:name="_GoBack"/>
      <w:bookmarkEnd w:id="0"/>
      <w:r w:rsidRPr="00CA1398">
        <w:rPr>
          <w:rFonts w:ascii="GHEA Grapalat" w:eastAsia="GHEA Grapalat" w:hAnsi="GHEA Grapalat" w:cs="GHEA Grapalat"/>
          <w:b/>
          <w:bCs/>
          <w:smallCaps/>
          <w:color w:val="000000" w:themeColor="text1"/>
          <w:sz w:val="24"/>
          <w:szCs w:val="24"/>
        </w:rPr>
        <w:t>Ամփոփաթերթ</w:t>
      </w:r>
    </w:p>
    <w:p w14:paraId="6AFBEEA7" w14:textId="77777777" w:rsidR="00A94ED6" w:rsidRPr="00CA1398" w:rsidRDefault="00A94ED6" w:rsidP="00A94ED6">
      <w:pPr>
        <w:spacing w:before="100" w:beforeAutospacing="1" w:after="100" w:afterAutospacing="1" w:line="360" w:lineRule="auto"/>
        <w:jc w:val="center"/>
        <w:rPr>
          <w:rFonts w:ascii="GHEA Grapalat" w:eastAsia="Times New Roman" w:hAnsi="GHEA Grapalat"/>
          <w:sz w:val="24"/>
          <w:szCs w:val="24"/>
          <w:bdr w:val="none" w:sz="0" w:space="0" w:color="auto" w:frame="1"/>
        </w:rPr>
      </w:pPr>
      <w:r w:rsidRPr="00CA1398">
        <w:rPr>
          <w:rFonts w:ascii="GHEA Grapalat" w:eastAsia="Times New Roman" w:hAnsi="GHEA Grapalat"/>
          <w:b/>
          <w:bCs/>
          <w:sz w:val="24"/>
          <w:szCs w:val="24"/>
          <w:bdr w:val="none" w:sz="0" w:space="0" w:color="auto" w:frame="1"/>
        </w:rPr>
        <w:t>«ՀԱՅԱՍՏԱՆԻ ՀԱՆՐԱՊԵՏՈՒԹՅԱՆ ԿԱՌԱՎԱՐՈՒԹՅԱՆ 2023 ԹՎԱԿԱՆԻ ՓԵՏՐՎԱՐԻ 16-Ի N 216-Ն ՈՐՈՇՄԱՆ ՄԵՋ ՓՈՓՈԽՈՒԹՅՈՒՆՆԵՐ ԵՎ ԼՐԱՑՈՒՄՆԵՐ ԿԱՏԱՐԵԼՈՒ ՄԱՍԻՆ» ՀԱՅԱՍՏԱՆԻ ՀԱՆՐԱՊԵՏՈՒԹՅԱՆ ԿԱՌԱՎԱՐՈՒԹՅԱՆ ՈՐՈՇՄԱՆ ՆԱԽԱԳԾԻ</w:t>
      </w:r>
    </w:p>
    <w:tbl>
      <w:tblPr>
        <w:tblW w:w="14742"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7513"/>
        <w:gridCol w:w="7229"/>
      </w:tblGrid>
      <w:tr w:rsidR="00D917FB" w:rsidRPr="00CA1398" w14:paraId="3FCEEB15"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D917FB" w:rsidRPr="00CA1398" w:rsidRDefault="00D917FB" w:rsidP="050CFCD0">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Կրթության տեսչական մարմին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5B9DC7B7" w14:textId="77777777" w:rsidR="00DE5FDB" w:rsidRPr="00CA1398" w:rsidRDefault="00A94ED6" w:rsidP="00DE5FDB">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01/06.1/786-2026</w:t>
            </w:r>
          </w:p>
          <w:p w14:paraId="16456C9E" w14:textId="7B38C38D" w:rsidR="00A94ED6" w:rsidRPr="00CA1398" w:rsidRDefault="00A94ED6" w:rsidP="00DE5FDB">
            <w:pPr>
              <w:spacing w:after="0" w:line="360" w:lineRule="auto"/>
              <w:ind w:left="142" w:right="278" w:hanging="142"/>
              <w:jc w:val="center"/>
              <w:rPr>
                <w:rFonts w:ascii="GHEA Grapalat" w:hAnsi="GHEA Grapalat"/>
                <w:sz w:val="24"/>
                <w:szCs w:val="24"/>
                <w:lang w:val="en-US"/>
              </w:rPr>
            </w:pPr>
            <w:r w:rsidRPr="00CA1398">
              <w:rPr>
                <w:rFonts w:ascii="GHEA Grapalat" w:hAnsi="GHEA Grapalat"/>
                <w:sz w:val="24"/>
                <w:szCs w:val="24"/>
              </w:rPr>
              <w:t>30.06.2026</w:t>
            </w:r>
          </w:p>
        </w:tc>
      </w:tr>
      <w:tr w:rsidR="00D917FB" w:rsidRPr="00CA1398" w14:paraId="721158C3"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20D92F7" w14:textId="77777777" w:rsidR="00A94ED6" w:rsidRPr="00CA1398" w:rsidRDefault="00A94ED6" w:rsidP="00A94ED6">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rPr>
            </w:pPr>
            <w:r w:rsidRPr="00CA1398">
              <w:rPr>
                <w:rFonts w:ascii="GHEA Grapalat" w:eastAsia="GHEA Grapalat" w:hAnsi="GHEA Grapalat" w:cs="GHEA Grapalat"/>
                <w:b/>
              </w:rPr>
              <w:t>Դիտարկումներ</w:t>
            </w:r>
            <w:r w:rsidRPr="00CA1398">
              <w:rPr>
                <w:rFonts w:ascii="Cambria Math" w:eastAsia="GHEA Grapalat" w:hAnsi="Cambria Math" w:cs="Cambria Math"/>
                <w:b/>
              </w:rPr>
              <w:t>․</w:t>
            </w:r>
          </w:p>
          <w:p w14:paraId="43DD8DD8" w14:textId="77777777" w:rsidR="00FD1178" w:rsidRPr="00CA1398" w:rsidRDefault="00A94ED6" w:rsidP="00A94ED6">
            <w:pPr>
              <w:pStyle w:val="isselectedend"/>
              <w:spacing w:line="360" w:lineRule="auto"/>
              <w:ind w:firstLine="720"/>
              <w:jc w:val="both"/>
              <w:rPr>
                <w:rFonts w:ascii="GHEA Grapalat" w:eastAsiaTheme="minorHAnsi" w:hAnsi="GHEA Grapalat" w:cstheme="minorBidi"/>
                <w:lang w:val="hy-AM"/>
              </w:rPr>
            </w:pPr>
            <w:r w:rsidRPr="00CA1398">
              <w:rPr>
                <w:rFonts w:ascii="GHEA Grapalat" w:eastAsiaTheme="minorHAnsi" w:hAnsi="GHEA Grapalat" w:cstheme="minorBidi"/>
                <w:lang w:val="hy-AM"/>
              </w:rPr>
              <w:t>Համաձայն նախագծի 1-ին կետի 3-րդ ենթակետի՝ «Նախադպրոցական կրթության մեթոդիստը» վերանվանվում է «</w:t>
            </w:r>
            <w:r w:rsidRPr="00CA1398">
              <w:rPr>
                <w:rFonts w:ascii="GHEA Grapalat" w:hAnsi="GHEA Grapalat"/>
                <w:bCs/>
                <w:lang w:val="hy-AM"/>
              </w:rPr>
              <w:t xml:space="preserve">Նախադպրոցական կրթության մեթոդիստ՝ հաստատության </w:t>
            </w:r>
            <w:r w:rsidRPr="00CA1398">
              <w:rPr>
                <w:rFonts w:ascii="GHEA Grapalat" w:eastAsiaTheme="minorHAnsi" w:hAnsi="GHEA Grapalat" w:cstheme="minorBidi"/>
                <w:lang w:val="hy-AM"/>
              </w:rPr>
              <w:t xml:space="preserve">Տնօրենի ուսումնական գծով տեղակալ» (Տնօրենի տեղակալ՝ հանրակրթական ուսումնական հաստատության) (N 6 հավելվածում), դրանից բխում է, որ պետք է փոփոխություններ անել նաև </w:t>
            </w:r>
            <w:r w:rsidRPr="00CA1398">
              <w:rPr>
                <w:rFonts w:ascii="GHEA Grapalat" w:eastAsiaTheme="minorHAnsi" w:hAnsi="GHEA Grapalat" w:cstheme="minorBidi"/>
                <w:b/>
                <w:bCs/>
                <w:lang w:val="hy-AM"/>
              </w:rPr>
              <w:t>Հայաստանի Հանրապետության կառավարության՝ «</w:t>
            </w:r>
            <w:r w:rsidRPr="00CA1398">
              <w:rPr>
                <w:rFonts w:ascii="GHEA Grapalat" w:eastAsiaTheme="minorHAnsi" w:hAnsi="GHEA Grapalat" w:cstheme="minorBidi"/>
                <w:lang w:val="hy-AM"/>
              </w:rPr>
              <w:t xml:space="preserve">Հանրակրթական ուսումնական հաստատության և տարածքային մանկավարժահոգեբանական աջակցության կենտրոնի մանկավարժական և վարչատնտեսական աշխատողների </w:t>
            </w:r>
            <w:r w:rsidRPr="00CA1398">
              <w:rPr>
                <w:rFonts w:ascii="GHEA Grapalat" w:eastAsiaTheme="minorHAnsi" w:hAnsi="GHEA Grapalat" w:cstheme="minorBidi"/>
                <w:lang w:val="hy-AM"/>
              </w:rPr>
              <w:lastRenderedPageBreak/>
              <w:t xml:space="preserve">պաշտոնների անվանացանկը, դրանց նկարագիրը սահմանելու մասին» 2023 թվականի  փետրվարի 16-ի N 216-Ն որոշման (այսուհետև՝ որոշում) հավելված N 1-ի՝ Տնօրենի տեղակալի (Գլուխ 2) պաշտոնի նկարագրում։ Եթե վերոնշյալը նոր, առանձին հաստիք է, ապա պետք է հստակեցվեն պաշտոնային պարտականությունները, </w:t>
            </w:r>
          </w:p>
          <w:p w14:paraId="7DCBC6BF" w14:textId="3D50125F" w:rsidR="00A94ED6" w:rsidRPr="00CA1398" w:rsidRDefault="00A94ED6" w:rsidP="00A94ED6">
            <w:pPr>
              <w:pStyle w:val="isselectedend"/>
              <w:spacing w:line="360" w:lineRule="auto"/>
              <w:ind w:firstLine="720"/>
              <w:jc w:val="both"/>
              <w:rPr>
                <w:rFonts w:ascii="GHEA Grapalat" w:hAnsi="GHEA Grapalat"/>
                <w:lang w:val="hy-AM"/>
              </w:rPr>
            </w:pPr>
            <w:r w:rsidRPr="00CA1398">
              <w:rPr>
                <w:rFonts w:ascii="GHEA Grapalat" w:eastAsiaTheme="minorHAnsi" w:hAnsi="GHEA Grapalat" w:cstheme="minorBidi"/>
                <w:lang w:val="hy-AM"/>
              </w:rPr>
              <w:t xml:space="preserve">ինչպես նաև  որոշման հավելված N 6-ի </w:t>
            </w:r>
            <w:r w:rsidRPr="00CA1398">
              <w:rPr>
                <w:rFonts w:ascii="GHEA Grapalat" w:hAnsi="GHEA Grapalat"/>
                <w:bCs/>
                <w:lang w:val="hy-AM"/>
              </w:rPr>
              <w:t>«</w:t>
            </w:r>
            <w:r w:rsidRPr="00CA1398">
              <w:rPr>
                <w:rFonts w:ascii="GHEA Grapalat" w:hAnsi="GHEA Grapalat"/>
                <w:b/>
                <w:bCs/>
                <w:lang w:val="hy-AM"/>
              </w:rPr>
              <w:t>«Կրթահամալիր» պետական ոչ առևտրային կազմակերպության մանկավարժական աշխատողների պաշտոնների</w:t>
            </w:r>
            <w:r w:rsidRPr="00CA1398">
              <w:rPr>
                <w:rFonts w:ascii="GHEA Grapalat" w:hAnsi="GHEA Grapalat"/>
                <w:bCs/>
                <w:lang w:val="hy-AM"/>
              </w:rPr>
              <w:t xml:space="preserve">» նկարագիր բաժնի 1-ին գլխի՝ </w:t>
            </w:r>
            <w:r w:rsidRPr="00CA1398">
              <w:rPr>
                <w:rFonts w:ascii="GHEA Grapalat" w:hAnsi="GHEA Grapalat"/>
                <w:lang w:val="hy-AM"/>
              </w:rPr>
              <w:t>«Տնօրեն» պաշտոնի նկարագրում անհրաժեշտ է կատարել լրացումներ՝ ներառելով նախադպրոցական կրթության ոլորտը կարգավորող օրենսդրությամբ նախատեսված համապատասխան գործառույթները (մրցույթների հայտարարում, խորհրդակցական մարմինների և մանկավարժական աշխատողների գործունեության նկատմամբ վերահսկողության իրականացում և այլն)։</w:t>
            </w:r>
          </w:p>
          <w:p w14:paraId="2DB9BCC4" w14:textId="77777777" w:rsidR="00F049A0" w:rsidRPr="00CA1398" w:rsidRDefault="00F049A0" w:rsidP="00A94ED6">
            <w:pPr>
              <w:spacing w:before="100" w:beforeAutospacing="1" w:after="100" w:afterAutospacing="1" w:line="360" w:lineRule="auto"/>
              <w:ind w:firstLine="720"/>
              <w:jc w:val="both"/>
              <w:rPr>
                <w:rFonts w:ascii="GHEA Grapalat" w:eastAsia="Times New Roman" w:hAnsi="GHEA Grapalat" w:cs="Times New Roman"/>
                <w:sz w:val="24"/>
                <w:szCs w:val="24"/>
              </w:rPr>
            </w:pPr>
          </w:p>
          <w:p w14:paraId="08F7631C" w14:textId="77777777" w:rsidR="00F049A0" w:rsidRPr="00CA1398" w:rsidRDefault="00F049A0" w:rsidP="00A94ED6">
            <w:pPr>
              <w:spacing w:before="100" w:beforeAutospacing="1" w:after="100" w:afterAutospacing="1" w:line="360" w:lineRule="auto"/>
              <w:ind w:firstLine="720"/>
              <w:jc w:val="both"/>
              <w:rPr>
                <w:rFonts w:ascii="GHEA Grapalat" w:eastAsia="Times New Roman" w:hAnsi="GHEA Grapalat" w:cs="Times New Roman"/>
                <w:sz w:val="24"/>
                <w:szCs w:val="24"/>
              </w:rPr>
            </w:pPr>
          </w:p>
          <w:p w14:paraId="529ADF81" w14:textId="77777777" w:rsidR="00F049A0" w:rsidRPr="00CA1398" w:rsidRDefault="00F049A0" w:rsidP="00A94ED6">
            <w:pPr>
              <w:spacing w:before="100" w:beforeAutospacing="1" w:after="100" w:afterAutospacing="1" w:line="360" w:lineRule="auto"/>
              <w:ind w:firstLine="720"/>
              <w:jc w:val="both"/>
              <w:rPr>
                <w:rFonts w:ascii="GHEA Grapalat" w:eastAsia="Times New Roman" w:hAnsi="GHEA Grapalat" w:cs="Times New Roman"/>
                <w:sz w:val="24"/>
                <w:szCs w:val="24"/>
              </w:rPr>
            </w:pPr>
          </w:p>
          <w:p w14:paraId="4E420B13" w14:textId="77777777" w:rsidR="00F049A0" w:rsidRPr="00CA1398" w:rsidRDefault="00F049A0" w:rsidP="00A94ED6">
            <w:pPr>
              <w:spacing w:before="100" w:beforeAutospacing="1" w:after="100" w:afterAutospacing="1" w:line="360" w:lineRule="auto"/>
              <w:ind w:firstLine="720"/>
              <w:jc w:val="both"/>
              <w:rPr>
                <w:rFonts w:ascii="GHEA Grapalat" w:eastAsia="Times New Roman" w:hAnsi="GHEA Grapalat" w:cs="Times New Roman"/>
                <w:sz w:val="24"/>
                <w:szCs w:val="24"/>
              </w:rPr>
            </w:pPr>
          </w:p>
          <w:p w14:paraId="0D94965C" w14:textId="1A7D26B1" w:rsidR="00A94ED6" w:rsidRPr="00CA1398" w:rsidRDefault="00A94ED6" w:rsidP="00A94ED6">
            <w:pPr>
              <w:spacing w:before="100" w:beforeAutospacing="1" w:after="100" w:afterAutospacing="1" w:line="360" w:lineRule="auto"/>
              <w:ind w:firstLine="720"/>
              <w:jc w:val="both"/>
              <w:rPr>
                <w:rFonts w:ascii="GHEA Grapalat" w:eastAsia="Times New Roman" w:hAnsi="GHEA Grapalat" w:cs="Times New Roman"/>
                <w:sz w:val="24"/>
                <w:szCs w:val="24"/>
              </w:rPr>
            </w:pPr>
            <w:r w:rsidRPr="00CA1398">
              <w:rPr>
                <w:rFonts w:ascii="GHEA Grapalat" w:eastAsia="Times New Roman" w:hAnsi="GHEA Grapalat" w:cs="Times New Roman"/>
                <w:sz w:val="24"/>
                <w:szCs w:val="24"/>
              </w:rPr>
              <w:t>Միաժամանակ հարկ է նշել, որ որոշման հավելված N 6-ի 14-24-րդ կետերով նախատեսված գործառույթների շրջանակում անհրաժեշտ է առաջնորդվել ՀՀ կրթության, գիտության, մշակույթի և սպորտի նախարարի 2024 թվականի մարտի 27-ի N 20-Ն հրամանով սահմանված պահանջներով։</w:t>
            </w:r>
          </w:p>
          <w:p w14:paraId="377A9E93" w14:textId="39738374" w:rsidR="00D917FB" w:rsidRPr="00CA1398" w:rsidRDefault="00D917FB" w:rsidP="00A94ED6">
            <w:pPr>
              <w:pStyle w:val="NormalWeb"/>
              <w:shd w:val="clear" w:color="auto" w:fill="FFFFFF"/>
              <w:spacing w:after="0" w:line="360" w:lineRule="auto"/>
              <w:ind w:left="255" w:firstLine="375"/>
              <w:jc w:val="both"/>
              <w:rPr>
                <w:rFonts w:ascii="GHEA Grapalat" w:eastAsia="Arial" w:hAnsi="GHEA Grapalat"/>
                <w:b/>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9F9E4AC" w14:textId="77777777" w:rsidR="0092137A" w:rsidRPr="00CA1398" w:rsidRDefault="0092137A" w:rsidP="0092137A">
            <w:pPr>
              <w:pStyle w:val="isselectedend"/>
              <w:spacing w:line="360" w:lineRule="auto"/>
              <w:ind w:firstLine="720"/>
              <w:jc w:val="both"/>
              <w:rPr>
                <w:rFonts w:ascii="GHEA Grapalat" w:eastAsiaTheme="minorHAnsi" w:hAnsi="GHEA Grapalat" w:cstheme="minorBidi"/>
                <w:lang w:val="hy-AM"/>
              </w:rPr>
            </w:pPr>
            <w:r w:rsidRPr="00CA1398">
              <w:rPr>
                <w:rFonts w:ascii="GHEA Grapalat" w:eastAsiaTheme="minorHAnsi" w:hAnsi="GHEA Grapalat" w:cstheme="minorBidi"/>
                <w:lang w:val="hy-AM"/>
              </w:rPr>
              <w:lastRenderedPageBreak/>
              <w:t xml:space="preserve">«Նախադպրոցական կրթության մեթոդիստ՝ հաստատության տնօրենի ուսումնական գծով տեղակալ» պաշտոնը նոր հաստիք չէ։ Նախագծով գործող «նախադպրոցական կրթության մեթոդիստ» պաշտոնը վերանվանվում է՝ պաշտոնների անվանման միասնականացման, կառավարման համակարգում կիրառվող պաշտոնների համադրելիության և պաշտոնների նկարագրերի ներդաշնակեցման նպատակով։ Արդյունքում, որոշմամբ կիրառվող «նախադպրոցական կրթության մեթոդիստ՝ հաստատության տնօրենի ուսումնական գծով տեղակալ» պաշտոնը և դրա նկարագիրը համապատասխանեցվում են ՀՀ </w:t>
            </w:r>
            <w:r w:rsidRPr="00CA1398">
              <w:rPr>
                <w:rFonts w:ascii="GHEA Grapalat" w:eastAsiaTheme="minorHAnsi" w:hAnsi="GHEA Grapalat" w:cstheme="minorBidi"/>
                <w:lang w:val="hy-AM"/>
              </w:rPr>
              <w:lastRenderedPageBreak/>
              <w:t>կրթության, գիտության, մշակույթի և սպորտի նախարարի 2024 թվականի մարտի 27-ի N 20-Ն հրամանով սահմանված «մեթոդիստ՝ հաստատության տնօրենի ուսումնական գծով տեղակալ» պաշտոնին և դրա նկարագրին։</w:t>
            </w:r>
          </w:p>
          <w:p w14:paraId="247D81E4" w14:textId="26B2C7AB" w:rsidR="00FD1178" w:rsidRPr="00CA1398" w:rsidRDefault="00FD1178" w:rsidP="008C5F8D">
            <w:pPr>
              <w:pStyle w:val="isselectedend"/>
              <w:spacing w:line="360" w:lineRule="auto"/>
              <w:jc w:val="both"/>
              <w:rPr>
                <w:rFonts w:ascii="GHEA Grapalat" w:eastAsiaTheme="minorHAnsi" w:hAnsi="GHEA Grapalat" w:cstheme="minorBidi"/>
                <w:lang w:val="hy-AM"/>
              </w:rPr>
            </w:pPr>
          </w:p>
          <w:p w14:paraId="7FB9E588" w14:textId="63A15F55" w:rsidR="008B1CE5" w:rsidRPr="00CA1398" w:rsidRDefault="008B1CE5" w:rsidP="00FD1178">
            <w:pPr>
              <w:pStyle w:val="isselectedend"/>
              <w:spacing w:line="360" w:lineRule="auto"/>
              <w:jc w:val="both"/>
              <w:rPr>
                <w:rFonts w:ascii="GHEA Grapalat" w:eastAsiaTheme="minorHAnsi" w:hAnsi="GHEA Grapalat" w:cstheme="minorBidi"/>
                <w:lang w:val="hy-AM"/>
              </w:rPr>
            </w:pPr>
            <w:r w:rsidRPr="00CA1398">
              <w:rPr>
                <w:rFonts w:ascii="GHEA Grapalat" w:eastAsiaTheme="minorHAnsi" w:hAnsi="GHEA Grapalat" w:cstheme="minorBidi"/>
                <w:lang w:val="hy-AM"/>
              </w:rPr>
              <w:t xml:space="preserve">Այդ գործառույթները որոշ չափով արդեն նախատեսված են տնօրենի պաշտոնի նկարագրում։ Իրականում անհրաժեշտություն չկա ստեղծելու նոր, բովանդակությամբ կրկնվող լիազորություններ, այլ պետք է հստակեցնել, որ գործող գործառույթները տարածվում են նաև նախադպրոցական կրթական ծրագրի կազմակերպման և իրականացման վրա։ Այդ մոտեցմամբ էլ նախագծում կատարվել են համապատասխան լրացումներ. մասնավորապես, նոր խմբագրությամբ են շարադրվել որոշման N 6 հավելվածի ««Կրթահամալիր» պետական ոչ առևտրային կազմակերպության մանկավարժական աշխատողների պաշտոնների» նկարագիր բաժնի 1-ին գլխի 1-ին կետի 11-րդ և 19-րդ ենթակետերը, ինչպես </w:t>
            </w:r>
            <w:r w:rsidRPr="00CA1398">
              <w:rPr>
                <w:rFonts w:ascii="GHEA Grapalat" w:eastAsiaTheme="minorHAnsi" w:hAnsi="GHEA Grapalat" w:cstheme="minorBidi"/>
                <w:lang w:val="hy-AM"/>
              </w:rPr>
              <w:lastRenderedPageBreak/>
              <w:t>նաև այն լրացվել է նոր՝ 26-րդ ենթակետով, որոնցով հստակեցվել են նախադպրոցական կրթական ծրագրի իրականացմանը վերաբերող համապատասխան գործառույթները։</w:t>
            </w:r>
          </w:p>
          <w:p w14:paraId="54BD7394" w14:textId="0A119C12" w:rsidR="00F049A0" w:rsidRPr="00CA1398" w:rsidRDefault="00F049A0" w:rsidP="00F049A0">
            <w:pPr>
              <w:spacing w:before="100" w:beforeAutospacing="1" w:after="100" w:afterAutospacing="1" w:line="360" w:lineRule="auto"/>
              <w:ind w:firstLine="720"/>
              <w:jc w:val="both"/>
              <w:rPr>
                <w:rFonts w:ascii="GHEA Grapalat" w:eastAsia="Times New Roman" w:hAnsi="GHEA Grapalat" w:cs="Times New Roman"/>
                <w:sz w:val="24"/>
                <w:szCs w:val="24"/>
              </w:rPr>
            </w:pPr>
            <w:r w:rsidRPr="00CA1398">
              <w:rPr>
                <w:rFonts w:ascii="GHEA Grapalat" w:eastAsia="Times New Roman" w:hAnsi="GHEA Grapalat" w:cs="Times New Roman"/>
                <w:sz w:val="24"/>
                <w:szCs w:val="24"/>
              </w:rPr>
              <w:t xml:space="preserve">Առաջարկը ներառված է գործող որոշման 10-րդ կետում՝ </w:t>
            </w:r>
          </w:p>
          <w:p w14:paraId="1AD4D58E" w14:textId="6BA63385" w:rsidR="00F049A0" w:rsidRPr="00CA1398" w:rsidRDefault="00F049A0" w:rsidP="00F049A0">
            <w:pPr>
              <w:spacing w:before="100" w:beforeAutospacing="1" w:after="100" w:afterAutospacing="1" w:line="360" w:lineRule="auto"/>
              <w:ind w:firstLine="720"/>
              <w:jc w:val="both"/>
              <w:rPr>
                <w:rFonts w:ascii="GHEA Grapalat" w:eastAsiaTheme="minorHAnsi" w:hAnsi="GHEA Grapalat" w:cstheme="minorBidi"/>
                <w:sz w:val="24"/>
                <w:szCs w:val="24"/>
              </w:rPr>
            </w:pPr>
            <w:r w:rsidRPr="00CA1398">
              <w:rPr>
                <w:rFonts w:ascii="GHEA Grapalat" w:eastAsia="Times New Roman" w:hAnsi="GHEA Grapalat" w:cs="Times New Roman"/>
                <w:sz w:val="24"/>
                <w:szCs w:val="24"/>
              </w:rPr>
              <w:t>«10. Սահմանել, որ սույն որոշման N 6 հավելվածի անվանացանկում նշված նախադպրոցական կրթության հաստիքների պաշտոնների նկարագրերը սահմանված են Հայաստանի Հանրապետության կրթության, գիտության, մշակույթի և սպորտի նախարարի 2024 թվականի մարտի 27-ի «Նախադպրոցական ուսումնական հաստատությունների մանկավարժական և վարչատնտեսական աշխատողների անվանացանկը և պաշտոնների նկարագրերը սահմանելու և Կրթության և գիտության նախարարի 2011 թվականի ապրիլի 26-ի N 416-Ն հրամանը ուժը կորցրած ճանաչելու մասին» N 20-Ն հրամանի N 1 հավելվածում:»:</w:t>
            </w:r>
            <w:r w:rsidRPr="00CA1398">
              <w:rPr>
                <w:rFonts w:ascii="GHEA Grapalat" w:eastAsiaTheme="minorHAnsi" w:hAnsi="GHEA Grapalat" w:cstheme="minorBidi"/>
                <w:sz w:val="24"/>
                <w:szCs w:val="24"/>
              </w:rPr>
              <w:t xml:space="preserve"> </w:t>
            </w:r>
          </w:p>
        </w:tc>
      </w:tr>
      <w:tr w:rsidR="00A94ED6" w:rsidRPr="00CA1398" w14:paraId="323C81DA"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1E0592B" w14:textId="77777777" w:rsidR="00A94ED6" w:rsidRPr="00CA1398" w:rsidRDefault="00A94ED6" w:rsidP="00A94ED6">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b/>
                <w:bCs/>
              </w:rPr>
            </w:pPr>
            <w:r w:rsidRPr="00CA1398">
              <w:rPr>
                <w:rFonts w:ascii="GHEA Grapalat" w:eastAsiaTheme="minorHAnsi" w:hAnsi="GHEA Grapalat" w:cstheme="minorBidi"/>
                <w:b/>
                <w:bCs/>
              </w:rPr>
              <w:lastRenderedPageBreak/>
              <w:t>Առաջարկություններ</w:t>
            </w:r>
            <w:r w:rsidRPr="00CA1398">
              <w:rPr>
                <w:rFonts w:ascii="Cambria Math" w:eastAsiaTheme="minorHAnsi" w:hAnsi="Cambria Math" w:cs="Cambria Math"/>
                <w:b/>
                <w:bCs/>
              </w:rPr>
              <w:t>․</w:t>
            </w:r>
          </w:p>
          <w:p w14:paraId="56C98CD4" w14:textId="77777777" w:rsidR="00A94ED6" w:rsidRPr="00CA1398" w:rsidRDefault="00A94ED6" w:rsidP="00A94ED6">
            <w:pPr>
              <w:pStyle w:val="ListParagraph"/>
              <w:numPr>
                <w:ilvl w:val="0"/>
                <w:numId w:val="27"/>
              </w:numPr>
              <w:shd w:val="clear" w:color="auto" w:fill="FFFFFF"/>
              <w:spacing w:after="0" w:line="360" w:lineRule="auto"/>
              <w:jc w:val="both"/>
              <w:rPr>
                <w:rFonts w:ascii="GHEA Grapalat" w:hAnsi="GHEA Grapalat"/>
                <w:sz w:val="24"/>
                <w:szCs w:val="24"/>
              </w:rPr>
            </w:pPr>
            <w:r w:rsidRPr="00CA1398">
              <w:rPr>
                <w:rFonts w:ascii="GHEA Grapalat" w:hAnsi="GHEA Grapalat"/>
                <w:sz w:val="24"/>
                <w:szCs w:val="24"/>
              </w:rPr>
              <w:t>Որոշման հավելված N 1 «Հայաստանի Հանրապետության հիմնական ծրագրեր իրականացնող հանրակրթական ուսումնական հաստատության մանկավարժական աշխատողների պաշտոնների նկարագիր» բաժնի 2-րդ՝ «Տնօրենի տեղակալ» գլխի՝</w:t>
            </w:r>
          </w:p>
          <w:p w14:paraId="0D2C826D" w14:textId="77777777" w:rsidR="00A94ED6" w:rsidRPr="00CA1398" w:rsidRDefault="00A94ED6" w:rsidP="00A94ED6">
            <w:pPr>
              <w:shd w:val="clear" w:color="auto" w:fill="FFFFFF"/>
              <w:spacing w:after="0" w:line="360" w:lineRule="auto"/>
              <w:ind w:firstLine="720"/>
              <w:jc w:val="both"/>
              <w:rPr>
                <w:rFonts w:ascii="GHEA Grapalat" w:hAnsi="GHEA Grapalat"/>
                <w:sz w:val="24"/>
                <w:szCs w:val="24"/>
              </w:rPr>
            </w:pPr>
          </w:p>
          <w:p w14:paraId="7F94482A" w14:textId="77777777" w:rsidR="00A94ED6" w:rsidRPr="00CA1398" w:rsidRDefault="00A94ED6" w:rsidP="00A94ED6">
            <w:pPr>
              <w:shd w:val="clear" w:color="auto" w:fill="FFFFFF"/>
              <w:spacing w:after="0" w:line="360" w:lineRule="auto"/>
              <w:ind w:firstLine="720"/>
              <w:jc w:val="both"/>
              <w:rPr>
                <w:rFonts w:ascii="GHEA Grapalat" w:hAnsi="GHEA Grapalat"/>
                <w:b/>
                <w:bCs/>
                <w:sz w:val="24"/>
                <w:szCs w:val="24"/>
              </w:rPr>
            </w:pPr>
            <w:r w:rsidRPr="00CA1398">
              <w:rPr>
                <w:rFonts w:ascii="GHEA Grapalat" w:hAnsi="GHEA Grapalat"/>
                <w:b/>
                <w:bCs/>
                <w:sz w:val="24"/>
                <w:szCs w:val="24"/>
              </w:rPr>
              <w:t>ա. 1-ին կետը լրացնել նոր՝ 16-րդ ենթակետով՝ հետևյալ բովանդակությամբ.</w:t>
            </w:r>
          </w:p>
          <w:p w14:paraId="76A178C7" w14:textId="77777777" w:rsidR="00A94ED6" w:rsidRPr="00CA1398" w:rsidRDefault="00A94ED6" w:rsidP="00A94ED6">
            <w:pPr>
              <w:shd w:val="clear" w:color="auto" w:fill="FFFFFF"/>
              <w:spacing w:after="0" w:line="360" w:lineRule="auto"/>
              <w:ind w:firstLine="720"/>
              <w:jc w:val="both"/>
              <w:rPr>
                <w:rFonts w:ascii="GHEA Grapalat" w:hAnsi="GHEA Grapalat"/>
                <w:i/>
                <w:iCs/>
                <w:sz w:val="24"/>
                <w:szCs w:val="24"/>
              </w:rPr>
            </w:pPr>
            <w:r w:rsidRPr="00CA1398">
              <w:rPr>
                <w:rFonts w:ascii="GHEA Grapalat" w:hAnsi="GHEA Grapalat"/>
                <w:i/>
                <w:iCs/>
                <w:sz w:val="24"/>
                <w:szCs w:val="24"/>
              </w:rPr>
              <w:t>«16) կազմակերպում, համակարգում և վերահսկում է հաստատության կազմում գործող նախադպրոցական կրթական ծրագրերի (նախակրթարանի) ուսումնադաստիարակչական գործընթացը, ապահովում է նախադպրոցական կրթության պետական չափորոշչի պահանջների կատարումը, մեթոդական աջակցություն է ցուցաբերում դաստիարակներին և մանկավարժական մյուս աշխատողներին.».</w:t>
            </w:r>
          </w:p>
          <w:p w14:paraId="72079F45" w14:textId="77777777" w:rsidR="00A94ED6" w:rsidRPr="00CA1398" w:rsidRDefault="00A94ED6" w:rsidP="00A94ED6">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b/>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5109F33" w14:textId="662A92CF" w:rsidR="000B4FEA" w:rsidRPr="00CA1398" w:rsidRDefault="000B4FEA" w:rsidP="000B4FEA">
            <w:pPr>
              <w:shd w:val="clear" w:color="auto" w:fill="FFFFFF"/>
              <w:spacing w:after="0" w:line="360" w:lineRule="auto"/>
              <w:jc w:val="both"/>
              <w:rPr>
                <w:rFonts w:ascii="GHEA Grapalat" w:hAnsi="GHEA Grapalat"/>
                <w:sz w:val="24"/>
                <w:szCs w:val="24"/>
              </w:rPr>
            </w:pPr>
            <w:r w:rsidRPr="00CA1398">
              <w:rPr>
                <w:rFonts w:ascii="GHEA Grapalat" w:hAnsi="GHEA Grapalat"/>
                <w:sz w:val="24"/>
                <w:szCs w:val="24"/>
              </w:rPr>
              <w:t>Ընդունվել է մասնակի։ Առաջարկության հիման վրա նախագծում կատարվել են համապատասխան լրացումներ ինչպես տնօրենի, այնպես էլ տնօրենի տեղակալի աշխատանքային գործառույթներում՝ նախադպրոցական կրթական ծրագրի (նախակրթարանի) կազմակերպման և իրականացման հետ կապված լիազորությունների հստակեցման նպատակով։</w:t>
            </w:r>
          </w:p>
          <w:p w14:paraId="29B83F1F" w14:textId="77777777" w:rsidR="000B4FEA" w:rsidRPr="00CA1398" w:rsidRDefault="000B4FEA" w:rsidP="000B4FEA">
            <w:pPr>
              <w:shd w:val="clear" w:color="auto" w:fill="FFFFFF"/>
              <w:spacing w:after="0" w:line="360" w:lineRule="auto"/>
              <w:jc w:val="both"/>
              <w:rPr>
                <w:rFonts w:ascii="GHEA Grapalat" w:hAnsi="GHEA Grapalat"/>
                <w:sz w:val="24"/>
                <w:szCs w:val="24"/>
              </w:rPr>
            </w:pPr>
            <w:r w:rsidRPr="00CA1398">
              <w:rPr>
                <w:rFonts w:ascii="GHEA Grapalat" w:hAnsi="GHEA Grapalat"/>
                <w:sz w:val="24"/>
                <w:szCs w:val="24"/>
              </w:rPr>
              <w:t xml:space="preserve">Մասնավորապես, նոր խմբագրությամբ է շարադրվել որոշման հավելված N 1-ի «Տնօրեն՝ հանրակրթական ուսումնական հաստատության» գլխի 1-ին կետի 14-րդ ենթակետը՝ սահմանելով տնօրենի պատասխանատվությունը նաև հաստատության կազմում իրականացվող նախադպրոցական կրթական ծրագրերի իրականացման, կրթական գործընթացի կազմակերպման և կրթության որակի ու բովանդակության ապահովման համար։ Միաժամանակ, «Տնօրենի տեղակալ՝ հանրակրթական ուսումնական հաստատության» գլխում լրացվել է 16-րդ ենթակետը, որով տնօրենի տեղակալի գործառույթներում հստակեցվել են նախադպրոցական </w:t>
            </w:r>
            <w:r w:rsidRPr="00CA1398">
              <w:rPr>
                <w:rFonts w:ascii="GHEA Grapalat" w:hAnsi="GHEA Grapalat"/>
                <w:sz w:val="24"/>
                <w:szCs w:val="24"/>
              </w:rPr>
              <w:lastRenderedPageBreak/>
              <w:t>կրթական ծրագրի ուսումնադաստիարակչական գործընթացի կազմակերպման, համակարգման, վերահսկման և մեթոդական աջակցության հետ կապված լիազորությունները։</w:t>
            </w:r>
          </w:p>
          <w:p w14:paraId="29761626" w14:textId="77777777" w:rsidR="00A94ED6" w:rsidRPr="00CA1398" w:rsidRDefault="00A94ED6" w:rsidP="00951811">
            <w:pPr>
              <w:spacing w:after="0" w:line="360" w:lineRule="auto"/>
              <w:ind w:left="-4" w:right="147" w:firstLine="4"/>
              <w:jc w:val="both"/>
              <w:rPr>
                <w:rFonts w:ascii="GHEA Grapalat" w:hAnsi="GHEA Grapalat"/>
                <w:sz w:val="24"/>
                <w:szCs w:val="24"/>
              </w:rPr>
            </w:pPr>
          </w:p>
        </w:tc>
      </w:tr>
      <w:tr w:rsidR="00A94ED6" w:rsidRPr="00CA1398" w14:paraId="56BD0E8B"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3FDC749" w14:textId="77777777" w:rsidR="00A94ED6" w:rsidRPr="00CA1398" w:rsidRDefault="00A94ED6" w:rsidP="00A94ED6">
            <w:pPr>
              <w:shd w:val="clear" w:color="auto" w:fill="FFFFFF"/>
              <w:spacing w:after="0" w:line="360" w:lineRule="auto"/>
              <w:ind w:firstLine="720"/>
              <w:jc w:val="both"/>
              <w:rPr>
                <w:rFonts w:ascii="GHEA Grapalat" w:hAnsi="GHEA Grapalat"/>
                <w:sz w:val="24"/>
                <w:szCs w:val="24"/>
              </w:rPr>
            </w:pPr>
          </w:p>
          <w:p w14:paraId="39D2F391" w14:textId="77777777" w:rsidR="00A94ED6" w:rsidRPr="00CA1398" w:rsidRDefault="00A94ED6" w:rsidP="00A94ED6">
            <w:pPr>
              <w:shd w:val="clear" w:color="auto" w:fill="FFFFFF"/>
              <w:spacing w:after="0" w:line="360" w:lineRule="auto"/>
              <w:ind w:firstLine="720"/>
              <w:jc w:val="both"/>
              <w:rPr>
                <w:rFonts w:ascii="GHEA Grapalat" w:hAnsi="GHEA Grapalat"/>
                <w:b/>
                <w:bCs/>
                <w:i/>
                <w:iCs/>
                <w:sz w:val="24"/>
                <w:szCs w:val="24"/>
              </w:rPr>
            </w:pPr>
            <w:r w:rsidRPr="00CA1398">
              <w:rPr>
                <w:rFonts w:ascii="GHEA Grapalat" w:hAnsi="GHEA Grapalat"/>
                <w:b/>
                <w:bCs/>
                <w:i/>
                <w:iCs/>
                <w:sz w:val="24"/>
                <w:szCs w:val="24"/>
              </w:rPr>
              <w:t>բ. 2-րդ կետը (գիտելիքներին, կարողություններին և հմտություններին ներկայացվող ընդհանրական պահանջները) «Նախադպրոցական կրթության մասին» բառերից հետո լրացնել «, Հայաստանի Հանրապետության կրթության, գիտության, մշակույթի և սպորտի նախարարի 2024 թվականի մարտի 27-ի N 20-Ն հրամանի» բառերով.</w:t>
            </w:r>
          </w:p>
          <w:p w14:paraId="42849EF4" w14:textId="77777777" w:rsidR="00A94ED6" w:rsidRPr="00CA1398" w:rsidRDefault="00A94ED6" w:rsidP="00A94ED6">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b/>
                <w:bCs/>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91B9F88" w14:textId="727F5906" w:rsidR="002E60C2" w:rsidRPr="00CA1398" w:rsidRDefault="002E60C2" w:rsidP="00E25090">
            <w:pPr>
              <w:spacing w:after="0" w:line="360" w:lineRule="auto"/>
              <w:ind w:right="147"/>
              <w:jc w:val="both"/>
              <w:rPr>
                <w:rFonts w:ascii="GHEA Grapalat" w:hAnsi="GHEA Grapalat"/>
                <w:sz w:val="24"/>
                <w:szCs w:val="24"/>
              </w:rPr>
            </w:pPr>
          </w:p>
          <w:p w14:paraId="74D2D187" w14:textId="6F94530A" w:rsidR="002E60C2" w:rsidRPr="00CA1398" w:rsidRDefault="002E60C2" w:rsidP="002E60C2">
            <w:pPr>
              <w:shd w:val="clear" w:color="auto" w:fill="FFFFFF"/>
              <w:spacing w:after="0" w:line="360" w:lineRule="auto"/>
              <w:jc w:val="both"/>
              <w:rPr>
                <w:rFonts w:ascii="GHEA Grapalat" w:hAnsi="GHEA Grapalat"/>
                <w:sz w:val="24"/>
                <w:szCs w:val="24"/>
              </w:rPr>
            </w:pPr>
            <w:r w:rsidRPr="00CA1398">
              <w:rPr>
                <w:rFonts w:ascii="GHEA Grapalat" w:hAnsi="GHEA Grapalat"/>
                <w:sz w:val="24"/>
                <w:szCs w:val="24"/>
              </w:rPr>
              <w:t>Չի ընդունվել։ Նույն պարբերությամբ արդեն սահմանված է հետևյալ ձևակերպումը՝ «իր պաշտոնային պարտականություններին վերաբերող՝ Հայաստանի Հանրապետության կրթության, գիտության, մշակույթի և սպորտի նախարարության (այսուհետ՝ նախարարություն) համապատասխան նորմատիվ ակտերը, իրավական այլ փաստաթղթեր», որն ընդգրկում է առաջարկվող կարգավորումը, ուստի դրա լրացուցիչ մասնավորեցման անհրաժեշտություն չկա։</w:t>
            </w:r>
          </w:p>
        </w:tc>
      </w:tr>
      <w:tr w:rsidR="00A94ED6" w:rsidRPr="00CA1398" w14:paraId="69D9DD59"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2806106" w14:textId="77777777" w:rsidR="00A94ED6" w:rsidRPr="00CA1398" w:rsidRDefault="00A94ED6" w:rsidP="00A94ED6">
            <w:pPr>
              <w:pStyle w:val="ListParagraph"/>
              <w:numPr>
                <w:ilvl w:val="0"/>
                <w:numId w:val="27"/>
              </w:numPr>
              <w:spacing w:after="0" w:line="360" w:lineRule="auto"/>
              <w:jc w:val="both"/>
              <w:rPr>
                <w:rFonts w:ascii="GHEA Grapalat" w:eastAsia="Times New Roman" w:hAnsi="GHEA Grapalat" w:cs="Times New Roman"/>
                <w:sz w:val="24"/>
                <w:szCs w:val="24"/>
                <w:lang w:eastAsia="ru-RU"/>
              </w:rPr>
            </w:pPr>
            <w:r w:rsidRPr="00CA1398">
              <w:rPr>
                <w:rFonts w:ascii="GHEA Grapalat" w:eastAsia="Times New Roman" w:hAnsi="GHEA Grapalat" w:cs="Times New Roman"/>
                <w:b/>
                <w:bCs/>
                <w:sz w:val="24"/>
                <w:szCs w:val="24"/>
                <w:lang w:eastAsia="ru-RU"/>
              </w:rPr>
              <w:t>նախագծի 1-ին կետի 4-րդ ենթակետից</w:t>
            </w:r>
            <w:r w:rsidRPr="00CA1398">
              <w:rPr>
                <w:rFonts w:ascii="GHEA Grapalat" w:eastAsia="Times New Roman" w:hAnsi="GHEA Grapalat" w:cs="Times New Roman"/>
                <w:sz w:val="24"/>
                <w:szCs w:val="24"/>
                <w:lang w:eastAsia="ru-RU"/>
              </w:rPr>
              <w:t xml:space="preserve"> հանել կրկնվող «որոշման»</w:t>
            </w:r>
            <w:r w:rsidRPr="00CA1398">
              <w:rPr>
                <w:rFonts w:ascii="GHEA Grapalat" w:eastAsia="Times New Roman" w:hAnsi="GHEA Grapalat" w:cs="Times New Roman"/>
                <w:i/>
                <w:iCs/>
                <w:sz w:val="24"/>
                <w:szCs w:val="24"/>
                <w:lang w:eastAsia="ru-RU"/>
              </w:rPr>
              <w:t xml:space="preserve">  </w:t>
            </w:r>
            <w:r w:rsidRPr="00CA1398">
              <w:rPr>
                <w:rFonts w:ascii="GHEA Grapalat" w:eastAsia="Times New Roman" w:hAnsi="GHEA Grapalat" w:cs="Times New Roman"/>
                <w:sz w:val="24"/>
                <w:szCs w:val="24"/>
                <w:lang w:eastAsia="ru-RU"/>
              </w:rPr>
              <w:t xml:space="preserve">բառը։ </w:t>
            </w:r>
          </w:p>
          <w:p w14:paraId="228922C2" w14:textId="77777777" w:rsidR="00A94ED6" w:rsidRPr="00CA1398" w:rsidRDefault="00A94ED6" w:rsidP="00A94ED6">
            <w:pPr>
              <w:shd w:val="clear" w:color="auto" w:fill="FFFFFF"/>
              <w:spacing w:after="0" w:line="360" w:lineRule="auto"/>
              <w:ind w:firstLine="720"/>
              <w:jc w:val="both"/>
              <w:rPr>
                <w:rFonts w:ascii="GHEA Grapalat" w:hAnsi="GHEA Grapalat"/>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207371C" w14:textId="168704D2" w:rsidR="00A94ED6" w:rsidRPr="00CA1398" w:rsidRDefault="002E60C2" w:rsidP="00951811">
            <w:pPr>
              <w:spacing w:after="0" w:line="360" w:lineRule="auto"/>
              <w:ind w:left="-4" w:right="147" w:firstLine="4"/>
              <w:jc w:val="both"/>
              <w:rPr>
                <w:rFonts w:ascii="GHEA Grapalat" w:hAnsi="GHEA Grapalat"/>
                <w:sz w:val="24"/>
                <w:szCs w:val="24"/>
              </w:rPr>
            </w:pPr>
            <w:r w:rsidRPr="00CA1398">
              <w:rPr>
                <w:rFonts w:ascii="GHEA Grapalat" w:hAnsi="GHEA Grapalat"/>
                <w:sz w:val="24"/>
                <w:szCs w:val="24"/>
              </w:rPr>
              <w:t xml:space="preserve">                                      Ընդունվել է:</w:t>
            </w:r>
          </w:p>
        </w:tc>
      </w:tr>
      <w:tr w:rsidR="00A94ED6" w:rsidRPr="00CA1398" w14:paraId="1A63404E"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23786B" w14:textId="77777777" w:rsidR="00A94ED6" w:rsidRPr="00CA1398" w:rsidRDefault="00A94ED6" w:rsidP="00A94ED6">
            <w:pPr>
              <w:pStyle w:val="ListParagraph"/>
              <w:numPr>
                <w:ilvl w:val="0"/>
                <w:numId w:val="27"/>
              </w:numPr>
              <w:spacing w:after="0" w:line="360" w:lineRule="auto"/>
              <w:jc w:val="both"/>
              <w:rPr>
                <w:rFonts w:ascii="GHEA Grapalat" w:eastAsia="Times New Roman" w:hAnsi="GHEA Grapalat" w:cs="Times New Roman"/>
                <w:sz w:val="24"/>
                <w:szCs w:val="24"/>
                <w:lang w:eastAsia="ru-RU"/>
              </w:rPr>
            </w:pPr>
            <w:r w:rsidRPr="00CA1398">
              <w:rPr>
                <w:rFonts w:ascii="GHEA Grapalat" w:eastAsia="Times New Roman" w:hAnsi="GHEA Grapalat" w:cs="Times New Roman"/>
                <w:b/>
                <w:bCs/>
                <w:sz w:val="24"/>
                <w:szCs w:val="24"/>
                <w:lang w:eastAsia="ru-RU"/>
              </w:rPr>
              <w:lastRenderedPageBreak/>
              <w:t xml:space="preserve">նախագծի 1-ին կետի 4-րդ ենթակետի «բ» պարբերությունը </w:t>
            </w:r>
            <w:r w:rsidRPr="00CA1398">
              <w:rPr>
                <w:rFonts w:ascii="GHEA Grapalat" w:hAnsi="GHEA Grapalat"/>
                <w:sz w:val="24"/>
                <w:szCs w:val="24"/>
              </w:rPr>
              <w:t>«նպատակով» բառից հետո լրացնել «իր հրամանով» բառերով։</w:t>
            </w:r>
          </w:p>
          <w:p w14:paraId="7B5F3B19" w14:textId="77777777" w:rsidR="00A94ED6" w:rsidRPr="00CA1398" w:rsidRDefault="00A94ED6" w:rsidP="00A94ED6">
            <w:pPr>
              <w:shd w:val="clear" w:color="auto" w:fill="FFFFFF"/>
              <w:spacing w:after="0" w:line="360" w:lineRule="auto"/>
              <w:ind w:firstLine="720"/>
              <w:jc w:val="both"/>
              <w:rPr>
                <w:rFonts w:ascii="GHEA Grapalat" w:hAnsi="GHEA Grapalat"/>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F6B1723" w14:textId="2C151CB8" w:rsidR="00A94ED6" w:rsidRPr="00CA1398" w:rsidRDefault="002E60C2" w:rsidP="00951811">
            <w:pPr>
              <w:spacing w:after="0" w:line="360" w:lineRule="auto"/>
              <w:ind w:left="-4" w:right="147" w:firstLine="4"/>
              <w:jc w:val="both"/>
              <w:rPr>
                <w:rFonts w:ascii="GHEA Grapalat" w:hAnsi="GHEA Grapalat"/>
                <w:sz w:val="24"/>
                <w:szCs w:val="24"/>
              </w:rPr>
            </w:pPr>
            <w:r w:rsidRPr="00CA1398">
              <w:rPr>
                <w:rFonts w:ascii="GHEA Grapalat" w:hAnsi="GHEA Grapalat"/>
                <w:sz w:val="24"/>
                <w:szCs w:val="24"/>
              </w:rPr>
              <w:t xml:space="preserve">                                     Ընդունվել է:</w:t>
            </w:r>
          </w:p>
        </w:tc>
      </w:tr>
      <w:tr w:rsidR="00D917FB" w:rsidRPr="00CA1398" w14:paraId="05070500"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D917FB" w:rsidRPr="00CA1398" w:rsidRDefault="00D917FB" w:rsidP="00EB1FB1">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ՀՀ տարածքային կառավարման և ենթակառուցվածքների նախարարություն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04FEBF02" w14:textId="77777777" w:rsidR="00DE5FDB" w:rsidRPr="00CA1398" w:rsidRDefault="00021C53" w:rsidP="00DE5FDB">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ԴԽ/15</w:t>
            </w:r>
            <w:r w:rsidRPr="00CA1398">
              <w:rPr>
                <w:rFonts w:ascii="Cambria Math" w:hAnsi="Cambria Math" w:cs="Cambria Math"/>
                <w:sz w:val="24"/>
                <w:szCs w:val="24"/>
              </w:rPr>
              <w:t>․</w:t>
            </w:r>
            <w:r w:rsidRPr="00CA1398">
              <w:rPr>
                <w:rFonts w:ascii="GHEA Grapalat" w:hAnsi="GHEA Grapalat"/>
                <w:sz w:val="24"/>
                <w:szCs w:val="24"/>
              </w:rPr>
              <w:t>2/25116-2026</w:t>
            </w:r>
          </w:p>
          <w:p w14:paraId="3D2D118C" w14:textId="50B55526" w:rsidR="00021C53" w:rsidRPr="00CA1398" w:rsidRDefault="00021C53" w:rsidP="00DE5FDB">
            <w:pPr>
              <w:spacing w:after="0" w:line="360" w:lineRule="auto"/>
              <w:ind w:left="142" w:right="278" w:hanging="142"/>
              <w:jc w:val="center"/>
              <w:rPr>
                <w:rFonts w:ascii="GHEA Grapalat" w:hAnsi="GHEA Grapalat"/>
                <w:sz w:val="24"/>
                <w:szCs w:val="24"/>
                <w:lang w:val="en-US"/>
              </w:rPr>
            </w:pPr>
            <w:r w:rsidRPr="00CA1398">
              <w:rPr>
                <w:rFonts w:ascii="GHEA Grapalat" w:hAnsi="GHEA Grapalat"/>
                <w:sz w:val="24"/>
                <w:szCs w:val="24"/>
              </w:rPr>
              <w:t>02.07.2026</w:t>
            </w:r>
          </w:p>
        </w:tc>
      </w:tr>
      <w:tr w:rsidR="001D1F1D" w:rsidRPr="00CA1398" w14:paraId="10C35E4F"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41212" w14:textId="77777777" w:rsidR="00021C53" w:rsidRPr="00CA1398" w:rsidRDefault="00021C53" w:rsidP="00021C53">
            <w:pPr>
              <w:pStyle w:val="ListParagraph"/>
              <w:spacing w:after="0" w:line="360" w:lineRule="auto"/>
              <w:jc w:val="both"/>
              <w:rPr>
                <w:rFonts w:ascii="GHEA Grapalat" w:eastAsia="Times New Roman" w:hAnsi="GHEA Grapalat" w:cs="Times New Roman"/>
                <w:sz w:val="24"/>
                <w:szCs w:val="24"/>
                <w:lang w:eastAsia="ru-RU"/>
              </w:rPr>
            </w:pPr>
            <w:r w:rsidRPr="00CA1398">
              <w:rPr>
                <w:rFonts w:ascii="GHEA Grapalat" w:hAnsi="GHEA Grapalat"/>
                <w:sz w:val="24"/>
                <w:szCs w:val="24"/>
              </w:rPr>
              <w:t>«</w:t>
            </w:r>
            <w:r w:rsidRPr="00CA1398">
              <w:rPr>
                <w:rFonts w:ascii="GHEA Grapalat" w:eastAsia="Times New Roman" w:hAnsi="GHEA Grapalat" w:cs="Times New Roman"/>
                <w:sz w:val="24"/>
                <w:szCs w:val="24"/>
                <w:lang w:eastAsia="ru-RU"/>
              </w:rPr>
              <w:t xml:space="preserve">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նախագիծը (այսուհետ՝ Նախագիծ) քննարկվել է ՀՀ մարզպետների աշխատակազմերի հետ։ </w:t>
            </w:r>
          </w:p>
          <w:p w14:paraId="2D062E22" w14:textId="77777777" w:rsidR="00021C53" w:rsidRPr="00CA1398" w:rsidRDefault="00021C53" w:rsidP="00021C53">
            <w:pPr>
              <w:pStyle w:val="ListParagraph"/>
              <w:spacing w:after="0" w:line="360" w:lineRule="auto"/>
              <w:jc w:val="both"/>
              <w:rPr>
                <w:rFonts w:ascii="GHEA Grapalat" w:eastAsia="Times New Roman" w:hAnsi="GHEA Grapalat" w:cs="Times New Roman"/>
                <w:sz w:val="24"/>
                <w:szCs w:val="24"/>
                <w:lang w:eastAsia="ru-RU"/>
              </w:rPr>
            </w:pPr>
            <w:r w:rsidRPr="00CA1398">
              <w:rPr>
                <w:rFonts w:ascii="GHEA Grapalat" w:eastAsia="Times New Roman" w:hAnsi="GHEA Grapalat" w:cs="Times New Roman"/>
                <w:sz w:val="24"/>
                <w:szCs w:val="24"/>
                <w:lang w:eastAsia="ru-RU"/>
              </w:rPr>
              <w:t>Քննարկման արդյունքներով հայտնում ենք, որ Նախագծի վերաբերյալ առաջարկություններ և դիտողություններ չկան։</w:t>
            </w:r>
          </w:p>
          <w:p w14:paraId="3A1DE9D0" w14:textId="77777777" w:rsidR="001D1F1D" w:rsidRPr="00CA1398" w:rsidRDefault="001D1F1D" w:rsidP="00A94ED6">
            <w:pPr>
              <w:pStyle w:val="NormalWeb"/>
              <w:shd w:val="clear" w:color="auto" w:fill="FFFFFF"/>
              <w:spacing w:after="0" w:line="360" w:lineRule="auto"/>
              <w:ind w:left="255" w:firstLine="375"/>
              <w:jc w:val="both"/>
              <w:rPr>
                <w:rFonts w:ascii="GHEA Grapalat" w:eastAsia="GHEA Grapalat" w:hAnsi="GHEA Grapalat" w:cs="GHEA Grapalat"/>
                <w:bCs/>
              </w:rPr>
            </w:pPr>
          </w:p>
        </w:tc>
        <w:tc>
          <w:tcPr>
            <w:tcW w:w="7229" w:type="dxa"/>
            <w:tcBorders>
              <w:top w:val="single" w:sz="6" w:space="0" w:color="000000" w:themeColor="text1"/>
              <w:left w:val="nil"/>
              <w:bottom w:val="single" w:sz="6" w:space="0" w:color="000000" w:themeColor="text1"/>
              <w:right w:val="single" w:sz="6" w:space="0" w:color="000000" w:themeColor="text1"/>
            </w:tcBorders>
          </w:tcPr>
          <w:p w14:paraId="289FAD2D" w14:textId="054F965F" w:rsidR="001D1F1D" w:rsidRPr="00CA1398" w:rsidRDefault="004B7740" w:rsidP="00DE5FDB">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Ընդունվել է:</w:t>
            </w:r>
          </w:p>
        </w:tc>
      </w:tr>
      <w:tr w:rsidR="00D917FB" w:rsidRPr="00CA1398" w14:paraId="31BB23A9" w14:textId="77777777"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D917FB" w:rsidRPr="00CA1398" w:rsidRDefault="00D917FB" w:rsidP="00EB1FB1">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Երևանի քաղաքապետարան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7F385001" w14:textId="77777777" w:rsidR="00DE5FDB" w:rsidRPr="00CA1398" w:rsidRDefault="004B7740" w:rsidP="00DE5FDB">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01/87851-26</w:t>
            </w:r>
          </w:p>
          <w:p w14:paraId="341973F6" w14:textId="276C22B0" w:rsidR="004B7740" w:rsidRPr="00CA1398" w:rsidRDefault="004B7740" w:rsidP="00DE5FDB">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06.07.2026</w:t>
            </w:r>
          </w:p>
        </w:tc>
      </w:tr>
      <w:tr w:rsidR="00A94ED6" w:rsidRPr="00CA1398" w14:paraId="50F753EB" w14:textId="22713479" w:rsidTr="00A94ED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FAF928" w14:textId="77777777" w:rsidR="004B7740" w:rsidRPr="00CA1398" w:rsidRDefault="004B7740" w:rsidP="004B7740">
            <w:pPr>
              <w:tabs>
                <w:tab w:val="left" w:pos="360"/>
                <w:tab w:val="left" w:pos="1701"/>
                <w:tab w:val="left" w:pos="8280"/>
                <w:tab w:val="left" w:pos="9360"/>
              </w:tabs>
              <w:spacing w:after="0" w:line="276" w:lineRule="auto"/>
              <w:ind w:firstLine="720"/>
              <w:jc w:val="both"/>
              <w:rPr>
                <w:rFonts w:ascii="GHEA Grapalat" w:hAnsi="GHEA Grapalat" w:cs="Sylfaen"/>
                <w:sz w:val="24"/>
                <w:szCs w:val="24"/>
              </w:rPr>
            </w:pPr>
            <w:r w:rsidRPr="00CA1398">
              <w:rPr>
                <w:rFonts w:ascii="GHEA Grapalat" w:hAnsi="GHEA Grapalat" w:cs="Sylfaen"/>
                <w:sz w:val="24"/>
                <w:szCs w:val="24"/>
              </w:rPr>
              <w:lastRenderedPageBreak/>
              <w:t xml:space="preserve">Ի պատասխան Ձեր՝ 2026 թվականի հունիսի 22-ի թիվ 01/09.1/21604-2026 գրության` ներկայացված «Հայաստանի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նախագծի (այսուհետ՝ Նախագիծ) վերաբերյալ առաջարկում ենք դիտարկել Հայաստանի Հանրապետության կառավարության 2025 թվականի </w:t>
            </w:r>
            <w:r w:rsidRPr="00CA1398">
              <w:rPr>
                <w:sz w:val="24"/>
                <w:szCs w:val="24"/>
              </w:rPr>
              <w:t> </w:t>
            </w:r>
            <w:r w:rsidRPr="00CA1398">
              <w:rPr>
                <w:rFonts w:ascii="GHEA Grapalat" w:hAnsi="GHEA Grapalat" w:cs="Sylfaen"/>
                <w:sz w:val="24"/>
                <w:szCs w:val="24"/>
              </w:rPr>
              <w:t>հունիսի 26-ի N 850-Ն որոշման մեջ ««Անվտանգ կենսագործունեություն» առարկայի ուսուցիչ և շտաբի պետ» հաստիքի ֆինանսավորման նորմատիվները սահմանելու հնարավորությունը:</w:t>
            </w:r>
          </w:p>
          <w:p w14:paraId="41352DD3" w14:textId="77777777" w:rsidR="004B7740" w:rsidRPr="00CA1398" w:rsidRDefault="004B7740" w:rsidP="004B7740">
            <w:pPr>
              <w:tabs>
                <w:tab w:val="left" w:pos="360"/>
                <w:tab w:val="left" w:pos="1701"/>
                <w:tab w:val="left" w:pos="8280"/>
                <w:tab w:val="left" w:pos="9360"/>
              </w:tabs>
              <w:spacing w:after="0" w:line="276" w:lineRule="auto"/>
              <w:ind w:firstLine="720"/>
              <w:jc w:val="both"/>
              <w:rPr>
                <w:rFonts w:ascii="GHEA Grapalat" w:hAnsi="GHEA Grapalat" w:cs="Sylfaen"/>
                <w:sz w:val="24"/>
                <w:szCs w:val="24"/>
              </w:rPr>
            </w:pPr>
          </w:p>
          <w:p w14:paraId="673F6C9E" w14:textId="2479282B" w:rsidR="00A94ED6" w:rsidRPr="00CA1398" w:rsidRDefault="00A94ED6" w:rsidP="00A94ED6">
            <w:pPr>
              <w:shd w:val="clear" w:color="auto" w:fill="FFFFFF"/>
              <w:spacing w:after="0" w:line="240" w:lineRule="auto"/>
              <w:ind w:firstLine="567"/>
              <w:jc w:val="both"/>
              <w:rPr>
                <w:rFonts w:ascii="GHEA Grapalat" w:hAnsi="GHEA Grapalat"/>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tcPr>
          <w:p w14:paraId="5D4591CD" w14:textId="70A6E903" w:rsidR="00A94ED6" w:rsidRPr="00CA1398" w:rsidRDefault="008141E5" w:rsidP="00986448">
            <w:pPr>
              <w:tabs>
                <w:tab w:val="left" w:pos="360"/>
                <w:tab w:val="left" w:pos="1701"/>
                <w:tab w:val="left" w:pos="8280"/>
                <w:tab w:val="left" w:pos="9360"/>
              </w:tabs>
              <w:spacing w:after="0" w:line="276" w:lineRule="auto"/>
              <w:ind w:firstLine="720"/>
              <w:jc w:val="both"/>
              <w:rPr>
                <w:rFonts w:ascii="GHEA Grapalat" w:hAnsi="GHEA Grapalat" w:cs="Sylfaen"/>
                <w:sz w:val="24"/>
                <w:szCs w:val="24"/>
              </w:rPr>
            </w:pPr>
            <w:r w:rsidRPr="00CA1398">
              <w:rPr>
                <w:rFonts w:ascii="GHEA Grapalat" w:hAnsi="GHEA Grapalat" w:cs="Sylfaen"/>
                <w:sz w:val="24"/>
                <w:szCs w:val="24"/>
              </w:rPr>
              <w:t>«</w:t>
            </w:r>
            <w:r w:rsidR="00986448" w:rsidRPr="00CA1398">
              <w:rPr>
                <w:rFonts w:ascii="GHEA Grapalat" w:hAnsi="GHEA Grapalat" w:cs="Sylfaen"/>
                <w:sz w:val="24"/>
                <w:szCs w:val="24"/>
              </w:rPr>
              <w:t>«Անվտանգ կենսագործունեություն» առարկայի ուսուցիչ և շտաբի պետ</w:t>
            </w:r>
            <w:r w:rsidRPr="00CA1398">
              <w:rPr>
                <w:rFonts w:ascii="GHEA Grapalat" w:hAnsi="GHEA Grapalat" w:cs="Sylfaen"/>
                <w:sz w:val="24"/>
                <w:szCs w:val="24"/>
              </w:rPr>
              <w:t>»</w:t>
            </w:r>
            <w:r w:rsidR="00986448" w:rsidRPr="00CA1398">
              <w:rPr>
                <w:rFonts w:ascii="GHEA Grapalat" w:hAnsi="GHEA Grapalat" w:cs="Sylfaen"/>
                <w:sz w:val="24"/>
                <w:szCs w:val="24"/>
              </w:rPr>
              <w:t xml:space="preserve"> </w:t>
            </w:r>
            <w:r w:rsidRPr="00CA1398">
              <w:rPr>
                <w:rFonts w:ascii="GHEA Grapalat" w:hAnsi="GHEA Grapalat" w:cs="Sylfaen"/>
                <w:sz w:val="24"/>
                <w:szCs w:val="24"/>
              </w:rPr>
              <w:t>հաստիք</w:t>
            </w:r>
            <w:r w:rsidR="00986448" w:rsidRPr="00CA1398">
              <w:rPr>
                <w:rFonts w:ascii="GHEA Grapalat" w:hAnsi="GHEA Grapalat" w:cs="Sylfaen"/>
                <w:sz w:val="24"/>
                <w:szCs w:val="24"/>
              </w:rPr>
              <w:t>ի ֆինանսավորման նորմատիվների սահմանման վերաբերյալ առաջարկը կքննարկվի սահմանված կարգով՝ համապատասխան շահագրգիռ ստորաբաժանումների և կողմերի հետ: Քննարկումների արդյունքներով անհրաժեշտության դեպքում հարցին կտրվի համապատասխան ընթացք:</w:t>
            </w:r>
          </w:p>
        </w:tc>
      </w:tr>
      <w:tr w:rsidR="004B7740" w:rsidRPr="00CA1398" w14:paraId="7A19EECF" w14:textId="77777777" w:rsidTr="004B7740">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31F3B64C" w14:textId="7C10FB1C" w:rsidR="004B7740" w:rsidRPr="00CA1398" w:rsidRDefault="004B7740" w:rsidP="004B7740">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ՀՀ ֆինանսների նախարարություն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6D615041" w14:textId="77777777" w:rsidR="004B7740" w:rsidRPr="00CA1398" w:rsidRDefault="004B7740" w:rsidP="004B7740">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01/34-3/18130-2026</w:t>
            </w:r>
          </w:p>
          <w:p w14:paraId="6DA550CE" w14:textId="2ABAB3BF" w:rsidR="004B7740" w:rsidRPr="00CA1398" w:rsidRDefault="004B7740" w:rsidP="004B7740">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06.07.2026</w:t>
            </w:r>
          </w:p>
        </w:tc>
      </w:tr>
      <w:tr w:rsidR="004B7740" w:rsidRPr="00CA1398" w14:paraId="7F93B94B" w14:textId="77777777" w:rsidTr="004B7740">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B76A39" w14:textId="77777777" w:rsidR="004B7740" w:rsidRPr="00CA1398" w:rsidRDefault="004B7740" w:rsidP="004B7740">
            <w:pPr>
              <w:shd w:val="clear" w:color="auto" w:fill="FFFFFF"/>
              <w:spacing w:after="0" w:line="360" w:lineRule="auto"/>
              <w:ind w:firstLine="630"/>
              <w:jc w:val="both"/>
              <w:rPr>
                <w:rFonts w:ascii="GHEA Grapalat" w:eastAsia="Times New Roman" w:hAnsi="GHEA Grapalat" w:cs="Times New Roman"/>
                <w:bCs/>
                <w:sz w:val="24"/>
                <w:szCs w:val="24"/>
              </w:rPr>
            </w:pPr>
            <w:r w:rsidRPr="00CA1398">
              <w:rPr>
                <w:rFonts w:ascii="GHEA Grapalat" w:eastAsia="Times New Roman" w:hAnsi="GHEA Grapalat" w:cs="Arial"/>
                <w:sz w:val="24"/>
                <w:szCs w:val="24"/>
              </w:rPr>
              <w:t xml:space="preserve">Ձեր սույն թվականի հունիսի 22-ի </w:t>
            </w:r>
            <w:r w:rsidRPr="00CA1398">
              <w:rPr>
                <w:rFonts w:ascii="GHEA Grapalat" w:eastAsia="Cambria" w:hAnsi="GHEA Grapalat" w:cs="Cambria"/>
                <w:sz w:val="24"/>
                <w:szCs w:val="24"/>
                <w:lang w:eastAsia="zh-CN"/>
              </w:rPr>
              <w:t>N</w:t>
            </w:r>
            <w:r w:rsidRPr="00CA1398">
              <w:rPr>
                <w:rFonts w:ascii="GHEA Grapalat" w:eastAsia="Times New Roman" w:hAnsi="GHEA Grapalat" w:cs="Arial"/>
                <w:sz w:val="24"/>
                <w:szCs w:val="24"/>
              </w:rPr>
              <w:t>01</w:t>
            </w:r>
            <w:r w:rsidRPr="00CA1398">
              <w:rPr>
                <w:rFonts w:ascii="GHEA Grapalat" w:eastAsia="Times New Roman" w:hAnsi="GHEA Grapalat" w:cs="Times New Roman"/>
                <w:sz w:val="24"/>
                <w:szCs w:val="24"/>
              </w:rPr>
              <w:t>/09</w:t>
            </w:r>
            <w:r w:rsidRPr="00CA1398">
              <w:rPr>
                <w:rFonts w:ascii="Cambria Math" w:eastAsia="Times New Roman" w:hAnsi="Cambria Math" w:cs="Cambria Math"/>
                <w:sz w:val="24"/>
                <w:szCs w:val="24"/>
              </w:rPr>
              <w:t>․</w:t>
            </w:r>
            <w:r w:rsidRPr="00CA1398">
              <w:rPr>
                <w:rFonts w:ascii="GHEA Grapalat" w:eastAsia="Times New Roman" w:hAnsi="GHEA Grapalat" w:cs="Times New Roman"/>
                <w:sz w:val="24"/>
                <w:szCs w:val="24"/>
              </w:rPr>
              <w:t>1/21604-2026 գրությամբ ներկայացված՝</w:t>
            </w:r>
            <w:r w:rsidRPr="00CA1398">
              <w:rPr>
                <w:rFonts w:ascii="GHEA Grapalat" w:hAnsi="GHEA Grapalat" w:cs="Cambria Math"/>
                <w:sz w:val="24"/>
                <w:szCs w:val="24"/>
              </w:rPr>
              <w:t xml:space="preserve"> </w:t>
            </w:r>
            <w:r w:rsidRPr="00CA1398">
              <w:rPr>
                <w:rFonts w:ascii="GHEA Grapalat" w:hAnsi="GHEA Grapalat" w:cs="Arial"/>
                <w:sz w:val="24"/>
                <w:szCs w:val="24"/>
              </w:rPr>
              <w:t>«</w:t>
            </w:r>
            <w:r w:rsidRPr="00CA1398">
              <w:rPr>
                <w:rFonts w:ascii="GHEA Grapalat" w:eastAsia="Times New Roman" w:hAnsi="GHEA Grapalat" w:cs="Times New Roman"/>
                <w:bCs/>
                <w:sz w:val="24"/>
                <w:szCs w:val="24"/>
              </w:rPr>
              <w:t>Հայաստանի Հանրապետության կառավարության 2023 թվականի փետրվարի 16-ի N 216-Ն որոշման մեջ փոփոխություններ և լրացումներ կատարելու մասին</w:t>
            </w:r>
            <w:r w:rsidRPr="00CA1398">
              <w:rPr>
                <w:rFonts w:ascii="GHEA Grapalat" w:hAnsi="GHEA Grapalat" w:cs="Arial"/>
                <w:sz w:val="24"/>
                <w:szCs w:val="24"/>
              </w:rPr>
              <w:t xml:space="preserve">» </w:t>
            </w:r>
            <w:r w:rsidRPr="00CA1398">
              <w:rPr>
                <w:rFonts w:ascii="GHEA Grapalat" w:hAnsi="GHEA Grapalat" w:cs="Times New Roman"/>
                <w:sz w:val="24"/>
                <w:szCs w:val="24"/>
                <w:shd w:val="clear" w:color="auto" w:fill="FFFFFF"/>
              </w:rPr>
              <w:t xml:space="preserve">ՀՀ կառավարության որոշման նախագծի վերաբերյալ, </w:t>
            </w:r>
            <w:r w:rsidRPr="00CA1398">
              <w:rPr>
                <w:rFonts w:ascii="GHEA Grapalat" w:hAnsi="GHEA Grapalat"/>
                <w:color w:val="000000"/>
                <w:sz w:val="24"/>
                <w:szCs w:val="24"/>
                <w:shd w:val="clear" w:color="auto" w:fill="FFFFFF"/>
              </w:rPr>
              <w:t xml:space="preserve">մեր իրավասությունների շրջանակներում, </w:t>
            </w:r>
            <w:r w:rsidRPr="00CA1398">
              <w:rPr>
                <w:rFonts w:ascii="GHEA Grapalat" w:hAnsi="GHEA Grapalat" w:cs="Times New Roman"/>
                <w:sz w:val="24"/>
                <w:szCs w:val="24"/>
                <w:shd w:val="clear" w:color="auto" w:fill="FFFFFF"/>
              </w:rPr>
              <w:t>առաջարկներ չունենք։</w:t>
            </w:r>
          </w:p>
          <w:p w14:paraId="7972EDF6" w14:textId="77777777" w:rsidR="004B7740" w:rsidRPr="00CA1398" w:rsidRDefault="004B7740" w:rsidP="004B7740">
            <w:pPr>
              <w:spacing w:after="0" w:line="360" w:lineRule="auto"/>
              <w:ind w:firstLine="539"/>
              <w:rPr>
                <w:rFonts w:ascii="GHEA Grapalat" w:eastAsia="Times New Roman" w:hAnsi="GHEA Grapalat" w:cs="GHEA Grapalat"/>
                <w:color w:val="00000A"/>
                <w:sz w:val="24"/>
                <w:szCs w:val="24"/>
              </w:rPr>
            </w:pPr>
          </w:p>
          <w:p w14:paraId="0DB95934" w14:textId="77777777" w:rsidR="004B7740" w:rsidRPr="00CA1398" w:rsidRDefault="004B7740" w:rsidP="004B7740">
            <w:pPr>
              <w:spacing w:after="0" w:line="360" w:lineRule="auto"/>
              <w:ind w:left="142" w:right="278" w:hanging="142"/>
              <w:jc w:val="center"/>
              <w:rPr>
                <w:rFonts w:ascii="GHEA Grapalat" w:hAnsi="GHEA Grapalat"/>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A9FCD4D" w14:textId="2FF9CD01" w:rsidR="004B7740" w:rsidRPr="00CA1398" w:rsidRDefault="004B7740" w:rsidP="004B7740">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lastRenderedPageBreak/>
              <w:t>Ընդունվել է:</w:t>
            </w:r>
          </w:p>
        </w:tc>
      </w:tr>
      <w:tr w:rsidR="002672FC" w:rsidRPr="00CA1398" w14:paraId="611E2614" w14:textId="77777777" w:rsidTr="002672FC">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58DA1DE3" w14:textId="6A179A94" w:rsidR="002672FC" w:rsidRPr="00CA1398" w:rsidRDefault="002672FC" w:rsidP="002672FC">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lastRenderedPageBreak/>
              <w:t>ՀՀ արդարադատության նախարարություն</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72F326BE" w14:textId="77777777" w:rsidR="002672FC" w:rsidRPr="00CA1398" w:rsidRDefault="002672FC" w:rsidP="002672FC">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/27.3/39851-2026</w:t>
            </w:r>
          </w:p>
          <w:p w14:paraId="42B97DDC" w14:textId="46573C5A" w:rsidR="002672FC" w:rsidRPr="00CA1398" w:rsidRDefault="002672FC" w:rsidP="002672FC">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t>02.08.2026</w:t>
            </w:r>
          </w:p>
        </w:tc>
      </w:tr>
      <w:tr w:rsidR="002672FC" w:rsidRPr="00CA1398" w14:paraId="25B35B75" w14:textId="77777777" w:rsidTr="004B7740">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FC9C92E" w14:textId="77777777" w:rsidR="002672FC" w:rsidRPr="00CA1398" w:rsidRDefault="002672FC" w:rsidP="002672FC">
            <w:pPr>
              <w:spacing w:after="0" w:line="360" w:lineRule="auto"/>
              <w:ind w:left="34" w:right="34" w:firstLine="142"/>
              <w:jc w:val="both"/>
              <w:rPr>
                <w:rFonts w:ascii="GHEA Grapalat" w:hAnsi="GHEA Grapalat"/>
                <w:color w:val="000000" w:themeColor="text1"/>
                <w:sz w:val="24"/>
                <w:szCs w:val="24"/>
              </w:rPr>
            </w:pPr>
            <w:r w:rsidRPr="00CA1398">
              <w:rPr>
                <w:rFonts w:ascii="GHEA Grapalat" w:hAnsi="GHEA Grapalat"/>
                <w:color w:val="000000" w:themeColor="text1"/>
                <w:sz w:val="24"/>
                <w:szCs w:val="24"/>
              </w:rPr>
              <w:t>1</w:t>
            </w:r>
            <w:r w:rsidRPr="00CA1398">
              <w:rPr>
                <w:rFonts w:ascii="Cambria Math" w:hAnsi="Cambria Math" w:cs="Cambria Math"/>
                <w:color w:val="000000" w:themeColor="text1"/>
                <w:sz w:val="24"/>
                <w:szCs w:val="24"/>
              </w:rPr>
              <w:t>․</w:t>
            </w:r>
            <w:r w:rsidRPr="00CA1398">
              <w:rPr>
                <w:rFonts w:ascii="GHEA Grapalat" w:hAnsi="GHEA Grapalat"/>
                <w:color w:val="000000" w:themeColor="text1"/>
                <w:sz w:val="24"/>
                <w:szCs w:val="24"/>
              </w:rPr>
              <w:t xml:space="preserve"> «Հայաստանի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նախագծի (այսուհետ՝ Նախագիծ) վերաբերյալ բովանդակային դիտարկումներ չունենք։</w:t>
            </w:r>
          </w:p>
          <w:p w14:paraId="7B37E0C5" w14:textId="77777777" w:rsidR="002672FC" w:rsidRPr="00CA1398" w:rsidRDefault="002672FC" w:rsidP="002672FC">
            <w:pPr>
              <w:spacing w:after="0" w:line="360" w:lineRule="auto"/>
              <w:ind w:left="34" w:right="34" w:firstLine="142"/>
              <w:jc w:val="both"/>
              <w:rPr>
                <w:rFonts w:ascii="GHEA Grapalat" w:hAnsi="GHEA Grapalat"/>
                <w:color w:val="000000" w:themeColor="text1"/>
                <w:sz w:val="24"/>
                <w:szCs w:val="24"/>
              </w:rPr>
            </w:pPr>
            <w:r w:rsidRPr="00CA1398">
              <w:rPr>
                <w:rFonts w:ascii="GHEA Grapalat" w:hAnsi="GHEA Grapalat"/>
                <w:color w:val="000000" w:themeColor="text1"/>
                <w:sz w:val="24"/>
                <w:szCs w:val="24"/>
              </w:rPr>
              <w:t xml:space="preserve">Միաժամանակ, անհրաժեշտ է Նախագծի 1-ին կետի 3-րդ ենթակետը վերանայել, քանի որ դրանով նախատեսվում է Հայաստանի Հանրապետության կառավարության 2023 թվականի փետրվարի 16-ի N 216-Ն որոշման N 1-ի՝ «Հայաստանի Հանրապետության հիմնական ծրագրեր իրականացնող հանրակրթական ուսումնական հաստատության մանկավարժական աշխատողների պաշտոնների» նկարագիր բաժնի 2-րդ՝ «Տնօրենի տեղակալ՝ հանրակրթական ուսումնական </w:t>
            </w:r>
            <w:r w:rsidRPr="00CA1398">
              <w:rPr>
                <w:rFonts w:ascii="GHEA Grapalat" w:hAnsi="GHEA Grapalat"/>
                <w:color w:val="000000" w:themeColor="text1"/>
                <w:sz w:val="24"/>
                <w:szCs w:val="24"/>
              </w:rPr>
              <w:lastRenderedPageBreak/>
              <w:t xml:space="preserve">հաստատության» գլխի 1-ին կետի </w:t>
            </w:r>
            <w:r w:rsidRPr="00CA1398">
              <w:rPr>
                <w:rFonts w:ascii="GHEA Grapalat" w:hAnsi="GHEA Grapalat"/>
                <w:b/>
                <w:color w:val="000000" w:themeColor="text1"/>
                <w:sz w:val="24"/>
                <w:szCs w:val="24"/>
              </w:rPr>
              <w:t xml:space="preserve">16-րդ ենթակետը շարադրել նոր խմբագրությամբ, </w:t>
            </w:r>
            <w:r w:rsidRPr="00CA1398">
              <w:rPr>
                <w:rFonts w:ascii="GHEA Grapalat" w:hAnsi="GHEA Grapalat"/>
                <w:color w:val="000000" w:themeColor="text1"/>
                <w:sz w:val="24"/>
                <w:szCs w:val="24"/>
              </w:rPr>
              <w:t>մինչդեռ</w:t>
            </w:r>
            <w:r w:rsidRPr="00CA1398">
              <w:rPr>
                <w:rFonts w:ascii="GHEA Grapalat" w:hAnsi="GHEA Grapalat"/>
                <w:b/>
                <w:color w:val="000000" w:themeColor="text1"/>
                <w:sz w:val="24"/>
                <w:szCs w:val="24"/>
              </w:rPr>
              <w:t xml:space="preserve"> </w:t>
            </w:r>
            <w:r w:rsidRPr="00CA1398">
              <w:rPr>
                <w:rFonts w:ascii="GHEA Grapalat" w:hAnsi="GHEA Grapalat"/>
                <w:color w:val="000000" w:themeColor="text1"/>
                <w:sz w:val="24"/>
                <w:szCs w:val="24"/>
              </w:rPr>
              <w:t xml:space="preserve">նշված կետը 16-րդ ենթակետ չունի: </w:t>
            </w:r>
          </w:p>
          <w:p w14:paraId="1E1C6E5E" w14:textId="0CCCAE33" w:rsidR="002672FC" w:rsidRPr="00CA1398" w:rsidRDefault="002672FC" w:rsidP="002672FC">
            <w:pPr>
              <w:spacing w:after="0" w:line="360" w:lineRule="auto"/>
              <w:ind w:left="34" w:right="34" w:firstLine="142"/>
              <w:jc w:val="both"/>
              <w:rPr>
                <w:rFonts w:ascii="GHEA Grapalat" w:eastAsia="Times New Roman" w:hAnsi="GHEA Grapalat" w:cs="Arial"/>
                <w:sz w:val="24"/>
                <w:szCs w:val="24"/>
              </w:rPr>
            </w:pPr>
            <w:r w:rsidRPr="00CA1398">
              <w:rPr>
                <w:rFonts w:ascii="GHEA Grapalat" w:hAnsi="GHEA Grapalat"/>
                <w:color w:val="000000" w:themeColor="text1"/>
                <w:sz w:val="24"/>
                <w:szCs w:val="24"/>
              </w:rPr>
              <w:t>Բացի այդ, առաջարկում ենք Նախագծի 1-ին կետի 2-4-րդ, 6-րդ ենթակետերում «պաշտոնների» բառից հետո կիրառված չակերտը նախատեսել «նկարագիր» բառից հետո։</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3C2DD5F" w14:textId="56479590" w:rsidR="002672FC" w:rsidRPr="00CA1398" w:rsidRDefault="002672FC" w:rsidP="002672FC">
            <w:pPr>
              <w:spacing w:after="0" w:line="360" w:lineRule="auto"/>
              <w:ind w:left="142" w:right="278" w:hanging="142"/>
              <w:jc w:val="center"/>
              <w:rPr>
                <w:rFonts w:ascii="GHEA Grapalat" w:hAnsi="GHEA Grapalat"/>
                <w:sz w:val="24"/>
                <w:szCs w:val="24"/>
              </w:rPr>
            </w:pPr>
            <w:r w:rsidRPr="00CA1398">
              <w:rPr>
                <w:rFonts w:ascii="GHEA Grapalat" w:hAnsi="GHEA Grapalat"/>
                <w:sz w:val="24"/>
                <w:szCs w:val="24"/>
              </w:rPr>
              <w:lastRenderedPageBreak/>
              <w:t>Ընդունվել է:</w:t>
            </w:r>
          </w:p>
        </w:tc>
      </w:tr>
      <w:tr w:rsidR="00276C76" w:rsidRPr="00CA1398" w14:paraId="754633F3" w14:textId="77777777" w:rsidTr="00276C7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5762E8AD" w14:textId="30D1731C" w:rsidR="00276C76" w:rsidRPr="00CA1398" w:rsidRDefault="00276C76" w:rsidP="00276C76">
            <w:pPr>
              <w:spacing w:after="0" w:line="360" w:lineRule="auto"/>
              <w:ind w:left="34" w:right="34" w:firstLine="142"/>
              <w:jc w:val="center"/>
              <w:rPr>
                <w:rFonts w:ascii="GHEA Grapalat" w:hAnsi="GHEA Grapalat"/>
                <w:color w:val="000000" w:themeColor="text1"/>
                <w:sz w:val="24"/>
                <w:szCs w:val="24"/>
              </w:rPr>
            </w:pPr>
            <w:r w:rsidRPr="00CA1398">
              <w:rPr>
                <w:rFonts w:ascii="GHEA Grapalat" w:hAnsi="GHEA Grapalat"/>
                <w:color w:val="000000" w:themeColor="text1"/>
                <w:sz w:val="24"/>
                <w:szCs w:val="24"/>
              </w:rPr>
              <w:lastRenderedPageBreak/>
              <w:t>ՀՀ վարչապետի աշխատակազմ</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7019B9A1" w14:textId="77777777" w:rsidR="00276C76" w:rsidRPr="00CA1398" w:rsidRDefault="00276C76" w:rsidP="00276C76">
            <w:pPr>
              <w:spacing w:after="0" w:line="360" w:lineRule="auto"/>
              <w:ind w:left="34" w:right="34" w:firstLine="142"/>
              <w:jc w:val="center"/>
              <w:rPr>
                <w:rFonts w:ascii="GHEA Grapalat" w:hAnsi="GHEA Grapalat"/>
                <w:color w:val="000000" w:themeColor="text1"/>
                <w:sz w:val="24"/>
                <w:szCs w:val="24"/>
              </w:rPr>
            </w:pPr>
            <w:r w:rsidRPr="00CA1398">
              <w:rPr>
                <w:rFonts w:ascii="GHEA Grapalat" w:hAnsi="GHEA Grapalat"/>
                <w:color w:val="000000" w:themeColor="text1"/>
                <w:sz w:val="24"/>
                <w:szCs w:val="24"/>
              </w:rPr>
              <w:t>02/11/28119-2026</w:t>
            </w:r>
          </w:p>
          <w:p w14:paraId="08851A14" w14:textId="7EECE38A" w:rsidR="00276C76" w:rsidRPr="00CA1398" w:rsidRDefault="00276C76" w:rsidP="00276C76">
            <w:pPr>
              <w:spacing w:after="0" w:line="360" w:lineRule="auto"/>
              <w:ind w:left="34" w:right="34" w:firstLine="142"/>
              <w:jc w:val="center"/>
              <w:rPr>
                <w:rFonts w:ascii="GHEA Grapalat" w:hAnsi="GHEA Grapalat"/>
                <w:sz w:val="24"/>
                <w:szCs w:val="24"/>
              </w:rPr>
            </w:pPr>
            <w:r w:rsidRPr="00CA1398">
              <w:rPr>
                <w:rFonts w:ascii="GHEA Grapalat" w:hAnsi="GHEA Grapalat"/>
                <w:color w:val="000000" w:themeColor="text1"/>
                <w:sz w:val="24"/>
                <w:szCs w:val="24"/>
              </w:rPr>
              <w:t>18.08.2026</w:t>
            </w:r>
          </w:p>
        </w:tc>
      </w:tr>
      <w:tr w:rsidR="00276C76" w:rsidRPr="00CA1398" w14:paraId="6D5F4EFA" w14:textId="77777777" w:rsidTr="00276C7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D5D186D" w14:textId="77777777" w:rsidR="00276C76" w:rsidRPr="00CA1398" w:rsidRDefault="00276C76" w:rsidP="00D9024D">
            <w:pPr>
              <w:spacing w:line="360" w:lineRule="auto"/>
              <w:ind w:firstLine="450"/>
              <w:jc w:val="both"/>
              <w:rPr>
                <w:rFonts w:ascii="GHEA Grapalat" w:hAnsi="GHEA Grapalat" w:cs="GHEA Grapalat"/>
                <w:noProof/>
                <w:spacing w:val="-6"/>
                <w:sz w:val="24"/>
                <w:szCs w:val="24"/>
              </w:rPr>
            </w:pPr>
            <w:r w:rsidRPr="00CA1398">
              <w:rPr>
                <w:rFonts w:ascii="GHEA Grapalat" w:hAnsi="GHEA Grapalat" w:cs="GHEA Grapalat"/>
                <w:noProof/>
                <w:spacing w:val="-6"/>
                <w:sz w:val="24"/>
                <w:szCs w:val="24"/>
              </w:rPr>
              <w:t>Առաջարկում ենք քննարկել նախագծի վերաբերյալ հետևյալ դիտարկումները.</w:t>
            </w:r>
          </w:p>
          <w:p w14:paraId="777F046E" w14:textId="77777777" w:rsidR="00276C76" w:rsidRPr="00CA1398" w:rsidRDefault="00276C76" w:rsidP="00D9024D">
            <w:pPr>
              <w:pStyle w:val="NormalWeb"/>
              <w:shd w:val="clear" w:color="auto" w:fill="FFFFFF"/>
              <w:spacing w:before="0" w:beforeAutospacing="0" w:after="0" w:afterAutospacing="0" w:line="360" w:lineRule="auto"/>
              <w:ind w:right="63" w:firstLine="450"/>
              <w:jc w:val="both"/>
              <w:rPr>
                <w:rFonts w:ascii="GHEA Grapalat" w:eastAsiaTheme="minorHAnsi" w:hAnsi="GHEA Grapalat" w:cs="GHEA Grapalat"/>
                <w:noProof/>
                <w:spacing w:val="-6"/>
              </w:rPr>
            </w:pPr>
            <w:r w:rsidRPr="00CA1398">
              <w:rPr>
                <w:rFonts w:ascii="GHEA Grapalat" w:eastAsiaTheme="minorHAnsi" w:hAnsi="GHEA Grapalat" w:cs="GHEA Grapalat"/>
                <w:noProof/>
                <w:spacing w:val="-6"/>
              </w:rPr>
              <w:t xml:space="preserve">1. Նախագծի 1-ին կետի 1-ին ենթակետով Կառավարության 16.02.2023թ. N 216-Ն որոշումը այսուհետ՝ որոշում լրացվում է 13-րդ և 14-րդ կետերով, որոնցով սահմանվում է, որ «Անվտանգ կենսագործունեություն» առարկայի ներդրումն իրականացվելու է փուլային եղանակով, իսկ մինչև «Անվտանգ կենսագործունեություն» առարկայի փուլային ներդրման ավարտը հաստատություններում դասավանդվելու է «Նախնական զինվորական պատրաստություն» առարկան: Գտնում ենք, որ առաջարկվող կարգավորումը </w:t>
            </w:r>
            <w:r w:rsidRPr="00CA1398">
              <w:rPr>
                <w:rFonts w:ascii="GHEA Grapalat" w:eastAsiaTheme="minorHAnsi" w:hAnsi="GHEA Grapalat" w:cs="GHEA Grapalat"/>
                <w:noProof/>
                <w:spacing w:val="-6"/>
              </w:rPr>
              <w:lastRenderedPageBreak/>
              <w:t xml:space="preserve">հստակեցման կարիք ունի, քանի որ չեն նշվում ներդրման փուլերը և վերջնաժամկետը, հիմնավորման մեջ պարզաբանված չեն «Անվտանգ կենսագործունեություն» առարկայի ներդրումը փուլային եղանակով իրականացվելու պատճառները: Բացի այդ, հարկ է նկատի ունենալ, որ հանրակրթության պետական չափորոշչում «Նախնական զինվորական պատրաստություն» առարկան այլևս ներառված չէ: </w:t>
            </w:r>
          </w:p>
          <w:p w14:paraId="621A9E9D" w14:textId="77777777" w:rsidR="00276C76" w:rsidRPr="00CA1398" w:rsidRDefault="00276C76" w:rsidP="00D9024D">
            <w:pPr>
              <w:spacing w:after="0" w:line="360" w:lineRule="auto"/>
              <w:ind w:left="34" w:right="34" w:firstLine="142"/>
              <w:jc w:val="center"/>
              <w:rPr>
                <w:rFonts w:ascii="GHEA Grapalat" w:hAnsi="GHEA Grapalat"/>
                <w:color w:val="000000" w:themeColor="text1"/>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BEBBFDE" w14:textId="4188A331" w:rsidR="00DA57ED" w:rsidRPr="00DA57ED" w:rsidRDefault="00DA57ED" w:rsidP="00DA57ED">
            <w:p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lastRenderedPageBreak/>
              <w:t xml:space="preserve">«Անվտանգ կենսագործունեություն» առարկայի փուլային ներդրման հստակ ժամանակացույցը սահմանվել է ՀՀ կրթության, գիտության, մշակույթի և սպորտի նախարարի 2026 թվականի հուլիսի 28-ի N 78-Ն </w:t>
            </w:r>
            <w:r>
              <w:rPr>
                <w:rFonts w:ascii="GHEA Grapalat" w:hAnsi="GHEA Grapalat" w:cs="GHEA Grapalat"/>
                <w:noProof/>
                <w:spacing w:val="-6"/>
                <w:sz w:val="24"/>
                <w:szCs w:val="24"/>
              </w:rPr>
              <w:t xml:space="preserve">հրամանով՝ </w:t>
            </w:r>
            <w:r w:rsidRPr="00DA57ED">
              <w:rPr>
                <w:rFonts w:ascii="GHEA Grapalat" w:hAnsi="GHEA Grapalat" w:cs="GHEA Grapalat"/>
                <w:noProof/>
                <w:spacing w:val="-6"/>
                <w:sz w:val="24"/>
                <w:szCs w:val="24"/>
              </w:rPr>
              <w:t>նախատեսելով դրա ամբողջական ներդրումն ավարտել 2030-2031 ուսումնական տարում։</w:t>
            </w:r>
          </w:p>
          <w:p w14:paraId="2E2C80BD" w14:textId="77777777" w:rsidR="00DA57ED" w:rsidRPr="00DA57ED" w:rsidRDefault="00DA57ED" w:rsidP="00DA57ED">
            <w:p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t>«Անվտանգ կենսագործունեություն» առարկայի փուլային ներդրումը նախատեսվում է իրականացնել հետևյալ ժամանակացույցով՝</w:t>
            </w:r>
          </w:p>
          <w:p w14:paraId="7C53AB5F" w14:textId="77777777" w:rsidR="00DA57ED" w:rsidRPr="00DA57ED" w:rsidRDefault="00DA57ED" w:rsidP="00DA57ED">
            <w:pPr>
              <w:numPr>
                <w:ilvl w:val="0"/>
                <w:numId w:val="29"/>
              </w:num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lastRenderedPageBreak/>
              <w:t>2026-2027 ուսումնական տարվանից՝ 5-րդ և 10-րդ դասարաններում,</w:t>
            </w:r>
          </w:p>
          <w:p w14:paraId="30E25E1D" w14:textId="77777777" w:rsidR="00DA57ED" w:rsidRPr="00DA57ED" w:rsidRDefault="00DA57ED" w:rsidP="00DA57ED">
            <w:pPr>
              <w:numPr>
                <w:ilvl w:val="0"/>
                <w:numId w:val="29"/>
              </w:num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t>2027-2028 ուսումնական տարվանից՝ 5-րդ, 6-րդ, 10-րդ և 11-րդ դասարաններում,</w:t>
            </w:r>
          </w:p>
          <w:p w14:paraId="77414916" w14:textId="77777777" w:rsidR="00DA57ED" w:rsidRPr="00DA57ED" w:rsidRDefault="00DA57ED" w:rsidP="00DA57ED">
            <w:pPr>
              <w:numPr>
                <w:ilvl w:val="0"/>
                <w:numId w:val="29"/>
              </w:num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t>2028-2029 ուսումնական տարվանից՝ 5-րդ, 6-րդ, 7-րդ, 10-րդ և 11-րդ դասարաններում,</w:t>
            </w:r>
          </w:p>
          <w:p w14:paraId="1E9DC6EF" w14:textId="77777777" w:rsidR="00DA57ED" w:rsidRPr="00DA57ED" w:rsidRDefault="00DA57ED" w:rsidP="00DA57ED">
            <w:pPr>
              <w:numPr>
                <w:ilvl w:val="0"/>
                <w:numId w:val="29"/>
              </w:num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t>2029-2030 ուսումնական տարվանից՝ 5-րդ, 6-րդ, 7-րդ, 8-րդ, 10-րդ և 11-րդ դասարաններում,</w:t>
            </w:r>
          </w:p>
          <w:p w14:paraId="25E56EB5" w14:textId="77777777" w:rsidR="00DA57ED" w:rsidRPr="00DA57ED" w:rsidRDefault="00DA57ED" w:rsidP="00DA57ED">
            <w:pPr>
              <w:numPr>
                <w:ilvl w:val="0"/>
                <w:numId w:val="29"/>
              </w:num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t>2030-2031 ուսումնական տարվանից՝ 5-րդ, 6-րդ, 7-րդ, 8-րդ, 9-րդ, 10-րդ և 11-րդ դասարաններում։</w:t>
            </w:r>
          </w:p>
          <w:p w14:paraId="179D4995" w14:textId="31E972FB" w:rsidR="00DA57ED" w:rsidRPr="00DA57ED" w:rsidRDefault="00DA57ED" w:rsidP="00DA57ED">
            <w:p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t xml:space="preserve"> «Անվտանգ կենսագործունեություն» առարկայի փուլային ներդրման անհրաժեշտությունը պայմանավորված է կրթության բովանդակության արդիականացման և սովորողների՝ ժամանակակից բազմաբնույթ արտակարգ իրավիճակներում անվտանգ և պատասխանատու վարքագիծ դրսևորելու կարողությունների ձևավորման անհրաժեշտությամբ։ Գործող «Նախնական զինվորական պատրաստություն» դասընթացի </w:t>
            </w:r>
            <w:r w:rsidRPr="00DA57ED">
              <w:rPr>
                <w:rFonts w:ascii="GHEA Grapalat" w:hAnsi="GHEA Grapalat" w:cs="GHEA Grapalat"/>
                <w:noProof/>
                <w:spacing w:val="-6"/>
                <w:sz w:val="24"/>
                <w:szCs w:val="24"/>
              </w:rPr>
              <w:lastRenderedPageBreak/>
              <w:t>բովանդակության վերլուծությունը ցույց է տվել, որ այն հիմնականում ուղղված է ռազմամարզական պատրաստության ձևավորմանը և ամբողջությամբ չի ընդգրկում բնական, տեխնածին, համաճարակային, տեղեկատվական և ռազմական բնույթի ռիսկերին արձագանքելու, դրանք գնահատելու և համապատասխան վարքագիծ դրսևորելու կարողությունները։</w:t>
            </w:r>
          </w:p>
          <w:p w14:paraId="081C9573" w14:textId="77777777" w:rsidR="00DA57ED" w:rsidRPr="00DA57ED" w:rsidRDefault="00DA57ED" w:rsidP="00DA57ED">
            <w:p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t>Հաշվի առնելով նշվածը՝ նախատեսվում է աստիճանաբար ընդլայնել անվտանգության կրթության բովանդակությունը և անցում կատարել «Անվտանգ կենսագործունեություն» առարկայի ներդրմանը՝ ապահովելով սովորողների անվտանգության կարողունակությունների փուլային և շարունակական ձևավորումը։ Առարկայի բովանդակությունը ներառում է, մասնավորապես, ռիսկերի գնահատման, արագ կողմնորոշման, արտակարգ իրավիճակներում համապատասխան վարքագծի դրսևորման, ինչպես նաև ֆիզիկական, հոգեբանական, տեղեկատվական և քաղաքացիական անվտանգության վերաբերյալ կարողությունների ձևավորում։</w:t>
            </w:r>
          </w:p>
          <w:p w14:paraId="4B9E18B8" w14:textId="77777777" w:rsidR="00DA57ED" w:rsidRPr="00DA57ED" w:rsidRDefault="00DA57ED" w:rsidP="00DA57ED">
            <w:p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lastRenderedPageBreak/>
              <w:t>Միաժամանակ, հաշվի առնելով, որ «Անվտանգ կենսագործունեություն» առարկայի ներդրումն իրականացվելու է փուլային եղանակով, մինչև դրա ամբողջական ներդրման ավարտը «Նախնական զինվորական պատրաստություն» առարկայի դասավանդման շարունակականությունը նախատեսվում է պահպանել որպես անցումային կարգավորում՝ ուսումնական գործընթացի անընդհատությունն ապահովելու նպատակով։ Այսպիսով, «Նախնական զինվորական պատրաստություն» առարկայի պահպանումը չի նախատեսվում որպես հանրակրթության պետական չափորոշչով սահմանված վերջնական կարգավորում, այլ կիրառվելու է բացառապես անցումային ժամանակահատվածում՝ մինչև «Անվտանգ կենսագործունեություն» առարկայի ամբողջական ներդրումը։</w:t>
            </w:r>
          </w:p>
          <w:p w14:paraId="0B2730AD" w14:textId="77777777" w:rsidR="00DA57ED" w:rsidRPr="00DA57ED" w:rsidRDefault="00DA57ED" w:rsidP="00DA57ED">
            <w:pPr>
              <w:spacing w:line="360" w:lineRule="auto"/>
              <w:ind w:firstLine="450"/>
              <w:jc w:val="both"/>
              <w:rPr>
                <w:rFonts w:ascii="GHEA Grapalat" w:hAnsi="GHEA Grapalat" w:cs="GHEA Grapalat"/>
                <w:noProof/>
                <w:spacing w:val="-6"/>
                <w:sz w:val="24"/>
                <w:szCs w:val="24"/>
              </w:rPr>
            </w:pPr>
            <w:r w:rsidRPr="00DA57ED">
              <w:rPr>
                <w:rFonts w:ascii="GHEA Grapalat" w:hAnsi="GHEA Grapalat" w:cs="GHEA Grapalat"/>
                <w:noProof/>
                <w:spacing w:val="-6"/>
                <w:sz w:val="24"/>
                <w:szCs w:val="24"/>
              </w:rPr>
              <w:t>Նշված կարգավորումները նպատակ ունեն ապահովելու կրթության բովանդակության հետևողական արդիականացումը, սովորողների անվտանգության կարողունակությունների համակողմանի զարգացումը և կրթական գործընթացի անընդհատությունը։</w:t>
            </w:r>
          </w:p>
          <w:p w14:paraId="3243C813" w14:textId="3C455C1E" w:rsidR="00276C76" w:rsidRPr="00DA57ED" w:rsidRDefault="00276C76" w:rsidP="00DA57ED">
            <w:pPr>
              <w:spacing w:line="360" w:lineRule="auto"/>
              <w:ind w:left="34" w:right="34" w:firstLine="450"/>
              <w:jc w:val="both"/>
              <w:rPr>
                <w:rFonts w:ascii="GHEA Grapalat" w:hAnsi="GHEA Grapalat" w:cs="GHEA Grapalat"/>
                <w:noProof/>
                <w:spacing w:val="-6"/>
                <w:sz w:val="24"/>
                <w:szCs w:val="24"/>
              </w:rPr>
            </w:pPr>
          </w:p>
        </w:tc>
      </w:tr>
      <w:tr w:rsidR="00276C76" w:rsidRPr="00CA1398" w14:paraId="1B4630B0" w14:textId="77777777" w:rsidTr="00276C76">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83E7B25" w14:textId="77777777" w:rsidR="00276C76" w:rsidRPr="00CA1398" w:rsidRDefault="00276C76" w:rsidP="00276C76">
            <w:pPr>
              <w:pStyle w:val="CommentText"/>
              <w:spacing w:line="276" w:lineRule="auto"/>
              <w:ind w:firstLine="450"/>
              <w:jc w:val="both"/>
              <w:rPr>
                <w:rFonts w:ascii="GHEA Grapalat" w:eastAsiaTheme="minorHAnsi" w:hAnsi="GHEA Grapalat" w:cs="GHEA Grapalat"/>
                <w:noProof/>
                <w:spacing w:val="-6"/>
                <w:sz w:val="24"/>
                <w:szCs w:val="24"/>
                <w:lang w:eastAsia="en-US"/>
              </w:rPr>
            </w:pPr>
            <w:r w:rsidRPr="00CA1398">
              <w:rPr>
                <w:rFonts w:ascii="GHEA Grapalat" w:eastAsiaTheme="minorHAnsi" w:hAnsi="GHEA Grapalat" w:cs="GHEA Grapalat"/>
                <w:noProof/>
                <w:spacing w:val="-6"/>
                <w:sz w:val="24"/>
                <w:szCs w:val="24"/>
                <w:lang w:eastAsia="en-US"/>
              </w:rPr>
              <w:lastRenderedPageBreak/>
              <w:t xml:space="preserve">2. Նախագծի 1-ին կետի 5-րդ ենթակետով որոշման N 6 հավելվածում  «Նախադպրոցական կրթության մեթոդիստ» բառերը փոխարինվում են «Նախադպրոցական կրթության մեթոդիստ՝ հաստատության տնօրենի ուսումնական գծով տեղակալ» բառերով: Ըստ նախագծի հիմնավորման՝ դրանով «ճշգրտվում է կրթահամալիրի «Նախադպրոցական կրթության մեթոդիստ» պաշտոնի անվանումը՝ այն համապատասխանեցնելով կառավարման համակարգում կիրառվող պաշտոնների անվանումների միասնականացման և պաշտոնների նկարագրերի ներդաշնակեցման անհրաժեշտությանը։ Փոփոխությունը չի նախատեսում նոր հաստիքի ստեղծում, այլ գործող պաշտոնի անվանման ճշգրտում է, որի արդյունքում կրթահամալիրի «Նախադպրոցական կրթության մեթոդիստ՝ հաստատության տնօրենի ուսումնական գծով տեղակալ» պաշտոնի անվանումը և դրա նկարագիրը համապատասխանեցվում են ՀՀ կրթության, գիտության, մշակույթի և սպորտի նախարարի 2024 թվականի մարտի 27-ի N 20-Ն հրամանով սահմանված «մեթոդիստ՝ հաստատության տնօրենի ուսումնական գծով տեղակալ» պաշտոնի տրամաբանությանը:»: Սույն պարզաբանման կապակցությամբ հարկ է նկատի ունենալ, որ որոշման N 6 հավելվածում արդեն իսկ առկա է «Տնօրենի տեղակալ» պաշտոնը, ինչը բացակայում է ԿԳՄՍ նախարարի վերոհիշյալ հրամանում: Ըստ այդմ,  նախարարի հրամանով նախադպրոցական </w:t>
            </w:r>
            <w:r w:rsidRPr="00CA1398">
              <w:rPr>
                <w:rFonts w:ascii="GHEA Grapalat" w:eastAsiaTheme="minorHAnsi" w:hAnsi="GHEA Grapalat" w:cs="GHEA Grapalat"/>
                <w:noProof/>
                <w:spacing w:val="-6"/>
                <w:sz w:val="24"/>
                <w:szCs w:val="24"/>
                <w:lang w:eastAsia="en-US"/>
              </w:rPr>
              <w:lastRenderedPageBreak/>
              <w:t>կրթության մեթոդիստին վերապահվել են նաև հաստատության տնօրենի ուսումնական գծով տեղակալի գործառույթներ, քանի որ տնօրենի տեղակալի հաստիք չի նախատեսվել, իսկ նման հաստիքի առկայության պարագայում միաժամանակ տնօրենի տեղակալի և մեթոդիստ, տնօրենի տեղակալի պաշտոններ նախատեսելը կարող է հանգեցնել գործառույթների կրկնության, հետևաբար ենթակա է ծանրակշիռ հիմնավորման:</w:t>
            </w:r>
          </w:p>
          <w:p w14:paraId="24BE216D" w14:textId="77777777" w:rsidR="00276C76" w:rsidRPr="00CA1398" w:rsidRDefault="00276C76" w:rsidP="00276C76">
            <w:pPr>
              <w:spacing w:after="0" w:line="360" w:lineRule="auto"/>
              <w:ind w:left="34" w:right="34" w:firstLine="142"/>
              <w:jc w:val="center"/>
              <w:rPr>
                <w:rFonts w:ascii="GHEA Grapalat" w:hAnsi="GHEA Grapalat"/>
                <w:color w:val="000000" w:themeColor="text1"/>
                <w:sz w:val="24"/>
                <w:szCs w:val="24"/>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B4C9F0B" w14:textId="77777777" w:rsidR="000E1E22" w:rsidRPr="000E1E22" w:rsidRDefault="000E1E22" w:rsidP="000E1E22">
            <w:pPr>
              <w:pStyle w:val="CommentText"/>
              <w:spacing w:line="276" w:lineRule="auto"/>
              <w:ind w:firstLine="450"/>
              <w:jc w:val="both"/>
              <w:rPr>
                <w:rFonts w:ascii="GHEA Grapalat" w:eastAsiaTheme="minorHAnsi" w:hAnsi="GHEA Grapalat" w:cs="GHEA Grapalat"/>
                <w:noProof/>
                <w:spacing w:val="-6"/>
                <w:sz w:val="24"/>
                <w:szCs w:val="24"/>
                <w:lang w:eastAsia="en-US"/>
              </w:rPr>
            </w:pPr>
            <w:r w:rsidRPr="000E1E22">
              <w:rPr>
                <w:rFonts w:ascii="GHEA Grapalat" w:eastAsiaTheme="minorHAnsi" w:hAnsi="GHEA Grapalat" w:cs="GHEA Grapalat"/>
                <w:noProof/>
                <w:spacing w:val="-6"/>
                <w:sz w:val="24"/>
                <w:szCs w:val="24"/>
                <w:lang w:eastAsia="en-US"/>
              </w:rPr>
              <w:lastRenderedPageBreak/>
              <w:t>Նախագծով նախատեսվող փոփոխության նպատակն է «Նախադպրոցական կրթության մեթոդիստ» պաշտոնի անվանման հստակեցումը՝ հաշվի առնելով տվյալ պաշտոնի կողմից իրականացվող գործառույթների բնույթը և կրթահամալիրի կառավարման կառուցվածքի առանձնահատկությունները։</w:t>
            </w:r>
          </w:p>
          <w:p w14:paraId="557E5079" w14:textId="77777777" w:rsidR="000E1E22" w:rsidRPr="000E1E22" w:rsidRDefault="000E1E22" w:rsidP="000E1E22">
            <w:pPr>
              <w:pStyle w:val="CommentText"/>
              <w:spacing w:line="276" w:lineRule="auto"/>
              <w:ind w:firstLine="450"/>
              <w:jc w:val="both"/>
              <w:rPr>
                <w:rFonts w:ascii="GHEA Grapalat" w:eastAsiaTheme="minorHAnsi" w:hAnsi="GHEA Grapalat" w:cs="GHEA Grapalat"/>
                <w:noProof/>
                <w:spacing w:val="-6"/>
                <w:sz w:val="24"/>
                <w:szCs w:val="24"/>
                <w:lang w:eastAsia="en-US"/>
              </w:rPr>
            </w:pPr>
            <w:r w:rsidRPr="000E1E22">
              <w:rPr>
                <w:rFonts w:ascii="GHEA Grapalat" w:eastAsiaTheme="minorHAnsi" w:hAnsi="GHEA Grapalat" w:cs="GHEA Grapalat"/>
                <w:noProof/>
                <w:spacing w:val="-6"/>
                <w:sz w:val="24"/>
                <w:szCs w:val="24"/>
                <w:lang w:eastAsia="en-US"/>
              </w:rPr>
              <w:t>Միաժամանակ, որոշման N 6 հավելվածում «Տնօրենի տեղակալ» պաշտոնի առկայությունը չի կարող հիմք հանդիսանալ տվյալ փոփոխությունը չնախատեսելու համար, քանի որ «Նախադպրոցական կրթության մեթոդիստ՝ հաստատության տնօրենի ուսումնական գծով տեղակալ» պաշտոնը և «Տնօրենի տեղակալ» պաշտոնը նույնական պաշտոններ չեն և ունեն տարբեր գործառութային ուղղվածություն։ Մասնավորապես, նախագծով հստակեցվող պաշտոնը պայմանավորված է նախադպրոցական կրթության կազմակերպման, մեթոդական ապահովման և համապատասխան ուսումնական գործընթացների համակարգման առանձնահատկություններով, իսկ «Տնօրենի տեղակալ» պաշտոնի առկայությունը չի նշանակում, որ տվյալ պաշտոնին վերապահված գործառույթները նույնությամբ վերապահվում են նաև նախադպրոցական կրթության մեթոդիստին։</w:t>
            </w:r>
          </w:p>
          <w:p w14:paraId="69E205E0" w14:textId="77777777" w:rsidR="000E1E22" w:rsidRPr="000E1E22" w:rsidRDefault="000E1E22" w:rsidP="000E1E22">
            <w:pPr>
              <w:pStyle w:val="CommentText"/>
              <w:spacing w:line="276" w:lineRule="auto"/>
              <w:ind w:firstLine="450"/>
              <w:jc w:val="both"/>
              <w:rPr>
                <w:rFonts w:ascii="GHEA Grapalat" w:eastAsiaTheme="minorHAnsi" w:hAnsi="GHEA Grapalat" w:cs="GHEA Grapalat"/>
                <w:noProof/>
                <w:spacing w:val="-6"/>
                <w:sz w:val="24"/>
                <w:szCs w:val="24"/>
                <w:lang w:eastAsia="en-US"/>
              </w:rPr>
            </w:pPr>
            <w:r w:rsidRPr="000E1E22">
              <w:rPr>
                <w:rFonts w:ascii="GHEA Grapalat" w:eastAsiaTheme="minorHAnsi" w:hAnsi="GHEA Grapalat" w:cs="GHEA Grapalat"/>
                <w:noProof/>
                <w:spacing w:val="-6"/>
                <w:sz w:val="24"/>
                <w:szCs w:val="24"/>
                <w:lang w:eastAsia="en-US"/>
              </w:rPr>
              <w:lastRenderedPageBreak/>
              <w:t>Նախագծով որևէ նոր հաստիք չի նախատեսվում, և «Նախադպրոցական կրթության մեթոդիստ՝ հաստատության տնօրենի ուսումնական գծով տեղակալ» պաշտոնի անվանման սահմանումը չի հանգեցնում հաստիքների թվի ավելացման։ Փոփոխությունը պայմանավորված է գործող պաշտոնի անվանման և դրա փաստացի գործառութային բովանդակության հստակեցման անհրաժեշտությամբ։</w:t>
            </w:r>
          </w:p>
          <w:p w14:paraId="1F084D00" w14:textId="1403CC01" w:rsidR="000E1E22" w:rsidRPr="000E1E22" w:rsidRDefault="000E1E22" w:rsidP="000E1E22">
            <w:pPr>
              <w:pStyle w:val="CommentText"/>
              <w:spacing w:line="276" w:lineRule="auto"/>
              <w:ind w:firstLine="450"/>
              <w:jc w:val="both"/>
              <w:rPr>
                <w:rFonts w:ascii="GHEA Grapalat" w:eastAsiaTheme="minorHAnsi" w:hAnsi="GHEA Grapalat" w:cs="GHEA Grapalat"/>
                <w:noProof/>
                <w:spacing w:val="-6"/>
                <w:sz w:val="24"/>
                <w:szCs w:val="24"/>
                <w:lang w:eastAsia="en-US"/>
              </w:rPr>
            </w:pPr>
            <w:r w:rsidRPr="000E1E22">
              <w:rPr>
                <w:rFonts w:ascii="GHEA Grapalat" w:eastAsiaTheme="minorHAnsi" w:hAnsi="GHEA Grapalat" w:cs="GHEA Grapalat"/>
                <w:noProof/>
                <w:spacing w:val="-6"/>
                <w:sz w:val="24"/>
                <w:szCs w:val="24"/>
                <w:lang w:eastAsia="en-US"/>
              </w:rPr>
              <w:t xml:space="preserve">Հետևաբար, «Տնօրենի տեղակալ» պաշտոնի առկայությունը չի կարող դիտարկվել որպես նախագծով առաջարկվող փոփոխությունը բացառող հանգամանք, իսկ պաշտոնների գործառույթների հնարավոր կրկնությունը </w:t>
            </w:r>
            <w:r>
              <w:rPr>
                <w:rFonts w:ascii="GHEA Grapalat" w:eastAsiaTheme="minorHAnsi" w:hAnsi="GHEA Grapalat" w:cs="GHEA Grapalat"/>
                <w:noProof/>
                <w:spacing w:val="-6"/>
                <w:sz w:val="24"/>
                <w:szCs w:val="24"/>
                <w:lang w:eastAsia="en-US"/>
              </w:rPr>
              <w:t>կարգավորվում է</w:t>
            </w:r>
            <w:r w:rsidRPr="000E1E22">
              <w:rPr>
                <w:rFonts w:ascii="GHEA Grapalat" w:eastAsiaTheme="minorHAnsi" w:hAnsi="GHEA Grapalat" w:cs="GHEA Grapalat"/>
                <w:noProof/>
                <w:spacing w:val="-6"/>
                <w:sz w:val="24"/>
                <w:szCs w:val="24"/>
                <w:lang w:eastAsia="en-US"/>
              </w:rPr>
              <w:t xml:space="preserve"> համապատասխան պաշտոնների նկարագրերով՝ հաշվի առնելով յուրաքանչյուր պաշտոնի իրավասության և պատասխանատվության շրջանակը։</w:t>
            </w:r>
          </w:p>
          <w:p w14:paraId="1C7EBEB0" w14:textId="77777777" w:rsidR="000E1E22" w:rsidRPr="000E1E22" w:rsidRDefault="000E1E22" w:rsidP="000E1E22">
            <w:pPr>
              <w:pStyle w:val="CommentText"/>
              <w:spacing w:line="276" w:lineRule="auto"/>
              <w:ind w:firstLine="450"/>
              <w:jc w:val="both"/>
              <w:rPr>
                <w:rFonts w:ascii="GHEA Grapalat" w:eastAsiaTheme="minorHAnsi" w:hAnsi="GHEA Grapalat" w:cs="GHEA Grapalat"/>
                <w:noProof/>
                <w:spacing w:val="-6"/>
                <w:sz w:val="24"/>
                <w:szCs w:val="24"/>
                <w:lang w:eastAsia="en-US"/>
              </w:rPr>
            </w:pPr>
            <w:r w:rsidRPr="000E1E22">
              <w:rPr>
                <w:rFonts w:ascii="GHEA Grapalat" w:eastAsiaTheme="minorHAnsi" w:hAnsi="GHEA Grapalat" w:cs="GHEA Grapalat"/>
                <w:noProof/>
                <w:spacing w:val="-6"/>
                <w:sz w:val="24"/>
                <w:szCs w:val="24"/>
                <w:lang w:eastAsia="en-US"/>
              </w:rPr>
              <w:t>Հաշվի առնելով վերոգրյալը՝ դիտարկումը չի ընդունվում։</w:t>
            </w:r>
          </w:p>
          <w:p w14:paraId="2D150AA5" w14:textId="77777777" w:rsidR="00276C76" w:rsidRPr="000E1E22" w:rsidRDefault="00276C76" w:rsidP="000E1E22">
            <w:pPr>
              <w:pStyle w:val="CommentText"/>
              <w:spacing w:line="276" w:lineRule="auto"/>
              <w:ind w:firstLine="450"/>
              <w:jc w:val="both"/>
              <w:rPr>
                <w:rFonts w:ascii="GHEA Grapalat" w:eastAsiaTheme="minorHAnsi" w:hAnsi="GHEA Grapalat" w:cs="GHEA Grapalat"/>
                <w:noProof/>
                <w:spacing w:val="-6"/>
                <w:sz w:val="24"/>
                <w:szCs w:val="24"/>
                <w:lang w:eastAsia="en-US"/>
              </w:rPr>
            </w:pPr>
          </w:p>
        </w:tc>
      </w:tr>
      <w:tr w:rsidR="00547621" w:rsidRPr="00CA1398" w14:paraId="2B9F2144" w14:textId="77777777" w:rsidTr="00547621">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2CC042C" w14:textId="12B765F1" w:rsidR="00547621" w:rsidRPr="00547621"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r w:rsidRPr="00547621">
              <w:rPr>
                <w:rFonts w:ascii="GHEA Grapalat" w:eastAsiaTheme="minorHAnsi" w:hAnsi="GHEA Grapalat" w:cs="GHEA Grapalat"/>
                <w:noProof/>
                <w:spacing w:val="-6"/>
                <w:sz w:val="24"/>
                <w:szCs w:val="24"/>
                <w:lang w:eastAsia="en-US"/>
              </w:rPr>
              <w:lastRenderedPageBreak/>
              <w:t>ՀՀ վարչապետի աշխատակազմի</w:t>
            </w:r>
          </w:p>
          <w:p w14:paraId="37C8D6FD" w14:textId="77777777" w:rsidR="00547621" w:rsidRPr="00547621"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r w:rsidRPr="00547621">
              <w:rPr>
                <w:rFonts w:ascii="GHEA Grapalat" w:eastAsiaTheme="minorHAnsi" w:hAnsi="GHEA Grapalat" w:cs="GHEA Grapalat"/>
                <w:noProof/>
                <w:spacing w:val="-6"/>
                <w:sz w:val="24"/>
                <w:szCs w:val="24"/>
                <w:lang w:eastAsia="en-US"/>
              </w:rPr>
              <w:t>Կարգավորման ազդեցության գնահատման վարչություն</w:t>
            </w:r>
          </w:p>
          <w:p w14:paraId="167B1C13" w14:textId="77777777" w:rsidR="00547621" w:rsidRPr="00CA1398"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1BCD028C" w14:textId="77777777" w:rsidR="00547621" w:rsidRPr="00547621"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r w:rsidRPr="00547621">
              <w:rPr>
                <w:rFonts w:ascii="GHEA Grapalat" w:eastAsiaTheme="minorHAnsi" w:hAnsi="GHEA Grapalat" w:cs="GHEA Grapalat"/>
                <w:noProof/>
                <w:spacing w:val="-6"/>
                <w:sz w:val="24"/>
                <w:szCs w:val="24"/>
                <w:lang w:eastAsia="en-US"/>
              </w:rPr>
              <w:t>02/11/30993-2026</w:t>
            </w:r>
          </w:p>
          <w:p w14:paraId="0BF0B011" w14:textId="3A7917F4" w:rsidR="00547621" w:rsidRPr="000E1E22"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r w:rsidRPr="00547621">
              <w:rPr>
                <w:rFonts w:ascii="GHEA Grapalat" w:eastAsiaTheme="minorHAnsi" w:hAnsi="GHEA Grapalat" w:cs="GHEA Grapalat"/>
                <w:noProof/>
                <w:spacing w:val="-6"/>
                <w:sz w:val="24"/>
                <w:szCs w:val="24"/>
                <w:lang w:eastAsia="en-US"/>
              </w:rPr>
              <w:t>07.09.2026</w:t>
            </w:r>
          </w:p>
        </w:tc>
      </w:tr>
      <w:tr w:rsidR="00547621" w:rsidRPr="00CA1398" w14:paraId="0CCE9C80" w14:textId="77777777" w:rsidTr="00547621">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055B865" w14:textId="77777777" w:rsidR="00547621" w:rsidRDefault="00547621" w:rsidP="00547621">
            <w:pPr>
              <w:spacing w:after="0" w:line="360" w:lineRule="auto"/>
              <w:ind w:firstLine="720"/>
              <w:jc w:val="both"/>
              <w:rPr>
                <w:rFonts w:ascii="GHEA Grapalat" w:hAnsi="GHEA Grapalat"/>
                <w:color w:val="000000"/>
                <w:shd w:val="clear" w:color="auto" w:fill="FFFFFF"/>
              </w:rPr>
            </w:pPr>
          </w:p>
          <w:p w14:paraId="438FC64B" w14:textId="77777777" w:rsidR="00547621" w:rsidRPr="00F62A40" w:rsidRDefault="00547621" w:rsidP="00547621">
            <w:pPr>
              <w:spacing w:line="360" w:lineRule="auto"/>
              <w:ind w:firstLine="720"/>
              <w:jc w:val="both"/>
              <w:rPr>
                <w:rFonts w:ascii="GHEA Grapalat" w:hAnsi="GHEA Grapalat"/>
                <w:sz w:val="24"/>
                <w:szCs w:val="24"/>
              </w:rPr>
            </w:pPr>
            <w:r w:rsidRPr="009D435E">
              <w:rPr>
                <w:rFonts w:ascii="GHEA Grapalat" w:hAnsi="GHEA Grapalat" w:cs="Arial"/>
                <w:sz w:val="24"/>
                <w:szCs w:val="24"/>
              </w:rPr>
              <w:lastRenderedPageBreak/>
              <w:t>Համաձայն</w:t>
            </w:r>
            <w:r w:rsidRPr="009D435E">
              <w:rPr>
                <w:rFonts w:ascii="GHEA Grapalat" w:hAnsi="GHEA Grapalat"/>
                <w:sz w:val="24"/>
                <w:szCs w:val="24"/>
              </w:rPr>
              <w:t xml:space="preserve"> </w:t>
            </w:r>
            <w:r w:rsidRPr="009D435E">
              <w:rPr>
                <w:rFonts w:ascii="GHEA Grapalat" w:hAnsi="GHEA Grapalat" w:cs="Arial"/>
                <w:sz w:val="24"/>
                <w:szCs w:val="24"/>
              </w:rPr>
              <w:t>Նախագծի</w:t>
            </w:r>
            <w:r w:rsidRPr="009D435E">
              <w:rPr>
                <w:rFonts w:ascii="GHEA Grapalat" w:hAnsi="GHEA Grapalat"/>
                <w:sz w:val="24"/>
                <w:szCs w:val="24"/>
              </w:rPr>
              <w:t xml:space="preserve"> </w:t>
            </w:r>
            <w:r w:rsidRPr="009D435E">
              <w:rPr>
                <w:rFonts w:ascii="GHEA Grapalat" w:hAnsi="GHEA Grapalat" w:cs="Arial"/>
                <w:sz w:val="24"/>
                <w:szCs w:val="24"/>
              </w:rPr>
              <w:t>լրամշակված</w:t>
            </w:r>
            <w:r w:rsidRPr="009D435E">
              <w:rPr>
                <w:rFonts w:ascii="GHEA Grapalat" w:hAnsi="GHEA Grapalat"/>
                <w:sz w:val="24"/>
                <w:szCs w:val="24"/>
              </w:rPr>
              <w:t xml:space="preserve"> </w:t>
            </w:r>
            <w:r w:rsidRPr="009D435E">
              <w:rPr>
                <w:rFonts w:ascii="GHEA Grapalat" w:hAnsi="GHEA Grapalat" w:cs="Arial"/>
                <w:sz w:val="24"/>
                <w:szCs w:val="24"/>
              </w:rPr>
              <w:t>տարբերակում</w:t>
            </w:r>
            <w:r w:rsidRPr="009D435E">
              <w:rPr>
                <w:rFonts w:ascii="GHEA Grapalat" w:hAnsi="GHEA Grapalat"/>
                <w:sz w:val="24"/>
                <w:szCs w:val="24"/>
              </w:rPr>
              <w:t xml:space="preserve"> </w:t>
            </w:r>
            <w:r w:rsidRPr="009D435E">
              <w:rPr>
                <w:rFonts w:ascii="GHEA Grapalat" w:hAnsi="GHEA Grapalat" w:cs="Arial"/>
                <w:sz w:val="24"/>
                <w:szCs w:val="24"/>
              </w:rPr>
              <w:t>կատարված</w:t>
            </w:r>
            <w:r w:rsidRPr="009D435E">
              <w:rPr>
                <w:rFonts w:ascii="GHEA Grapalat" w:hAnsi="GHEA Grapalat"/>
                <w:sz w:val="24"/>
                <w:szCs w:val="24"/>
              </w:rPr>
              <w:t xml:space="preserve"> </w:t>
            </w:r>
            <w:r w:rsidRPr="009D435E">
              <w:rPr>
                <w:rFonts w:ascii="GHEA Grapalat" w:hAnsi="GHEA Grapalat" w:cs="Arial"/>
                <w:sz w:val="24"/>
                <w:szCs w:val="24"/>
              </w:rPr>
              <w:t>լրացման</w:t>
            </w:r>
            <w:r w:rsidRPr="009D435E">
              <w:rPr>
                <w:sz w:val="24"/>
                <w:szCs w:val="24"/>
              </w:rPr>
              <w:t> </w:t>
            </w:r>
            <w:r w:rsidRPr="009D435E">
              <w:rPr>
                <w:rFonts w:ascii="GHEA Grapalat" w:hAnsi="GHEA Grapalat"/>
                <w:sz w:val="24"/>
                <w:szCs w:val="24"/>
              </w:rPr>
              <w:t>(1-</w:t>
            </w:r>
            <w:r w:rsidRPr="009D435E">
              <w:rPr>
                <w:rFonts w:ascii="GHEA Grapalat" w:hAnsi="GHEA Grapalat" w:cs="Arial"/>
                <w:sz w:val="24"/>
                <w:szCs w:val="24"/>
              </w:rPr>
              <w:t>ին</w:t>
            </w:r>
            <w:r w:rsidRPr="009D435E">
              <w:rPr>
                <w:rFonts w:ascii="GHEA Grapalat" w:hAnsi="GHEA Grapalat"/>
                <w:sz w:val="24"/>
                <w:szCs w:val="24"/>
              </w:rPr>
              <w:t xml:space="preserve"> </w:t>
            </w:r>
            <w:r w:rsidRPr="009D435E">
              <w:rPr>
                <w:rFonts w:ascii="GHEA Grapalat" w:hAnsi="GHEA Grapalat" w:cs="Arial"/>
                <w:sz w:val="24"/>
                <w:szCs w:val="24"/>
              </w:rPr>
              <w:t>կետի</w:t>
            </w:r>
            <w:r w:rsidRPr="009D435E">
              <w:rPr>
                <w:rFonts w:ascii="GHEA Grapalat" w:hAnsi="GHEA Grapalat"/>
                <w:sz w:val="24"/>
                <w:szCs w:val="24"/>
              </w:rPr>
              <w:t xml:space="preserve"> 5-</w:t>
            </w:r>
            <w:r w:rsidRPr="009D435E">
              <w:rPr>
                <w:rFonts w:ascii="GHEA Grapalat" w:hAnsi="GHEA Grapalat" w:cs="Arial"/>
                <w:sz w:val="24"/>
                <w:szCs w:val="24"/>
              </w:rPr>
              <w:t>րդ</w:t>
            </w:r>
            <w:r w:rsidRPr="009D435E">
              <w:rPr>
                <w:rFonts w:ascii="GHEA Grapalat" w:hAnsi="GHEA Grapalat"/>
                <w:sz w:val="24"/>
                <w:szCs w:val="24"/>
              </w:rPr>
              <w:t xml:space="preserve"> </w:t>
            </w:r>
            <w:r w:rsidRPr="009D435E">
              <w:rPr>
                <w:rFonts w:ascii="GHEA Grapalat" w:hAnsi="GHEA Grapalat" w:cs="Arial"/>
                <w:sz w:val="24"/>
                <w:szCs w:val="24"/>
              </w:rPr>
              <w:t>ենթակետ</w:t>
            </w:r>
            <w:r w:rsidRPr="009D435E">
              <w:rPr>
                <w:rFonts w:ascii="GHEA Grapalat" w:hAnsi="GHEA Grapalat"/>
                <w:sz w:val="24"/>
                <w:szCs w:val="24"/>
              </w:rPr>
              <w:t>)</w:t>
            </w:r>
            <w:r w:rsidRPr="009D435E">
              <w:rPr>
                <w:rFonts w:ascii="GHEA Grapalat" w:hAnsi="GHEA Grapalat" w:cs="Arial"/>
                <w:sz w:val="24"/>
                <w:szCs w:val="24"/>
              </w:rPr>
              <w:t>՝</w:t>
            </w:r>
            <w:r w:rsidRPr="009D435E">
              <w:rPr>
                <w:rFonts w:ascii="GHEA Grapalat" w:hAnsi="GHEA Grapalat"/>
                <w:sz w:val="24"/>
                <w:szCs w:val="24"/>
              </w:rPr>
              <w:t xml:space="preserve"> «</w:t>
            </w:r>
            <w:r w:rsidRPr="009D435E">
              <w:rPr>
                <w:rFonts w:ascii="GHEA Grapalat" w:hAnsi="GHEA Grapalat" w:cs="Arial"/>
                <w:sz w:val="24"/>
                <w:szCs w:val="24"/>
              </w:rPr>
              <w:t>Ճանապարհային</w:t>
            </w:r>
            <w:r w:rsidRPr="009D435E">
              <w:rPr>
                <w:rFonts w:ascii="GHEA Grapalat" w:hAnsi="GHEA Grapalat"/>
                <w:sz w:val="24"/>
                <w:szCs w:val="24"/>
              </w:rPr>
              <w:t xml:space="preserve"> </w:t>
            </w:r>
            <w:r w:rsidRPr="009D435E">
              <w:rPr>
                <w:rFonts w:ascii="GHEA Grapalat" w:hAnsi="GHEA Grapalat" w:cs="Arial"/>
                <w:sz w:val="24"/>
                <w:szCs w:val="24"/>
              </w:rPr>
              <w:t>անվտանգ</w:t>
            </w:r>
            <w:r w:rsidRPr="009D435E">
              <w:rPr>
                <w:rFonts w:ascii="GHEA Grapalat" w:hAnsi="GHEA Grapalat"/>
                <w:sz w:val="24"/>
                <w:szCs w:val="24"/>
              </w:rPr>
              <w:t xml:space="preserve"> </w:t>
            </w:r>
            <w:r w:rsidRPr="009D435E">
              <w:rPr>
                <w:rFonts w:ascii="GHEA Grapalat" w:hAnsi="GHEA Grapalat" w:cs="Arial"/>
                <w:sz w:val="24"/>
                <w:szCs w:val="24"/>
              </w:rPr>
              <w:t>երթևեկության</w:t>
            </w:r>
            <w:r w:rsidRPr="009D435E">
              <w:rPr>
                <w:rFonts w:ascii="GHEA Grapalat" w:hAnsi="GHEA Grapalat"/>
                <w:sz w:val="24"/>
                <w:szCs w:val="24"/>
              </w:rPr>
              <w:t xml:space="preserve"> </w:t>
            </w:r>
            <w:r w:rsidRPr="009D435E">
              <w:rPr>
                <w:rFonts w:ascii="GHEA Grapalat" w:hAnsi="GHEA Grapalat" w:cs="Arial"/>
                <w:sz w:val="24"/>
                <w:szCs w:val="24"/>
              </w:rPr>
              <w:t>և</w:t>
            </w:r>
            <w:r w:rsidRPr="009D435E">
              <w:rPr>
                <w:rFonts w:ascii="GHEA Grapalat" w:hAnsi="GHEA Grapalat"/>
                <w:sz w:val="24"/>
                <w:szCs w:val="24"/>
              </w:rPr>
              <w:t xml:space="preserve"> </w:t>
            </w:r>
            <w:r w:rsidRPr="009D435E">
              <w:rPr>
                <w:rFonts w:ascii="GHEA Grapalat" w:hAnsi="GHEA Grapalat" w:cs="Arial"/>
                <w:sz w:val="24"/>
                <w:szCs w:val="24"/>
              </w:rPr>
              <w:t>վարորդական</w:t>
            </w:r>
            <w:r w:rsidRPr="009D435E">
              <w:rPr>
                <w:rFonts w:ascii="GHEA Grapalat" w:hAnsi="GHEA Grapalat"/>
                <w:sz w:val="24"/>
                <w:szCs w:val="24"/>
              </w:rPr>
              <w:t xml:space="preserve"> </w:t>
            </w:r>
            <w:r w:rsidRPr="009D435E">
              <w:rPr>
                <w:rFonts w:ascii="GHEA Grapalat" w:hAnsi="GHEA Grapalat" w:cs="Arial"/>
                <w:sz w:val="24"/>
                <w:szCs w:val="24"/>
              </w:rPr>
              <w:t>իրավունքի</w:t>
            </w:r>
            <w:r w:rsidRPr="009D435E">
              <w:rPr>
                <w:rFonts w:ascii="GHEA Grapalat" w:hAnsi="GHEA Grapalat"/>
                <w:sz w:val="24"/>
                <w:szCs w:val="24"/>
              </w:rPr>
              <w:t xml:space="preserve"> </w:t>
            </w:r>
            <w:r w:rsidRPr="009D435E">
              <w:rPr>
                <w:rFonts w:ascii="GHEA Grapalat" w:hAnsi="GHEA Grapalat" w:cs="Arial"/>
                <w:sz w:val="24"/>
                <w:szCs w:val="24"/>
              </w:rPr>
              <w:t>նախապատրաստական</w:t>
            </w:r>
            <w:r w:rsidRPr="009D435E">
              <w:rPr>
                <w:rFonts w:ascii="GHEA Grapalat" w:hAnsi="GHEA Grapalat"/>
                <w:sz w:val="24"/>
                <w:szCs w:val="24"/>
              </w:rPr>
              <w:t xml:space="preserve">» </w:t>
            </w:r>
            <w:r w:rsidRPr="009D435E">
              <w:rPr>
                <w:rFonts w:ascii="GHEA Grapalat" w:hAnsi="GHEA Grapalat" w:cs="Arial"/>
                <w:sz w:val="24"/>
                <w:szCs w:val="24"/>
              </w:rPr>
              <w:t>խմբակի</w:t>
            </w:r>
            <w:r w:rsidRPr="009D435E">
              <w:rPr>
                <w:rFonts w:ascii="GHEA Grapalat" w:hAnsi="GHEA Grapalat"/>
                <w:sz w:val="24"/>
                <w:szCs w:val="24"/>
              </w:rPr>
              <w:t xml:space="preserve"> </w:t>
            </w:r>
            <w:r w:rsidRPr="009D435E">
              <w:rPr>
                <w:rFonts w:ascii="GHEA Grapalat" w:hAnsi="GHEA Grapalat" w:cs="Arial"/>
                <w:sz w:val="24"/>
                <w:szCs w:val="24"/>
              </w:rPr>
              <w:t>խմբակավարի</w:t>
            </w:r>
            <w:r w:rsidRPr="009D435E">
              <w:rPr>
                <w:rFonts w:ascii="GHEA Grapalat" w:hAnsi="GHEA Grapalat"/>
                <w:sz w:val="24"/>
                <w:szCs w:val="24"/>
              </w:rPr>
              <w:t xml:space="preserve"> </w:t>
            </w:r>
            <w:r w:rsidRPr="009D435E">
              <w:rPr>
                <w:rFonts w:ascii="GHEA Grapalat" w:hAnsi="GHEA Grapalat" w:cs="Arial"/>
                <w:sz w:val="24"/>
                <w:szCs w:val="24"/>
              </w:rPr>
              <w:t>համար</w:t>
            </w:r>
            <w:r w:rsidRPr="009D435E">
              <w:rPr>
                <w:rFonts w:ascii="GHEA Grapalat" w:hAnsi="GHEA Grapalat"/>
                <w:sz w:val="24"/>
                <w:szCs w:val="24"/>
              </w:rPr>
              <w:t xml:space="preserve"> </w:t>
            </w:r>
            <w:r w:rsidRPr="009D435E">
              <w:rPr>
                <w:rFonts w:ascii="GHEA Grapalat" w:hAnsi="GHEA Grapalat" w:cs="Arial"/>
                <w:sz w:val="24"/>
                <w:szCs w:val="24"/>
              </w:rPr>
              <w:t>սահմանվում</w:t>
            </w:r>
            <w:r w:rsidRPr="009D435E">
              <w:rPr>
                <w:rFonts w:ascii="GHEA Grapalat" w:hAnsi="GHEA Grapalat"/>
                <w:sz w:val="24"/>
                <w:szCs w:val="24"/>
              </w:rPr>
              <w:t xml:space="preserve"> </w:t>
            </w:r>
            <w:r w:rsidRPr="009D435E">
              <w:rPr>
                <w:rFonts w:ascii="GHEA Grapalat" w:hAnsi="GHEA Grapalat" w:cs="Arial"/>
                <w:sz w:val="24"/>
                <w:szCs w:val="24"/>
              </w:rPr>
              <w:t>է</w:t>
            </w:r>
            <w:r w:rsidRPr="009D435E">
              <w:rPr>
                <w:rFonts w:ascii="GHEA Grapalat" w:hAnsi="GHEA Grapalat"/>
                <w:sz w:val="24"/>
                <w:szCs w:val="24"/>
              </w:rPr>
              <w:t xml:space="preserve"> </w:t>
            </w:r>
            <w:r w:rsidRPr="009D435E">
              <w:rPr>
                <w:rFonts w:ascii="GHEA Grapalat" w:hAnsi="GHEA Grapalat" w:cs="Arial"/>
                <w:sz w:val="24"/>
                <w:szCs w:val="24"/>
              </w:rPr>
              <w:t>ճանապարհային</w:t>
            </w:r>
            <w:r w:rsidRPr="009D435E">
              <w:rPr>
                <w:rFonts w:ascii="GHEA Grapalat" w:hAnsi="GHEA Grapalat"/>
                <w:sz w:val="24"/>
                <w:szCs w:val="24"/>
              </w:rPr>
              <w:t xml:space="preserve"> </w:t>
            </w:r>
            <w:r w:rsidRPr="009D435E">
              <w:rPr>
                <w:rFonts w:ascii="GHEA Grapalat" w:hAnsi="GHEA Grapalat" w:cs="Arial"/>
                <w:sz w:val="24"/>
                <w:szCs w:val="24"/>
              </w:rPr>
              <w:t>երթևեկության</w:t>
            </w:r>
            <w:r w:rsidRPr="009D435E">
              <w:rPr>
                <w:rFonts w:ascii="GHEA Grapalat" w:hAnsi="GHEA Grapalat"/>
                <w:sz w:val="24"/>
                <w:szCs w:val="24"/>
              </w:rPr>
              <w:t xml:space="preserve"> </w:t>
            </w:r>
            <w:r w:rsidRPr="009D435E">
              <w:rPr>
                <w:rFonts w:ascii="GHEA Grapalat" w:hAnsi="GHEA Grapalat" w:cs="Arial"/>
                <w:sz w:val="24"/>
                <w:szCs w:val="24"/>
              </w:rPr>
              <w:t>անվտանգության</w:t>
            </w:r>
            <w:r w:rsidRPr="009D435E">
              <w:rPr>
                <w:rFonts w:ascii="GHEA Grapalat" w:hAnsi="GHEA Grapalat"/>
                <w:sz w:val="24"/>
                <w:szCs w:val="24"/>
              </w:rPr>
              <w:t xml:space="preserve"> </w:t>
            </w:r>
            <w:r w:rsidRPr="009D435E">
              <w:rPr>
                <w:rFonts w:ascii="GHEA Grapalat" w:hAnsi="GHEA Grapalat" w:cs="Arial"/>
                <w:sz w:val="24"/>
                <w:szCs w:val="24"/>
              </w:rPr>
              <w:t>և</w:t>
            </w:r>
            <w:r w:rsidRPr="009D435E">
              <w:rPr>
                <w:rFonts w:ascii="GHEA Grapalat" w:hAnsi="GHEA Grapalat"/>
                <w:sz w:val="24"/>
                <w:szCs w:val="24"/>
              </w:rPr>
              <w:t xml:space="preserve"> </w:t>
            </w:r>
            <w:r w:rsidRPr="009D435E">
              <w:rPr>
                <w:rFonts w:ascii="GHEA Grapalat" w:hAnsi="GHEA Grapalat" w:cs="Arial"/>
                <w:sz w:val="24"/>
                <w:szCs w:val="24"/>
              </w:rPr>
              <w:t>վարորդական</w:t>
            </w:r>
            <w:r w:rsidRPr="009D435E">
              <w:rPr>
                <w:rFonts w:ascii="GHEA Grapalat" w:hAnsi="GHEA Grapalat"/>
                <w:sz w:val="24"/>
                <w:szCs w:val="24"/>
              </w:rPr>
              <w:t xml:space="preserve"> </w:t>
            </w:r>
            <w:r w:rsidRPr="009D435E">
              <w:rPr>
                <w:rFonts w:ascii="GHEA Grapalat" w:hAnsi="GHEA Grapalat" w:cs="Arial"/>
                <w:sz w:val="24"/>
                <w:szCs w:val="24"/>
              </w:rPr>
              <w:t>իրավունքի</w:t>
            </w:r>
            <w:r w:rsidRPr="009D435E">
              <w:rPr>
                <w:rFonts w:ascii="GHEA Grapalat" w:hAnsi="GHEA Grapalat"/>
                <w:sz w:val="24"/>
                <w:szCs w:val="24"/>
              </w:rPr>
              <w:t xml:space="preserve"> </w:t>
            </w:r>
            <w:r w:rsidRPr="009D435E">
              <w:rPr>
                <w:rFonts w:ascii="GHEA Grapalat" w:hAnsi="GHEA Grapalat" w:cs="Arial"/>
                <w:sz w:val="24"/>
                <w:szCs w:val="24"/>
              </w:rPr>
              <w:t>նախապատրաստման</w:t>
            </w:r>
            <w:r w:rsidRPr="009D435E">
              <w:rPr>
                <w:rFonts w:ascii="GHEA Grapalat" w:hAnsi="GHEA Grapalat"/>
                <w:sz w:val="24"/>
                <w:szCs w:val="24"/>
              </w:rPr>
              <w:t xml:space="preserve"> </w:t>
            </w:r>
            <w:r w:rsidRPr="009D435E">
              <w:rPr>
                <w:rFonts w:ascii="GHEA Grapalat" w:hAnsi="GHEA Grapalat" w:cs="Arial"/>
                <w:sz w:val="24"/>
                <w:szCs w:val="24"/>
              </w:rPr>
              <w:t>ուղղությամբ</w:t>
            </w:r>
            <w:r w:rsidRPr="009D435E">
              <w:rPr>
                <w:rFonts w:ascii="GHEA Grapalat" w:hAnsi="GHEA Grapalat"/>
                <w:sz w:val="24"/>
                <w:szCs w:val="24"/>
              </w:rPr>
              <w:t xml:space="preserve"> </w:t>
            </w:r>
            <w:r w:rsidRPr="009D435E">
              <w:rPr>
                <w:rFonts w:ascii="GHEA Grapalat" w:hAnsi="GHEA Grapalat" w:cs="Arial"/>
                <w:sz w:val="24"/>
                <w:szCs w:val="24"/>
              </w:rPr>
              <w:t>իրավասու</w:t>
            </w:r>
            <w:r w:rsidRPr="009D435E">
              <w:rPr>
                <w:rFonts w:ascii="GHEA Grapalat" w:hAnsi="GHEA Grapalat"/>
                <w:sz w:val="24"/>
                <w:szCs w:val="24"/>
              </w:rPr>
              <w:t xml:space="preserve"> </w:t>
            </w:r>
            <w:r w:rsidRPr="009D435E">
              <w:rPr>
                <w:rFonts w:ascii="GHEA Grapalat" w:hAnsi="GHEA Grapalat" w:cs="Arial"/>
                <w:sz w:val="24"/>
                <w:szCs w:val="24"/>
              </w:rPr>
              <w:t>մարմնի</w:t>
            </w:r>
            <w:r w:rsidRPr="009D435E">
              <w:rPr>
                <w:rFonts w:ascii="GHEA Grapalat" w:hAnsi="GHEA Grapalat"/>
                <w:sz w:val="24"/>
                <w:szCs w:val="24"/>
              </w:rPr>
              <w:t xml:space="preserve"> </w:t>
            </w:r>
            <w:r w:rsidRPr="009D435E">
              <w:rPr>
                <w:rFonts w:ascii="GHEA Grapalat" w:hAnsi="GHEA Grapalat" w:cs="Arial"/>
                <w:sz w:val="24"/>
                <w:szCs w:val="24"/>
              </w:rPr>
              <w:t>կողմից</w:t>
            </w:r>
            <w:r w:rsidRPr="009D435E">
              <w:rPr>
                <w:rFonts w:ascii="GHEA Grapalat" w:hAnsi="GHEA Grapalat"/>
                <w:sz w:val="24"/>
                <w:szCs w:val="24"/>
              </w:rPr>
              <w:t xml:space="preserve"> </w:t>
            </w:r>
            <w:r w:rsidRPr="009D435E">
              <w:rPr>
                <w:rFonts w:ascii="GHEA Grapalat" w:hAnsi="GHEA Grapalat" w:cs="Arial"/>
                <w:sz w:val="24"/>
                <w:szCs w:val="24"/>
              </w:rPr>
              <w:t>սահմանված</w:t>
            </w:r>
            <w:r w:rsidRPr="009D435E">
              <w:rPr>
                <w:rFonts w:ascii="GHEA Grapalat" w:hAnsi="GHEA Grapalat"/>
                <w:sz w:val="24"/>
                <w:szCs w:val="24"/>
              </w:rPr>
              <w:t xml:space="preserve"> </w:t>
            </w:r>
            <w:r w:rsidRPr="009D435E">
              <w:rPr>
                <w:rFonts w:ascii="GHEA Grapalat" w:hAnsi="GHEA Grapalat" w:cs="Arial"/>
                <w:sz w:val="24"/>
                <w:szCs w:val="24"/>
              </w:rPr>
              <w:t>կամ</w:t>
            </w:r>
            <w:r w:rsidRPr="009D435E">
              <w:rPr>
                <w:sz w:val="24"/>
                <w:szCs w:val="24"/>
              </w:rPr>
              <w:t> </w:t>
            </w:r>
            <w:r w:rsidRPr="009D435E">
              <w:rPr>
                <w:rFonts w:ascii="GHEA Grapalat" w:hAnsi="GHEA Grapalat" w:cs="Arial"/>
                <w:sz w:val="24"/>
                <w:szCs w:val="24"/>
              </w:rPr>
              <w:t>հաստատված</w:t>
            </w:r>
            <w:r w:rsidRPr="009D435E">
              <w:rPr>
                <w:rFonts w:ascii="GHEA Grapalat" w:hAnsi="GHEA Grapalat"/>
                <w:sz w:val="24"/>
                <w:szCs w:val="24"/>
              </w:rPr>
              <w:t xml:space="preserve"> </w:t>
            </w:r>
            <w:r w:rsidRPr="009D435E">
              <w:rPr>
                <w:rFonts w:ascii="GHEA Grapalat" w:hAnsi="GHEA Grapalat" w:cs="Arial"/>
                <w:sz w:val="24"/>
                <w:szCs w:val="24"/>
              </w:rPr>
              <w:t>համապատասխան</w:t>
            </w:r>
            <w:r w:rsidRPr="009D435E">
              <w:rPr>
                <w:rFonts w:ascii="GHEA Grapalat" w:hAnsi="GHEA Grapalat"/>
                <w:sz w:val="24"/>
                <w:szCs w:val="24"/>
              </w:rPr>
              <w:t xml:space="preserve"> </w:t>
            </w:r>
            <w:r w:rsidRPr="009D435E">
              <w:rPr>
                <w:rFonts w:ascii="GHEA Grapalat" w:hAnsi="GHEA Grapalat" w:cs="Arial"/>
                <w:sz w:val="24"/>
                <w:szCs w:val="24"/>
              </w:rPr>
              <w:t>վերապատրաստում</w:t>
            </w:r>
            <w:r w:rsidRPr="009D435E">
              <w:rPr>
                <w:rFonts w:ascii="GHEA Grapalat" w:hAnsi="GHEA Grapalat"/>
                <w:sz w:val="24"/>
                <w:szCs w:val="24"/>
              </w:rPr>
              <w:t xml:space="preserve"> </w:t>
            </w:r>
            <w:r w:rsidRPr="009D435E">
              <w:rPr>
                <w:rFonts w:ascii="GHEA Grapalat" w:hAnsi="GHEA Grapalat" w:cs="Arial"/>
                <w:sz w:val="24"/>
                <w:szCs w:val="24"/>
              </w:rPr>
              <w:t>անցած</w:t>
            </w:r>
            <w:r w:rsidRPr="009D435E">
              <w:rPr>
                <w:rFonts w:ascii="GHEA Grapalat" w:hAnsi="GHEA Grapalat"/>
                <w:sz w:val="24"/>
                <w:szCs w:val="24"/>
              </w:rPr>
              <w:t xml:space="preserve"> </w:t>
            </w:r>
            <w:r w:rsidRPr="009D435E">
              <w:rPr>
                <w:rFonts w:ascii="GHEA Grapalat" w:hAnsi="GHEA Grapalat" w:cs="Arial"/>
                <w:sz w:val="24"/>
                <w:szCs w:val="24"/>
              </w:rPr>
              <w:t>լինելու</w:t>
            </w:r>
            <w:r w:rsidRPr="009D435E">
              <w:rPr>
                <w:sz w:val="24"/>
                <w:szCs w:val="24"/>
              </w:rPr>
              <w:t> </w:t>
            </w:r>
            <w:r w:rsidRPr="009D435E">
              <w:rPr>
                <w:rFonts w:ascii="GHEA Grapalat" w:hAnsi="GHEA Grapalat" w:cs="Arial"/>
                <w:sz w:val="24"/>
                <w:szCs w:val="24"/>
              </w:rPr>
              <w:t>պահանջ։</w:t>
            </w:r>
            <w:r w:rsidRPr="009D435E">
              <w:rPr>
                <w:rFonts w:ascii="GHEA Grapalat" w:hAnsi="GHEA Grapalat"/>
                <w:sz w:val="24"/>
                <w:szCs w:val="24"/>
              </w:rPr>
              <w:t xml:space="preserve"> </w:t>
            </w:r>
            <w:r w:rsidRPr="00F62A40">
              <w:rPr>
                <w:rFonts w:ascii="GHEA Grapalat" w:hAnsi="GHEA Grapalat" w:cs="Arial"/>
                <w:sz w:val="24"/>
                <w:szCs w:val="24"/>
              </w:rPr>
              <w:t>Առաջարկում</w:t>
            </w:r>
            <w:r w:rsidRPr="00F62A40">
              <w:rPr>
                <w:rFonts w:ascii="GHEA Grapalat" w:hAnsi="GHEA Grapalat"/>
                <w:sz w:val="24"/>
                <w:szCs w:val="24"/>
              </w:rPr>
              <w:t xml:space="preserve"> </w:t>
            </w:r>
            <w:r w:rsidRPr="00F62A40">
              <w:rPr>
                <w:rFonts w:ascii="GHEA Grapalat" w:hAnsi="GHEA Grapalat" w:cs="Arial"/>
                <w:sz w:val="24"/>
                <w:szCs w:val="24"/>
              </w:rPr>
              <w:t>ենք</w:t>
            </w:r>
            <w:r w:rsidRPr="00F62A40">
              <w:rPr>
                <w:sz w:val="24"/>
                <w:szCs w:val="24"/>
              </w:rPr>
              <w:t> </w:t>
            </w:r>
            <w:r w:rsidRPr="00F62A40">
              <w:rPr>
                <w:rFonts w:ascii="GHEA Grapalat" w:hAnsi="GHEA Grapalat" w:cs="Arial"/>
                <w:sz w:val="24"/>
                <w:szCs w:val="24"/>
              </w:rPr>
              <w:t>հստակեցնել</w:t>
            </w:r>
            <w:r w:rsidRPr="00F62A40">
              <w:rPr>
                <w:rFonts w:ascii="GHEA Grapalat" w:hAnsi="GHEA Grapalat"/>
                <w:sz w:val="24"/>
                <w:szCs w:val="24"/>
              </w:rPr>
              <w:t xml:space="preserve"> </w:t>
            </w:r>
            <w:r w:rsidRPr="00F62A40">
              <w:rPr>
                <w:rFonts w:ascii="GHEA Grapalat" w:hAnsi="GHEA Grapalat" w:cs="Arial"/>
                <w:sz w:val="24"/>
                <w:szCs w:val="24"/>
              </w:rPr>
              <w:t>վերապատրաստման</w:t>
            </w:r>
            <w:r w:rsidRPr="00F62A40">
              <w:rPr>
                <w:rFonts w:ascii="GHEA Grapalat" w:hAnsi="GHEA Grapalat"/>
                <w:sz w:val="24"/>
                <w:szCs w:val="24"/>
              </w:rPr>
              <w:t xml:space="preserve"> </w:t>
            </w:r>
            <w:r w:rsidRPr="00F62A40">
              <w:rPr>
                <w:rFonts w:ascii="GHEA Grapalat" w:hAnsi="GHEA Grapalat" w:cs="Arial"/>
                <w:sz w:val="24"/>
                <w:szCs w:val="24"/>
              </w:rPr>
              <w:t>անվանումը։</w:t>
            </w:r>
          </w:p>
          <w:p w14:paraId="7DB70FA6" w14:textId="77777777" w:rsidR="00547621" w:rsidRDefault="00547621" w:rsidP="00547621">
            <w:pPr>
              <w:spacing w:after="0" w:line="360" w:lineRule="auto"/>
              <w:jc w:val="both"/>
              <w:rPr>
                <w:rFonts w:ascii="Verdana" w:hAnsi="Verdana"/>
                <w:color w:val="191919"/>
                <w:sz w:val="18"/>
                <w:szCs w:val="18"/>
                <w:shd w:val="clear" w:color="auto" w:fill="FFFFFF"/>
              </w:rPr>
            </w:pPr>
          </w:p>
          <w:p w14:paraId="51D9CB4B" w14:textId="77777777" w:rsidR="00547621" w:rsidRPr="00547621"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F7B1BCF" w14:textId="77777777" w:rsidR="00547621"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p>
          <w:p w14:paraId="386B3873" w14:textId="77777777" w:rsidR="00547621"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p>
          <w:p w14:paraId="279D64BF" w14:textId="77777777" w:rsidR="00547621"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p>
          <w:p w14:paraId="2B58E825" w14:textId="3F89D447" w:rsidR="00547621" w:rsidRPr="00547621" w:rsidRDefault="00547621"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r>
              <w:rPr>
                <w:rFonts w:ascii="GHEA Grapalat" w:eastAsiaTheme="minorHAnsi" w:hAnsi="GHEA Grapalat" w:cs="GHEA Grapalat"/>
                <w:noProof/>
                <w:spacing w:val="-6"/>
                <w:sz w:val="24"/>
                <w:szCs w:val="24"/>
                <w:lang w:eastAsia="en-US"/>
              </w:rPr>
              <w:t>Ընդունվել է</w:t>
            </w:r>
            <w:r w:rsidR="00B156DB">
              <w:rPr>
                <w:rFonts w:ascii="GHEA Grapalat" w:eastAsiaTheme="minorHAnsi" w:hAnsi="GHEA Grapalat" w:cs="GHEA Grapalat"/>
                <w:noProof/>
                <w:spacing w:val="-6"/>
                <w:sz w:val="24"/>
                <w:szCs w:val="24"/>
                <w:lang w:eastAsia="en-US"/>
              </w:rPr>
              <w:t>, նախագիծը խմբագրվել է</w:t>
            </w:r>
            <w:r>
              <w:rPr>
                <w:rFonts w:ascii="GHEA Grapalat" w:eastAsiaTheme="minorHAnsi" w:hAnsi="GHEA Grapalat" w:cs="GHEA Grapalat"/>
                <w:noProof/>
                <w:spacing w:val="-6"/>
                <w:sz w:val="24"/>
                <w:szCs w:val="24"/>
                <w:lang w:eastAsia="en-US"/>
              </w:rPr>
              <w:t>:</w:t>
            </w:r>
          </w:p>
        </w:tc>
      </w:tr>
      <w:tr w:rsidR="00CC6539" w:rsidRPr="00CA1398" w14:paraId="70FB4D9D" w14:textId="77777777" w:rsidTr="00CC6539">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46B05821" w14:textId="4F752928" w:rsidR="00CC6539" w:rsidRDefault="00CC6539" w:rsidP="00CC6539">
            <w:pPr>
              <w:pStyle w:val="CommentText"/>
              <w:spacing w:line="276" w:lineRule="auto"/>
              <w:ind w:firstLine="450"/>
              <w:jc w:val="center"/>
              <w:rPr>
                <w:rFonts w:ascii="GHEA Grapalat" w:hAnsi="GHEA Grapalat"/>
                <w:color w:val="000000"/>
                <w:shd w:val="clear" w:color="auto" w:fill="FFFFFF"/>
              </w:rPr>
            </w:pPr>
            <w:r w:rsidRPr="00CC6539">
              <w:rPr>
                <w:rFonts w:ascii="GHEA Grapalat" w:eastAsiaTheme="minorHAnsi" w:hAnsi="GHEA Grapalat" w:cs="GHEA Grapalat"/>
                <w:noProof/>
                <w:spacing w:val="-6"/>
                <w:sz w:val="24"/>
                <w:szCs w:val="24"/>
                <w:lang w:eastAsia="en-US"/>
              </w:rPr>
              <w:lastRenderedPageBreak/>
              <w:t>ՀՀ Վարչապետի աշխատակազմի սոցիալական հարցերի կոմիտեի նիստ</w:t>
            </w: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7631D668" w14:textId="137AB073" w:rsidR="00CC6539" w:rsidRDefault="00CC6539"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r>
              <w:rPr>
                <w:rFonts w:ascii="GHEA Grapalat" w:eastAsiaTheme="minorHAnsi" w:hAnsi="GHEA Grapalat" w:cs="GHEA Grapalat"/>
                <w:noProof/>
                <w:spacing w:val="-6"/>
                <w:sz w:val="24"/>
                <w:szCs w:val="24"/>
                <w:lang w:eastAsia="en-US"/>
              </w:rPr>
              <w:t>02.10.2026թ.</w:t>
            </w:r>
          </w:p>
        </w:tc>
      </w:tr>
      <w:tr w:rsidR="00CC6539" w:rsidRPr="00CA1398" w14:paraId="1186F21C" w14:textId="77777777" w:rsidTr="00CC6539">
        <w:trPr>
          <w:trHeight w:val="773"/>
        </w:trPr>
        <w:tc>
          <w:tcPr>
            <w:tcW w:w="7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0D28827" w14:textId="77777777" w:rsidR="00CC6539" w:rsidRDefault="00CC6539" w:rsidP="00CC6539">
            <w:pPr>
              <w:pStyle w:val="NormalWeb"/>
              <w:shd w:val="clear" w:color="auto" w:fill="FFFFFF"/>
              <w:tabs>
                <w:tab w:val="left" w:pos="6825"/>
              </w:tabs>
              <w:spacing w:before="0" w:beforeAutospacing="0" w:after="0" w:afterAutospacing="0" w:line="360" w:lineRule="auto"/>
              <w:ind w:left="435" w:right="63" w:firstLine="270"/>
              <w:jc w:val="both"/>
              <w:rPr>
                <w:rFonts w:ascii="GHEA Grapalat" w:hAnsi="GHEA Grapalat"/>
                <w:bCs/>
              </w:rPr>
            </w:pPr>
            <w:r>
              <w:rPr>
                <w:rFonts w:ascii="GHEA Grapalat" w:hAnsi="GHEA Grapalat"/>
                <w:bCs/>
              </w:rPr>
              <w:t xml:space="preserve">5 </w:t>
            </w:r>
            <w:r w:rsidRPr="000162D0">
              <w:rPr>
                <w:rFonts w:ascii="GHEA Grapalat" w:hAnsi="GHEA Grapalat"/>
                <w:bCs/>
              </w:rPr>
              <w:t xml:space="preserve">որոշման Հավելված N 1-ի՝ «Հայաստանի Հանրապետության հիմնական ծրագրեր իրականացնող հանրակրթական ուսումնական հաստատության մանկավարժական աշխատողների պաշտոնների» նկարագիր </w:t>
            </w:r>
            <w:r w:rsidRPr="000162D0">
              <w:rPr>
                <w:rFonts w:ascii="GHEA Grapalat" w:hAnsi="GHEA Grapalat"/>
                <w:bCs/>
              </w:rPr>
              <w:lastRenderedPageBreak/>
              <w:t xml:space="preserve">բաժնի 13-րդ՝ «Խմբակավար՝ հանրակրթական ուսումնական հաստատության» գլխի 3-րդ կետը </w:t>
            </w:r>
            <w:r w:rsidRPr="0036614E">
              <w:rPr>
                <w:rFonts w:ascii="GHEA Grapalat" w:hAnsi="GHEA Grapalat"/>
                <w:bCs/>
              </w:rPr>
              <w:t>լրացնել հետևյալ բովանդակությամբ նոր նախադասությամբ.</w:t>
            </w:r>
            <w:r w:rsidRPr="000162D0">
              <w:rPr>
                <w:rFonts w:ascii="GHEA Grapalat" w:hAnsi="GHEA Grapalat"/>
                <w:bCs/>
              </w:rPr>
              <w:t xml:space="preserve"> </w:t>
            </w:r>
          </w:p>
          <w:p w14:paraId="3F6CCDD6" w14:textId="0658C6E1" w:rsidR="00D01EB8" w:rsidRDefault="00CC6539" w:rsidP="00CC6539">
            <w:pPr>
              <w:pStyle w:val="NormalWeb"/>
              <w:shd w:val="clear" w:color="auto" w:fill="FFFFFF"/>
              <w:tabs>
                <w:tab w:val="left" w:pos="6825"/>
              </w:tabs>
              <w:spacing w:before="0" w:beforeAutospacing="0" w:after="0" w:afterAutospacing="0" w:line="360" w:lineRule="auto"/>
              <w:ind w:left="435" w:right="63" w:firstLine="270"/>
              <w:jc w:val="both"/>
            </w:pPr>
            <w:r w:rsidRPr="0071455B">
              <w:rPr>
                <w:rFonts w:ascii="GHEA Grapalat" w:hAnsi="GHEA Grapalat"/>
                <w:bCs/>
              </w:rPr>
              <w:t>««Ճանապարհային երթևեկության կանոնները» խմբակի խմբակավարի պաշտոնը կարող է զբաղեցնել սույն կետով սահմանված որակավորման պահանջներին համապատասխանող անձը, որն ունի վարորդական վկայական և վերջին տասը տարվա ընթացքում ավտոմեքենա վարելու առնվազն հինգ տարվա գործնական փորձ, ինչպես նաև ճանապարհային երթևեկության կանոնների վերաբերյալ վերապատրաստման դասընթաց անցած լինելու մասին վկայական:</w:t>
            </w:r>
            <w:r>
              <w:rPr>
                <w:rFonts w:ascii="GHEA Grapalat" w:hAnsi="GHEA Grapalat"/>
                <w:bCs/>
              </w:rPr>
              <w:t>».</w:t>
            </w:r>
            <w:r w:rsidR="00D01EB8">
              <w:rPr>
                <w:rFonts w:ascii="GHEA Grapalat" w:hAnsi="GHEA Grapalat"/>
                <w:bCs/>
              </w:rPr>
              <w:t>:</w:t>
            </w:r>
            <w:r>
              <w:t xml:space="preserve"> </w:t>
            </w:r>
          </w:p>
          <w:p w14:paraId="57BE29AA" w14:textId="306F7874" w:rsidR="00CC6539" w:rsidRPr="00D01EB8" w:rsidRDefault="00CC6539" w:rsidP="00CC6539">
            <w:pPr>
              <w:pStyle w:val="NormalWeb"/>
              <w:shd w:val="clear" w:color="auto" w:fill="FFFFFF"/>
              <w:tabs>
                <w:tab w:val="left" w:pos="6825"/>
              </w:tabs>
              <w:spacing w:before="0" w:beforeAutospacing="0" w:after="0" w:afterAutospacing="0" w:line="360" w:lineRule="auto"/>
              <w:ind w:left="435" w:right="63" w:firstLine="270"/>
              <w:jc w:val="both"/>
              <w:rPr>
                <w:rFonts w:ascii="GHEA Grapalat" w:hAnsi="GHEA Grapalat"/>
                <w:b/>
                <w:bCs/>
                <w:i/>
                <w:u w:val="single"/>
              </w:rPr>
            </w:pPr>
            <w:r w:rsidRPr="00D01EB8">
              <w:rPr>
                <w:rFonts w:ascii="GHEA Grapalat" w:hAnsi="GHEA Grapalat"/>
                <w:b/>
                <w:i/>
                <w:u w:val="single"/>
              </w:rPr>
              <w:t>Նպատակահարմար է առաջարկվող դրույթից հանել «վերջին տասը տարվա ընթացքում ավտոմեքենա վարելու առնվազն հինգ տարվա գործնական փորձ» պահանջը, քանի որ դրա փաստացի առկայությունը և տևողությունը հնարավոր չէ օբյեկտիվորեն ստուգել կամ հավաստել համապատասխան փաստաթղթային հիմքով։</w:t>
            </w:r>
          </w:p>
          <w:p w14:paraId="7CDAEB36" w14:textId="77777777" w:rsidR="00CC6539" w:rsidRPr="00CC6539" w:rsidRDefault="00CC6539" w:rsidP="00CC6539">
            <w:pPr>
              <w:pStyle w:val="CommentText"/>
              <w:spacing w:line="276" w:lineRule="auto"/>
              <w:ind w:firstLine="450"/>
              <w:jc w:val="center"/>
              <w:rPr>
                <w:rFonts w:ascii="GHEA Grapalat" w:eastAsiaTheme="minorHAnsi" w:hAnsi="GHEA Grapalat" w:cs="GHEA Grapalat"/>
                <w:noProof/>
                <w:spacing w:val="-6"/>
                <w:sz w:val="24"/>
                <w:szCs w:val="24"/>
                <w:lang w:eastAsia="en-US"/>
              </w:rPr>
            </w:pPr>
          </w:p>
        </w:tc>
        <w:tc>
          <w:tcPr>
            <w:tcW w:w="722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57E837B" w14:textId="42EDA401" w:rsidR="00CC6539" w:rsidRDefault="00CC6539" w:rsidP="00547621">
            <w:pPr>
              <w:pStyle w:val="CommentText"/>
              <w:spacing w:line="276" w:lineRule="auto"/>
              <w:ind w:firstLine="450"/>
              <w:jc w:val="center"/>
              <w:rPr>
                <w:rFonts w:ascii="GHEA Grapalat" w:eastAsiaTheme="minorHAnsi" w:hAnsi="GHEA Grapalat" w:cs="GHEA Grapalat"/>
                <w:noProof/>
                <w:spacing w:val="-6"/>
                <w:sz w:val="24"/>
                <w:szCs w:val="24"/>
                <w:lang w:eastAsia="en-US"/>
              </w:rPr>
            </w:pPr>
            <w:r>
              <w:rPr>
                <w:rFonts w:ascii="GHEA Grapalat" w:eastAsiaTheme="minorHAnsi" w:hAnsi="GHEA Grapalat" w:cs="GHEA Grapalat"/>
                <w:noProof/>
                <w:spacing w:val="-6"/>
                <w:sz w:val="24"/>
                <w:szCs w:val="24"/>
                <w:lang w:eastAsia="en-US"/>
              </w:rPr>
              <w:lastRenderedPageBreak/>
              <w:t>Ընդունվել է:</w:t>
            </w:r>
          </w:p>
        </w:tc>
      </w:tr>
    </w:tbl>
    <w:p w14:paraId="16DEB4AB" w14:textId="77777777" w:rsidR="00173EC2" w:rsidRPr="00CA1398" w:rsidRDefault="00173EC2" w:rsidP="004B7740">
      <w:pPr>
        <w:spacing w:after="0" w:line="360" w:lineRule="auto"/>
        <w:ind w:left="142" w:right="278" w:hanging="142"/>
        <w:jc w:val="center"/>
        <w:rPr>
          <w:rFonts w:ascii="GHEA Grapalat" w:hAnsi="GHEA Grapalat"/>
          <w:sz w:val="24"/>
          <w:szCs w:val="24"/>
        </w:rPr>
      </w:pPr>
    </w:p>
    <w:sectPr w:rsidR="00173EC2" w:rsidRPr="00CA1398"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596A5" w14:textId="77777777" w:rsidR="000C2E0B" w:rsidRDefault="000C2E0B" w:rsidP="006D6676">
      <w:pPr>
        <w:spacing w:after="0" w:line="240" w:lineRule="auto"/>
      </w:pPr>
      <w:r>
        <w:separator/>
      </w:r>
    </w:p>
  </w:endnote>
  <w:endnote w:type="continuationSeparator" w:id="0">
    <w:p w14:paraId="23944A19" w14:textId="77777777" w:rsidR="000C2E0B" w:rsidRDefault="000C2E0B"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E969FC" w14:paraId="7816C7EE" w14:textId="77777777" w:rsidTr="6C409F8E">
      <w:trPr>
        <w:trHeight w:val="300"/>
      </w:trPr>
      <w:tc>
        <w:tcPr>
          <w:tcW w:w="4855" w:type="dxa"/>
        </w:tcPr>
        <w:p w14:paraId="70AD7E8E" w14:textId="1B5BE428" w:rsidR="00E969FC" w:rsidRDefault="00E969FC" w:rsidP="6C409F8E">
          <w:pPr>
            <w:pStyle w:val="Header"/>
            <w:ind w:left="-115"/>
          </w:pPr>
        </w:p>
      </w:tc>
      <w:tc>
        <w:tcPr>
          <w:tcW w:w="4855" w:type="dxa"/>
        </w:tcPr>
        <w:p w14:paraId="43935567" w14:textId="417821D3" w:rsidR="00E969FC" w:rsidRDefault="00E969FC" w:rsidP="6C409F8E">
          <w:pPr>
            <w:pStyle w:val="Header"/>
            <w:jc w:val="center"/>
          </w:pPr>
        </w:p>
      </w:tc>
      <w:tc>
        <w:tcPr>
          <w:tcW w:w="4855" w:type="dxa"/>
        </w:tcPr>
        <w:p w14:paraId="39AA17EC" w14:textId="3D77B314" w:rsidR="00E969FC" w:rsidRDefault="00E969FC" w:rsidP="6C409F8E">
          <w:pPr>
            <w:pStyle w:val="Header"/>
            <w:ind w:right="-115"/>
            <w:jc w:val="right"/>
          </w:pPr>
        </w:p>
      </w:tc>
    </w:tr>
  </w:tbl>
  <w:p w14:paraId="73DDCAA9" w14:textId="1BA6A7E4" w:rsidR="00E969FC" w:rsidRDefault="00E969FC" w:rsidP="6C409F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1E4AC" w14:textId="77777777" w:rsidR="000C2E0B" w:rsidRDefault="000C2E0B" w:rsidP="006D6676">
      <w:pPr>
        <w:spacing w:after="0" w:line="240" w:lineRule="auto"/>
      </w:pPr>
      <w:r>
        <w:separator/>
      </w:r>
    </w:p>
  </w:footnote>
  <w:footnote w:type="continuationSeparator" w:id="0">
    <w:p w14:paraId="5396391C" w14:textId="77777777" w:rsidR="000C2E0B" w:rsidRDefault="000C2E0B"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00E969FC" w14:paraId="36478923" w14:textId="77777777" w:rsidTr="6C409F8E">
      <w:trPr>
        <w:trHeight w:val="300"/>
      </w:trPr>
      <w:tc>
        <w:tcPr>
          <w:tcW w:w="4855" w:type="dxa"/>
        </w:tcPr>
        <w:p w14:paraId="68CDD873" w14:textId="14B0A095" w:rsidR="00E969FC" w:rsidRDefault="00E969FC" w:rsidP="6C409F8E">
          <w:pPr>
            <w:pStyle w:val="Header"/>
            <w:ind w:left="-115"/>
          </w:pPr>
        </w:p>
      </w:tc>
      <w:tc>
        <w:tcPr>
          <w:tcW w:w="4855" w:type="dxa"/>
        </w:tcPr>
        <w:p w14:paraId="105387DE" w14:textId="219B52B8" w:rsidR="00E969FC" w:rsidRDefault="00E969FC" w:rsidP="6C409F8E">
          <w:pPr>
            <w:pStyle w:val="Header"/>
            <w:jc w:val="center"/>
          </w:pPr>
        </w:p>
      </w:tc>
      <w:tc>
        <w:tcPr>
          <w:tcW w:w="4855" w:type="dxa"/>
        </w:tcPr>
        <w:p w14:paraId="444493A2" w14:textId="22B609A8" w:rsidR="00E969FC" w:rsidRDefault="00E969FC" w:rsidP="6C409F8E">
          <w:pPr>
            <w:pStyle w:val="Header"/>
            <w:ind w:right="-115"/>
            <w:jc w:val="right"/>
          </w:pPr>
        </w:p>
      </w:tc>
    </w:tr>
  </w:tbl>
  <w:p w14:paraId="39DA81B3" w14:textId="411DFC74" w:rsidR="00E969FC" w:rsidRDefault="00E969FC" w:rsidP="6C409F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500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8567D05"/>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4A711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0AD66A4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0DA23B3D"/>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1C756E77"/>
    <w:multiLevelType w:val="multilevel"/>
    <w:tmpl w:val="3F5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4658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7" w15:restartNumberingAfterBreak="0">
    <w:nsid w:val="1D807FC5"/>
    <w:multiLevelType w:val="multilevel"/>
    <w:tmpl w:val="C520DC36"/>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430DA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15:restartNumberingAfterBreak="0">
    <w:nsid w:val="311B1322"/>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46061A1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15:restartNumberingAfterBreak="0">
    <w:nsid w:val="46806627"/>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2" w15:restartNumberingAfterBreak="0">
    <w:nsid w:val="48912DDF"/>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3" w15:restartNumberingAfterBreak="0">
    <w:nsid w:val="4C4831FC"/>
    <w:multiLevelType w:val="hybridMultilevel"/>
    <w:tmpl w:val="8778B18E"/>
    <w:lvl w:ilvl="0" w:tplc="1526D640">
      <w:start w:val="1"/>
      <w:numFmt w:val="decimal"/>
      <w:lvlText w:val="%1."/>
      <w:lvlJc w:val="left"/>
      <w:pPr>
        <w:ind w:left="126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8E1E80"/>
    <w:multiLevelType w:val="hybridMultilevel"/>
    <w:tmpl w:val="7CA2BB7E"/>
    <w:lvl w:ilvl="0" w:tplc="8576604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012C61"/>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58A45B27"/>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7" w15:restartNumberingAfterBreak="0">
    <w:nsid w:val="59740F1B"/>
    <w:multiLevelType w:val="hybridMultilevel"/>
    <w:tmpl w:val="2AC2C318"/>
    <w:lvl w:ilvl="0" w:tplc="1526D640">
      <w:start w:val="1"/>
      <w:numFmt w:val="decimal"/>
      <w:lvlText w:val="%1."/>
      <w:lvlJc w:val="left"/>
      <w:pPr>
        <w:ind w:left="1260" w:hanging="360"/>
      </w:pPr>
      <w:rPr>
        <w:rFonts w:ascii="GHEA Grapalat" w:hAnsi="GHEA Grapalat"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5BB6318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9" w15:restartNumberingAfterBreak="0">
    <w:nsid w:val="5E5772A8"/>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0" w15:restartNumberingAfterBreak="0">
    <w:nsid w:val="681C4CCE"/>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1" w15:restartNumberingAfterBreak="0">
    <w:nsid w:val="686D7A00"/>
    <w:multiLevelType w:val="hybridMultilevel"/>
    <w:tmpl w:val="1690F88E"/>
    <w:lvl w:ilvl="0" w:tplc="ED8467E8">
      <w:start w:val="1"/>
      <w:numFmt w:val="decimal"/>
      <w:lvlText w:val="%1."/>
      <w:lvlJc w:val="left"/>
      <w:pPr>
        <w:ind w:left="720" w:hanging="360"/>
      </w:pPr>
      <w:rPr>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2" w15:restartNumberingAfterBreak="0">
    <w:nsid w:val="6A5748CD"/>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3" w15:restartNumberingAfterBreak="0">
    <w:nsid w:val="6ACF55A2"/>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4" w15:restartNumberingAfterBreak="0">
    <w:nsid w:val="6AF7426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5" w15:restartNumberingAfterBreak="0">
    <w:nsid w:val="71BC134B"/>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6" w15:restartNumberingAfterBreak="0">
    <w:nsid w:val="79E75844"/>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7" w15:restartNumberingAfterBreak="0">
    <w:nsid w:val="7BE8583C"/>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15:restartNumberingAfterBreak="0">
    <w:nsid w:val="7ECD5673"/>
    <w:multiLevelType w:val="hybridMultilevel"/>
    <w:tmpl w:val="23001C90"/>
    <w:lvl w:ilvl="0" w:tplc="A7E80478">
      <w:start w:val="1"/>
      <w:numFmt w:val="decimal"/>
      <w:lvlText w:val="%1."/>
      <w:lvlJc w:val="left"/>
      <w:pPr>
        <w:ind w:left="1429" w:hanging="360"/>
      </w:pPr>
      <w:rPr>
        <w:b w:val="0"/>
        <w:i w:val="0"/>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21"/>
  </w:num>
  <w:num w:numId="2">
    <w:abstractNumId w:val="17"/>
  </w:num>
  <w:num w:numId="3">
    <w:abstractNumId w:val="13"/>
  </w:num>
  <w:num w:numId="4">
    <w:abstractNumId w:val="26"/>
  </w:num>
  <w:num w:numId="5">
    <w:abstractNumId w:val="12"/>
  </w:num>
  <w:num w:numId="6">
    <w:abstractNumId w:val="6"/>
  </w:num>
  <w:num w:numId="7">
    <w:abstractNumId w:val="27"/>
  </w:num>
  <w:num w:numId="8">
    <w:abstractNumId w:val="25"/>
  </w:num>
  <w:num w:numId="9">
    <w:abstractNumId w:val="9"/>
  </w:num>
  <w:num w:numId="10">
    <w:abstractNumId w:val="24"/>
  </w:num>
  <w:num w:numId="11">
    <w:abstractNumId w:val="19"/>
  </w:num>
  <w:num w:numId="12">
    <w:abstractNumId w:val="15"/>
  </w:num>
  <w:num w:numId="13">
    <w:abstractNumId w:val="23"/>
  </w:num>
  <w:num w:numId="14">
    <w:abstractNumId w:val="0"/>
  </w:num>
  <w:num w:numId="15">
    <w:abstractNumId w:val="3"/>
  </w:num>
  <w:num w:numId="16">
    <w:abstractNumId w:val="10"/>
  </w:num>
  <w:num w:numId="17">
    <w:abstractNumId w:val="11"/>
  </w:num>
  <w:num w:numId="18">
    <w:abstractNumId w:val="1"/>
  </w:num>
  <w:num w:numId="19">
    <w:abstractNumId w:val="8"/>
  </w:num>
  <w:num w:numId="20">
    <w:abstractNumId w:val="20"/>
  </w:num>
  <w:num w:numId="21">
    <w:abstractNumId w:val="18"/>
  </w:num>
  <w:num w:numId="22">
    <w:abstractNumId w:val="2"/>
  </w:num>
  <w:num w:numId="23">
    <w:abstractNumId w:val="22"/>
  </w:num>
  <w:num w:numId="24">
    <w:abstractNumId w:val="16"/>
  </w:num>
  <w:num w:numId="25">
    <w:abstractNumId w:val="4"/>
  </w:num>
  <w:num w:numId="26">
    <w:abstractNumId w:val="28"/>
  </w:num>
  <w:num w:numId="27">
    <w:abstractNumId w:val="14"/>
  </w:num>
  <w:num w:numId="28">
    <w:abstractNumId w:val="7"/>
    <w:lvlOverride w:ilvl="0">
      <w:startOverride w:val="1"/>
    </w:lvlOverride>
    <w:lvlOverride w:ilvl="1"/>
    <w:lvlOverride w:ilvl="2"/>
    <w:lvlOverride w:ilvl="3"/>
    <w:lvlOverride w:ilvl="4"/>
    <w:lvlOverride w:ilvl="5"/>
    <w:lvlOverride w:ilvl="6"/>
    <w:lvlOverride w:ilvl="7"/>
    <w:lvlOverride w:ilvl="8"/>
  </w:num>
  <w:num w:numId="2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6F0"/>
    <w:rsid w:val="00002A1D"/>
    <w:rsid w:val="0000417B"/>
    <w:rsid w:val="000042D4"/>
    <w:rsid w:val="00007E6F"/>
    <w:rsid w:val="000119A5"/>
    <w:rsid w:val="000141B4"/>
    <w:rsid w:val="00021C53"/>
    <w:rsid w:val="000231F8"/>
    <w:rsid w:val="0003155F"/>
    <w:rsid w:val="000326D1"/>
    <w:rsid w:val="00035ED1"/>
    <w:rsid w:val="000373A7"/>
    <w:rsid w:val="00047CCD"/>
    <w:rsid w:val="00051562"/>
    <w:rsid w:val="00052FF5"/>
    <w:rsid w:val="00057426"/>
    <w:rsid w:val="0005795E"/>
    <w:rsid w:val="000633A8"/>
    <w:rsid w:val="00063A9F"/>
    <w:rsid w:val="00064DBA"/>
    <w:rsid w:val="00064E82"/>
    <w:rsid w:val="000679CD"/>
    <w:rsid w:val="00067A67"/>
    <w:rsid w:val="00070D30"/>
    <w:rsid w:val="00071E74"/>
    <w:rsid w:val="00073B49"/>
    <w:rsid w:val="00076083"/>
    <w:rsid w:val="00077589"/>
    <w:rsid w:val="00080166"/>
    <w:rsid w:val="00083B14"/>
    <w:rsid w:val="00083B26"/>
    <w:rsid w:val="000863C7"/>
    <w:rsid w:val="00090541"/>
    <w:rsid w:val="00090802"/>
    <w:rsid w:val="00090DD6"/>
    <w:rsid w:val="00091993"/>
    <w:rsid w:val="00096767"/>
    <w:rsid w:val="000A15C6"/>
    <w:rsid w:val="000A4C34"/>
    <w:rsid w:val="000A74A8"/>
    <w:rsid w:val="000B0C9C"/>
    <w:rsid w:val="000B121B"/>
    <w:rsid w:val="000B4538"/>
    <w:rsid w:val="000B4FEA"/>
    <w:rsid w:val="000C124A"/>
    <w:rsid w:val="000C2E0B"/>
    <w:rsid w:val="000C6A88"/>
    <w:rsid w:val="000D1D29"/>
    <w:rsid w:val="000D5456"/>
    <w:rsid w:val="000D5EFE"/>
    <w:rsid w:val="000D7788"/>
    <w:rsid w:val="000E1E22"/>
    <w:rsid w:val="000F3F8A"/>
    <w:rsid w:val="000F6895"/>
    <w:rsid w:val="000F71EB"/>
    <w:rsid w:val="00105577"/>
    <w:rsid w:val="00111CDE"/>
    <w:rsid w:val="001128DA"/>
    <w:rsid w:val="00135B8F"/>
    <w:rsid w:val="001405F8"/>
    <w:rsid w:val="00146CA2"/>
    <w:rsid w:val="001510FF"/>
    <w:rsid w:val="00154B28"/>
    <w:rsid w:val="00155BE8"/>
    <w:rsid w:val="00163E2E"/>
    <w:rsid w:val="001652F9"/>
    <w:rsid w:val="0016714A"/>
    <w:rsid w:val="00170BCF"/>
    <w:rsid w:val="00170C71"/>
    <w:rsid w:val="00171A78"/>
    <w:rsid w:val="00172A98"/>
    <w:rsid w:val="00173EC2"/>
    <w:rsid w:val="0017558F"/>
    <w:rsid w:val="001829EF"/>
    <w:rsid w:val="00193868"/>
    <w:rsid w:val="00195614"/>
    <w:rsid w:val="001A1DDF"/>
    <w:rsid w:val="001A3E81"/>
    <w:rsid w:val="001B468D"/>
    <w:rsid w:val="001B6B4A"/>
    <w:rsid w:val="001D05F7"/>
    <w:rsid w:val="001D0D19"/>
    <w:rsid w:val="001D1F1D"/>
    <w:rsid w:val="001D231D"/>
    <w:rsid w:val="001D4BE1"/>
    <w:rsid w:val="001D5D93"/>
    <w:rsid w:val="001D6407"/>
    <w:rsid w:val="001E1550"/>
    <w:rsid w:val="001E729E"/>
    <w:rsid w:val="001F4705"/>
    <w:rsid w:val="001F5E06"/>
    <w:rsid w:val="001F7011"/>
    <w:rsid w:val="001F7BEF"/>
    <w:rsid w:val="002320F2"/>
    <w:rsid w:val="00235AC9"/>
    <w:rsid w:val="002369DB"/>
    <w:rsid w:val="002372D0"/>
    <w:rsid w:val="002412E3"/>
    <w:rsid w:val="00250BA5"/>
    <w:rsid w:val="0025223F"/>
    <w:rsid w:val="002529D7"/>
    <w:rsid w:val="0025408B"/>
    <w:rsid w:val="00264384"/>
    <w:rsid w:val="002646C2"/>
    <w:rsid w:val="002672FC"/>
    <w:rsid w:val="002760A6"/>
    <w:rsid w:val="00276C76"/>
    <w:rsid w:val="00277509"/>
    <w:rsid w:val="00287F49"/>
    <w:rsid w:val="00294586"/>
    <w:rsid w:val="0029744F"/>
    <w:rsid w:val="002A0134"/>
    <w:rsid w:val="002A2038"/>
    <w:rsid w:val="002A4BAF"/>
    <w:rsid w:val="002A4F91"/>
    <w:rsid w:val="002A5E03"/>
    <w:rsid w:val="002A5EBC"/>
    <w:rsid w:val="002B5480"/>
    <w:rsid w:val="002B5894"/>
    <w:rsid w:val="002B79F0"/>
    <w:rsid w:val="002C0EDC"/>
    <w:rsid w:val="002C3EF5"/>
    <w:rsid w:val="002C420D"/>
    <w:rsid w:val="002C44ED"/>
    <w:rsid w:val="002C4DE5"/>
    <w:rsid w:val="002C4F4A"/>
    <w:rsid w:val="002C5226"/>
    <w:rsid w:val="002C6DD3"/>
    <w:rsid w:val="002D33E9"/>
    <w:rsid w:val="002D3C49"/>
    <w:rsid w:val="002D560B"/>
    <w:rsid w:val="002D6903"/>
    <w:rsid w:val="002E20CB"/>
    <w:rsid w:val="002E3028"/>
    <w:rsid w:val="002E537D"/>
    <w:rsid w:val="002E60C2"/>
    <w:rsid w:val="002E7F13"/>
    <w:rsid w:val="002F09B5"/>
    <w:rsid w:val="002F11D4"/>
    <w:rsid w:val="002F7EDD"/>
    <w:rsid w:val="003010FB"/>
    <w:rsid w:val="0030491A"/>
    <w:rsid w:val="00310334"/>
    <w:rsid w:val="0031124F"/>
    <w:rsid w:val="0031328F"/>
    <w:rsid w:val="00316E80"/>
    <w:rsid w:val="003214B9"/>
    <w:rsid w:val="00321E79"/>
    <w:rsid w:val="003262C9"/>
    <w:rsid w:val="0032752E"/>
    <w:rsid w:val="00333DA8"/>
    <w:rsid w:val="00334998"/>
    <w:rsid w:val="00335167"/>
    <w:rsid w:val="00337FAC"/>
    <w:rsid w:val="00343327"/>
    <w:rsid w:val="00345619"/>
    <w:rsid w:val="00345AE2"/>
    <w:rsid w:val="003572F3"/>
    <w:rsid w:val="00364294"/>
    <w:rsid w:val="0037123E"/>
    <w:rsid w:val="00373E5A"/>
    <w:rsid w:val="00384F5B"/>
    <w:rsid w:val="00385A14"/>
    <w:rsid w:val="00386847"/>
    <w:rsid w:val="0039025B"/>
    <w:rsid w:val="00391CCF"/>
    <w:rsid w:val="003A0E8C"/>
    <w:rsid w:val="003A46DC"/>
    <w:rsid w:val="003A4973"/>
    <w:rsid w:val="003A4E4D"/>
    <w:rsid w:val="003A6CD7"/>
    <w:rsid w:val="003B0CCE"/>
    <w:rsid w:val="003C3049"/>
    <w:rsid w:val="003C4883"/>
    <w:rsid w:val="003E4E5C"/>
    <w:rsid w:val="003E61AC"/>
    <w:rsid w:val="003F050C"/>
    <w:rsid w:val="003F49B4"/>
    <w:rsid w:val="003F78B3"/>
    <w:rsid w:val="00404BAC"/>
    <w:rsid w:val="00404DF4"/>
    <w:rsid w:val="0040733F"/>
    <w:rsid w:val="00412BDC"/>
    <w:rsid w:val="004149D3"/>
    <w:rsid w:val="00416350"/>
    <w:rsid w:val="00417932"/>
    <w:rsid w:val="004236EC"/>
    <w:rsid w:val="00430A09"/>
    <w:rsid w:val="004310C6"/>
    <w:rsid w:val="004327BC"/>
    <w:rsid w:val="00433DE4"/>
    <w:rsid w:val="00440C30"/>
    <w:rsid w:val="00444780"/>
    <w:rsid w:val="00446028"/>
    <w:rsid w:val="004475EB"/>
    <w:rsid w:val="0045047B"/>
    <w:rsid w:val="004507BA"/>
    <w:rsid w:val="004507F0"/>
    <w:rsid w:val="00465799"/>
    <w:rsid w:val="004825E3"/>
    <w:rsid w:val="00484160"/>
    <w:rsid w:val="004845C1"/>
    <w:rsid w:val="004851B3"/>
    <w:rsid w:val="0048634E"/>
    <w:rsid w:val="00490147"/>
    <w:rsid w:val="00494008"/>
    <w:rsid w:val="00497930"/>
    <w:rsid w:val="00497F0B"/>
    <w:rsid w:val="004A2396"/>
    <w:rsid w:val="004A4536"/>
    <w:rsid w:val="004A7BA6"/>
    <w:rsid w:val="004B27A2"/>
    <w:rsid w:val="004B6937"/>
    <w:rsid w:val="004B7740"/>
    <w:rsid w:val="004C1DC4"/>
    <w:rsid w:val="004C326A"/>
    <w:rsid w:val="004C4BC8"/>
    <w:rsid w:val="004D5BEA"/>
    <w:rsid w:val="004D7D9B"/>
    <w:rsid w:val="004E4276"/>
    <w:rsid w:val="004E7DAF"/>
    <w:rsid w:val="004F6642"/>
    <w:rsid w:val="004F6F5F"/>
    <w:rsid w:val="004F7398"/>
    <w:rsid w:val="00500261"/>
    <w:rsid w:val="005017CA"/>
    <w:rsid w:val="00501EBF"/>
    <w:rsid w:val="00502341"/>
    <w:rsid w:val="0050437B"/>
    <w:rsid w:val="005049EA"/>
    <w:rsid w:val="005130D0"/>
    <w:rsid w:val="00513961"/>
    <w:rsid w:val="00516CCC"/>
    <w:rsid w:val="00517522"/>
    <w:rsid w:val="00517C60"/>
    <w:rsid w:val="00517E4C"/>
    <w:rsid w:val="00521358"/>
    <w:rsid w:val="0052727C"/>
    <w:rsid w:val="00530BB2"/>
    <w:rsid w:val="00543B27"/>
    <w:rsid w:val="00546E25"/>
    <w:rsid w:val="00547621"/>
    <w:rsid w:val="0055073D"/>
    <w:rsid w:val="00550F5F"/>
    <w:rsid w:val="00551163"/>
    <w:rsid w:val="00552DA9"/>
    <w:rsid w:val="00553008"/>
    <w:rsid w:val="005577B1"/>
    <w:rsid w:val="00567E9F"/>
    <w:rsid w:val="00571003"/>
    <w:rsid w:val="0057189A"/>
    <w:rsid w:val="0057247D"/>
    <w:rsid w:val="00573CAC"/>
    <w:rsid w:val="00574EF6"/>
    <w:rsid w:val="00592EB4"/>
    <w:rsid w:val="005966AA"/>
    <w:rsid w:val="0059748A"/>
    <w:rsid w:val="005B25CB"/>
    <w:rsid w:val="005B7BDA"/>
    <w:rsid w:val="005B7DF8"/>
    <w:rsid w:val="005B7EEB"/>
    <w:rsid w:val="005C21CB"/>
    <w:rsid w:val="005D11C8"/>
    <w:rsid w:val="005D6103"/>
    <w:rsid w:val="005E0145"/>
    <w:rsid w:val="005F07DC"/>
    <w:rsid w:val="005F4F29"/>
    <w:rsid w:val="005F604B"/>
    <w:rsid w:val="005F6E27"/>
    <w:rsid w:val="00605C2F"/>
    <w:rsid w:val="006111E3"/>
    <w:rsid w:val="00613D95"/>
    <w:rsid w:val="006150C5"/>
    <w:rsid w:val="00616AE5"/>
    <w:rsid w:val="00623F39"/>
    <w:rsid w:val="00627C47"/>
    <w:rsid w:val="006333E9"/>
    <w:rsid w:val="006355FE"/>
    <w:rsid w:val="00644F70"/>
    <w:rsid w:val="00645E2F"/>
    <w:rsid w:val="00651F41"/>
    <w:rsid w:val="00656266"/>
    <w:rsid w:val="00663106"/>
    <w:rsid w:val="006670E3"/>
    <w:rsid w:val="0067222D"/>
    <w:rsid w:val="00676B81"/>
    <w:rsid w:val="006839DE"/>
    <w:rsid w:val="0068403B"/>
    <w:rsid w:val="0069198A"/>
    <w:rsid w:val="0069250D"/>
    <w:rsid w:val="00694439"/>
    <w:rsid w:val="006950E1"/>
    <w:rsid w:val="006A5CBA"/>
    <w:rsid w:val="006A77DA"/>
    <w:rsid w:val="006B0916"/>
    <w:rsid w:val="006B307A"/>
    <w:rsid w:val="006B3DF3"/>
    <w:rsid w:val="006B46D7"/>
    <w:rsid w:val="006C1767"/>
    <w:rsid w:val="006C7C11"/>
    <w:rsid w:val="006D16F1"/>
    <w:rsid w:val="006D4005"/>
    <w:rsid w:val="006D6676"/>
    <w:rsid w:val="006E489F"/>
    <w:rsid w:val="006E6B15"/>
    <w:rsid w:val="006F136D"/>
    <w:rsid w:val="007056BA"/>
    <w:rsid w:val="00705FDF"/>
    <w:rsid w:val="00707B65"/>
    <w:rsid w:val="00710206"/>
    <w:rsid w:val="00716B10"/>
    <w:rsid w:val="00725DD5"/>
    <w:rsid w:val="0072660C"/>
    <w:rsid w:val="00727043"/>
    <w:rsid w:val="00731E16"/>
    <w:rsid w:val="00732EB7"/>
    <w:rsid w:val="0073CD20"/>
    <w:rsid w:val="00746C64"/>
    <w:rsid w:val="00747360"/>
    <w:rsid w:val="00753DEA"/>
    <w:rsid w:val="0075715F"/>
    <w:rsid w:val="00757881"/>
    <w:rsid w:val="007636D3"/>
    <w:rsid w:val="00764D8D"/>
    <w:rsid w:val="0076792A"/>
    <w:rsid w:val="00773CA7"/>
    <w:rsid w:val="007763AE"/>
    <w:rsid w:val="00781A84"/>
    <w:rsid w:val="0078384D"/>
    <w:rsid w:val="00785559"/>
    <w:rsid w:val="00790274"/>
    <w:rsid w:val="00790A35"/>
    <w:rsid w:val="007A2486"/>
    <w:rsid w:val="007A66FE"/>
    <w:rsid w:val="007B5069"/>
    <w:rsid w:val="007B79D0"/>
    <w:rsid w:val="007C2068"/>
    <w:rsid w:val="007C5662"/>
    <w:rsid w:val="007C6F11"/>
    <w:rsid w:val="007D36AB"/>
    <w:rsid w:val="007D5198"/>
    <w:rsid w:val="007D754C"/>
    <w:rsid w:val="007E018E"/>
    <w:rsid w:val="007E108A"/>
    <w:rsid w:val="007F0E37"/>
    <w:rsid w:val="007F431A"/>
    <w:rsid w:val="007F4721"/>
    <w:rsid w:val="007F7085"/>
    <w:rsid w:val="007F7ADF"/>
    <w:rsid w:val="00801459"/>
    <w:rsid w:val="00802665"/>
    <w:rsid w:val="00804DB8"/>
    <w:rsid w:val="00811535"/>
    <w:rsid w:val="008141E5"/>
    <w:rsid w:val="00815701"/>
    <w:rsid w:val="00816A09"/>
    <w:rsid w:val="008175BC"/>
    <w:rsid w:val="00821F85"/>
    <w:rsid w:val="008228A7"/>
    <w:rsid w:val="00823C8B"/>
    <w:rsid w:val="008323FC"/>
    <w:rsid w:val="00832D54"/>
    <w:rsid w:val="0084531E"/>
    <w:rsid w:val="008479A7"/>
    <w:rsid w:val="00851D9E"/>
    <w:rsid w:val="00856C7F"/>
    <w:rsid w:val="00857869"/>
    <w:rsid w:val="00857BBE"/>
    <w:rsid w:val="0086631F"/>
    <w:rsid w:val="008664E8"/>
    <w:rsid w:val="00867EEF"/>
    <w:rsid w:val="0087077F"/>
    <w:rsid w:val="00881CED"/>
    <w:rsid w:val="00882C39"/>
    <w:rsid w:val="0089366A"/>
    <w:rsid w:val="00894AA4"/>
    <w:rsid w:val="008957DC"/>
    <w:rsid w:val="008959B8"/>
    <w:rsid w:val="008A4979"/>
    <w:rsid w:val="008B1CE5"/>
    <w:rsid w:val="008B5CB2"/>
    <w:rsid w:val="008C0AF9"/>
    <w:rsid w:val="008C5F8D"/>
    <w:rsid w:val="008D2141"/>
    <w:rsid w:val="008D3C91"/>
    <w:rsid w:val="008E1EC5"/>
    <w:rsid w:val="008E25F3"/>
    <w:rsid w:val="008E30BE"/>
    <w:rsid w:val="008E6892"/>
    <w:rsid w:val="00901DF0"/>
    <w:rsid w:val="00903B21"/>
    <w:rsid w:val="00907B09"/>
    <w:rsid w:val="00914420"/>
    <w:rsid w:val="00917757"/>
    <w:rsid w:val="009205E5"/>
    <w:rsid w:val="0092137A"/>
    <w:rsid w:val="0092290A"/>
    <w:rsid w:val="00923372"/>
    <w:rsid w:val="00923D9F"/>
    <w:rsid w:val="00925C8C"/>
    <w:rsid w:val="00926912"/>
    <w:rsid w:val="009317C1"/>
    <w:rsid w:val="00936DAE"/>
    <w:rsid w:val="009405B3"/>
    <w:rsid w:val="0094470B"/>
    <w:rsid w:val="009462F7"/>
    <w:rsid w:val="00951811"/>
    <w:rsid w:val="00952961"/>
    <w:rsid w:val="00953781"/>
    <w:rsid w:val="00954651"/>
    <w:rsid w:val="00955684"/>
    <w:rsid w:val="00964F55"/>
    <w:rsid w:val="0096522F"/>
    <w:rsid w:val="00966410"/>
    <w:rsid w:val="00984A9A"/>
    <w:rsid w:val="00985ECD"/>
    <w:rsid w:val="00986448"/>
    <w:rsid w:val="009865E6"/>
    <w:rsid w:val="0098747D"/>
    <w:rsid w:val="009901C3"/>
    <w:rsid w:val="00994E07"/>
    <w:rsid w:val="009A2DC4"/>
    <w:rsid w:val="009A7470"/>
    <w:rsid w:val="009B4817"/>
    <w:rsid w:val="009B7B67"/>
    <w:rsid w:val="009C229E"/>
    <w:rsid w:val="009C4DD2"/>
    <w:rsid w:val="009D2E4D"/>
    <w:rsid w:val="009E190A"/>
    <w:rsid w:val="009E1F55"/>
    <w:rsid w:val="009E779F"/>
    <w:rsid w:val="009F0F1D"/>
    <w:rsid w:val="009F40C7"/>
    <w:rsid w:val="009F4760"/>
    <w:rsid w:val="009F7E4B"/>
    <w:rsid w:val="00A00D39"/>
    <w:rsid w:val="00A022C8"/>
    <w:rsid w:val="00A072D5"/>
    <w:rsid w:val="00A12C13"/>
    <w:rsid w:val="00A14138"/>
    <w:rsid w:val="00A14528"/>
    <w:rsid w:val="00A26C1C"/>
    <w:rsid w:val="00A27E2B"/>
    <w:rsid w:val="00A33EAC"/>
    <w:rsid w:val="00A35705"/>
    <w:rsid w:val="00A44CD7"/>
    <w:rsid w:val="00A4531F"/>
    <w:rsid w:val="00A533D4"/>
    <w:rsid w:val="00A54C37"/>
    <w:rsid w:val="00A55598"/>
    <w:rsid w:val="00A62B4B"/>
    <w:rsid w:val="00A64F52"/>
    <w:rsid w:val="00A70123"/>
    <w:rsid w:val="00A73A0F"/>
    <w:rsid w:val="00A75C1B"/>
    <w:rsid w:val="00A8285B"/>
    <w:rsid w:val="00A867BA"/>
    <w:rsid w:val="00A90F13"/>
    <w:rsid w:val="00A9489D"/>
    <w:rsid w:val="00A94ED6"/>
    <w:rsid w:val="00AB2827"/>
    <w:rsid w:val="00AB448B"/>
    <w:rsid w:val="00AB4CC6"/>
    <w:rsid w:val="00AE1FC9"/>
    <w:rsid w:val="00AE3D60"/>
    <w:rsid w:val="00AE7C7E"/>
    <w:rsid w:val="00AF5367"/>
    <w:rsid w:val="00AF76B6"/>
    <w:rsid w:val="00AF7E76"/>
    <w:rsid w:val="00B02DF7"/>
    <w:rsid w:val="00B06D3C"/>
    <w:rsid w:val="00B10C8B"/>
    <w:rsid w:val="00B12005"/>
    <w:rsid w:val="00B156DB"/>
    <w:rsid w:val="00B2087F"/>
    <w:rsid w:val="00B27919"/>
    <w:rsid w:val="00B30FCD"/>
    <w:rsid w:val="00B3308D"/>
    <w:rsid w:val="00B356BA"/>
    <w:rsid w:val="00B42023"/>
    <w:rsid w:val="00B43B70"/>
    <w:rsid w:val="00B43C12"/>
    <w:rsid w:val="00B45897"/>
    <w:rsid w:val="00B46755"/>
    <w:rsid w:val="00B511DE"/>
    <w:rsid w:val="00B532E2"/>
    <w:rsid w:val="00B63FFC"/>
    <w:rsid w:val="00B70441"/>
    <w:rsid w:val="00B71EDC"/>
    <w:rsid w:val="00B82A99"/>
    <w:rsid w:val="00B83F54"/>
    <w:rsid w:val="00B8681C"/>
    <w:rsid w:val="00B918CB"/>
    <w:rsid w:val="00B919C1"/>
    <w:rsid w:val="00B91D06"/>
    <w:rsid w:val="00B94F75"/>
    <w:rsid w:val="00B97DD9"/>
    <w:rsid w:val="00BA24C0"/>
    <w:rsid w:val="00BA336C"/>
    <w:rsid w:val="00BA58CA"/>
    <w:rsid w:val="00BB03CD"/>
    <w:rsid w:val="00BB281F"/>
    <w:rsid w:val="00BB5291"/>
    <w:rsid w:val="00BB7B7A"/>
    <w:rsid w:val="00BC50C5"/>
    <w:rsid w:val="00BD6F80"/>
    <w:rsid w:val="00BD7062"/>
    <w:rsid w:val="00BD7C92"/>
    <w:rsid w:val="00BE4A20"/>
    <w:rsid w:val="00BF0174"/>
    <w:rsid w:val="00BF3F4D"/>
    <w:rsid w:val="00C061EC"/>
    <w:rsid w:val="00C12F48"/>
    <w:rsid w:val="00C13153"/>
    <w:rsid w:val="00C14815"/>
    <w:rsid w:val="00C25F8D"/>
    <w:rsid w:val="00C2699A"/>
    <w:rsid w:val="00C30C10"/>
    <w:rsid w:val="00C36C38"/>
    <w:rsid w:val="00C375B5"/>
    <w:rsid w:val="00C37EC7"/>
    <w:rsid w:val="00C41574"/>
    <w:rsid w:val="00C43F12"/>
    <w:rsid w:val="00C50A86"/>
    <w:rsid w:val="00C55477"/>
    <w:rsid w:val="00C579CD"/>
    <w:rsid w:val="00C60640"/>
    <w:rsid w:val="00C60993"/>
    <w:rsid w:val="00C61213"/>
    <w:rsid w:val="00C6329A"/>
    <w:rsid w:val="00C75099"/>
    <w:rsid w:val="00C81EED"/>
    <w:rsid w:val="00C84AE8"/>
    <w:rsid w:val="00C853D6"/>
    <w:rsid w:val="00C85FAE"/>
    <w:rsid w:val="00C952A4"/>
    <w:rsid w:val="00CA1398"/>
    <w:rsid w:val="00CA28D4"/>
    <w:rsid w:val="00CA38ED"/>
    <w:rsid w:val="00CA63B5"/>
    <w:rsid w:val="00CB7962"/>
    <w:rsid w:val="00CB79C7"/>
    <w:rsid w:val="00CC1334"/>
    <w:rsid w:val="00CC2AC5"/>
    <w:rsid w:val="00CC2E10"/>
    <w:rsid w:val="00CC311F"/>
    <w:rsid w:val="00CC5CC9"/>
    <w:rsid w:val="00CC6539"/>
    <w:rsid w:val="00CD69F5"/>
    <w:rsid w:val="00CE6BBD"/>
    <w:rsid w:val="00CF5293"/>
    <w:rsid w:val="00CF5EF3"/>
    <w:rsid w:val="00CF5F76"/>
    <w:rsid w:val="00CF6A31"/>
    <w:rsid w:val="00D01EB8"/>
    <w:rsid w:val="00D0429D"/>
    <w:rsid w:val="00D056EE"/>
    <w:rsid w:val="00D12BD7"/>
    <w:rsid w:val="00D14F2D"/>
    <w:rsid w:val="00D202D4"/>
    <w:rsid w:val="00D22EC3"/>
    <w:rsid w:val="00D258BE"/>
    <w:rsid w:val="00D31114"/>
    <w:rsid w:val="00D32E45"/>
    <w:rsid w:val="00D36B96"/>
    <w:rsid w:val="00D50FE3"/>
    <w:rsid w:val="00D55A76"/>
    <w:rsid w:val="00D55E87"/>
    <w:rsid w:val="00D560F3"/>
    <w:rsid w:val="00D57215"/>
    <w:rsid w:val="00D63B16"/>
    <w:rsid w:val="00D63BAD"/>
    <w:rsid w:val="00D64865"/>
    <w:rsid w:val="00D706E7"/>
    <w:rsid w:val="00D72DEC"/>
    <w:rsid w:val="00D82B86"/>
    <w:rsid w:val="00D842BF"/>
    <w:rsid w:val="00D84966"/>
    <w:rsid w:val="00D84DE7"/>
    <w:rsid w:val="00D87A0A"/>
    <w:rsid w:val="00D9024D"/>
    <w:rsid w:val="00D917FB"/>
    <w:rsid w:val="00D939A2"/>
    <w:rsid w:val="00DA2574"/>
    <w:rsid w:val="00DA57ED"/>
    <w:rsid w:val="00DB507E"/>
    <w:rsid w:val="00DC216B"/>
    <w:rsid w:val="00DC3426"/>
    <w:rsid w:val="00DC45A2"/>
    <w:rsid w:val="00DD0651"/>
    <w:rsid w:val="00DD1279"/>
    <w:rsid w:val="00DD208E"/>
    <w:rsid w:val="00DD32F2"/>
    <w:rsid w:val="00DD7ED8"/>
    <w:rsid w:val="00DE02D3"/>
    <w:rsid w:val="00DE5FDB"/>
    <w:rsid w:val="00DF102E"/>
    <w:rsid w:val="00DF5BDA"/>
    <w:rsid w:val="00E009A5"/>
    <w:rsid w:val="00E02AC8"/>
    <w:rsid w:val="00E060DF"/>
    <w:rsid w:val="00E06131"/>
    <w:rsid w:val="00E0684A"/>
    <w:rsid w:val="00E15088"/>
    <w:rsid w:val="00E21405"/>
    <w:rsid w:val="00E23660"/>
    <w:rsid w:val="00E25090"/>
    <w:rsid w:val="00E32F99"/>
    <w:rsid w:val="00E3496C"/>
    <w:rsid w:val="00E4054A"/>
    <w:rsid w:val="00E40D39"/>
    <w:rsid w:val="00E42660"/>
    <w:rsid w:val="00E525F1"/>
    <w:rsid w:val="00E5311E"/>
    <w:rsid w:val="00E6710F"/>
    <w:rsid w:val="00E87AA7"/>
    <w:rsid w:val="00E93459"/>
    <w:rsid w:val="00E969FC"/>
    <w:rsid w:val="00EA2BDD"/>
    <w:rsid w:val="00EA4795"/>
    <w:rsid w:val="00EA58D0"/>
    <w:rsid w:val="00EB1FB1"/>
    <w:rsid w:val="00EC14E6"/>
    <w:rsid w:val="00EC4E34"/>
    <w:rsid w:val="00EC7A7B"/>
    <w:rsid w:val="00ED1F15"/>
    <w:rsid w:val="00ED671C"/>
    <w:rsid w:val="00EE2353"/>
    <w:rsid w:val="00EE2E0F"/>
    <w:rsid w:val="00EE2F86"/>
    <w:rsid w:val="00EF2948"/>
    <w:rsid w:val="00F03F31"/>
    <w:rsid w:val="00F049A0"/>
    <w:rsid w:val="00F1063F"/>
    <w:rsid w:val="00F2281D"/>
    <w:rsid w:val="00F2627D"/>
    <w:rsid w:val="00F337B5"/>
    <w:rsid w:val="00F345F2"/>
    <w:rsid w:val="00F4317B"/>
    <w:rsid w:val="00F43991"/>
    <w:rsid w:val="00F4441A"/>
    <w:rsid w:val="00F57AEA"/>
    <w:rsid w:val="00F608CB"/>
    <w:rsid w:val="00F63A8F"/>
    <w:rsid w:val="00F6470F"/>
    <w:rsid w:val="00F64D5C"/>
    <w:rsid w:val="00F651E9"/>
    <w:rsid w:val="00F66791"/>
    <w:rsid w:val="00F67034"/>
    <w:rsid w:val="00F6736A"/>
    <w:rsid w:val="00F67809"/>
    <w:rsid w:val="00F726B9"/>
    <w:rsid w:val="00F72ACE"/>
    <w:rsid w:val="00F75A26"/>
    <w:rsid w:val="00F763D3"/>
    <w:rsid w:val="00F769CB"/>
    <w:rsid w:val="00F81588"/>
    <w:rsid w:val="00F817D7"/>
    <w:rsid w:val="00F8281E"/>
    <w:rsid w:val="00F84F87"/>
    <w:rsid w:val="00F92D47"/>
    <w:rsid w:val="00FA0322"/>
    <w:rsid w:val="00FA4646"/>
    <w:rsid w:val="00FA75FE"/>
    <w:rsid w:val="00FB5DCF"/>
    <w:rsid w:val="00FD071E"/>
    <w:rsid w:val="00FD1178"/>
    <w:rsid w:val="00FD126A"/>
    <w:rsid w:val="00FD1AA6"/>
    <w:rsid w:val="00FE3653"/>
    <w:rsid w:val="00FE454C"/>
    <w:rsid w:val="00FF0484"/>
    <w:rsid w:val="00FF5A22"/>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Знак Знак,Знак,Char Char Char1,Char Char Char,Char11, webb, Char,Обычный (Web)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4507F0"/>
    <w:rPr>
      <w:b/>
      <w:bCs/>
      <w:lang w:eastAsia="en-US"/>
    </w:rPr>
  </w:style>
  <w:style w:type="character" w:customStyle="1" w:styleId="CommentSubjectChar">
    <w:name w:val="Comment Subject Char"/>
    <w:basedOn w:val="CommentTextChar"/>
    <w:link w:val="CommentSubject"/>
    <w:uiPriority w:val="99"/>
    <w:semiHidden/>
    <w:rsid w:val="004507F0"/>
    <w:rPr>
      <w:b/>
      <w:bCs/>
      <w:sz w:val="20"/>
      <w:szCs w:val="20"/>
      <w:lang w:eastAsia="ru-RU"/>
    </w:rPr>
  </w:style>
  <w:style w:type="paragraph" w:customStyle="1" w:styleId="isselectedend">
    <w:name w:val="isselectedend"/>
    <w:basedOn w:val="Normal"/>
    <w:rsid w:val="00A94ED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33629">
      <w:bodyDiv w:val="1"/>
      <w:marLeft w:val="0"/>
      <w:marRight w:val="0"/>
      <w:marTop w:val="0"/>
      <w:marBottom w:val="0"/>
      <w:divBdr>
        <w:top w:val="none" w:sz="0" w:space="0" w:color="auto"/>
        <w:left w:val="none" w:sz="0" w:space="0" w:color="auto"/>
        <w:bottom w:val="none" w:sz="0" w:space="0" w:color="auto"/>
        <w:right w:val="none" w:sz="0" w:space="0" w:color="auto"/>
      </w:divBdr>
    </w:div>
    <w:div w:id="225653085">
      <w:bodyDiv w:val="1"/>
      <w:marLeft w:val="0"/>
      <w:marRight w:val="0"/>
      <w:marTop w:val="0"/>
      <w:marBottom w:val="0"/>
      <w:divBdr>
        <w:top w:val="none" w:sz="0" w:space="0" w:color="auto"/>
        <w:left w:val="none" w:sz="0" w:space="0" w:color="auto"/>
        <w:bottom w:val="none" w:sz="0" w:space="0" w:color="auto"/>
        <w:right w:val="none" w:sz="0" w:space="0" w:color="auto"/>
      </w:divBdr>
    </w:div>
    <w:div w:id="239605776">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611549125">
      <w:bodyDiv w:val="1"/>
      <w:marLeft w:val="0"/>
      <w:marRight w:val="0"/>
      <w:marTop w:val="0"/>
      <w:marBottom w:val="0"/>
      <w:divBdr>
        <w:top w:val="none" w:sz="0" w:space="0" w:color="auto"/>
        <w:left w:val="none" w:sz="0" w:space="0" w:color="auto"/>
        <w:bottom w:val="none" w:sz="0" w:space="0" w:color="auto"/>
        <w:right w:val="none" w:sz="0" w:space="0" w:color="auto"/>
      </w:divBdr>
    </w:div>
    <w:div w:id="629552735">
      <w:bodyDiv w:val="1"/>
      <w:marLeft w:val="0"/>
      <w:marRight w:val="0"/>
      <w:marTop w:val="0"/>
      <w:marBottom w:val="0"/>
      <w:divBdr>
        <w:top w:val="none" w:sz="0" w:space="0" w:color="auto"/>
        <w:left w:val="none" w:sz="0" w:space="0" w:color="auto"/>
        <w:bottom w:val="none" w:sz="0" w:space="0" w:color="auto"/>
        <w:right w:val="none" w:sz="0" w:space="0" w:color="auto"/>
      </w:divBdr>
    </w:div>
    <w:div w:id="716398098">
      <w:bodyDiv w:val="1"/>
      <w:marLeft w:val="0"/>
      <w:marRight w:val="0"/>
      <w:marTop w:val="0"/>
      <w:marBottom w:val="0"/>
      <w:divBdr>
        <w:top w:val="none" w:sz="0" w:space="0" w:color="auto"/>
        <w:left w:val="none" w:sz="0" w:space="0" w:color="auto"/>
        <w:bottom w:val="none" w:sz="0" w:space="0" w:color="auto"/>
        <w:right w:val="none" w:sz="0" w:space="0" w:color="auto"/>
      </w:divBdr>
    </w:div>
    <w:div w:id="871503336">
      <w:bodyDiv w:val="1"/>
      <w:marLeft w:val="0"/>
      <w:marRight w:val="0"/>
      <w:marTop w:val="0"/>
      <w:marBottom w:val="0"/>
      <w:divBdr>
        <w:top w:val="none" w:sz="0" w:space="0" w:color="auto"/>
        <w:left w:val="none" w:sz="0" w:space="0" w:color="auto"/>
        <w:bottom w:val="none" w:sz="0" w:space="0" w:color="auto"/>
        <w:right w:val="none" w:sz="0" w:space="0" w:color="auto"/>
      </w:divBdr>
    </w:div>
    <w:div w:id="910697965">
      <w:bodyDiv w:val="1"/>
      <w:marLeft w:val="0"/>
      <w:marRight w:val="0"/>
      <w:marTop w:val="0"/>
      <w:marBottom w:val="0"/>
      <w:divBdr>
        <w:top w:val="none" w:sz="0" w:space="0" w:color="auto"/>
        <w:left w:val="none" w:sz="0" w:space="0" w:color="auto"/>
        <w:bottom w:val="none" w:sz="0" w:space="0" w:color="auto"/>
        <w:right w:val="none" w:sz="0" w:space="0" w:color="auto"/>
      </w:divBdr>
    </w:div>
    <w:div w:id="1079327746">
      <w:bodyDiv w:val="1"/>
      <w:marLeft w:val="0"/>
      <w:marRight w:val="0"/>
      <w:marTop w:val="0"/>
      <w:marBottom w:val="0"/>
      <w:divBdr>
        <w:top w:val="none" w:sz="0" w:space="0" w:color="auto"/>
        <w:left w:val="none" w:sz="0" w:space="0" w:color="auto"/>
        <w:bottom w:val="none" w:sz="0" w:space="0" w:color="auto"/>
        <w:right w:val="none" w:sz="0" w:space="0" w:color="auto"/>
      </w:divBdr>
    </w:div>
    <w:div w:id="1093279784">
      <w:bodyDiv w:val="1"/>
      <w:marLeft w:val="0"/>
      <w:marRight w:val="0"/>
      <w:marTop w:val="0"/>
      <w:marBottom w:val="0"/>
      <w:divBdr>
        <w:top w:val="none" w:sz="0" w:space="0" w:color="auto"/>
        <w:left w:val="none" w:sz="0" w:space="0" w:color="auto"/>
        <w:bottom w:val="none" w:sz="0" w:space="0" w:color="auto"/>
        <w:right w:val="none" w:sz="0" w:space="0" w:color="auto"/>
      </w:divBdr>
    </w:div>
    <w:div w:id="1116409953">
      <w:bodyDiv w:val="1"/>
      <w:marLeft w:val="0"/>
      <w:marRight w:val="0"/>
      <w:marTop w:val="0"/>
      <w:marBottom w:val="0"/>
      <w:divBdr>
        <w:top w:val="none" w:sz="0" w:space="0" w:color="auto"/>
        <w:left w:val="none" w:sz="0" w:space="0" w:color="auto"/>
        <w:bottom w:val="none" w:sz="0" w:space="0" w:color="auto"/>
        <w:right w:val="none" w:sz="0" w:space="0" w:color="auto"/>
      </w:divBdr>
    </w:div>
    <w:div w:id="1203858110">
      <w:bodyDiv w:val="1"/>
      <w:marLeft w:val="0"/>
      <w:marRight w:val="0"/>
      <w:marTop w:val="0"/>
      <w:marBottom w:val="0"/>
      <w:divBdr>
        <w:top w:val="none" w:sz="0" w:space="0" w:color="auto"/>
        <w:left w:val="none" w:sz="0" w:space="0" w:color="auto"/>
        <w:bottom w:val="none" w:sz="0" w:space="0" w:color="auto"/>
        <w:right w:val="none" w:sz="0" w:space="0" w:color="auto"/>
      </w:divBdr>
    </w:div>
    <w:div w:id="1330016931">
      <w:bodyDiv w:val="1"/>
      <w:marLeft w:val="0"/>
      <w:marRight w:val="0"/>
      <w:marTop w:val="0"/>
      <w:marBottom w:val="0"/>
      <w:divBdr>
        <w:top w:val="none" w:sz="0" w:space="0" w:color="auto"/>
        <w:left w:val="none" w:sz="0" w:space="0" w:color="auto"/>
        <w:bottom w:val="none" w:sz="0" w:space="0" w:color="auto"/>
        <w:right w:val="none" w:sz="0" w:space="0" w:color="auto"/>
      </w:divBdr>
    </w:div>
    <w:div w:id="1368217691">
      <w:bodyDiv w:val="1"/>
      <w:marLeft w:val="0"/>
      <w:marRight w:val="0"/>
      <w:marTop w:val="0"/>
      <w:marBottom w:val="0"/>
      <w:divBdr>
        <w:top w:val="none" w:sz="0" w:space="0" w:color="auto"/>
        <w:left w:val="none" w:sz="0" w:space="0" w:color="auto"/>
        <w:bottom w:val="none" w:sz="0" w:space="0" w:color="auto"/>
        <w:right w:val="none" w:sz="0" w:space="0" w:color="auto"/>
      </w:divBdr>
    </w:div>
    <w:div w:id="1369405864">
      <w:bodyDiv w:val="1"/>
      <w:marLeft w:val="0"/>
      <w:marRight w:val="0"/>
      <w:marTop w:val="0"/>
      <w:marBottom w:val="0"/>
      <w:divBdr>
        <w:top w:val="none" w:sz="0" w:space="0" w:color="auto"/>
        <w:left w:val="none" w:sz="0" w:space="0" w:color="auto"/>
        <w:bottom w:val="none" w:sz="0" w:space="0" w:color="auto"/>
        <w:right w:val="none" w:sz="0" w:space="0" w:color="auto"/>
      </w:divBdr>
    </w:div>
    <w:div w:id="1414620475">
      <w:bodyDiv w:val="1"/>
      <w:marLeft w:val="0"/>
      <w:marRight w:val="0"/>
      <w:marTop w:val="0"/>
      <w:marBottom w:val="0"/>
      <w:divBdr>
        <w:top w:val="none" w:sz="0" w:space="0" w:color="auto"/>
        <w:left w:val="none" w:sz="0" w:space="0" w:color="auto"/>
        <w:bottom w:val="none" w:sz="0" w:space="0" w:color="auto"/>
        <w:right w:val="none" w:sz="0" w:space="0" w:color="auto"/>
      </w:divBdr>
    </w:div>
    <w:div w:id="1638603083">
      <w:bodyDiv w:val="1"/>
      <w:marLeft w:val="0"/>
      <w:marRight w:val="0"/>
      <w:marTop w:val="0"/>
      <w:marBottom w:val="0"/>
      <w:divBdr>
        <w:top w:val="none" w:sz="0" w:space="0" w:color="auto"/>
        <w:left w:val="none" w:sz="0" w:space="0" w:color="auto"/>
        <w:bottom w:val="none" w:sz="0" w:space="0" w:color="auto"/>
        <w:right w:val="none" w:sz="0" w:space="0" w:color="auto"/>
      </w:divBdr>
    </w:div>
    <w:div w:id="1854294922">
      <w:bodyDiv w:val="1"/>
      <w:marLeft w:val="0"/>
      <w:marRight w:val="0"/>
      <w:marTop w:val="0"/>
      <w:marBottom w:val="0"/>
      <w:divBdr>
        <w:top w:val="none" w:sz="0" w:space="0" w:color="auto"/>
        <w:left w:val="none" w:sz="0" w:space="0" w:color="auto"/>
        <w:bottom w:val="none" w:sz="0" w:space="0" w:color="auto"/>
        <w:right w:val="none" w:sz="0" w:space="0" w:color="auto"/>
      </w:divBdr>
    </w:div>
    <w:div w:id="1875342882">
      <w:bodyDiv w:val="1"/>
      <w:marLeft w:val="0"/>
      <w:marRight w:val="0"/>
      <w:marTop w:val="0"/>
      <w:marBottom w:val="0"/>
      <w:divBdr>
        <w:top w:val="none" w:sz="0" w:space="0" w:color="auto"/>
        <w:left w:val="none" w:sz="0" w:space="0" w:color="auto"/>
        <w:bottom w:val="none" w:sz="0" w:space="0" w:color="auto"/>
        <w:right w:val="none" w:sz="0" w:space="0" w:color="auto"/>
      </w:divBdr>
      <w:divsChild>
        <w:div w:id="1154683451">
          <w:marLeft w:val="0"/>
          <w:marRight w:val="0"/>
          <w:marTop w:val="0"/>
          <w:marBottom w:val="0"/>
          <w:divBdr>
            <w:top w:val="none" w:sz="0" w:space="0" w:color="auto"/>
            <w:left w:val="none" w:sz="0" w:space="0" w:color="auto"/>
            <w:bottom w:val="none" w:sz="0" w:space="0" w:color="auto"/>
            <w:right w:val="none" w:sz="0" w:space="0" w:color="auto"/>
          </w:divBdr>
          <w:divsChild>
            <w:div w:id="1284922573">
              <w:marLeft w:val="0"/>
              <w:marRight w:val="0"/>
              <w:marTop w:val="0"/>
              <w:marBottom w:val="0"/>
              <w:divBdr>
                <w:top w:val="none" w:sz="0" w:space="0" w:color="auto"/>
                <w:left w:val="none" w:sz="0" w:space="0" w:color="auto"/>
                <w:bottom w:val="none" w:sz="0" w:space="0" w:color="auto"/>
                <w:right w:val="none" w:sz="0" w:space="0" w:color="auto"/>
              </w:divBdr>
              <w:divsChild>
                <w:div w:id="38764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244203">
      <w:bodyDiv w:val="1"/>
      <w:marLeft w:val="0"/>
      <w:marRight w:val="0"/>
      <w:marTop w:val="0"/>
      <w:marBottom w:val="0"/>
      <w:divBdr>
        <w:top w:val="none" w:sz="0" w:space="0" w:color="auto"/>
        <w:left w:val="none" w:sz="0" w:space="0" w:color="auto"/>
        <w:bottom w:val="none" w:sz="0" w:space="0" w:color="auto"/>
        <w:right w:val="none" w:sz="0" w:space="0" w:color="auto"/>
      </w:divBdr>
    </w:div>
    <w:div w:id="1980183410">
      <w:bodyDiv w:val="1"/>
      <w:marLeft w:val="0"/>
      <w:marRight w:val="0"/>
      <w:marTop w:val="0"/>
      <w:marBottom w:val="0"/>
      <w:divBdr>
        <w:top w:val="none" w:sz="0" w:space="0" w:color="auto"/>
        <w:left w:val="none" w:sz="0" w:space="0" w:color="auto"/>
        <w:bottom w:val="none" w:sz="0" w:space="0" w:color="auto"/>
        <w:right w:val="none" w:sz="0" w:space="0" w:color="auto"/>
      </w:divBdr>
    </w:div>
    <w:div w:id="20572674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2.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3.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A3BD0B61-6442-4B44-84CF-BFA2F058F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2577</Words>
  <Characters>14690</Characters>
  <Application>Microsoft Office Word</Application>
  <DocSecurity>0</DocSecurity>
  <Lines>122</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https:/mul2.gov.am/tasks/1396851/oneclick?token=feb75eb51547ea5525fcf535f64ec369</cp:keywords>
  <cp:lastModifiedBy>Sedrak Simonyan</cp:lastModifiedBy>
  <cp:revision>2</cp:revision>
  <cp:lastPrinted>2023-10-06T12:15:00Z</cp:lastPrinted>
  <dcterms:created xsi:type="dcterms:W3CDTF">2026-10-08T07:50:00Z</dcterms:created>
  <dcterms:modified xsi:type="dcterms:W3CDTF">2026-10-08T07:50:00Z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