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AD2" w:rsidRDefault="00701AD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AD2" w:rsidRDefault="00701AD2" w:rsidP="00A71CED">
      <w:pPr>
        <w:jc w:val="center"/>
      </w:pPr>
    </w:p>
    <w:p w:rsidR="00701AD2" w:rsidRDefault="00701AD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01AD2" w:rsidRDefault="00701AD2" w:rsidP="00A71CED">
      <w:pPr>
        <w:pStyle w:val="mechtex"/>
        <w:rPr>
          <w:rFonts w:ascii="GHEA Mariam" w:hAnsi="GHEA Mariam"/>
          <w:b/>
        </w:rPr>
      </w:pPr>
    </w:p>
    <w:p w:rsidR="00701AD2" w:rsidRDefault="00701AD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01AD2" w:rsidRPr="008E1B5A" w:rsidRDefault="00701AD2" w:rsidP="00A71CED">
      <w:pPr>
        <w:jc w:val="center"/>
        <w:rPr>
          <w:rFonts w:ascii="GHEA Mariam" w:hAnsi="GHEA Mariam"/>
          <w:sz w:val="24"/>
          <w:szCs w:val="24"/>
        </w:rPr>
      </w:pPr>
    </w:p>
    <w:p w:rsidR="00701AD2" w:rsidRPr="00147102" w:rsidRDefault="00701AD2" w:rsidP="00A71CED">
      <w:pPr>
        <w:jc w:val="center"/>
        <w:rPr>
          <w:rFonts w:ascii="GHEA Mariam" w:hAnsi="GHEA Mariam"/>
          <w:sz w:val="8"/>
          <w:szCs w:val="24"/>
        </w:rPr>
      </w:pPr>
    </w:p>
    <w:p w:rsidR="00701AD2" w:rsidRPr="008E1B5A" w:rsidRDefault="00701AD2" w:rsidP="00A71CED">
      <w:pPr>
        <w:jc w:val="center"/>
        <w:rPr>
          <w:rFonts w:ascii="GHEA Mariam" w:hAnsi="GHEA Mariam"/>
          <w:sz w:val="24"/>
          <w:szCs w:val="24"/>
        </w:rPr>
      </w:pPr>
    </w:p>
    <w:p w:rsidR="00701AD2" w:rsidRPr="007F7F8E" w:rsidRDefault="00701AD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701AD2" w:rsidRDefault="00701AD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01AD2" w:rsidRDefault="00701AD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01AD2" w:rsidRPr="00701AD2" w:rsidRDefault="00701AD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01AD2" w:rsidRDefault="00701AD2" w:rsidP="00701AD2">
      <w:pPr>
        <w:pStyle w:val="mechtex"/>
        <w:rPr>
          <w:rFonts w:ascii="GHEA Mariam" w:hAnsi="GHEA Mariam" w:cs="Sylfaen"/>
          <w:sz w:val="24"/>
          <w:lang w:val="hy-AM"/>
        </w:rPr>
      </w:pPr>
      <w:r w:rsidRPr="00701AD2">
        <w:rPr>
          <w:rFonts w:ascii="GHEA Mariam" w:hAnsi="GHEA Mariam" w:cs="Sylfaen"/>
          <w:sz w:val="24"/>
          <w:lang w:val="hy-AM"/>
        </w:rPr>
        <w:t>ՀԱՅԱՍՏԱՆԻ</w:t>
      </w:r>
      <w:r w:rsidRPr="00701AD2">
        <w:rPr>
          <w:rFonts w:ascii="GHEA Mariam" w:hAnsi="GHEA Mariam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ՀԱՆՐԱՊԵՏՈՒԹՅԱՆ</w:t>
      </w:r>
      <w:r w:rsidRPr="00701AD2">
        <w:rPr>
          <w:rFonts w:ascii="GHEA Mariam" w:hAnsi="GHEA Mariam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ԿԱՌԱՎԱՐՈՒԹՅԱՆ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01AD2">
        <w:rPr>
          <w:rFonts w:ascii="GHEA Mariam" w:hAnsi="GHEA Mariam"/>
          <w:sz w:val="24"/>
          <w:lang w:val="hy-AM"/>
        </w:rPr>
        <w:t xml:space="preserve">2007 </w:t>
      </w:r>
      <w:r w:rsidRPr="00701AD2">
        <w:rPr>
          <w:rFonts w:ascii="GHEA Mariam" w:hAnsi="GHEA Mariam" w:cs="Sylfaen"/>
          <w:sz w:val="24"/>
          <w:lang w:val="hy-AM"/>
        </w:rPr>
        <w:t>ԹՎԱԿԱՆԻ</w:t>
      </w:r>
      <w:r w:rsidRPr="00701AD2">
        <w:rPr>
          <w:rFonts w:ascii="GHEA Mariam" w:hAnsi="GHEA Mariam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ՀՈԿՏԵՄԲԵՐԻ</w:t>
      </w:r>
      <w:r w:rsidRPr="00701AD2">
        <w:rPr>
          <w:rFonts w:ascii="GHEA Mariam" w:hAnsi="GHEA Mariam"/>
          <w:sz w:val="24"/>
          <w:lang w:val="hy-AM"/>
        </w:rPr>
        <w:t xml:space="preserve"> 4-</w:t>
      </w:r>
      <w:r w:rsidRPr="00701AD2">
        <w:rPr>
          <w:rFonts w:ascii="GHEA Mariam" w:hAnsi="GHEA Mariam" w:cs="Sylfaen"/>
          <w:sz w:val="24"/>
          <w:lang w:val="hy-AM"/>
        </w:rPr>
        <w:t>Ի</w:t>
      </w:r>
      <w:r w:rsidRPr="00701AD2">
        <w:rPr>
          <w:rFonts w:ascii="GHEA Mariam" w:hAnsi="GHEA Mariam"/>
          <w:sz w:val="24"/>
          <w:lang w:val="hy-AM"/>
        </w:rPr>
        <w:t xml:space="preserve"> N 1268-</w:t>
      </w:r>
      <w:r w:rsidRPr="00701AD2">
        <w:rPr>
          <w:rFonts w:ascii="GHEA Mariam" w:hAnsi="GHEA Mariam" w:cs="Sylfaen"/>
          <w:sz w:val="24"/>
          <w:lang w:val="hy-AM"/>
        </w:rPr>
        <w:t>Ն</w:t>
      </w:r>
      <w:r w:rsidRPr="00701AD2">
        <w:rPr>
          <w:rFonts w:ascii="GHEA Mariam" w:hAnsi="GHEA Mariam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ՈՐՈՇՄԱՆ</w:t>
      </w:r>
      <w:r w:rsidRPr="00701AD2">
        <w:rPr>
          <w:rFonts w:ascii="GHEA Mariam" w:hAnsi="GHEA Mariam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ՄԵՋ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ՓՈՓՈԽՈՒԹՅՈՒՆ</w:t>
      </w:r>
    </w:p>
    <w:p w:rsidR="00701AD2" w:rsidRDefault="00701AD2" w:rsidP="00701AD2">
      <w:pPr>
        <w:pStyle w:val="mechtex"/>
        <w:rPr>
          <w:rFonts w:ascii="GHEA Mariam" w:hAnsi="GHEA Mariam" w:cs="Sylfaen"/>
          <w:sz w:val="24"/>
          <w:lang w:val="hy-AM"/>
        </w:rPr>
      </w:pPr>
      <w:r w:rsidRPr="00701AD2">
        <w:rPr>
          <w:rFonts w:ascii="GHEA Mariam" w:hAnsi="GHEA Mariam" w:cs="Arial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ԿԱՏԱՐԵԼՈՒ</w:t>
      </w:r>
      <w:r w:rsidRPr="00701AD2">
        <w:rPr>
          <w:rFonts w:ascii="GHEA Mariam" w:hAnsi="GHEA Mariam" w:cs="Arial"/>
          <w:sz w:val="24"/>
          <w:lang w:val="hy-AM"/>
        </w:rPr>
        <w:t xml:space="preserve"> </w:t>
      </w:r>
      <w:r w:rsidRPr="00701AD2">
        <w:rPr>
          <w:rFonts w:ascii="GHEA Mariam" w:hAnsi="GHEA Mariam" w:cs="Sylfaen"/>
          <w:sz w:val="24"/>
          <w:lang w:val="hy-AM"/>
        </w:rPr>
        <w:t>ՄԱՍԻՆ</w:t>
      </w:r>
    </w:p>
    <w:p w:rsidR="00701AD2" w:rsidRPr="00701AD2" w:rsidRDefault="00701AD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01AD2" w:rsidRDefault="00701AD2" w:rsidP="00701AD2">
      <w:pPr>
        <w:pStyle w:val="mechtex"/>
        <w:rPr>
          <w:rFonts w:ascii="GHEA Mariam" w:hAnsi="GHEA Mariam" w:cs="Arial"/>
          <w:sz w:val="24"/>
          <w:lang w:val="hy-AM"/>
        </w:rPr>
      </w:pPr>
    </w:p>
    <w:p w:rsidR="00701AD2" w:rsidRPr="00701AD2" w:rsidRDefault="00701AD2" w:rsidP="00701AD2">
      <w:pPr>
        <w:pStyle w:val="mechtex"/>
        <w:rPr>
          <w:rFonts w:ascii="GHEA Mariam" w:hAnsi="GHEA Mariam" w:cs="Arial"/>
          <w:sz w:val="24"/>
          <w:lang w:val="hy-AM"/>
        </w:rPr>
      </w:pPr>
    </w:p>
    <w:p w:rsidR="00701AD2" w:rsidRPr="00701AD2" w:rsidRDefault="00701AD2" w:rsidP="00701AD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01AD2">
        <w:rPr>
          <w:rFonts w:ascii="GHEA Mariam" w:hAnsi="GHEA Mariam"/>
          <w:spacing w:val="-10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701AD2">
        <w:rPr>
          <w:rFonts w:ascii="GHEA Mariam" w:hAnsi="GHEA Mariam"/>
          <w:sz w:val="24"/>
          <w:szCs w:val="24"/>
          <w:lang w:val="hy-AM"/>
        </w:rPr>
        <w:t xml:space="preserve"> </w:t>
      </w:r>
      <w:r w:rsidRPr="00701AD2">
        <w:rPr>
          <w:rFonts w:ascii="GHEA Mariam" w:hAnsi="GHEA Mariam"/>
          <w:spacing w:val="-4"/>
          <w:sz w:val="24"/>
          <w:szCs w:val="24"/>
          <w:lang w:val="hy-AM"/>
        </w:rPr>
        <w:t>հոդվածներով՝</w:t>
      </w:r>
      <w:r w:rsidRPr="00701AD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701AD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01AD2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701AD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01AD2">
        <w:rPr>
          <w:rFonts w:ascii="GHEA Mariam" w:hAnsi="GHEA Mariam" w:cs="Sylfaen"/>
          <w:sz w:val="24"/>
          <w:szCs w:val="22"/>
          <w:lang w:val="de-DE"/>
        </w:rPr>
        <w:t>է</w:t>
      </w:r>
      <w:r w:rsidRPr="00701AD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01AD2" w:rsidRPr="00701AD2" w:rsidRDefault="00701AD2" w:rsidP="00701AD2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 w:cs="CIDFont+F3"/>
          <w:sz w:val="24"/>
          <w:szCs w:val="24"/>
          <w:lang w:val="hy-AM"/>
        </w:rPr>
      </w:pPr>
      <w:r w:rsidRPr="00701AD2">
        <w:rPr>
          <w:rFonts w:ascii="GHEA Mariam" w:hAnsi="GHEA Mariam" w:cs="CIDFont+F3"/>
          <w:sz w:val="24"/>
          <w:szCs w:val="24"/>
          <w:lang w:val="hy-AM"/>
        </w:rPr>
        <w:t>Հայաստանի Հանրապետության կառավարության 2007 թվականի հոկտեմբերի 4-ի «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Հայաստանի Հանրապետության մուտքի վիզա ստանալու</w:t>
      </w:r>
      <w:r w:rsidRPr="00701AD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և մուտքի</w:t>
      </w:r>
      <w:r w:rsidRPr="00701AD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վիզայի ժամկետը երկարաձգելու դիմումների հետ ներկայացվող փաստա</w:t>
      </w:r>
      <w:r>
        <w:rPr>
          <w:rFonts w:ascii="GHEA Mariam" w:hAnsi="GHEA Mariam" w:cs="CIDFont+F3"/>
          <w:bCs/>
          <w:sz w:val="24"/>
          <w:szCs w:val="24"/>
          <w:lang w:val="hy-AM"/>
        </w:rPr>
        <w:softHyphen/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 xml:space="preserve">թղթերի ցանկը, դիմումների քննարկման, մուտքի վիզաների տրամադրման, 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մուտքի</w:t>
      </w:r>
      <w:r w:rsidRPr="00701AD2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վիզայի</w:t>
      </w:r>
      <w:r w:rsidRPr="00701AD2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ժամկետի երկարաձգման կարգը, Հայաստանի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 xml:space="preserve"> Հանրապետության 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մուտքի վիզայի տրամադրման, վիզայի</w:t>
      </w:r>
      <w:r w:rsidRPr="00701AD2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ժամկետի երկարաձգման, մերժման,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 xml:space="preserve"> մուտքի վիզան ուժը կորցրած ճանաչելու կամ մուտքի մերժման մասին օտարերկրյա </w:t>
      </w:r>
      <w:r w:rsidRPr="00701AD2">
        <w:rPr>
          <w:rFonts w:ascii="GHEA Mariam" w:hAnsi="GHEA Mariam" w:cs="CIDFont+F3"/>
          <w:bCs/>
          <w:spacing w:val="-8"/>
          <w:sz w:val="24"/>
          <w:szCs w:val="24"/>
          <w:lang w:val="hy-AM"/>
        </w:rPr>
        <w:t>քաղաքացու անձնագրում կատարվող նշման ձևը, Հայաստանի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 xml:space="preserve"> Հանրապետության մուտքի վիզաներն ըստ այցելության տեսակի կոդավորելու, Հայաստանի Հանրա</w:t>
      </w:r>
      <w:r>
        <w:rPr>
          <w:rFonts w:ascii="GHEA Mariam" w:hAnsi="GHEA Mariam" w:cs="CIDFont+F3"/>
          <w:bCs/>
          <w:sz w:val="24"/>
          <w:szCs w:val="24"/>
          <w:lang w:val="hy-AM"/>
        </w:rPr>
        <w:softHyphen/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պետության մուտքի վիզա ստացած, մուտքի</w:t>
      </w:r>
      <w:r w:rsidRPr="00701AD2">
        <w:rPr>
          <w:rFonts w:ascii="Calibri" w:hAnsi="Calibri" w:cs="Calibri"/>
          <w:sz w:val="24"/>
          <w:szCs w:val="24"/>
          <w:lang w:val="hy-AM"/>
        </w:rPr>
        <w:t> 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վիզայի ժամկետը երկարաձգած</w:t>
      </w:r>
      <w:r w:rsidRPr="00701AD2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>անձանց տվյալների</w:t>
      </w:r>
      <w:r w:rsidRPr="00701AD2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701AD2">
        <w:rPr>
          <w:rFonts w:ascii="GHEA Mariam" w:hAnsi="GHEA Mariam" w:cs="CIDFont+F3"/>
          <w:bCs/>
          <w:sz w:val="24"/>
          <w:szCs w:val="24"/>
          <w:lang w:val="hy-AM"/>
        </w:rPr>
        <w:t xml:space="preserve">բանկի վարման, տվյալների մուտքագրման և տրամադրման </w:t>
      </w:r>
      <w:r w:rsidRPr="00761C4E">
        <w:rPr>
          <w:rFonts w:ascii="GHEA Mariam" w:hAnsi="GHEA Mariam" w:cs="CIDFont+F3"/>
          <w:bCs/>
          <w:spacing w:val="-8"/>
          <w:sz w:val="24"/>
          <w:szCs w:val="24"/>
          <w:lang w:val="hy-AM"/>
        </w:rPr>
        <w:lastRenderedPageBreak/>
        <w:t>կարգը հաստատելու մասին</w:t>
      </w:r>
      <w:r w:rsidRPr="00761C4E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» </w:t>
      </w:r>
      <w:r w:rsidR="00761C4E" w:rsidRPr="00761C4E">
        <w:rPr>
          <w:rFonts w:ascii="GHEA Mariam" w:hAnsi="GHEA Mariam" w:cs="CIDFont+F3"/>
          <w:spacing w:val="-8"/>
          <w:sz w:val="24"/>
          <w:szCs w:val="24"/>
          <w:lang w:val="hy-AM"/>
        </w:rPr>
        <w:t>N</w:t>
      </w:r>
      <w:r w:rsidRPr="00761C4E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 1268-Ն որոշման (այսուհետ՝ որոշում) մեջ</w:t>
      </w:r>
      <w:r w:rsidRPr="00701AD2">
        <w:rPr>
          <w:rFonts w:ascii="GHEA Mariam" w:hAnsi="GHEA Mariam" w:cs="CIDFont+F3"/>
          <w:sz w:val="24"/>
          <w:szCs w:val="24"/>
          <w:lang w:val="hy-AM"/>
        </w:rPr>
        <w:t xml:space="preserve"> կատարել հետևյալ փոփոխությունը</w:t>
      </w:r>
      <w:r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</w:p>
    <w:p w:rsidR="00701AD2" w:rsidRPr="00701AD2" w:rsidRDefault="00701AD2" w:rsidP="00701AD2">
      <w:pPr>
        <w:pStyle w:val="pdq2pgselectionanchorcontainer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01AD2">
        <w:rPr>
          <w:rFonts w:ascii="GHEA Mariam" w:hAnsi="GHEA Mariam"/>
          <w:spacing w:val="-8"/>
          <w:lang w:val="hy-AM"/>
        </w:rPr>
        <w:t>որոշման N 2 հավելվածով հաստատված կարգի 1.4-րդ կետն ուժը</w:t>
      </w:r>
      <w:r w:rsidRPr="00701AD2">
        <w:rPr>
          <w:rFonts w:ascii="GHEA Mariam" w:hAnsi="GHEA Mariam"/>
          <w:lang w:val="hy-AM"/>
        </w:rPr>
        <w:t xml:space="preserve"> կորցրած ճանաչել</w:t>
      </w:r>
      <w:r w:rsidRPr="00701AD2">
        <w:rPr>
          <w:rFonts w:ascii="GHEA Mariam" w:hAnsi="GHEA Mariam"/>
          <w:bCs/>
          <w:lang w:val="hy-AM"/>
        </w:rPr>
        <w:t>։</w:t>
      </w:r>
    </w:p>
    <w:p w:rsidR="00701AD2" w:rsidRPr="00701AD2" w:rsidRDefault="00701AD2" w:rsidP="00701AD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01AD2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701AD2">
        <w:rPr>
          <w:rFonts w:ascii="GHEA Mariam" w:hAnsi="GHEA Mariam"/>
          <w:sz w:val="24"/>
          <w:szCs w:val="24"/>
          <w:lang w:val="hy-AM"/>
        </w:rPr>
        <w:t xml:space="preserve"> հաջորդող օրվանից։</w:t>
      </w:r>
    </w:p>
    <w:p w:rsidR="00701AD2" w:rsidRPr="00701AD2" w:rsidRDefault="00701AD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01AD2" w:rsidRPr="00B45A61" w:rsidRDefault="00701AD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01AD2" w:rsidRPr="00B45A61" w:rsidRDefault="00701AD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01AD2" w:rsidRPr="000F4671" w:rsidRDefault="00701AD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01AD2" w:rsidRPr="000F4671" w:rsidRDefault="00701AD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01AD2" w:rsidRPr="000F4671" w:rsidRDefault="00701AD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01AD2" w:rsidRPr="000F4671" w:rsidRDefault="00701AD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01AD2" w:rsidRPr="000F4671" w:rsidRDefault="00701AD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01AD2" w:rsidRDefault="00701AD2" w:rsidP="0001121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01AD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06B" w:rsidRDefault="00D9306B">
      <w:r>
        <w:separator/>
      </w:r>
    </w:p>
  </w:endnote>
  <w:endnote w:type="continuationSeparator" w:id="0">
    <w:p w:rsidR="00D9306B" w:rsidRDefault="00D9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121F">
      <w:rPr>
        <w:noProof/>
        <w:sz w:val="18"/>
      </w:rPr>
      <w:t>voroshumMK-291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06B" w:rsidRDefault="00D9306B">
      <w:r>
        <w:separator/>
      </w:r>
    </w:p>
  </w:footnote>
  <w:footnote w:type="continuationSeparator" w:id="0">
    <w:p w:rsidR="00D9306B" w:rsidRDefault="00D9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1C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C2F35"/>
    <w:multiLevelType w:val="hybridMultilevel"/>
    <w:tmpl w:val="24842A40"/>
    <w:lvl w:ilvl="0" w:tplc="5D48F58A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53A17"/>
    <w:multiLevelType w:val="hybridMultilevel"/>
    <w:tmpl w:val="962A3944"/>
    <w:lvl w:ilvl="0" w:tplc="66B0F87E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21F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AD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C4E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FA6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6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0FD9D"/>
  <w15:chartTrackingRefBased/>
  <w15:docId w15:val="{79130057-3C98-4996-8609-FE90EABF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01A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01A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701AD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01AD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dq2pgselectionanchorcontainer">
    <w:name w:val="pdq2pg_selectionanchorcontainer"/>
    <w:basedOn w:val="Normal"/>
    <w:rsid w:val="00701A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0112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121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2026-10-08T05:19:00Z</cp:lastPrinted>
  <dcterms:created xsi:type="dcterms:W3CDTF">2026-10-08T05:15:00Z</dcterms:created>
  <dcterms:modified xsi:type="dcterms:W3CDTF">2026-10-08T07:53:00Z</dcterms:modified>
</cp:coreProperties>
</file>