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9E9" w:rsidRDefault="000B79E9" w:rsidP="000B79E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9E9" w:rsidRDefault="000B79E9" w:rsidP="000B79E9">
      <w:pPr>
        <w:jc w:val="center"/>
      </w:pPr>
    </w:p>
    <w:p w:rsidR="000B79E9" w:rsidRDefault="000B79E9" w:rsidP="000B79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79E9" w:rsidRDefault="000B79E9" w:rsidP="000B79E9">
      <w:pPr>
        <w:pStyle w:val="mechtex"/>
        <w:rPr>
          <w:rFonts w:ascii="GHEA Mariam" w:hAnsi="GHEA Mariam"/>
          <w:b/>
        </w:rPr>
      </w:pPr>
    </w:p>
    <w:p w:rsidR="000B79E9" w:rsidRDefault="000B79E9" w:rsidP="000B79E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79E9" w:rsidRDefault="000B79E9" w:rsidP="000B79E9">
      <w:pPr>
        <w:rPr>
          <w:rFonts w:ascii="GHEA Mariam" w:hAnsi="GHEA Mariam"/>
          <w:sz w:val="12"/>
          <w:szCs w:val="24"/>
        </w:rPr>
      </w:pPr>
    </w:p>
    <w:p w:rsidR="000B79E9" w:rsidRDefault="000B79E9" w:rsidP="000B79E9">
      <w:pPr>
        <w:jc w:val="center"/>
        <w:rPr>
          <w:rFonts w:ascii="GHEA Mariam" w:hAnsi="GHEA Mariam"/>
          <w:sz w:val="10"/>
          <w:szCs w:val="18"/>
        </w:rPr>
      </w:pPr>
    </w:p>
    <w:p w:rsidR="000B79E9" w:rsidRPr="005B187D" w:rsidRDefault="000B79E9" w:rsidP="000B79E9">
      <w:pPr>
        <w:rPr>
          <w:rFonts w:ascii="GHEA Mariam" w:hAnsi="GHEA Mariam"/>
          <w:sz w:val="10"/>
          <w:szCs w:val="18"/>
        </w:rPr>
      </w:pPr>
    </w:p>
    <w:p w:rsidR="000B79E9" w:rsidRPr="00C77DBD" w:rsidRDefault="000B79E9" w:rsidP="000B79E9">
      <w:pPr>
        <w:jc w:val="center"/>
        <w:rPr>
          <w:rFonts w:ascii="GHEA Mariam" w:hAnsi="GHEA Mariam"/>
          <w:sz w:val="10"/>
          <w:szCs w:val="18"/>
        </w:rPr>
      </w:pPr>
    </w:p>
    <w:p w:rsidR="000B79E9" w:rsidRDefault="000B79E9" w:rsidP="000B79E9">
      <w:pPr>
        <w:jc w:val="center"/>
        <w:rPr>
          <w:rFonts w:ascii="GHEA Mariam" w:hAnsi="GHEA Mariam"/>
          <w:sz w:val="18"/>
          <w:szCs w:val="18"/>
        </w:rPr>
      </w:pPr>
    </w:p>
    <w:p w:rsidR="000B79E9" w:rsidRDefault="000B79E9" w:rsidP="000B79E9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8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0B79E9" w:rsidRDefault="000B79E9" w:rsidP="000B79E9">
      <w:pPr>
        <w:jc w:val="center"/>
        <w:rPr>
          <w:rFonts w:ascii="GHEA Mariam" w:hAnsi="GHEA Mariam"/>
          <w:sz w:val="18"/>
          <w:szCs w:val="18"/>
        </w:rPr>
      </w:pPr>
    </w:p>
    <w:p w:rsidR="000B79E9" w:rsidRPr="005B187D" w:rsidRDefault="000B79E9" w:rsidP="000B79E9">
      <w:pPr>
        <w:jc w:val="center"/>
        <w:rPr>
          <w:rFonts w:ascii="GHEA Mariam" w:hAnsi="GHEA Mariam"/>
          <w:sz w:val="14"/>
          <w:szCs w:val="18"/>
        </w:rPr>
      </w:pPr>
    </w:p>
    <w:p w:rsidR="005B187D" w:rsidRDefault="005B187D" w:rsidP="005B187D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5B187D" w:rsidRDefault="005B187D" w:rsidP="005B187D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bookmarkStart w:id="0" w:name="_Hlk222904667"/>
      <w:r w:rsidRPr="005B187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br/>
      </w:r>
      <w:r w:rsidRPr="005B187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ԲՅՈՒՋԵԻ ՄԱՍԻՆ»</w:t>
      </w:r>
      <w:r w:rsidRPr="005B187D"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  <w:t xml:space="preserve"> </w:t>
      </w:r>
      <w:r w:rsidRPr="005B187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ՕՐԵՆՔՈՒՄ ՎԵՐԱԲԱՇԽՈՒՄ ԵՎ </w:t>
      </w:r>
      <w:r w:rsidRPr="005B187D">
        <w:rPr>
          <w:rFonts w:ascii="GHEA Mariam" w:hAnsi="GHEA Mariam" w:cs="Sylfaen"/>
          <w:sz w:val="24"/>
          <w:szCs w:val="24"/>
          <w:lang w:val="hy-AM"/>
        </w:rPr>
        <w:t xml:space="preserve">ՀԱՅԱՍՏԱՆԻ  </w:t>
      </w:r>
      <w:r w:rsidRPr="005B187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 ԹՎԱԿԱՆԻ ԴԵԿՏԵՄԲԵՐԻ</w:t>
      </w:r>
      <w:r w:rsidRPr="005B187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5B187D">
        <w:rPr>
          <w:rFonts w:ascii="GHEA Mariam" w:hAnsi="GHEA Mariam" w:cs="Sylfaen"/>
          <w:spacing w:val="-8"/>
          <w:sz w:val="24"/>
          <w:szCs w:val="24"/>
          <w:lang w:val="hy-AM"/>
        </w:rPr>
        <w:t>25-Ի N 1910-Ն ՈՐՈՇՄԱՆ ՄԵՋ  ՓՈՓՈԽՈՒԹՅՈՒՆՆԵՐ ԿԱՏԱՐԵԼՈՒ ՄԱՍԻՆ</w:t>
      </w:r>
    </w:p>
    <w:p w:rsidR="005B187D" w:rsidRPr="005B187D" w:rsidRDefault="005B187D" w:rsidP="005B187D">
      <w:pPr>
        <w:jc w:val="center"/>
        <w:rPr>
          <w:rFonts w:ascii="GHEA Mariam" w:hAnsi="GHEA Mariam" w:cs="Times Armenian"/>
          <w:sz w:val="24"/>
          <w:szCs w:val="24"/>
          <w:lang w:val="hy-AM"/>
        </w:rPr>
      </w:pPr>
      <w:r w:rsidRPr="005B187D">
        <w:rPr>
          <w:rFonts w:ascii="GHEA Mariam" w:hAnsi="GHEA Mariam" w:cs="Sylfaen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bookmarkEnd w:id="0"/>
    <w:p w:rsidR="005B187D" w:rsidRPr="005B187D" w:rsidRDefault="005B187D" w:rsidP="005B187D">
      <w:pPr>
        <w:spacing w:line="312" w:lineRule="auto"/>
        <w:ind w:firstLine="567"/>
        <w:jc w:val="center"/>
        <w:rPr>
          <w:rFonts w:ascii="GHEA Mariam" w:hAnsi="GHEA Mariam" w:cs="Sylfaen"/>
          <w:b/>
          <w:sz w:val="16"/>
          <w:szCs w:val="24"/>
          <w:lang w:val="hy-AM"/>
        </w:rPr>
      </w:pPr>
    </w:p>
    <w:p w:rsidR="005B187D" w:rsidRPr="005B187D" w:rsidRDefault="005B187D" w:rsidP="003D6730">
      <w:pPr>
        <w:tabs>
          <w:tab w:val="left" w:pos="450"/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5B187D">
        <w:rPr>
          <w:rFonts w:ascii="GHEA Mariam" w:eastAsia="Calibri" w:hAnsi="GHEA Mariam"/>
          <w:sz w:val="24"/>
          <w:szCs w:val="24"/>
          <w:lang w:val="hy-AM"/>
        </w:rPr>
        <w:t>«Հայաստանի Հանրա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պե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տու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թյան բյու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ջե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տա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>յին հա</w:t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</w:r>
      <w:r w:rsidRPr="005B187D">
        <w:rPr>
          <w:rFonts w:ascii="GHEA Mariam" w:eastAsia="Calibri" w:hAnsi="GHEA Mariam"/>
          <w:sz w:val="24"/>
          <w:szCs w:val="24"/>
          <w:lang w:val="hy-AM"/>
        </w:rPr>
        <w:softHyphen/>
        <w:t xml:space="preserve">մակարգի մասին» օրենքի 23-րդ հոդվածի 3-րդ մասին և «Նորմատիվ իրավական ակտերի մասին» Հայաստանի Հանրապետության օրենքի 34-րդ հոդվածին համապատասխան` Հայաստանի Հանրապետության կառավարությունը  </w:t>
      </w:r>
      <w:r w:rsidRPr="005B187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 ր ո շ ու մ   է</w:t>
      </w:r>
      <w:r w:rsidRPr="005B187D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5B187D" w:rsidRPr="005B187D" w:rsidRDefault="005B187D" w:rsidP="003D6730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pacing w:val="-8"/>
          <w:sz w:val="24"/>
          <w:szCs w:val="24"/>
          <w:lang w:val="hy-AM"/>
        </w:rPr>
      </w:pPr>
      <w:r w:rsidRPr="005B187D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Pr="005B187D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</w:t>
      </w:r>
      <w:r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</w:t>
      </w:r>
      <w:r w:rsidRPr="005B187D">
        <w:rPr>
          <w:rFonts w:ascii="GHEA Mariam" w:eastAsia="Calibri" w:hAnsi="GHEA Mariam"/>
          <w:sz w:val="24"/>
          <w:szCs w:val="24"/>
          <w:lang w:val="hy-AM"/>
        </w:rPr>
        <w:t>«</w:t>
      </w:r>
      <w:r w:rsidRPr="005B187D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Հայաստանի Հանրապետության 2026 թվականի պետական բյուջեի կատարումն ապահովող միջոցառումների մասին</w:t>
      </w:r>
      <w:r w:rsidRPr="005B187D">
        <w:rPr>
          <w:rFonts w:ascii="GHEA Mariam" w:eastAsia="Calibri" w:hAnsi="GHEA Mariam"/>
          <w:sz w:val="24"/>
          <w:szCs w:val="24"/>
          <w:lang w:val="hy-AM"/>
        </w:rPr>
        <w:t>»</w:t>
      </w:r>
      <w:r w:rsidRPr="005B187D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N 1910-Ն որոշման  NN 3, 4, 5, 9, 9.1 և 10 հավելվածներում կատարել փոփոխություններ` համաձայն NN 1, 2, 3, 4 և 5 հավելվածների:</w:t>
      </w:r>
    </w:p>
    <w:p w:rsidR="005B187D" w:rsidRPr="003D6730" w:rsidRDefault="005B187D" w:rsidP="003D6730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pacing w:val="-8"/>
          <w:sz w:val="24"/>
          <w:szCs w:val="24"/>
          <w:lang w:val="hy-AM"/>
        </w:rPr>
      </w:pPr>
      <w:r w:rsidRPr="003D6730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lastRenderedPageBreak/>
        <w:t>Հայաստանի Հանրապետության ներքին գո</w:t>
      </w:r>
      <w:bookmarkStart w:id="1" w:name="_GoBack"/>
      <w:bookmarkEnd w:id="1"/>
      <w:r w:rsidRPr="003D6730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րծերի նախարարին՝ ընդունել ի գիտություն, որ սույն որոշման 2-րդ հավելվածով «կապի ծառայություններ» տնտեսագիտական դասակարգման հոդվածով հատկացվող միջոցները ուղղվելու են «Հայփոստ</w:t>
      </w:r>
      <w:r w:rsidRPr="003D6730">
        <w:rPr>
          <w:rFonts w:ascii="GHEA Mariam" w:eastAsia="Calibri" w:hAnsi="GHEA Mariam"/>
          <w:spacing w:val="-8"/>
          <w:sz w:val="24"/>
          <w:szCs w:val="24"/>
          <w:lang w:val="hy-AM"/>
        </w:rPr>
        <w:t>»</w:t>
      </w:r>
      <w:r w:rsidRPr="003D6730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փակ բաժնետիրական ընկերության կողմից Հայաստանի Հանրապետության ներքին գործերի նախարարությանը մատուցվելիք փոստային ծառայությունների դիմաց որպես կանխավճար:  </w:t>
      </w:r>
    </w:p>
    <w:p w:rsidR="005B187D" w:rsidRPr="005B187D" w:rsidRDefault="005B187D" w:rsidP="003D6730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pacing w:val="-2"/>
          <w:sz w:val="24"/>
          <w:szCs w:val="24"/>
          <w:lang w:val="hy-AM"/>
        </w:rPr>
      </w:pPr>
      <w:r w:rsidRPr="005B187D">
        <w:rPr>
          <w:rFonts w:ascii="GHEA Mariam" w:eastAsia="Calibri" w:hAnsi="GHEA Mariam" w:cs="Times New Roman"/>
          <w:spacing w:val="-2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0B79E9" w:rsidRPr="005B187D" w:rsidRDefault="000B79E9" w:rsidP="000B79E9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0B79E9" w:rsidRDefault="000B79E9" w:rsidP="000B79E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B79E9" w:rsidRDefault="000B79E9" w:rsidP="000B79E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79E9" w:rsidRDefault="000B79E9" w:rsidP="000B79E9">
      <w:pPr>
        <w:pStyle w:val="norm"/>
        <w:spacing w:line="240" w:lineRule="auto"/>
        <w:rPr>
          <w:rFonts w:asciiTheme="minorHAnsi" w:hAnsiTheme="minorHAnsi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="00C77DBD"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5B187D">
        <w:rPr>
          <w:rFonts w:ascii="GHEA Mariam" w:hAnsi="GHEA Mariam" w:cs="Arial Armenian"/>
          <w:sz w:val="24"/>
          <w:szCs w:val="24"/>
          <w:lang w:val="fr-FR"/>
        </w:rPr>
        <w:t xml:space="preserve">             </w:t>
      </w:r>
      <w:r w:rsidRPr="005B187D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5B187D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C77DBD">
        <w:rPr>
          <w:rFonts w:ascii="GHEA Mariam" w:hAnsi="GHEA Mariam" w:cs="Arial Armenian"/>
          <w:sz w:val="24"/>
          <w:szCs w:val="24"/>
          <w:lang w:val="hy-AM"/>
        </w:rPr>
        <w:t xml:space="preserve"> Մ․ ԳՐԻԳՈՐՅԱՆ</w:t>
      </w:r>
    </w:p>
    <w:p w:rsidR="000B79E9" w:rsidRDefault="000B79E9" w:rsidP="000B79E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0B79E9" w:rsidRDefault="000B79E9" w:rsidP="000B79E9">
      <w:pPr>
        <w:rPr>
          <w:lang w:val="hy-AM"/>
        </w:rPr>
      </w:pPr>
    </w:p>
    <w:p w:rsidR="000B79E9" w:rsidRDefault="000B79E9" w:rsidP="000B79E9">
      <w:pPr>
        <w:rPr>
          <w:lang w:val="hy-AM"/>
        </w:rPr>
      </w:pPr>
    </w:p>
    <w:p w:rsidR="00263320" w:rsidRPr="00C77DBD" w:rsidRDefault="00263320">
      <w:pPr>
        <w:rPr>
          <w:lang w:val="hy-AM"/>
        </w:rPr>
      </w:pPr>
    </w:p>
    <w:sectPr w:rsidR="00263320" w:rsidRPr="00C77D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2F5"/>
    <w:rsid w:val="00036083"/>
    <w:rsid w:val="000B79E9"/>
    <w:rsid w:val="00263320"/>
    <w:rsid w:val="003D6730"/>
    <w:rsid w:val="005B187D"/>
    <w:rsid w:val="00C77DBD"/>
    <w:rsid w:val="00F5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B771"/>
  <w15:chartTrackingRefBased/>
  <w15:docId w15:val="{45EA2B56-83F8-4EBB-AD87-C0552F26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9E9"/>
    <w:pPr>
      <w:tabs>
        <w:tab w:val="left" w:pos="72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0B79E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B79E9"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0B79E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0B79E9"/>
    <w:pPr>
      <w:tabs>
        <w:tab w:val="clear" w:pos="720"/>
      </w:tabs>
      <w:jc w:val="center"/>
    </w:pPr>
    <w:rPr>
      <w:sz w:val="22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5B187D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5B187D"/>
    <w:pPr>
      <w:tabs>
        <w:tab w:val="clear" w:pos="720"/>
      </w:tabs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5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dcterms:created xsi:type="dcterms:W3CDTF">2026-10-01T11:46:00Z</dcterms:created>
  <dcterms:modified xsi:type="dcterms:W3CDTF">2026-10-08T13:02:00Z</dcterms:modified>
</cp:coreProperties>
</file>