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863FC" w:rsidRDefault="00A863FC" w:rsidP="00A863FC">
      <w:pPr>
        <w:jc w:val="center"/>
      </w:pPr>
      <w:r>
        <w:rPr>
          <w:noProof/>
          <w:lang w:eastAsia="en-US"/>
        </w:rPr>
        <w:drawing>
          <wp:inline distT="0" distB="0" distL="0" distR="0" wp14:anchorId="60AF982A" wp14:editId="4B6D5A8D">
            <wp:extent cx="1375410" cy="1280160"/>
            <wp:effectExtent l="0" t="0" r="0" b="0"/>
            <wp:docPr id="22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863FC" w:rsidRDefault="00A863FC" w:rsidP="00A863FC">
      <w:pPr>
        <w:jc w:val="center"/>
      </w:pPr>
    </w:p>
    <w:p w:rsidR="00A863FC" w:rsidRDefault="00A863FC" w:rsidP="00A863FC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A863FC" w:rsidRDefault="00A863FC" w:rsidP="00A863FC">
      <w:pPr>
        <w:pStyle w:val="mechtex"/>
        <w:rPr>
          <w:rFonts w:ascii="GHEA Mariam" w:hAnsi="GHEA Mariam"/>
          <w:b/>
        </w:rPr>
      </w:pPr>
    </w:p>
    <w:p w:rsidR="00A863FC" w:rsidRDefault="00A863FC" w:rsidP="00A863FC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A863FC" w:rsidRPr="008E1B5A" w:rsidRDefault="00A863FC" w:rsidP="00A863FC">
      <w:pPr>
        <w:jc w:val="center"/>
        <w:rPr>
          <w:rFonts w:ascii="GHEA Mariam" w:hAnsi="GHEA Mariam"/>
          <w:sz w:val="24"/>
          <w:szCs w:val="24"/>
        </w:rPr>
      </w:pPr>
    </w:p>
    <w:p w:rsidR="00A863FC" w:rsidRPr="00691610" w:rsidRDefault="00A863FC" w:rsidP="00A863FC">
      <w:pPr>
        <w:jc w:val="center"/>
        <w:rPr>
          <w:rFonts w:ascii="GHEA Mariam" w:hAnsi="GHEA Mariam"/>
          <w:sz w:val="12"/>
          <w:szCs w:val="24"/>
        </w:rPr>
      </w:pPr>
    </w:p>
    <w:p w:rsidR="00A863FC" w:rsidRPr="008E1B5A" w:rsidRDefault="00A863FC" w:rsidP="00A863FC">
      <w:pPr>
        <w:jc w:val="center"/>
        <w:rPr>
          <w:rFonts w:ascii="GHEA Mariam" w:hAnsi="GHEA Mariam"/>
          <w:sz w:val="24"/>
          <w:szCs w:val="24"/>
        </w:rPr>
      </w:pPr>
    </w:p>
    <w:p w:rsidR="002B0C50" w:rsidRPr="002B0C50" w:rsidRDefault="00A863FC" w:rsidP="002B0C50">
      <w:pPr>
        <w:spacing w:line="360" w:lineRule="auto"/>
        <w:jc w:val="center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 w:cs="Sylfaen"/>
          <w:spacing w:val="-4"/>
          <w:sz w:val="24"/>
          <w:szCs w:val="24"/>
          <w:lang w:val="hy-AM"/>
        </w:rPr>
        <w:t>8</w:t>
      </w:r>
      <w:r w:rsidRPr="003F33E1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հոկտեմբերի </w:t>
      </w:r>
      <w:r w:rsidRPr="000F4671">
        <w:rPr>
          <w:rFonts w:ascii="GHEA Mariam" w:hAnsi="GHEA Mariam"/>
          <w:sz w:val="24"/>
          <w:szCs w:val="24"/>
          <w:lang w:val="fr-FR"/>
        </w:rPr>
        <w:t>202</w:t>
      </w:r>
      <w:r>
        <w:rPr>
          <w:rFonts w:ascii="GHEA Mariam" w:hAnsi="GHEA Mariam"/>
          <w:sz w:val="24"/>
          <w:szCs w:val="24"/>
          <w:lang w:val="hy-AM"/>
        </w:rPr>
        <w:t>6</w:t>
      </w:r>
      <w:r w:rsidRPr="000F4671">
        <w:rPr>
          <w:rFonts w:ascii="GHEA Mariam" w:hAnsi="GHEA Mariam"/>
          <w:sz w:val="24"/>
          <w:szCs w:val="24"/>
          <w:lang w:val="fr-FR"/>
        </w:rPr>
        <w:t xml:space="preserve"> </w:t>
      </w:r>
      <w:r w:rsidRPr="00CB62E0">
        <w:rPr>
          <w:rFonts w:ascii="GHEA Mariam" w:hAnsi="GHEA Mariam" w:cs="Sylfaen"/>
          <w:sz w:val="24"/>
          <w:szCs w:val="24"/>
        </w:rPr>
        <w:t>թվականի</w:t>
      </w:r>
      <w:r>
        <w:rPr>
          <w:rFonts w:ascii="GHEA Mariam" w:hAnsi="GHEA Mariam"/>
          <w:sz w:val="24"/>
          <w:szCs w:val="24"/>
          <w:lang w:val="fr-FR"/>
        </w:rPr>
        <w:t xml:space="preserve"> </w:t>
      </w:r>
      <w:r w:rsidRPr="000F4671">
        <w:rPr>
          <w:rFonts w:ascii="GHEA Mariam" w:hAnsi="GHEA Mariam"/>
          <w:sz w:val="24"/>
          <w:szCs w:val="24"/>
          <w:lang w:val="fr-FR"/>
        </w:rPr>
        <w:t xml:space="preserve">N </w:t>
      </w:r>
      <w:r w:rsidR="005A6B49">
        <w:rPr>
          <w:rFonts w:ascii="GHEA Mariam" w:hAnsi="GHEA Mariam"/>
          <w:sz w:val="24"/>
          <w:szCs w:val="24"/>
          <w:lang w:val="fr-FR"/>
        </w:rPr>
        <w:t>1461</w:t>
      </w:r>
      <w:r w:rsidRPr="000F4671">
        <w:rPr>
          <w:rFonts w:ascii="GHEA Mariam" w:hAnsi="GHEA Mariam"/>
          <w:sz w:val="24"/>
          <w:szCs w:val="24"/>
          <w:lang w:val="fr-FR"/>
        </w:rPr>
        <w:t xml:space="preserve"> - </w:t>
      </w:r>
      <w:r w:rsidR="002B0C50" w:rsidRPr="002B0C50">
        <w:rPr>
          <w:rFonts w:ascii="GHEA Mariam" w:hAnsi="GHEA Mariam" w:cs="Sylfaen"/>
          <w:sz w:val="24"/>
          <w:szCs w:val="24"/>
          <w:lang w:val="hy-AM"/>
        </w:rPr>
        <w:t>Ն</w:t>
      </w:r>
    </w:p>
    <w:p w:rsidR="002B0C50" w:rsidRPr="002B0C50" w:rsidRDefault="002B0C50" w:rsidP="002B0C50">
      <w:pPr>
        <w:spacing w:line="360" w:lineRule="auto"/>
        <w:jc w:val="center"/>
        <w:rPr>
          <w:rFonts w:ascii="GHEA Mariam" w:hAnsi="GHEA Mariam" w:cs="Sylfaen"/>
          <w:sz w:val="24"/>
          <w:szCs w:val="24"/>
          <w:lang w:val="hy-AM"/>
        </w:rPr>
      </w:pPr>
    </w:p>
    <w:p w:rsidR="002B0C50" w:rsidRDefault="002B0C50" w:rsidP="002B0C50">
      <w:pPr>
        <w:jc w:val="center"/>
        <w:rPr>
          <w:rFonts w:ascii="GHEA Mariam" w:hAnsi="GHEA Mariam" w:cs="Sylfaen"/>
          <w:sz w:val="24"/>
          <w:szCs w:val="24"/>
          <w:lang w:val="hy-AM"/>
        </w:rPr>
      </w:pPr>
      <w:r w:rsidRPr="002B0C50">
        <w:rPr>
          <w:rFonts w:ascii="GHEA Mariam" w:hAnsi="GHEA Mariam" w:cs="Sylfaen"/>
          <w:sz w:val="24"/>
          <w:szCs w:val="24"/>
          <w:lang w:val="hy-AM"/>
        </w:rPr>
        <w:t xml:space="preserve">«ՀԱՅԱՍՏԱՆԻ </w:t>
      </w:r>
      <w:r w:rsidR="00BF62AA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2B0C50">
        <w:rPr>
          <w:rFonts w:ascii="GHEA Mariam" w:hAnsi="GHEA Mariam" w:cs="Sylfaen"/>
          <w:sz w:val="24"/>
          <w:szCs w:val="24"/>
          <w:lang w:val="hy-AM"/>
        </w:rPr>
        <w:t>ՀԱՆՐԱՊԵՏՈՒԹՅԱՆ</w:t>
      </w:r>
      <w:r w:rsidR="00BF62AA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2B0C50">
        <w:rPr>
          <w:rFonts w:ascii="GHEA Mariam" w:hAnsi="GHEA Mariam" w:cs="Sylfaen"/>
          <w:sz w:val="24"/>
          <w:szCs w:val="24"/>
          <w:lang w:val="hy-AM"/>
        </w:rPr>
        <w:t xml:space="preserve"> 2026 </w:t>
      </w:r>
      <w:r w:rsidR="00BF62AA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2B0C50">
        <w:rPr>
          <w:rFonts w:ascii="GHEA Mariam" w:hAnsi="GHEA Mariam" w:cs="Sylfaen"/>
          <w:sz w:val="24"/>
          <w:szCs w:val="24"/>
          <w:lang w:val="hy-AM"/>
        </w:rPr>
        <w:t xml:space="preserve">ԹՎԱԿԱՆԻ </w:t>
      </w:r>
      <w:r w:rsidR="00BF62AA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2B0C50">
        <w:rPr>
          <w:rFonts w:ascii="GHEA Mariam" w:hAnsi="GHEA Mariam" w:cs="Sylfaen"/>
          <w:sz w:val="24"/>
          <w:szCs w:val="24"/>
          <w:lang w:val="hy-AM"/>
        </w:rPr>
        <w:t xml:space="preserve">ՊԵՏԱԿԱՆ </w:t>
      </w:r>
    </w:p>
    <w:p w:rsidR="002B0C50" w:rsidRDefault="002B0C50" w:rsidP="002B0C50">
      <w:pPr>
        <w:jc w:val="center"/>
        <w:rPr>
          <w:rFonts w:ascii="GHEA Mariam" w:hAnsi="GHEA Mariam" w:cs="Sylfaen"/>
          <w:sz w:val="24"/>
          <w:szCs w:val="24"/>
          <w:lang w:val="hy-AM"/>
        </w:rPr>
      </w:pPr>
      <w:r w:rsidRPr="002B0C50">
        <w:rPr>
          <w:rFonts w:ascii="GHEA Mariam" w:hAnsi="GHEA Mariam" w:cs="Sylfaen"/>
          <w:sz w:val="24"/>
          <w:szCs w:val="24"/>
          <w:lang w:val="hy-AM"/>
        </w:rPr>
        <w:t xml:space="preserve">ԲՅՈՒՋԵԻ ՄԱՍԻՆ» ՕՐԵՆՔՈՒՄ ՎԵՐԱԲԱՇԽՈՒՄ ԵՎ ՀԱՅԱՍՏԱՆԻ </w:t>
      </w:r>
      <w:r w:rsidRPr="002B0C50">
        <w:rPr>
          <w:rFonts w:ascii="GHEA Mariam" w:hAnsi="GHEA Mariam" w:cs="Sylfaen"/>
          <w:spacing w:val="-8"/>
          <w:sz w:val="24"/>
          <w:szCs w:val="24"/>
          <w:lang w:val="hy-AM"/>
        </w:rPr>
        <w:t>ՀԱՆՐԱՊԵՏՈՒԹՅԱՆ ԿԱՌԱՎԱՐՈՒԹՅԱՆ 2025 ԹՎԱԿԱՆԻ ԴԵԿՏԵՄԲԵՐԻ</w:t>
      </w:r>
      <w:r w:rsidRPr="002B0C50">
        <w:rPr>
          <w:rFonts w:ascii="GHEA Mariam" w:hAnsi="GHEA Mariam" w:cs="Sylfaen"/>
          <w:sz w:val="24"/>
          <w:szCs w:val="24"/>
          <w:lang w:val="hy-AM"/>
        </w:rPr>
        <w:t xml:space="preserve">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</w:t>
      </w:r>
      <w:r w:rsidRPr="002B0C50">
        <w:rPr>
          <w:rFonts w:ascii="GHEA Mariam" w:hAnsi="GHEA Mariam" w:cs="Sylfaen"/>
          <w:sz w:val="24"/>
          <w:szCs w:val="24"/>
          <w:lang w:val="hy-AM"/>
        </w:rPr>
        <w:t>25-Ի N 1910-Ն ՈՐՈՇՄԱՆ ՄԵՋ ՓՈՓՈԽՈՒԹՅՈՒՆՆԵՐ ԿԱՏԱՐԵԼՈՒ ԵՎ</w:t>
      </w:r>
      <w:r w:rsidRPr="002B0C50">
        <w:rPr>
          <w:rFonts w:ascii="GHEA Mariam" w:hAnsi="GHEA Mariam"/>
          <w:sz w:val="24"/>
          <w:szCs w:val="24"/>
          <w:lang w:val="hy-AM"/>
        </w:rPr>
        <w:t xml:space="preserve"> </w:t>
      </w:r>
      <w:r w:rsidRPr="002B0C50">
        <w:rPr>
          <w:rFonts w:ascii="GHEA Mariam" w:eastAsiaTheme="minorHAnsi" w:hAnsi="GHEA Mariam" w:cs="Sylfaen"/>
          <w:bCs/>
          <w:spacing w:val="-8"/>
          <w:sz w:val="24"/>
          <w:szCs w:val="24"/>
          <w:lang w:val="fr-FR" w:eastAsia="en-US"/>
        </w:rPr>
        <w:t>ՀԱՅԱՍՏԱՆԻ</w:t>
      </w:r>
      <w:r w:rsidRPr="002B0C50">
        <w:rPr>
          <w:rFonts w:ascii="GHEA Mariam" w:eastAsiaTheme="minorHAnsi" w:hAnsi="GHEA Mariam" w:cs="Arial Armenian"/>
          <w:bCs/>
          <w:spacing w:val="-8"/>
          <w:sz w:val="24"/>
          <w:szCs w:val="24"/>
          <w:lang w:val="fr-FR" w:eastAsia="en-US"/>
        </w:rPr>
        <w:t xml:space="preserve"> </w:t>
      </w:r>
      <w:r w:rsidRPr="002B0C50">
        <w:rPr>
          <w:rFonts w:ascii="GHEA Mariam" w:eastAsiaTheme="minorHAnsi" w:hAnsi="GHEA Mariam" w:cs="Sylfaen"/>
          <w:bCs/>
          <w:spacing w:val="-8"/>
          <w:sz w:val="24"/>
          <w:szCs w:val="24"/>
          <w:lang w:val="fr-FR" w:eastAsia="en-US"/>
        </w:rPr>
        <w:t>ՀԱՆՐԱ</w:t>
      </w:r>
      <w:r w:rsidRPr="002B0C50">
        <w:rPr>
          <w:rFonts w:ascii="GHEA Mariam" w:eastAsiaTheme="minorHAnsi" w:hAnsi="GHEA Mariam" w:cs="Sylfaen"/>
          <w:bCs/>
          <w:spacing w:val="-8"/>
          <w:sz w:val="24"/>
          <w:szCs w:val="24"/>
          <w:lang w:val="fr-FR" w:eastAsia="en-US"/>
        </w:rPr>
        <w:softHyphen/>
        <w:t>ՊԵՏՈՒԹՅԱՆ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2B0C50">
        <w:rPr>
          <w:rFonts w:ascii="GHEA Mariam" w:hAnsi="GHEA Mariam"/>
          <w:sz w:val="24"/>
          <w:szCs w:val="24"/>
          <w:lang w:val="hy-AM"/>
        </w:rPr>
        <w:t xml:space="preserve">ՇՐՋԱԿԱ ՄԻՋԱՎԱՅՐԻ ՆԱԽԱՐԱՐՈՒԹՅԱՆԸ ԳՈՒՄԱՐ ՀԱՏԿԱՑՆԵԼՈՒ </w:t>
      </w:r>
      <w:r w:rsidRPr="002B0C50">
        <w:rPr>
          <w:rFonts w:ascii="GHEA Mariam" w:hAnsi="GHEA Mariam" w:cs="Sylfaen"/>
          <w:sz w:val="24"/>
          <w:szCs w:val="24"/>
          <w:lang w:val="hy-AM"/>
        </w:rPr>
        <w:t>ՄԱՍԻՆ</w:t>
      </w:r>
    </w:p>
    <w:p w:rsidR="002B0C50" w:rsidRPr="002B0C50" w:rsidRDefault="002B0C50" w:rsidP="002B0C50">
      <w:pPr>
        <w:jc w:val="center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>-------------------------------------------------------------------------------------------------</w:t>
      </w:r>
    </w:p>
    <w:p w:rsidR="002B0C50" w:rsidRPr="00047501" w:rsidRDefault="002B0C50" w:rsidP="002B0C50">
      <w:pPr>
        <w:spacing w:line="360" w:lineRule="auto"/>
        <w:jc w:val="center"/>
        <w:rPr>
          <w:rFonts w:ascii="GHEA Grapalat" w:hAnsi="GHEA Grapalat" w:cs="Sylfaen"/>
          <w:sz w:val="24"/>
          <w:szCs w:val="24"/>
          <w:lang w:val="hy-AM"/>
        </w:rPr>
      </w:pPr>
    </w:p>
    <w:p w:rsidR="002B0C50" w:rsidRPr="002B0C50" w:rsidRDefault="002B0C50" w:rsidP="002B0C50">
      <w:pPr>
        <w:tabs>
          <w:tab w:val="left" w:pos="990"/>
        </w:tabs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2B0C50">
        <w:rPr>
          <w:rFonts w:ascii="GHEA Mariam" w:hAnsi="GHEA Mariam"/>
          <w:sz w:val="24"/>
          <w:szCs w:val="24"/>
          <w:lang w:val="hy-AM"/>
        </w:rPr>
        <w:t>Հիմք ընդունելով «Նորմատիվ իրավական ակտերի մասին» օրենքի 33-րդ հոդվածը, «Հայաստանի Հանրապետության բյուջետային համակարգի մասին» օրենքի 19-րդ հոդվածի 3-րդ մասը՝ Հայաստանի Հանրապետության կառա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2B0C50">
        <w:rPr>
          <w:rFonts w:ascii="GHEA Mariam" w:hAnsi="GHEA Mariam"/>
          <w:sz w:val="24"/>
          <w:szCs w:val="24"/>
          <w:lang w:val="hy-AM"/>
        </w:rPr>
        <w:t xml:space="preserve">վարությունը </w:t>
      </w:r>
      <w:r>
        <w:rPr>
          <w:rFonts w:ascii="GHEA Mariam" w:hAnsi="GHEA Mariam"/>
          <w:sz w:val="24"/>
          <w:szCs w:val="24"/>
          <w:lang w:val="hy-AM"/>
        </w:rPr>
        <w:t xml:space="preserve">   </w:t>
      </w:r>
      <w:r w:rsidRPr="002B0C50">
        <w:rPr>
          <w:rFonts w:ascii="GHEA Mariam" w:hAnsi="GHEA Mariam"/>
          <w:sz w:val="24"/>
          <w:szCs w:val="24"/>
          <w:lang w:val="hy-AM"/>
        </w:rPr>
        <w:t>ո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2B0C50">
        <w:rPr>
          <w:rFonts w:ascii="GHEA Mariam" w:hAnsi="GHEA Mariam"/>
          <w:sz w:val="24"/>
          <w:szCs w:val="24"/>
          <w:lang w:val="hy-AM"/>
        </w:rPr>
        <w:t>ր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2B0C50">
        <w:rPr>
          <w:rFonts w:ascii="GHEA Mariam" w:hAnsi="GHEA Mariam"/>
          <w:sz w:val="24"/>
          <w:szCs w:val="24"/>
          <w:lang w:val="hy-AM"/>
        </w:rPr>
        <w:t>ո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2B0C50">
        <w:rPr>
          <w:rFonts w:ascii="GHEA Mariam" w:hAnsi="GHEA Mariam"/>
          <w:sz w:val="24"/>
          <w:szCs w:val="24"/>
          <w:lang w:val="hy-AM"/>
        </w:rPr>
        <w:t>շ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2B0C50">
        <w:rPr>
          <w:rFonts w:ascii="GHEA Mariam" w:hAnsi="GHEA Mariam"/>
          <w:sz w:val="24"/>
          <w:szCs w:val="24"/>
          <w:lang w:val="hy-AM"/>
        </w:rPr>
        <w:t>ու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2B0C50">
        <w:rPr>
          <w:rFonts w:ascii="GHEA Mariam" w:hAnsi="GHEA Mariam"/>
          <w:sz w:val="24"/>
          <w:szCs w:val="24"/>
          <w:lang w:val="hy-AM"/>
        </w:rPr>
        <w:t xml:space="preserve">մ </w:t>
      </w:r>
      <w:r>
        <w:rPr>
          <w:rFonts w:ascii="GHEA Mariam" w:hAnsi="GHEA Mariam"/>
          <w:sz w:val="24"/>
          <w:szCs w:val="24"/>
          <w:lang w:val="hy-AM"/>
        </w:rPr>
        <w:t xml:space="preserve">   </w:t>
      </w:r>
      <w:r w:rsidRPr="002B0C50">
        <w:rPr>
          <w:rFonts w:ascii="GHEA Mariam" w:hAnsi="GHEA Mariam"/>
          <w:sz w:val="24"/>
          <w:szCs w:val="24"/>
          <w:lang w:val="hy-AM"/>
        </w:rPr>
        <w:t>է.</w:t>
      </w:r>
    </w:p>
    <w:p w:rsidR="002B0C50" w:rsidRPr="002B0C50" w:rsidRDefault="002B0C50" w:rsidP="002B0C50">
      <w:pPr>
        <w:numPr>
          <w:ilvl w:val="0"/>
          <w:numId w:val="1"/>
        </w:numPr>
        <w:tabs>
          <w:tab w:val="left" w:pos="990"/>
        </w:tabs>
        <w:spacing w:line="360" w:lineRule="auto"/>
        <w:ind w:left="0" w:firstLine="720"/>
        <w:jc w:val="both"/>
        <w:rPr>
          <w:rFonts w:ascii="GHEA Mariam" w:hAnsi="GHEA Mariam" w:cs="Sylfaen"/>
          <w:sz w:val="24"/>
          <w:szCs w:val="24"/>
          <w:lang w:val="hy-AM" w:eastAsia="en-US"/>
        </w:rPr>
      </w:pPr>
      <w:r w:rsidRPr="002B0C50">
        <w:rPr>
          <w:rFonts w:ascii="GHEA Mariam" w:hAnsi="GHEA Mariam" w:cs="Sylfaen"/>
          <w:sz w:val="24"/>
          <w:szCs w:val="24"/>
          <w:lang w:val="hy-AM" w:eastAsia="en-US"/>
        </w:rPr>
        <w:t>«Հայաստանի Հանրապետության 2026 թվականի պետական բյուջեի մասին» օրենքի N 1 հավելվածի N 2 աղյուսակում կատարել վերաբաշխում, N 1 հավելվածի N 3 աղյուսակում և Հայաստանի Հանրապետության կառավարության 2025 թվականի դեկտեմբերի 25-ի «Հայաստանի Հանրապետության 2026 թվա</w:t>
      </w:r>
      <w:r w:rsidR="00BF62AA">
        <w:rPr>
          <w:rFonts w:ascii="GHEA Mariam" w:hAnsi="GHEA Mariam" w:cs="Sylfaen"/>
          <w:sz w:val="24"/>
          <w:szCs w:val="24"/>
          <w:lang w:val="hy-AM" w:eastAsia="en-US"/>
        </w:rPr>
        <w:softHyphen/>
      </w:r>
      <w:r w:rsidRPr="002B0C50">
        <w:rPr>
          <w:rFonts w:ascii="GHEA Mariam" w:hAnsi="GHEA Mariam" w:cs="Sylfaen"/>
          <w:sz w:val="24"/>
          <w:szCs w:val="24"/>
          <w:lang w:val="hy-AM" w:eastAsia="en-US"/>
        </w:rPr>
        <w:t xml:space="preserve">կանի պետական բյուջեի կատարումն ապահովող միջոցառումների մասին» </w:t>
      </w:r>
      <w:r>
        <w:rPr>
          <w:rFonts w:ascii="GHEA Mariam" w:hAnsi="GHEA Mariam" w:cs="Sylfaen"/>
          <w:sz w:val="24"/>
          <w:szCs w:val="24"/>
          <w:lang w:val="hy-AM" w:eastAsia="en-US"/>
        </w:rPr>
        <w:t xml:space="preserve"> </w:t>
      </w:r>
      <w:r w:rsidR="00BF62AA">
        <w:rPr>
          <w:rFonts w:ascii="GHEA Mariam" w:hAnsi="GHEA Mariam" w:cs="Sylfaen"/>
          <w:sz w:val="24"/>
          <w:szCs w:val="24"/>
          <w:lang w:val="hy-AM" w:eastAsia="en-US"/>
        </w:rPr>
        <w:t xml:space="preserve">          </w:t>
      </w:r>
      <w:r w:rsidRPr="002B0C50">
        <w:rPr>
          <w:rFonts w:ascii="GHEA Mariam" w:hAnsi="GHEA Mariam" w:cs="Sylfaen"/>
          <w:sz w:val="24"/>
          <w:szCs w:val="24"/>
          <w:lang w:val="hy-AM" w:eastAsia="en-US"/>
        </w:rPr>
        <w:t>N 1910-Ն որոշման NN 3, 4, 5, 9, 9.1 և 10 հավելվածներում կատարել փոփո</w:t>
      </w:r>
      <w:r w:rsidR="00BF62AA">
        <w:rPr>
          <w:rFonts w:ascii="GHEA Mariam" w:hAnsi="GHEA Mariam" w:cs="Sylfaen"/>
          <w:sz w:val="24"/>
          <w:szCs w:val="24"/>
          <w:lang w:val="hy-AM" w:eastAsia="en-US"/>
        </w:rPr>
        <w:softHyphen/>
      </w:r>
      <w:r w:rsidRPr="002B0C50">
        <w:rPr>
          <w:rFonts w:ascii="GHEA Mariam" w:hAnsi="GHEA Mariam" w:cs="Sylfaen"/>
          <w:sz w:val="24"/>
          <w:szCs w:val="24"/>
          <w:lang w:val="hy-AM" w:eastAsia="en-US"/>
        </w:rPr>
        <w:t>խություններ` համաձայն NN 1, 2, 3, 4, 5 և 6 հավելվածների:</w:t>
      </w:r>
    </w:p>
    <w:p w:rsidR="002B0C50" w:rsidRPr="002B0C50" w:rsidRDefault="002B0C50" w:rsidP="002B0C50">
      <w:pPr>
        <w:numPr>
          <w:ilvl w:val="0"/>
          <w:numId w:val="1"/>
        </w:numPr>
        <w:tabs>
          <w:tab w:val="left" w:pos="990"/>
        </w:tabs>
        <w:spacing w:line="360" w:lineRule="auto"/>
        <w:ind w:left="0" w:firstLine="720"/>
        <w:jc w:val="both"/>
        <w:rPr>
          <w:rFonts w:ascii="GHEA Mariam" w:hAnsi="GHEA Mariam" w:cs="Sylfaen"/>
          <w:sz w:val="24"/>
          <w:szCs w:val="24"/>
          <w:lang w:val="hy-AM" w:eastAsia="en-US"/>
        </w:rPr>
      </w:pPr>
      <w:r w:rsidRPr="002B0C50">
        <w:rPr>
          <w:rFonts w:ascii="GHEA Mariam" w:hAnsi="GHEA Mariam" w:cs="Sylfaen"/>
          <w:sz w:val="24"/>
          <w:szCs w:val="24"/>
          <w:lang w:val="hy-AM" w:eastAsia="en-US"/>
        </w:rPr>
        <w:lastRenderedPageBreak/>
        <w:t>Սույն որոշումն ուժի մեջ է մտնում պաշտոնական հրապարակմանը հաջորդող օրվանից։</w:t>
      </w:r>
    </w:p>
    <w:p w:rsidR="00A863FC" w:rsidRDefault="00A863FC" w:rsidP="00A863FC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</w:p>
    <w:p w:rsidR="00A863FC" w:rsidRDefault="00A863FC" w:rsidP="00A863FC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</w:p>
    <w:p w:rsidR="00A863FC" w:rsidRDefault="00A863FC" w:rsidP="00A863FC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</w:p>
    <w:p w:rsidR="00C53176" w:rsidRPr="000F4671" w:rsidRDefault="00C53176" w:rsidP="00A71CED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C53176">
        <w:rPr>
          <w:rFonts w:ascii="GHEA Mariam" w:hAnsi="GHEA Mariam" w:cs="Sylfaen"/>
          <w:sz w:val="24"/>
          <w:szCs w:val="24"/>
          <w:lang w:val="hy-AM"/>
        </w:rPr>
        <w:t>ՀԱՅԱՍՏԱՆԻ</w:t>
      </w:r>
      <w:r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C53176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C53176" w:rsidRPr="000F4671" w:rsidRDefault="00C53176" w:rsidP="00A71CED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fr-FR"/>
        </w:rPr>
      </w:pPr>
      <w:r w:rsidRPr="000F4671">
        <w:rPr>
          <w:rFonts w:ascii="GHEA Mariam" w:hAnsi="GHEA Mariam"/>
          <w:sz w:val="24"/>
          <w:szCs w:val="24"/>
          <w:lang w:val="fr-FR"/>
        </w:rPr>
        <w:t xml:space="preserve">                </w:t>
      </w:r>
      <w:r w:rsidRPr="00C53176">
        <w:rPr>
          <w:rFonts w:ascii="GHEA Mariam" w:hAnsi="GHEA Mariam" w:cs="Sylfaen"/>
          <w:sz w:val="24"/>
          <w:szCs w:val="24"/>
          <w:lang w:val="hy-AM"/>
        </w:rPr>
        <w:t>ՎԱՐՉԱՊԵՏ</w:t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  <w:t xml:space="preserve">      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    </w:t>
      </w:r>
      <w:r w:rsidRPr="00C53176">
        <w:rPr>
          <w:rFonts w:ascii="GHEA Mariam" w:hAnsi="GHEA Mariam" w:cs="Arial Armenian"/>
          <w:sz w:val="24"/>
          <w:szCs w:val="24"/>
          <w:lang w:val="hy-AM"/>
        </w:rPr>
        <w:t>Ն</w:t>
      </w:r>
      <w:r w:rsidRPr="000F4671">
        <w:rPr>
          <w:rFonts w:ascii="GHEA Mariam" w:hAnsi="GHEA Mariam" w:cs="Sylfaen"/>
          <w:sz w:val="24"/>
          <w:szCs w:val="24"/>
          <w:lang w:val="fr-FR"/>
        </w:rPr>
        <w:t>.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C53176">
        <w:rPr>
          <w:rFonts w:ascii="GHEA Mariam" w:hAnsi="GHEA Mariam" w:cs="Arial Armenian"/>
          <w:sz w:val="24"/>
          <w:szCs w:val="24"/>
          <w:lang w:val="hy-AM"/>
        </w:rPr>
        <w:t>ՓԱՇԻՆ</w:t>
      </w:r>
      <w:r w:rsidRPr="00C53176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C53176" w:rsidRPr="00653725" w:rsidRDefault="00C53176" w:rsidP="00653725">
      <w:pPr>
        <w:rPr>
          <w:rFonts w:ascii="Sylfaen" w:hAnsi="Sylfaen"/>
          <w:lang w:val="hy-AM"/>
        </w:rPr>
      </w:pPr>
      <w:r w:rsidRPr="00C53176">
        <w:rPr>
          <w:rFonts w:ascii="GHEA Mariam" w:hAnsi="GHEA Mariam" w:cs="Arial"/>
          <w:sz w:val="24"/>
          <w:szCs w:val="24"/>
          <w:lang w:val="hy-AM"/>
        </w:rPr>
        <w:t>Երևան</w:t>
      </w:r>
    </w:p>
    <w:p w:rsidR="001D0A4B" w:rsidRPr="00335236" w:rsidRDefault="001D0A4B" w:rsidP="00335236">
      <w:pPr>
        <w:pStyle w:val="mechtex"/>
        <w:jc w:val="left"/>
        <w:rPr>
          <w:rFonts w:asciiTheme="minorHAnsi" w:hAnsiTheme="minorHAnsi"/>
          <w:lang w:val="hy-AM"/>
        </w:rPr>
      </w:pPr>
      <w:bookmarkStart w:id="0" w:name="_GoBack"/>
      <w:bookmarkEnd w:id="0"/>
    </w:p>
    <w:p w:rsidR="00A863FC" w:rsidRDefault="00A863FC" w:rsidP="00A863FC">
      <w:pPr>
        <w:pStyle w:val="norm"/>
        <w:spacing w:line="240" w:lineRule="auto"/>
        <w:ind w:firstLine="0"/>
        <w:rPr>
          <w:rFonts w:ascii="GHEA Mariam" w:hAnsi="GHEA Mariam" w:cs="Sylfaen"/>
          <w:sz w:val="24"/>
          <w:szCs w:val="24"/>
          <w:lang w:val="hy-AM"/>
        </w:rPr>
      </w:pPr>
    </w:p>
    <w:p w:rsidR="001F225D" w:rsidRPr="001D0A4B" w:rsidRDefault="001F225D">
      <w:pPr>
        <w:pStyle w:val="mechtex"/>
        <w:rPr>
          <w:lang w:val="hy-AM"/>
        </w:rPr>
      </w:pPr>
    </w:p>
    <w:sectPr w:rsidR="001F225D" w:rsidRPr="001D0A4B" w:rsidSect="002B0C50">
      <w:headerReference w:type="even" r:id="rId8"/>
      <w:headerReference w:type="default" r:id="rId9"/>
      <w:footerReference w:type="even" r:id="rId10"/>
      <w:pgSz w:w="11909" w:h="16834" w:code="9"/>
      <w:pgMar w:top="180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D65D3" w:rsidRDefault="000D65D3">
      <w:r>
        <w:separator/>
      </w:r>
    </w:p>
  </w:endnote>
  <w:endnote w:type="continuationSeparator" w:id="0">
    <w:p w:rsidR="000D65D3" w:rsidRDefault="000D65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D65D3" w:rsidRDefault="000D65D3">
      <w:r>
        <w:separator/>
      </w:r>
    </w:p>
  </w:footnote>
  <w:footnote w:type="continuationSeparator" w:id="0">
    <w:p w:rsidR="000D65D3" w:rsidRDefault="000D65D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C53176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CF07FE"/>
    <w:multiLevelType w:val="hybridMultilevel"/>
    <w:tmpl w:val="78EA162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3E6F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ADD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3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DAE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370B7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A4B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6F86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C50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116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893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9BA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1F3E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843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4E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6B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1C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2F09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25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1F0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E88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146"/>
    <w:rsid w:val="008B0FBB"/>
    <w:rsid w:val="008B14BE"/>
    <w:rsid w:val="008B1A27"/>
    <w:rsid w:val="008B2353"/>
    <w:rsid w:val="008B27DB"/>
    <w:rsid w:val="008B27E4"/>
    <w:rsid w:val="008B2D7A"/>
    <w:rsid w:val="008B2DB4"/>
    <w:rsid w:val="008B345D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63E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13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B6C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3FC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A2F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3E6F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2A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1BC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176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AEB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C7A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015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03E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33D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0E88472"/>
  <w15:chartTrackingRefBased/>
  <w15:docId w15:val="{0535ECC2-0631-4F45-B5E1-C38FC84E90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863FC"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A863FC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A863FC"/>
    <w:rPr>
      <w:rFonts w:ascii="Arial Armenian" w:hAnsi="Arial Armenian"/>
      <w:sz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199</Words>
  <Characters>1139</Characters>
  <Application>Microsoft Office Word</Application>
  <DocSecurity>0</DocSecurity>
  <Lines>9</Lines>
  <Paragraphs>2</Paragraphs>
  <ScaleCrop>false</ScaleCrop>
  <Company/>
  <LinksUpToDate>false</LinksUpToDate>
  <CharactersWithSpaces>1336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7</cp:revision>
  <dcterms:created xsi:type="dcterms:W3CDTF">2026-10-05T05:09:00Z</dcterms:created>
  <dcterms:modified xsi:type="dcterms:W3CDTF">2026-10-09T12:27:00Z</dcterms:modified>
</cp:coreProperties>
</file>