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D7B" w:rsidRDefault="00B41D7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D7B" w:rsidRDefault="00B41D7B" w:rsidP="00A71CED">
      <w:pPr>
        <w:jc w:val="center"/>
      </w:pPr>
    </w:p>
    <w:p w:rsidR="00B41D7B" w:rsidRDefault="00B41D7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41D7B" w:rsidRDefault="00B41D7B" w:rsidP="00A71CED">
      <w:pPr>
        <w:pStyle w:val="mechtex"/>
        <w:rPr>
          <w:rFonts w:ascii="GHEA Mariam" w:hAnsi="GHEA Mariam"/>
          <w:b/>
        </w:rPr>
      </w:pPr>
    </w:p>
    <w:p w:rsidR="00B41D7B" w:rsidRDefault="00B41D7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1D7B" w:rsidRPr="008E1B5A" w:rsidRDefault="00B41D7B" w:rsidP="00A71CED">
      <w:pPr>
        <w:jc w:val="center"/>
        <w:rPr>
          <w:rFonts w:ascii="GHEA Mariam" w:hAnsi="GHEA Mariam"/>
          <w:sz w:val="24"/>
          <w:szCs w:val="24"/>
        </w:rPr>
      </w:pPr>
    </w:p>
    <w:p w:rsidR="00B41D7B" w:rsidRPr="00147102" w:rsidRDefault="00B41D7B" w:rsidP="00A71CED">
      <w:pPr>
        <w:jc w:val="center"/>
        <w:rPr>
          <w:rFonts w:ascii="GHEA Mariam" w:hAnsi="GHEA Mariam"/>
          <w:sz w:val="8"/>
          <w:szCs w:val="24"/>
        </w:rPr>
      </w:pPr>
    </w:p>
    <w:p w:rsidR="00B41D7B" w:rsidRPr="008E1B5A" w:rsidRDefault="00B41D7B" w:rsidP="00A71CED">
      <w:pPr>
        <w:jc w:val="center"/>
        <w:rPr>
          <w:rFonts w:ascii="GHEA Mariam" w:hAnsi="GHEA Mariam"/>
          <w:sz w:val="24"/>
          <w:szCs w:val="24"/>
        </w:rPr>
      </w:pPr>
    </w:p>
    <w:p w:rsidR="00B41D7B" w:rsidRPr="007F7F8E" w:rsidRDefault="00B41D7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41D7B" w:rsidRPr="00B41D7B" w:rsidRDefault="00B41D7B" w:rsidP="00B41D7B">
      <w:pPr>
        <w:pStyle w:val="mechtex"/>
        <w:rPr>
          <w:rFonts w:ascii="GHEA Mariam" w:hAnsi="GHEA Mariam"/>
          <w:lang w:val="fr-FR"/>
        </w:rPr>
      </w:pPr>
    </w:p>
    <w:p w:rsidR="00B41D7B" w:rsidRPr="00B41D7B" w:rsidRDefault="00B41D7B" w:rsidP="00B41D7B">
      <w:pPr>
        <w:pStyle w:val="mechtex"/>
        <w:rPr>
          <w:rFonts w:ascii="GHEA Mariam" w:hAnsi="GHEA Mariam"/>
          <w:lang w:val="fr-FR"/>
        </w:rPr>
      </w:pPr>
    </w:p>
    <w:p w:rsidR="00B41D7B" w:rsidRPr="00B41D7B" w:rsidRDefault="00B41D7B" w:rsidP="00B41D7B">
      <w:pPr>
        <w:pStyle w:val="mechtex"/>
        <w:rPr>
          <w:rFonts w:ascii="GHEA Mariam" w:hAnsi="GHEA Mariam"/>
          <w:lang w:val="fr-FR"/>
        </w:rPr>
      </w:pPr>
    </w:p>
    <w:p w:rsidR="00B41D7B" w:rsidRPr="00B41D7B" w:rsidRDefault="00B41D7B" w:rsidP="00B41D7B">
      <w:pPr>
        <w:pStyle w:val="mechtex"/>
        <w:rPr>
          <w:rFonts w:ascii="GHEA Mariam" w:hAnsi="GHEA Mariam" w:cs="Sylfaen"/>
          <w:sz w:val="24"/>
          <w:lang w:val="fr-FR"/>
        </w:rPr>
      </w:pPr>
      <w:r w:rsidRPr="00B41D7B">
        <w:rPr>
          <w:rFonts w:ascii="GHEA Mariam" w:hAnsi="GHEA Mariam" w:cs="Sylfaen"/>
          <w:sz w:val="24"/>
        </w:rPr>
        <w:t>ՏԱՐԱԾՔ</w:t>
      </w:r>
      <w:r w:rsidRPr="00B41D7B">
        <w:rPr>
          <w:rFonts w:ascii="GHEA Mariam" w:hAnsi="GHEA Mariam"/>
          <w:sz w:val="24"/>
          <w:lang w:val="hy-AM"/>
        </w:rPr>
        <w:t xml:space="preserve"> </w:t>
      </w:r>
      <w:r w:rsidRPr="00B41D7B">
        <w:rPr>
          <w:rFonts w:ascii="GHEA Mariam" w:hAnsi="GHEA Mariam" w:cs="Sylfaen"/>
          <w:sz w:val="24"/>
          <w:lang w:val="hy-AM"/>
        </w:rPr>
        <w:t>ՀԵՏ</w:t>
      </w:r>
      <w:r w:rsidRPr="00B41D7B">
        <w:rPr>
          <w:rFonts w:ascii="GHEA Mariam" w:hAnsi="GHEA Mariam"/>
          <w:sz w:val="24"/>
          <w:lang w:val="pt-BR"/>
        </w:rPr>
        <w:t xml:space="preserve"> </w:t>
      </w:r>
      <w:r w:rsidRPr="00B41D7B">
        <w:rPr>
          <w:rFonts w:ascii="GHEA Mariam" w:hAnsi="GHEA Mariam" w:cs="Sylfaen"/>
          <w:sz w:val="24"/>
          <w:lang w:val="hy-AM"/>
        </w:rPr>
        <w:t>ՎԵՐՑՆԵԼՈՒ</w:t>
      </w:r>
      <w:r w:rsidRPr="00B41D7B">
        <w:rPr>
          <w:rFonts w:ascii="GHEA Mariam" w:hAnsi="GHEA Mariam"/>
          <w:sz w:val="24"/>
          <w:lang w:val="pt-BR"/>
        </w:rPr>
        <w:t xml:space="preserve"> </w:t>
      </w:r>
      <w:r w:rsidRPr="00B41D7B">
        <w:rPr>
          <w:rFonts w:ascii="GHEA Mariam" w:hAnsi="GHEA Mariam" w:cs="Sylfaen"/>
          <w:sz w:val="24"/>
          <w:lang w:val="hy-AM"/>
        </w:rPr>
        <w:t>ԵՎ</w:t>
      </w:r>
      <w:r w:rsidRPr="00B41D7B">
        <w:rPr>
          <w:rFonts w:ascii="GHEA Mariam" w:hAnsi="GHEA Mariam"/>
          <w:sz w:val="24"/>
          <w:lang w:val="pt-BR"/>
        </w:rPr>
        <w:t xml:space="preserve"> </w:t>
      </w:r>
      <w:r w:rsidRPr="00B41D7B">
        <w:rPr>
          <w:rFonts w:ascii="GHEA Mariam" w:hAnsi="GHEA Mariam" w:cs="Sylfaen"/>
          <w:sz w:val="24"/>
          <w:lang w:val="hy-AM"/>
        </w:rPr>
        <w:t>ԱՄ</w:t>
      </w:r>
      <w:r w:rsidRPr="00B41D7B">
        <w:rPr>
          <w:rFonts w:ascii="GHEA Mariam" w:hAnsi="GHEA Mariam" w:cs="Sylfaen"/>
          <w:sz w:val="24"/>
        </w:rPr>
        <w:t>ՐԱՑՆԵԼՈՒ</w:t>
      </w:r>
      <w:r w:rsidRPr="00B41D7B">
        <w:rPr>
          <w:rFonts w:ascii="GHEA Mariam" w:hAnsi="GHEA Mariam"/>
          <w:sz w:val="24"/>
          <w:lang w:val="pt-BR"/>
        </w:rPr>
        <w:t xml:space="preserve"> </w:t>
      </w:r>
      <w:r w:rsidRPr="00B41D7B">
        <w:rPr>
          <w:rFonts w:ascii="GHEA Mariam" w:hAnsi="GHEA Mariam" w:cs="Sylfaen"/>
          <w:sz w:val="24"/>
        </w:rPr>
        <w:t>ՄԱՍԻՆ</w:t>
      </w:r>
    </w:p>
    <w:p w:rsidR="00B41D7B" w:rsidRPr="006A7854" w:rsidRDefault="00B41D7B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41D7B" w:rsidRDefault="00B41D7B" w:rsidP="00B41D7B">
      <w:pPr>
        <w:pStyle w:val="mechtex"/>
        <w:rPr>
          <w:rFonts w:ascii="GHEA Mariam" w:hAnsi="GHEA Mariam" w:cs="Sylfaen"/>
          <w:sz w:val="24"/>
          <w:lang w:val="hy-AM"/>
        </w:rPr>
      </w:pPr>
    </w:p>
    <w:p w:rsidR="00B41D7B" w:rsidRPr="00B41D7B" w:rsidRDefault="00B41D7B" w:rsidP="00B41D7B">
      <w:pPr>
        <w:pStyle w:val="mechtex"/>
        <w:rPr>
          <w:rFonts w:ascii="GHEA Mariam" w:hAnsi="GHEA Mariam" w:cs="Arial"/>
          <w:bCs/>
          <w:i/>
          <w:kern w:val="32"/>
          <w:sz w:val="24"/>
          <w:lang w:val="hy-AM"/>
        </w:rPr>
      </w:pPr>
    </w:p>
    <w:p w:rsidR="00B41D7B" w:rsidRPr="00B41D7B" w:rsidRDefault="00B41D7B" w:rsidP="00B41D7B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B41D7B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B41D7B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առավարչական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իրավահարաբերությունների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>կարգավոր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>ման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B41D7B">
        <w:rPr>
          <w:rFonts w:ascii="GHEA Mariam" w:hAnsi="GHEA Mariam"/>
          <w:sz w:val="24"/>
          <w:szCs w:val="24"/>
          <w:lang w:val="pt-BR"/>
        </w:rPr>
        <w:t xml:space="preserve">»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Հայաստանի Հանրապետության օրենքի 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5-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հոդվածի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5-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, 6-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ու</w:t>
      </w:r>
      <w:r w:rsidRPr="00B41D7B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pt-BR"/>
        </w:rPr>
        <w:t>7-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pt-BR"/>
        </w:rPr>
        <w:t> 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և</w:t>
      </w:r>
      <w:r w:rsidRPr="00B41D7B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pt-BR"/>
        </w:rPr>
        <w:t> 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pt-BR"/>
        </w:rPr>
        <w:t>9-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pt-BR"/>
        </w:rPr>
        <w:t> 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B41D7B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pt-BR"/>
        </w:rPr>
        <w:t> 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pt-BR"/>
        </w:rPr>
        <w:t>5-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րդ</w:t>
      </w:r>
      <w:r w:rsidRPr="00B41D7B">
        <w:rPr>
          <w:rFonts w:ascii="Calibri" w:hAnsi="Calibri" w:cs="Calibri"/>
          <w:color w:val="191919"/>
          <w:spacing w:val="-8"/>
          <w:sz w:val="24"/>
          <w:szCs w:val="24"/>
          <w:shd w:val="clear" w:color="auto" w:fill="FFFFFF"/>
          <w:lang w:val="pt-BR"/>
        </w:rPr>
        <w:t> </w:t>
      </w:r>
      <w:r w:rsidRPr="00B41D7B">
        <w:rPr>
          <w:rFonts w:ascii="GHEA Mariam" w:hAnsi="GHEA Mariam"/>
          <w:color w:val="191919"/>
          <w:spacing w:val="-8"/>
          <w:sz w:val="24"/>
          <w:szCs w:val="24"/>
          <w:shd w:val="clear" w:color="auto" w:fill="FFFFFF"/>
          <w:lang w:val="hy-AM"/>
        </w:rPr>
        <w:t>մասերը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>`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B41D7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B41D7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</w:t>
      </w:r>
      <w:r w:rsidRPr="00B41D7B">
        <w:rPr>
          <w:rFonts w:ascii="GHEA Mariam" w:hAnsi="GHEA Mariam" w:cs="Sylfaen"/>
          <w:sz w:val="24"/>
          <w:szCs w:val="22"/>
          <w:lang w:val="de-DE"/>
        </w:rPr>
        <w:t>նը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41D7B">
        <w:rPr>
          <w:rFonts w:ascii="GHEA Mariam" w:hAnsi="GHEA Mariam" w:cs="Sylfaen"/>
          <w:sz w:val="24"/>
          <w:szCs w:val="22"/>
          <w:lang w:val="de-DE"/>
        </w:rPr>
        <w:t>ո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z w:val="24"/>
          <w:szCs w:val="22"/>
          <w:lang w:val="de-DE"/>
        </w:rPr>
        <w:t>ր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z w:val="24"/>
          <w:szCs w:val="22"/>
          <w:lang w:val="de-DE"/>
        </w:rPr>
        <w:t>ո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z w:val="24"/>
          <w:szCs w:val="22"/>
          <w:lang w:val="de-DE"/>
        </w:rPr>
        <w:t>շ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z w:val="24"/>
          <w:szCs w:val="22"/>
          <w:lang w:val="de-DE"/>
        </w:rPr>
        <w:t>ու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41D7B">
        <w:rPr>
          <w:rFonts w:ascii="GHEA Mariam" w:hAnsi="GHEA Mariam" w:cs="Sylfaen"/>
          <w:sz w:val="24"/>
          <w:szCs w:val="22"/>
          <w:lang w:val="de-DE"/>
        </w:rPr>
        <w:t>մ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41D7B">
        <w:rPr>
          <w:rFonts w:ascii="GHEA Mariam" w:hAnsi="GHEA Mariam" w:cs="Sylfaen"/>
          <w:sz w:val="24"/>
          <w:szCs w:val="22"/>
          <w:lang w:val="de-DE"/>
        </w:rPr>
        <w:t>է</w:t>
      </w:r>
      <w:r w:rsidRPr="00B41D7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41D7B" w:rsidRPr="00B41D7B" w:rsidRDefault="00B41D7B" w:rsidP="00B41D7B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kern w:val="32"/>
          <w:sz w:val="24"/>
          <w:szCs w:val="24"/>
          <w:lang w:val="hy-AM"/>
        </w:rPr>
      </w:pPr>
      <w:r w:rsidRPr="00B41D7B">
        <w:rPr>
          <w:rFonts w:ascii="GHEA Mariam" w:hAnsi="GHEA Mariam"/>
          <w:spacing w:val="-12"/>
          <w:kern w:val="32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/>
          <w:spacing w:val="-12"/>
          <w:kern w:val="32"/>
          <w:sz w:val="24"/>
          <w:szCs w:val="24"/>
          <w:lang w:val="pt-BR"/>
        </w:rPr>
        <w:t>Հայաստանի Հանրապետության սեփականություն</w:t>
      </w:r>
      <w:r w:rsidRPr="00B41D7B">
        <w:rPr>
          <w:rFonts w:ascii="GHEA Mariam" w:hAnsi="GHEA Mariam"/>
          <w:spacing w:val="-12"/>
          <w:kern w:val="32"/>
          <w:sz w:val="24"/>
          <w:szCs w:val="24"/>
          <w:lang w:val="hy-AM"/>
        </w:rPr>
        <w:t>ը</w:t>
      </w:r>
      <w:r w:rsidRPr="00B41D7B">
        <w:rPr>
          <w:rFonts w:ascii="GHEA Mariam" w:hAnsi="GHEA Mariam"/>
          <w:spacing w:val="-12"/>
          <w:kern w:val="32"/>
          <w:sz w:val="24"/>
          <w:szCs w:val="24"/>
          <w:lang w:val="pt-BR"/>
        </w:rPr>
        <w:t xml:space="preserve"> հանդիսացող</w:t>
      </w:r>
      <w:r w:rsidR="006A7854">
        <w:rPr>
          <w:rFonts w:ascii="GHEA Mariam" w:hAnsi="GHEA Mariam"/>
          <w:spacing w:val="-12"/>
          <w:kern w:val="32"/>
          <w:sz w:val="24"/>
          <w:szCs w:val="24"/>
          <w:lang w:val="hy-AM"/>
        </w:rPr>
        <w:t>՝</w:t>
      </w:r>
      <w:bookmarkStart w:id="0" w:name="_GoBack"/>
      <w:bookmarkEnd w:id="0"/>
      <w:r w:rsidRPr="00B41D7B">
        <w:rPr>
          <w:rFonts w:ascii="GHEA Mariam" w:hAnsi="GHEA Mariam"/>
          <w:spacing w:val="-12"/>
          <w:kern w:val="32"/>
          <w:sz w:val="24"/>
          <w:szCs w:val="24"/>
          <w:lang w:val="pt-BR"/>
        </w:rPr>
        <w:t xml:space="preserve"> Հայաստանի Հ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անրապետություն, Արմավի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>րի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մարզ, 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>համայնք Արմավիր ք. Հանրապետության փողոց 6 վարչական շենք, 28 տարածք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հասցեում գտնվող 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շենքի 2-րդ հարկից </w:t>
      </w:r>
      <w:r w:rsidRPr="00B41D7B">
        <w:rPr>
          <w:rFonts w:ascii="GHEA Mariam" w:hAnsi="GHEA Mariam"/>
          <w:spacing w:val="-8"/>
          <w:sz w:val="24"/>
          <w:szCs w:val="24"/>
          <w:shd w:val="clear" w:color="auto" w:fill="F9FAFB"/>
          <w:lang w:val="pt-BR"/>
        </w:rPr>
        <w:t>1,103,090.9</w:t>
      </w:r>
      <w:r w:rsidRPr="00B41D7B">
        <w:rPr>
          <w:rFonts w:ascii="GHEA Mariam" w:hAnsi="GHEA Mariam"/>
          <w:spacing w:val="-8"/>
          <w:sz w:val="21"/>
          <w:szCs w:val="21"/>
          <w:shd w:val="clear" w:color="auto" w:fill="F9FAFB"/>
          <w:lang w:val="hy-AM"/>
        </w:rPr>
        <w:t xml:space="preserve">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ՀՀ դրամ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սկզբնական արժեքով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65.03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քառ.</w:t>
      </w:r>
      <w:r w:rsidR="000E4138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>մետր ընդհանուր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մակերեսով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տարածքը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 (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վկայական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N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22122020-04-0045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, </w:t>
      </w:r>
      <w:r w:rsidR="000E4138">
        <w:rPr>
          <w:rFonts w:ascii="GHEA Mariam" w:hAnsi="GHEA Mariam"/>
          <w:kern w:val="32"/>
          <w:sz w:val="24"/>
          <w:szCs w:val="24"/>
          <w:lang w:val="pt-BR"/>
        </w:rPr>
        <w:t>այսուհետ՝ տ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արածք)</w:t>
      </w:r>
      <w:r w:rsidRPr="00B41D7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 xml:space="preserve">հետ վերցնել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Հայաստանի Հանրապետության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տարածքային կառավարման և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ենթակառուցվածք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ների նախարարության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պետական գույքի կառավարման կոմիտեից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(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այսուհետ՝ </w:t>
      </w:r>
      <w:r w:rsidR="000E4138">
        <w:rPr>
          <w:rFonts w:ascii="GHEA Mariam" w:hAnsi="GHEA Mariam"/>
          <w:kern w:val="32"/>
          <w:sz w:val="24"/>
          <w:szCs w:val="24"/>
          <w:lang w:val="hy-AM"/>
        </w:rPr>
        <w:t>կ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>ոմիտե</w:t>
      </w:r>
      <w:r w:rsidRPr="00B41D7B">
        <w:rPr>
          <w:rFonts w:ascii="GHEA Mariam" w:hAnsi="GHEA Mariam"/>
          <w:kern w:val="32"/>
          <w:sz w:val="24"/>
          <w:szCs w:val="24"/>
          <w:lang w:val="pt-BR"/>
        </w:rPr>
        <w:t>)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և ամրացնել Հայաստանի Հանրապետության քաղաքաշինության, տեխնիկական և հրդեհային անվտանգության տեսչական մարմնին։</w:t>
      </w:r>
    </w:p>
    <w:p w:rsidR="00B41D7B" w:rsidRPr="00B41D7B" w:rsidRDefault="00B41D7B" w:rsidP="00B41D7B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kern w:val="32"/>
          <w:sz w:val="24"/>
          <w:szCs w:val="24"/>
          <w:lang w:val="hy-AM"/>
        </w:rPr>
      </w:pPr>
      <w:r w:rsidRPr="00B41D7B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Կոմիտեի նախագահին՝ </w:t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Հայաստանի Հանրապետության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քաղաքաշինու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B41D7B">
        <w:rPr>
          <w:rFonts w:ascii="GHEA Mariam" w:hAnsi="GHEA Mariam"/>
          <w:spacing w:val="-8"/>
          <w:kern w:val="32"/>
          <w:sz w:val="24"/>
          <w:szCs w:val="24"/>
          <w:lang w:val="hy-AM"/>
        </w:rPr>
        <w:t>թյան, տեխնիկական և հրդեհային անվտանգության տեսչական մարմնի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t xml:space="preserve"> ղեկավարի </w:t>
      </w:r>
      <w:r w:rsidRPr="00B41D7B">
        <w:rPr>
          <w:rFonts w:ascii="GHEA Mariam" w:hAnsi="GHEA Mariam"/>
          <w:kern w:val="32"/>
          <w:sz w:val="24"/>
          <w:szCs w:val="24"/>
          <w:lang w:val="hy-AM"/>
        </w:rPr>
        <w:lastRenderedPageBreak/>
        <w:t>հետ</w:t>
      </w:r>
      <w:r w:rsidRPr="00B41D7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1D7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համատեղ</w:t>
      </w:r>
      <w:r w:rsidRPr="00B41D7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B41D7B">
        <w:rPr>
          <w:rFonts w:ascii="GHEA Mariam" w:hAnsi="GHEA Mariam" w:cs="Arial"/>
          <w:kern w:val="32"/>
          <w:sz w:val="24"/>
          <w:szCs w:val="24"/>
          <w:lang w:val="pt-BR"/>
        </w:rPr>
        <w:t xml:space="preserve">սույն որոշումն ուժի մեջ մտնելուց հետո </w:t>
      </w:r>
      <w:r w:rsidRPr="00B41D7B">
        <w:rPr>
          <w:rFonts w:ascii="GHEA Mariam" w:hAnsi="GHEA Mariam" w:cs="Arial"/>
          <w:kern w:val="32"/>
          <w:sz w:val="24"/>
          <w:szCs w:val="24"/>
          <w:lang w:val="hy-AM"/>
        </w:rPr>
        <w:t>եռամսյա</w:t>
      </w:r>
      <w:r w:rsidRPr="00B41D7B">
        <w:rPr>
          <w:rFonts w:ascii="GHEA Mariam" w:hAnsi="GHEA Mariam" w:cs="Arial"/>
          <w:kern w:val="32"/>
          <w:sz w:val="24"/>
          <w:szCs w:val="24"/>
          <w:lang w:val="pt-BR"/>
        </w:rPr>
        <w:t xml:space="preserve"> ժամկետում </w:t>
      </w:r>
      <w:r w:rsidRPr="000E4138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իրականացնել սույն որոշման 1-ին</w:t>
      </w:r>
      <w:r w:rsidRPr="000E4138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 </w:t>
      </w:r>
      <w:r w:rsidRPr="000E4138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կետում նշված </w:t>
      </w:r>
      <w:r w:rsidR="000E4138" w:rsidRPr="000E4138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տ</w:t>
      </w:r>
      <w:r w:rsidRPr="000E4138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արածքի </w:t>
      </w:r>
      <w:r w:rsidRPr="000E4138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հանձնման-</w:t>
      </w:r>
      <w:r w:rsidRPr="00B41D7B">
        <w:rPr>
          <w:rFonts w:ascii="GHEA Mariam" w:hAnsi="GHEA Mariam" w:cs="Arial"/>
          <w:kern w:val="32"/>
          <w:sz w:val="24"/>
          <w:szCs w:val="24"/>
          <w:lang w:val="pt-BR"/>
        </w:rPr>
        <w:t>ընդունման աշխատանքները:</w:t>
      </w:r>
    </w:p>
    <w:p w:rsidR="00B41D7B" w:rsidRDefault="00B41D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41D7B" w:rsidRDefault="00B41D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41D7B" w:rsidRDefault="00B41D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41D7B" w:rsidRPr="00B41D7B" w:rsidRDefault="00B41D7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41D7B" w:rsidRPr="000F4671" w:rsidRDefault="00B41D7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41D7B" w:rsidRPr="000F4671" w:rsidRDefault="00B41D7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41D7B" w:rsidRPr="000F4671" w:rsidRDefault="00B41D7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41D7B" w:rsidRDefault="00B41D7B" w:rsidP="00B41D7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B41D7B" w:rsidRDefault="00B41D7B" w:rsidP="00B41D7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41D7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F16" w:rsidRDefault="00906F16">
      <w:r>
        <w:separator/>
      </w:r>
    </w:p>
  </w:endnote>
  <w:endnote w:type="continuationSeparator" w:id="0">
    <w:p w:rsidR="00906F16" w:rsidRDefault="00906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F16" w:rsidRDefault="00906F16">
      <w:r>
        <w:separator/>
      </w:r>
    </w:p>
  </w:footnote>
  <w:footnote w:type="continuationSeparator" w:id="0">
    <w:p w:rsidR="00906F16" w:rsidRDefault="00906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785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672D1"/>
    <w:multiLevelType w:val="hybridMultilevel"/>
    <w:tmpl w:val="683E7BCA"/>
    <w:lvl w:ilvl="0" w:tplc="D83E6F8A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138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54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F16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1D7B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BCC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878D9"/>
  <w15:chartTrackingRefBased/>
  <w15:docId w15:val="{4BE86881-E2AA-4019-9D13-F0173370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41D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41D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41D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41D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2026-10-13T09:57:00Z</dcterms:created>
  <dcterms:modified xsi:type="dcterms:W3CDTF">2026-10-13T10:08:00Z</dcterms:modified>
</cp:coreProperties>
</file>