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CB04F6" w:rsidRPr="00CB04F6" w:rsidRDefault="003716CF" w:rsidP="00CB04F6">
      <w:pPr>
        <w:spacing w:line="360" w:lineRule="auto"/>
        <w:ind w:firstLine="567"/>
        <w:jc w:val="center"/>
        <w:rPr>
          <w:rFonts w:ascii="GHEA Mariam" w:hAnsi="GHEA Mariam" w:cs="Sylfaen"/>
          <w:color w:val="000000"/>
          <w:sz w:val="24"/>
          <w:szCs w:val="24"/>
          <w:lang w:val="fr-FR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CB04F6" w:rsidRPr="00CB04F6">
        <w:rPr>
          <w:rFonts w:ascii="GHEA Mariam" w:hAnsi="GHEA Mariam" w:cs="Sylfaen"/>
          <w:color w:val="000000"/>
          <w:sz w:val="24"/>
          <w:szCs w:val="24"/>
        </w:rPr>
        <w:t>Ն</w:t>
      </w:r>
    </w:p>
    <w:p w:rsidR="00CB04F6" w:rsidRDefault="00CB04F6" w:rsidP="00CB04F6">
      <w:pPr>
        <w:tabs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center"/>
        <w:rPr>
          <w:rFonts w:ascii="GHEA Mariam" w:hAnsi="GHEA Mariam"/>
          <w:bCs/>
          <w:sz w:val="24"/>
          <w:szCs w:val="24"/>
          <w:lang w:val="fr-FR"/>
        </w:rPr>
      </w:pPr>
    </w:p>
    <w:p w:rsidR="00CB04F6" w:rsidRPr="00CB04F6" w:rsidRDefault="00CB04F6" w:rsidP="00CB04F6">
      <w:pPr>
        <w:tabs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center"/>
        <w:rPr>
          <w:rFonts w:ascii="GHEA Mariam" w:hAnsi="GHEA Mariam"/>
          <w:bCs/>
          <w:sz w:val="24"/>
          <w:szCs w:val="24"/>
          <w:lang w:val="fr-FR"/>
        </w:rPr>
      </w:pPr>
    </w:p>
    <w:p w:rsidR="00CB04F6" w:rsidRPr="003B36D8" w:rsidRDefault="00CB04F6" w:rsidP="00CB04F6">
      <w:pPr>
        <w:tabs>
          <w:tab w:val="left" w:pos="851"/>
        </w:tabs>
        <w:autoSpaceDE w:val="0"/>
        <w:autoSpaceDN w:val="0"/>
        <w:adjustRightInd w:val="0"/>
        <w:jc w:val="center"/>
        <w:rPr>
          <w:rFonts w:ascii="GHEA Mariam" w:hAnsi="GHEA Mariam"/>
          <w:bCs/>
          <w:spacing w:val="-4"/>
          <w:sz w:val="24"/>
          <w:szCs w:val="24"/>
        </w:rPr>
      </w:pPr>
      <w:r w:rsidRPr="00CB04F6">
        <w:rPr>
          <w:rFonts w:ascii="GHEA Mariam" w:hAnsi="GHEA Mariam"/>
          <w:bCs/>
          <w:sz w:val="24"/>
          <w:szCs w:val="24"/>
        </w:rPr>
        <w:t>ՀԱՅԱՍՏԱՆԻ</w:t>
      </w:r>
      <w:r w:rsidRPr="00CB04F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CB04F6">
        <w:rPr>
          <w:rFonts w:ascii="GHEA Mariam" w:hAnsi="GHEA Mariam"/>
          <w:bCs/>
          <w:sz w:val="24"/>
          <w:szCs w:val="24"/>
        </w:rPr>
        <w:t>ՀԱՆՐԱՊԵՏՈՒԹՅԱՆ</w:t>
      </w:r>
      <w:r w:rsidRPr="00CB04F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CB04F6">
        <w:rPr>
          <w:rFonts w:ascii="GHEA Mariam" w:hAnsi="GHEA Mariam"/>
          <w:bCs/>
          <w:sz w:val="24"/>
          <w:szCs w:val="24"/>
        </w:rPr>
        <w:t>ԿԱՌԱՎԱՐՈՒԹՅԱՆ</w:t>
      </w:r>
      <w:r w:rsidRPr="00CB04F6">
        <w:rPr>
          <w:rFonts w:ascii="GHEA Mariam" w:hAnsi="GHEA Mariam"/>
          <w:bCs/>
          <w:sz w:val="24"/>
          <w:szCs w:val="24"/>
          <w:lang w:val="fr-FR"/>
        </w:rPr>
        <w:t xml:space="preserve"> 2017 </w:t>
      </w:r>
      <w:r w:rsidRPr="00CB04F6">
        <w:rPr>
          <w:rFonts w:ascii="GHEA Mariam" w:hAnsi="GHEA Mariam"/>
          <w:bCs/>
          <w:sz w:val="24"/>
          <w:szCs w:val="24"/>
        </w:rPr>
        <w:t>ԹՎԱԿԱՆԻ</w:t>
      </w:r>
      <w:r w:rsidRPr="00CB04F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3B36D8">
        <w:rPr>
          <w:rFonts w:ascii="GHEA Mariam" w:hAnsi="GHEA Mariam"/>
          <w:bCs/>
          <w:spacing w:val="-4"/>
          <w:sz w:val="24"/>
          <w:szCs w:val="24"/>
          <w:lang w:val="hy-AM"/>
        </w:rPr>
        <w:t>ՀՈՒՆԻՍԻ</w:t>
      </w:r>
      <w:r w:rsidRPr="003B36D8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1-</w:t>
      </w:r>
      <w:r w:rsidRPr="003B36D8">
        <w:rPr>
          <w:rFonts w:ascii="GHEA Mariam" w:hAnsi="GHEA Mariam"/>
          <w:bCs/>
          <w:spacing w:val="-4"/>
          <w:sz w:val="24"/>
          <w:szCs w:val="24"/>
        </w:rPr>
        <w:t>Ի</w:t>
      </w:r>
      <w:r w:rsidRPr="003B36D8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N 588-</w:t>
      </w:r>
      <w:r w:rsidRPr="003B36D8">
        <w:rPr>
          <w:rFonts w:ascii="GHEA Mariam" w:hAnsi="GHEA Mariam"/>
          <w:bCs/>
          <w:spacing w:val="-4"/>
          <w:sz w:val="24"/>
          <w:szCs w:val="24"/>
        </w:rPr>
        <w:t>Ն</w:t>
      </w:r>
      <w:r w:rsidRPr="003B36D8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3B36D8">
        <w:rPr>
          <w:rFonts w:ascii="GHEA Mariam" w:hAnsi="GHEA Mariam"/>
          <w:bCs/>
          <w:spacing w:val="-4"/>
          <w:sz w:val="24"/>
          <w:szCs w:val="24"/>
        </w:rPr>
        <w:t>ՈՐՈՇՄԱՆ</w:t>
      </w:r>
      <w:r w:rsidRPr="003B36D8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3B36D8">
        <w:rPr>
          <w:rFonts w:ascii="GHEA Mariam" w:hAnsi="GHEA Mariam"/>
          <w:bCs/>
          <w:spacing w:val="-4"/>
          <w:sz w:val="24"/>
          <w:szCs w:val="24"/>
        </w:rPr>
        <w:t>ՄԵՋ</w:t>
      </w:r>
      <w:r w:rsidRPr="003B36D8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3B36D8">
        <w:rPr>
          <w:rFonts w:ascii="GHEA Mariam" w:hAnsi="GHEA Mariam"/>
          <w:bCs/>
          <w:spacing w:val="-4"/>
          <w:sz w:val="24"/>
          <w:szCs w:val="24"/>
        </w:rPr>
        <w:t>ԼՐԱՑՈՒՄՆԵՐ</w:t>
      </w:r>
      <w:r w:rsidRPr="003B36D8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3B36D8">
        <w:rPr>
          <w:rFonts w:ascii="GHEA Mariam" w:hAnsi="GHEA Mariam"/>
          <w:bCs/>
          <w:spacing w:val="-4"/>
          <w:sz w:val="24"/>
          <w:szCs w:val="24"/>
        </w:rPr>
        <w:t>ԿԱՏԱՐԵԼՈՒ</w:t>
      </w:r>
      <w:r w:rsidRPr="003B36D8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3B36D8">
        <w:rPr>
          <w:rFonts w:ascii="GHEA Mariam" w:hAnsi="GHEA Mariam"/>
          <w:bCs/>
          <w:spacing w:val="-4"/>
          <w:sz w:val="24"/>
          <w:szCs w:val="24"/>
        </w:rPr>
        <w:t>ՄԱՍԻՆ</w:t>
      </w:r>
    </w:p>
    <w:p w:rsidR="00CB04F6" w:rsidRPr="00CB04F6" w:rsidRDefault="00CB04F6" w:rsidP="00CB04F6">
      <w:pPr>
        <w:tabs>
          <w:tab w:val="left" w:pos="851"/>
        </w:tabs>
        <w:autoSpaceDE w:val="0"/>
        <w:autoSpaceDN w:val="0"/>
        <w:adjustRightInd w:val="0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CB04F6" w:rsidRPr="00CB04F6" w:rsidRDefault="00CB04F6" w:rsidP="00CB04F6">
      <w:pPr>
        <w:pStyle w:val="ListParagraph"/>
        <w:shd w:val="clear" w:color="auto" w:fill="FFFFFF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b/>
          <w:sz w:val="24"/>
          <w:szCs w:val="24"/>
          <w:lang w:val="fr-FR" w:eastAsia="ru-RU"/>
        </w:rPr>
      </w:pPr>
    </w:p>
    <w:p w:rsidR="00CB04F6" w:rsidRPr="00CB04F6" w:rsidRDefault="00CB04F6" w:rsidP="00CB04F6">
      <w:pPr>
        <w:pStyle w:val="ListParagraph"/>
        <w:shd w:val="clear" w:color="auto" w:fill="FFFFFF"/>
        <w:tabs>
          <w:tab w:val="left" w:pos="0"/>
          <w:tab w:val="left" w:pos="851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fr-FR" w:eastAsia="ru-RU"/>
        </w:rPr>
      </w:pPr>
      <w:r w:rsidRPr="00CB04F6">
        <w:rPr>
          <w:rFonts w:ascii="GHEA Mariam" w:hAnsi="GHEA Mariam"/>
          <w:sz w:val="24"/>
          <w:szCs w:val="24"/>
          <w:lang w:val="ru-RU" w:eastAsia="ru-RU"/>
        </w:rPr>
        <w:t>Հիմք</w:t>
      </w:r>
      <w:r w:rsidRPr="00CB04F6">
        <w:rPr>
          <w:rFonts w:ascii="GHEA Mariam" w:hAnsi="GHEA Mariam"/>
          <w:sz w:val="24"/>
          <w:szCs w:val="24"/>
          <w:lang w:val="fr-FR" w:eastAsia="ru-RU"/>
        </w:rPr>
        <w:t xml:space="preserve"> </w:t>
      </w:r>
      <w:r w:rsidRPr="00CB04F6">
        <w:rPr>
          <w:rFonts w:ascii="GHEA Mariam" w:hAnsi="GHEA Mariam"/>
          <w:sz w:val="24"/>
          <w:szCs w:val="24"/>
          <w:lang w:val="ru-RU" w:eastAsia="ru-RU"/>
        </w:rPr>
        <w:t>ընդունելով</w:t>
      </w:r>
      <w:r w:rsidRPr="00CB04F6">
        <w:rPr>
          <w:rFonts w:ascii="GHEA Mariam" w:hAnsi="GHEA Mariam"/>
          <w:sz w:val="24"/>
          <w:szCs w:val="24"/>
          <w:lang w:val="fr-FR" w:eastAsia="ru-RU"/>
        </w:rPr>
        <w:t xml:space="preserve"> «</w:t>
      </w:r>
      <w:r w:rsidRPr="00CB04F6">
        <w:rPr>
          <w:rFonts w:ascii="GHEA Mariam" w:hAnsi="GHEA Mariam"/>
          <w:sz w:val="24"/>
          <w:szCs w:val="24"/>
          <w:lang w:val="ru-RU" w:eastAsia="ru-RU"/>
        </w:rPr>
        <w:t>Նորմատիվ</w:t>
      </w:r>
      <w:r w:rsidRPr="00CB04F6">
        <w:rPr>
          <w:rFonts w:ascii="GHEA Mariam" w:hAnsi="GHEA Mariam"/>
          <w:sz w:val="24"/>
          <w:szCs w:val="24"/>
          <w:lang w:val="fr-FR" w:eastAsia="ru-RU"/>
        </w:rPr>
        <w:t xml:space="preserve"> </w:t>
      </w:r>
      <w:r w:rsidRPr="00CB04F6">
        <w:rPr>
          <w:rFonts w:ascii="GHEA Mariam" w:hAnsi="GHEA Mariam"/>
          <w:sz w:val="24"/>
          <w:szCs w:val="24"/>
          <w:lang w:val="ru-RU" w:eastAsia="ru-RU"/>
        </w:rPr>
        <w:t>իրավական</w:t>
      </w:r>
      <w:r w:rsidRPr="00CB04F6">
        <w:rPr>
          <w:rFonts w:ascii="GHEA Mariam" w:hAnsi="GHEA Mariam"/>
          <w:sz w:val="24"/>
          <w:szCs w:val="24"/>
          <w:lang w:val="fr-FR" w:eastAsia="ru-RU"/>
        </w:rPr>
        <w:t xml:space="preserve"> </w:t>
      </w:r>
      <w:r w:rsidRPr="00CB04F6">
        <w:rPr>
          <w:rFonts w:ascii="GHEA Mariam" w:hAnsi="GHEA Mariam"/>
          <w:sz w:val="24"/>
          <w:szCs w:val="24"/>
          <w:lang w:val="ru-RU" w:eastAsia="ru-RU"/>
        </w:rPr>
        <w:t>ակտերի</w:t>
      </w:r>
      <w:r w:rsidRPr="00CB04F6">
        <w:rPr>
          <w:rFonts w:ascii="GHEA Mariam" w:hAnsi="GHEA Mariam"/>
          <w:sz w:val="24"/>
          <w:szCs w:val="24"/>
          <w:lang w:val="fr-FR" w:eastAsia="ru-RU"/>
        </w:rPr>
        <w:t xml:space="preserve"> </w:t>
      </w:r>
      <w:r w:rsidRPr="00CB04F6">
        <w:rPr>
          <w:rFonts w:ascii="GHEA Mariam" w:hAnsi="GHEA Mariam"/>
          <w:sz w:val="24"/>
          <w:szCs w:val="24"/>
          <w:lang w:val="ru-RU" w:eastAsia="ru-RU"/>
        </w:rPr>
        <w:t>մասին</w:t>
      </w:r>
      <w:r w:rsidRPr="00CB04F6">
        <w:rPr>
          <w:rFonts w:ascii="GHEA Mariam" w:hAnsi="GHEA Mariam"/>
          <w:sz w:val="24"/>
          <w:szCs w:val="24"/>
          <w:lang w:val="fr-FR" w:eastAsia="ru-RU"/>
        </w:rPr>
        <w:t xml:space="preserve">» </w:t>
      </w:r>
      <w:r w:rsidRPr="00CB04F6">
        <w:rPr>
          <w:rFonts w:ascii="GHEA Mariam" w:hAnsi="GHEA Mariam"/>
          <w:sz w:val="24"/>
          <w:szCs w:val="24"/>
          <w:lang w:val="ru-RU" w:eastAsia="ru-RU"/>
        </w:rPr>
        <w:t>օրենքի</w:t>
      </w:r>
      <w:r w:rsidRPr="00CB04F6">
        <w:rPr>
          <w:rFonts w:ascii="GHEA Mariam" w:hAnsi="GHEA Mariam"/>
          <w:sz w:val="24"/>
          <w:szCs w:val="24"/>
          <w:lang w:val="fr-FR" w:eastAsia="ru-RU"/>
        </w:rPr>
        <w:t xml:space="preserve"> 33-</w:t>
      </w:r>
      <w:r w:rsidRPr="00CB04F6">
        <w:rPr>
          <w:rFonts w:ascii="GHEA Mariam" w:hAnsi="GHEA Mariam"/>
          <w:sz w:val="24"/>
          <w:szCs w:val="24"/>
          <w:lang w:val="ru-RU" w:eastAsia="ru-RU"/>
        </w:rPr>
        <w:t>րդ</w:t>
      </w:r>
      <w:r w:rsidRPr="00CB04F6">
        <w:rPr>
          <w:rFonts w:ascii="GHEA Mariam" w:hAnsi="GHEA Mariam"/>
          <w:sz w:val="24"/>
          <w:szCs w:val="24"/>
          <w:lang w:val="fr-FR" w:eastAsia="ru-RU"/>
        </w:rPr>
        <w:t xml:space="preserve"> </w:t>
      </w:r>
      <w:r w:rsidRPr="00CB04F6">
        <w:rPr>
          <w:rFonts w:ascii="GHEA Mariam" w:hAnsi="GHEA Mariam"/>
          <w:sz w:val="24"/>
          <w:szCs w:val="24"/>
          <w:lang w:val="hy-AM" w:eastAsia="ru-RU"/>
        </w:rPr>
        <w:t xml:space="preserve">և 34-րդ </w:t>
      </w:r>
      <w:r w:rsidRPr="00CB04F6">
        <w:rPr>
          <w:rFonts w:ascii="GHEA Mariam" w:hAnsi="GHEA Mariam"/>
          <w:sz w:val="24"/>
          <w:szCs w:val="24"/>
          <w:lang w:val="ru-RU" w:eastAsia="ru-RU"/>
        </w:rPr>
        <w:t>հոդվա</w:t>
      </w:r>
      <w:r w:rsidRPr="00CB04F6">
        <w:rPr>
          <w:rFonts w:ascii="GHEA Mariam" w:hAnsi="GHEA Mariam"/>
          <w:sz w:val="24"/>
          <w:szCs w:val="24"/>
          <w:lang w:val="hy-AM" w:eastAsia="ru-RU"/>
        </w:rPr>
        <w:t>ծները</w:t>
      </w:r>
      <w:r w:rsidRPr="00CB04F6">
        <w:rPr>
          <w:rFonts w:ascii="GHEA Mariam" w:hAnsi="GHEA Mariam"/>
          <w:sz w:val="24"/>
          <w:szCs w:val="24"/>
          <w:lang w:val="ru-RU" w:eastAsia="ru-RU"/>
        </w:rPr>
        <w:t>՝</w:t>
      </w:r>
      <w:r w:rsidRPr="00CB04F6">
        <w:rPr>
          <w:rFonts w:ascii="GHEA Mariam" w:hAnsi="GHEA Mariam"/>
          <w:sz w:val="24"/>
          <w:szCs w:val="24"/>
          <w:lang w:val="fr-FR" w:eastAsia="ru-RU"/>
        </w:rPr>
        <w:t xml:space="preserve"> </w:t>
      </w:r>
      <w:r w:rsidRPr="00CB04F6">
        <w:rPr>
          <w:rFonts w:ascii="GHEA Mariam" w:hAnsi="GHEA Mariam"/>
          <w:sz w:val="24"/>
          <w:szCs w:val="24"/>
          <w:lang w:val="ru-RU" w:eastAsia="ru-RU"/>
        </w:rPr>
        <w:t>Հայաստանի</w:t>
      </w:r>
      <w:r w:rsidRPr="00CB04F6">
        <w:rPr>
          <w:rFonts w:ascii="GHEA Mariam" w:hAnsi="GHEA Mariam"/>
          <w:sz w:val="24"/>
          <w:szCs w:val="24"/>
          <w:lang w:val="fr-FR" w:eastAsia="ru-RU"/>
        </w:rPr>
        <w:t xml:space="preserve"> </w:t>
      </w:r>
      <w:r w:rsidRPr="00CB04F6">
        <w:rPr>
          <w:rFonts w:ascii="GHEA Mariam" w:hAnsi="GHEA Mariam"/>
          <w:sz w:val="24"/>
          <w:szCs w:val="24"/>
          <w:lang w:val="ru-RU" w:eastAsia="ru-RU"/>
        </w:rPr>
        <w:t>Հանրապետության</w:t>
      </w:r>
      <w:r w:rsidRPr="00CB04F6">
        <w:rPr>
          <w:rFonts w:ascii="GHEA Mariam" w:hAnsi="GHEA Mariam"/>
          <w:sz w:val="24"/>
          <w:szCs w:val="24"/>
          <w:lang w:val="fr-FR" w:eastAsia="ru-RU"/>
        </w:rPr>
        <w:t xml:space="preserve"> </w:t>
      </w:r>
      <w:r w:rsidRPr="00CB04F6">
        <w:rPr>
          <w:rFonts w:ascii="GHEA Mariam" w:hAnsi="GHEA Mariam"/>
          <w:sz w:val="24"/>
          <w:szCs w:val="24"/>
          <w:lang w:val="ru-RU" w:eastAsia="ru-RU"/>
        </w:rPr>
        <w:t>կառավարությունը</w:t>
      </w:r>
      <w:r w:rsidRPr="00CB04F6">
        <w:rPr>
          <w:rFonts w:ascii="GHEA Mariam" w:hAnsi="GHEA Mariam"/>
          <w:sz w:val="24"/>
          <w:szCs w:val="24"/>
          <w:lang w:val="fr-FR" w:eastAsia="ru-RU"/>
        </w:rPr>
        <w:t xml:space="preserve"> </w:t>
      </w:r>
      <w:r>
        <w:rPr>
          <w:rFonts w:ascii="GHEA Mariam" w:hAnsi="GHEA Mariam"/>
          <w:sz w:val="24"/>
          <w:szCs w:val="24"/>
          <w:lang w:val="hy-AM" w:eastAsia="ru-RU"/>
        </w:rPr>
        <w:t xml:space="preserve">                          </w:t>
      </w:r>
      <w:r w:rsidRPr="00CB04F6">
        <w:rPr>
          <w:rFonts w:ascii="GHEA Mariam" w:hAnsi="GHEA Mariam"/>
          <w:sz w:val="24"/>
          <w:szCs w:val="24"/>
          <w:lang w:val="ru-RU" w:eastAsia="ru-RU"/>
        </w:rPr>
        <w:t>ո</w:t>
      </w:r>
      <w:r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CB04F6">
        <w:rPr>
          <w:rFonts w:ascii="GHEA Mariam" w:hAnsi="GHEA Mariam"/>
          <w:sz w:val="24"/>
          <w:szCs w:val="24"/>
          <w:lang w:val="ru-RU" w:eastAsia="ru-RU"/>
        </w:rPr>
        <w:t>ր</w:t>
      </w:r>
      <w:r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CB04F6">
        <w:rPr>
          <w:rFonts w:ascii="GHEA Mariam" w:hAnsi="GHEA Mariam"/>
          <w:sz w:val="24"/>
          <w:szCs w:val="24"/>
          <w:lang w:val="ru-RU" w:eastAsia="ru-RU"/>
        </w:rPr>
        <w:t>ո</w:t>
      </w:r>
      <w:r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CB04F6">
        <w:rPr>
          <w:rFonts w:ascii="GHEA Mariam" w:hAnsi="GHEA Mariam"/>
          <w:sz w:val="24"/>
          <w:szCs w:val="24"/>
          <w:lang w:val="ru-RU" w:eastAsia="ru-RU"/>
        </w:rPr>
        <w:t>շ</w:t>
      </w:r>
      <w:r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CB04F6">
        <w:rPr>
          <w:rFonts w:ascii="GHEA Mariam" w:hAnsi="GHEA Mariam"/>
          <w:sz w:val="24"/>
          <w:szCs w:val="24"/>
          <w:lang w:val="ru-RU" w:eastAsia="ru-RU"/>
        </w:rPr>
        <w:t>ու</w:t>
      </w:r>
      <w:r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CB04F6">
        <w:rPr>
          <w:rFonts w:ascii="GHEA Mariam" w:hAnsi="GHEA Mariam"/>
          <w:sz w:val="24"/>
          <w:szCs w:val="24"/>
          <w:lang w:val="ru-RU" w:eastAsia="ru-RU"/>
        </w:rPr>
        <w:t>մ</w:t>
      </w:r>
      <w:r w:rsidRPr="00CB04F6">
        <w:rPr>
          <w:rFonts w:ascii="GHEA Mariam" w:hAnsi="GHEA Mariam"/>
          <w:sz w:val="24"/>
          <w:szCs w:val="24"/>
          <w:lang w:val="fr-FR" w:eastAsia="ru-RU"/>
        </w:rPr>
        <w:t xml:space="preserve"> </w:t>
      </w:r>
      <w:r>
        <w:rPr>
          <w:rFonts w:ascii="GHEA Mariam" w:hAnsi="GHEA Mariam"/>
          <w:sz w:val="24"/>
          <w:szCs w:val="24"/>
          <w:lang w:val="hy-AM" w:eastAsia="ru-RU"/>
        </w:rPr>
        <w:t xml:space="preserve">    </w:t>
      </w:r>
      <w:r w:rsidRPr="00CB04F6">
        <w:rPr>
          <w:rFonts w:ascii="GHEA Mariam" w:hAnsi="GHEA Mariam"/>
          <w:sz w:val="24"/>
          <w:szCs w:val="24"/>
          <w:lang w:val="ru-RU" w:eastAsia="ru-RU"/>
        </w:rPr>
        <w:t>է</w:t>
      </w:r>
      <w:r w:rsidRPr="00CB04F6">
        <w:rPr>
          <w:rFonts w:ascii="GHEA Mariam" w:hAnsi="GHEA Mariam"/>
          <w:sz w:val="24"/>
          <w:szCs w:val="24"/>
          <w:lang w:val="fr-FR" w:eastAsia="ru-RU"/>
        </w:rPr>
        <w:t>.</w:t>
      </w:r>
    </w:p>
    <w:p w:rsidR="00CB04F6" w:rsidRPr="00CB04F6" w:rsidRDefault="00CB04F6" w:rsidP="00CB04F6">
      <w:pPr>
        <w:tabs>
          <w:tab w:val="left" w:pos="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CB04F6">
        <w:rPr>
          <w:rFonts w:ascii="GHEA Mariam" w:hAnsi="GHEA Mariam"/>
          <w:sz w:val="24"/>
          <w:szCs w:val="24"/>
          <w:shd w:val="clear" w:color="auto" w:fill="FFFFFF"/>
          <w:lang w:val="fr-FR"/>
        </w:rPr>
        <w:t>1</w:t>
      </w:r>
      <w:r w:rsidRPr="00CB04F6">
        <w:rPr>
          <w:rFonts w:ascii="Tahoma" w:hAnsi="Tahoma" w:cs="Tahoma"/>
          <w:sz w:val="24"/>
          <w:szCs w:val="24"/>
          <w:shd w:val="clear" w:color="auto" w:fill="FFFFFF"/>
          <w:lang w:val="fr-FR"/>
        </w:rPr>
        <w:t>․</w:t>
      </w:r>
      <w:r w:rsidRPr="00CB04F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B04F6">
        <w:rPr>
          <w:rFonts w:ascii="GHEA Mariam" w:hAnsi="GHEA Mariam"/>
          <w:spacing w:val="-2"/>
          <w:sz w:val="24"/>
          <w:szCs w:val="24"/>
          <w:shd w:val="clear" w:color="auto" w:fill="FFFFFF"/>
        </w:rPr>
        <w:t>Հայաստանի</w:t>
      </w:r>
      <w:r w:rsidRPr="00CB04F6">
        <w:rPr>
          <w:rFonts w:ascii="GHEA Mariam" w:hAnsi="GHEA Mariam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CB04F6">
        <w:rPr>
          <w:rFonts w:ascii="GHEA Mariam" w:hAnsi="GHEA Mariam"/>
          <w:spacing w:val="-2"/>
          <w:sz w:val="24"/>
          <w:szCs w:val="24"/>
          <w:shd w:val="clear" w:color="auto" w:fill="FFFFFF"/>
        </w:rPr>
        <w:t>Հանրապետության</w:t>
      </w:r>
      <w:r w:rsidRPr="00CB04F6">
        <w:rPr>
          <w:rFonts w:ascii="GHEA Mariam" w:hAnsi="GHEA Mariam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CB04F6">
        <w:rPr>
          <w:rFonts w:ascii="GHEA Mariam" w:hAnsi="GHEA Mariam"/>
          <w:spacing w:val="-2"/>
          <w:sz w:val="24"/>
          <w:szCs w:val="24"/>
          <w:shd w:val="clear" w:color="auto" w:fill="FFFFFF"/>
        </w:rPr>
        <w:t>կառավարության</w:t>
      </w:r>
      <w:r w:rsidRPr="00CB04F6">
        <w:rPr>
          <w:rFonts w:ascii="GHEA Mariam" w:hAnsi="GHEA Mariam"/>
          <w:spacing w:val="-2"/>
          <w:sz w:val="24"/>
          <w:szCs w:val="24"/>
          <w:shd w:val="clear" w:color="auto" w:fill="FFFFFF"/>
          <w:lang w:val="fr-FR"/>
        </w:rPr>
        <w:t xml:space="preserve"> 2017 </w:t>
      </w:r>
      <w:r w:rsidRPr="00CB04F6">
        <w:rPr>
          <w:rFonts w:ascii="GHEA Mariam" w:hAnsi="GHEA Mariam"/>
          <w:spacing w:val="-2"/>
          <w:sz w:val="24"/>
          <w:szCs w:val="24"/>
          <w:shd w:val="clear" w:color="auto" w:fill="FFFFFF"/>
        </w:rPr>
        <w:t>թվականի</w:t>
      </w:r>
      <w:r w:rsidRPr="00CB04F6">
        <w:rPr>
          <w:rFonts w:ascii="GHEA Mariam" w:hAnsi="GHEA Mariam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CB04F6">
        <w:rPr>
          <w:rFonts w:ascii="GHEA Mariam" w:hAnsi="GHEA Mariam"/>
          <w:spacing w:val="-2"/>
          <w:sz w:val="24"/>
          <w:szCs w:val="24"/>
          <w:shd w:val="clear" w:color="auto" w:fill="FFFFFF"/>
        </w:rPr>
        <w:t>հունիսի</w:t>
      </w:r>
      <w:r w:rsidRPr="00CB04F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1-</w:t>
      </w:r>
      <w:r w:rsidRPr="00CB04F6">
        <w:rPr>
          <w:rFonts w:ascii="GHEA Mariam" w:hAnsi="GHEA Mariam"/>
          <w:sz w:val="24"/>
          <w:szCs w:val="24"/>
          <w:shd w:val="clear" w:color="auto" w:fill="FFFFFF"/>
        </w:rPr>
        <w:t>ի</w:t>
      </w:r>
      <w:r w:rsidRPr="00CB04F6">
        <w:rPr>
          <w:rFonts w:ascii="GHEA Mariam" w:hAnsi="GHEA Mariam"/>
          <w:b/>
          <w:sz w:val="24"/>
          <w:szCs w:val="24"/>
          <w:shd w:val="clear" w:color="auto" w:fill="FFFFFF"/>
          <w:lang w:val="fr-FR"/>
        </w:rPr>
        <w:t xml:space="preserve"> </w:t>
      </w:r>
      <w:r w:rsidRPr="00CB04F6">
        <w:rPr>
          <w:rFonts w:ascii="GHEA Mariam" w:hAnsi="GHEA Mariam"/>
          <w:b/>
          <w:bCs/>
          <w:sz w:val="24"/>
          <w:szCs w:val="24"/>
          <w:shd w:val="clear" w:color="auto" w:fill="FFFFFF"/>
          <w:lang w:val="fr-FR"/>
        </w:rPr>
        <w:t>«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Հայաստանի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Հանրապետությունում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հավատարմագրված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դիվանագիտական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ներկայացուցչություններին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և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հյուպատոսական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հիմնարկներին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,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դրանց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հավա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softHyphen/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սարեցված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միջազգային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կազմակերպություններին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իրենց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կողմից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ձեռք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բերված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ապրանքների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,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ընդունված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աշխատանքների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և (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կամ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)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ստացված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ծառայությունների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գներում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ներառված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ավելացված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արժեքի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հարկի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գումարների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փոխհատուցման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իրականացման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կարգը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սահմանելու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111AA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</w:rPr>
        <w:t>մասին</w:t>
      </w:r>
      <w:r w:rsidRPr="00CB04F6">
        <w:rPr>
          <w:rFonts w:ascii="GHEA Mariam" w:hAnsi="GHEA Mariam"/>
          <w:b/>
          <w:bCs/>
          <w:sz w:val="24"/>
          <w:szCs w:val="24"/>
          <w:shd w:val="clear" w:color="auto" w:fill="FFFFFF"/>
          <w:lang w:val="fr-FR"/>
        </w:rPr>
        <w:t>»</w:t>
      </w:r>
      <w:r w:rsidRPr="00CB04F6">
        <w:rPr>
          <w:rFonts w:ascii="GHEA Mariam" w:hAnsi="GHEA Mariam"/>
          <w:b/>
          <w:sz w:val="24"/>
          <w:szCs w:val="24"/>
          <w:shd w:val="clear" w:color="auto" w:fill="FFFFFF"/>
          <w:lang w:val="fr-FR"/>
        </w:rPr>
        <w:t xml:space="preserve"> </w:t>
      </w:r>
      <w:r w:rsidRPr="00CB04F6">
        <w:rPr>
          <w:rFonts w:ascii="GHEA Mariam" w:hAnsi="GHEA Mariam"/>
          <w:sz w:val="24"/>
          <w:szCs w:val="24"/>
          <w:shd w:val="clear" w:color="auto" w:fill="FFFFFF"/>
          <w:lang w:val="fr-FR"/>
        </w:rPr>
        <w:t>N 588-</w:t>
      </w:r>
      <w:r w:rsidRPr="00CB04F6">
        <w:rPr>
          <w:rFonts w:ascii="GHEA Mariam" w:hAnsi="GHEA Mariam"/>
          <w:sz w:val="24"/>
          <w:szCs w:val="24"/>
          <w:shd w:val="clear" w:color="auto" w:fill="FFFFFF"/>
        </w:rPr>
        <w:t>Ն</w:t>
      </w:r>
      <w:r w:rsidRPr="00CB04F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B04F6">
        <w:rPr>
          <w:rFonts w:ascii="GHEA Mariam" w:hAnsi="GHEA Mariam"/>
          <w:sz w:val="24"/>
          <w:szCs w:val="24"/>
          <w:shd w:val="clear" w:color="auto" w:fill="FFFFFF"/>
        </w:rPr>
        <w:t>որոշման</w:t>
      </w:r>
      <w:r w:rsidRPr="00CB04F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B04F6">
        <w:rPr>
          <w:rFonts w:ascii="GHEA Mariam" w:hAnsi="GHEA Mariam"/>
          <w:sz w:val="24"/>
          <w:szCs w:val="24"/>
          <w:shd w:val="clear" w:color="auto" w:fill="FFFFFF"/>
        </w:rPr>
        <w:t>հավելվածի</w:t>
      </w:r>
      <w:r w:rsidRPr="00CB04F6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2-րդ, 4-րդ և 10-րդ կետերում «</w:t>
      </w:r>
      <w:r w:rsidRPr="00CB04F6">
        <w:rPr>
          <w:rFonts w:ascii="GHEA Mariam" w:hAnsi="GHEA Mariam"/>
          <w:sz w:val="24"/>
          <w:szCs w:val="24"/>
          <w:shd w:val="clear" w:color="auto" w:fill="FFFFFF"/>
          <w:lang w:val="x-none"/>
        </w:rPr>
        <w:t xml:space="preserve">հսկիչ դրամարկղային մեքենայի կտրոններ» </w:t>
      </w:r>
      <w:r w:rsidRPr="00CB04F6">
        <w:rPr>
          <w:rFonts w:ascii="GHEA Mariam" w:hAnsi="GHEA Mariam"/>
          <w:sz w:val="24"/>
          <w:szCs w:val="24"/>
          <w:shd w:val="clear" w:color="auto" w:fill="FFFFFF"/>
          <w:lang w:val="hy-AM"/>
        </w:rPr>
        <w:t>բառերի համապատասխան հոլովաձևերից հետո լրացնել «</w:t>
      </w:r>
      <w:r w:rsidRPr="00CB04F6">
        <w:rPr>
          <w:rFonts w:ascii="GHEA Mariam" w:hAnsi="GHEA Mariam"/>
          <w:color w:val="000000"/>
          <w:sz w:val="24"/>
          <w:szCs w:val="24"/>
          <w:lang w:val="fr-FR"/>
        </w:rPr>
        <w:t>(</w:t>
      </w:r>
      <w:r w:rsidRPr="00CB04F6">
        <w:rPr>
          <w:rFonts w:ascii="GHEA Mariam" w:hAnsi="GHEA Mariam"/>
          <w:color w:val="000000"/>
          <w:sz w:val="24"/>
          <w:szCs w:val="24"/>
        </w:rPr>
        <w:t>այդ</w:t>
      </w:r>
      <w:r w:rsidRPr="00CB04F6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CB04F6">
        <w:rPr>
          <w:rFonts w:ascii="GHEA Mariam" w:hAnsi="GHEA Mariam"/>
          <w:color w:val="000000"/>
          <w:sz w:val="24"/>
          <w:szCs w:val="24"/>
        </w:rPr>
        <w:t>թվում՝</w:t>
      </w:r>
      <w:r w:rsidRPr="00CB04F6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CB04F6">
        <w:rPr>
          <w:rFonts w:ascii="GHEA Mariam" w:hAnsi="GHEA Mariam"/>
          <w:color w:val="000000"/>
          <w:sz w:val="24"/>
          <w:szCs w:val="24"/>
        </w:rPr>
        <w:t>էլեկտրոնային</w:t>
      </w:r>
      <w:r w:rsidRPr="00CB04F6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CB04F6">
        <w:rPr>
          <w:rFonts w:ascii="GHEA Mariam" w:hAnsi="GHEA Mariam"/>
          <w:color w:val="000000"/>
          <w:sz w:val="24"/>
          <w:szCs w:val="24"/>
        </w:rPr>
        <w:t>հսկիչ</w:t>
      </w:r>
      <w:r w:rsidRPr="00CB04F6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CB04F6">
        <w:rPr>
          <w:rFonts w:ascii="GHEA Mariam" w:hAnsi="GHEA Mariam"/>
          <w:color w:val="000000"/>
          <w:sz w:val="24"/>
          <w:szCs w:val="24"/>
        </w:rPr>
        <w:t>դրամարկղային</w:t>
      </w:r>
      <w:r w:rsidRPr="00CB04F6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CB04F6">
        <w:rPr>
          <w:rFonts w:ascii="GHEA Mariam" w:hAnsi="GHEA Mariam"/>
          <w:color w:val="000000"/>
          <w:sz w:val="24"/>
          <w:szCs w:val="24"/>
        </w:rPr>
        <w:t>մեքենայի</w:t>
      </w:r>
      <w:r w:rsidRPr="00CB04F6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CB04F6">
        <w:rPr>
          <w:rFonts w:ascii="GHEA Mariam" w:hAnsi="GHEA Mariam"/>
          <w:color w:val="000000"/>
          <w:sz w:val="24"/>
          <w:szCs w:val="24"/>
        </w:rPr>
        <w:t>էլեկտրոնային</w:t>
      </w:r>
      <w:r w:rsidRPr="00CB04F6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CB04F6">
        <w:rPr>
          <w:rFonts w:ascii="GHEA Mariam" w:hAnsi="GHEA Mariam"/>
          <w:color w:val="000000"/>
          <w:sz w:val="24"/>
          <w:szCs w:val="24"/>
        </w:rPr>
        <w:t>կտրոններ</w:t>
      </w:r>
      <w:r w:rsidRPr="00CB04F6">
        <w:rPr>
          <w:rFonts w:ascii="GHEA Mariam" w:hAnsi="GHEA Mariam"/>
          <w:color w:val="000000"/>
          <w:sz w:val="24"/>
          <w:szCs w:val="24"/>
          <w:lang w:val="fr-FR"/>
        </w:rPr>
        <w:t xml:space="preserve">)» </w:t>
      </w:r>
      <w:r w:rsidRPr="00CB04F6">
        <w:rPr>
          <w:rFonts w:ascii="GHEA Mariam" w:hAnsi="GHEA Mariam"/>
          <w:color w:val="000000"/>
          <w:sz w:val="24"/>
          <w:szCs w:val="24"/>
        </w:rPr>
        <w:t>բառերի</w:t>
      </w:r>
      <w:r w:rsidRPr="00CB04F6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CB04F6">
        <w:rPr>
          <w:rFonts w:ascii="GHEA Mariam" w:hAnsi="GHEA Mariam"/>
          <w:color w:val="000000"/>
          <w:sz w:val="24"/>
          <w:szCs w:val="24"/>
        </w:rPr>
        <w:t>համա</w:t>
      </w:r>
      <w:r w:rsidRPr="00CB04F6">
        <w:rPr>
          <w:rFonts w:ascii="GHEA Mariam" w:hAnsi="GHEA Mariam"/>
          <w:color w:val="000000"/>
          <w:sz w:val="24"/>
          <w:szCs w:val="24"/>
          <w:lang w:val="fr-FR"/>
        </w:rPr>
        <w:softHyphen/>
      </w:r>
      <w:r w:rsidRPr="00CB04F6">
        <w:rPr>
          <w:rFonts w:ascii="GHEA Mariam" w:hAnsi="GHEA Mariam"/>
          <w:color w:val="000000"/>
          <w:sz w:val="24"/>
          <w:szCs w:val="24"/>
        </w:rPr>
        <w:t>պա</w:t>
      </w:r>
      <w:r w:rsidRPr="00CB04F6">
        <w:rPr>
          <w:rFonts w:ascii="GHEA Mariam" w:hAnsi="GHEA Mariam"/>
          <w:color w:val="000000"/>
          <w:sz w:val="24"/>
          <w:szCs w:val="24"/>
          <w:lang w:val="fr-FR"/>
        </w:rPr>
        <w:softHyphen/>
      </w:r>
      <w:r w:rsidRPr="00CB04F6">
        <w:rPr>
          <w:rFonts w:ascii="GHEA Mariam" w:hAnsi="GHEA Mariam"/>
          <w:color w:val="000000"/>
          <w:sz w:val="24"/>
          <w:szCs w:val="24"/>
        </w:rPr>
        <w:t>տասխան</w:t>
      </w:r>
      <w:r w:rsidRPr="00CB04F6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CB04F6">
        <w:rPr>
          <w:rFonts w:ascii="GHEA Mariam" w:hAnsi="GHEA Mariam"/>
          <w:color w:val="000000"/>
          <w:sz w:val="24"/>
          <w:szCs w:val="24"/>
        </w:rPr>
        <w:t>հոլովաձևերը</w:t>
      </w:r>
      <w:r w:rsidRPr="00CB04F6">
        <w:rPr>
          <w:rFonts w:ascii="GHEA Mariam" w:hAnsi="GHEA Mariam"/>
          <w:sz w:val="24"/>
          <w:szCs w:val="24"/>
          <w:shd w:val="clear" w:color="auto" w:fill="FFFFFF"/>
          <w:lang w:val="hy-AM"/>
        </w:rPr>
        <w:t>։</w:t>
      </w:r>
    </w:p>
    <w:p w:rsidR="00CB04F6" w:rsidRPr="00CB04F6" w:rsidRDefault="00CB04F6" w:rsidP="00CB04F6">
      <w:pPr>
        <w:tabs>
          <w:tab w:val="left" w:pos="0"/>
        </w:tabs>
        <w:spacing w:line="360" w:lineRule="auto"/>
        <w:ind w:firstLine="720"/>
        <w:jc w:val="both"/>
        <w:rPr>
          <w:rFonts w:ascii="GHEA Mariam" w:hAnsi="GHEA Mariam"/>
          <w:lang w:val="hy-AM"/>
        </w:rPr>
      </w:pPr>
      <w:bookmarkStart w:id="0" w:name="_GoBack"/>
      <w:bookmarkEnd w:id="0"/>
      <w:r w:rsidRPr="00CB04F6">
        <w:rPr>
          <w:rFonts w:ascii="GHEA Mariam" w:hAnsi="GHEA Mariam"/>
          <w:sz w:val="24"/>
          <w:szCs w:val="24"/>
          <w:lang w:val="hy-AM"/>
        </w:rPr>
        <w:lastRenderedPageBreak/>
        <w:t>2</w:t>
      </w:r>
      <w:r w:rsidRPr="00CB04F6">
        <w:rPr>
          <w:rFonts w:ascii="Tahoma" w:hAnsi="Tahoma" w:cs="Tahoma"/>
          <w:sz w:val="24"/>
          <w:szCs w:val="24"/>
          <w:lang w:val="hy-AM"/>
        </w:rPr>
        <w:t>․</w:t>
      </w:r>
      <w:r w:rsidRPr="00CB04F6">
        <w:rPr>
          <w:rFonts w:ascii="GHEA Mariam" w:hAnsi="GHEA Mariam"/>
          <w:sz w:val="24"/>
          <w:szCs w:val="24"/>
          <w:lang w:val="hy-AM"/>
        </w:rPr>
        <w:t xml:space="preserve"> Սույն որոշումն ուժի մեջ է մտնում 2027 թվականի հունվարի 1-ից։</w:t>
      </w:r>
    </w:p>
    <w:p w:rsidR="00A863FC" w:rsidRPr="000F4671" w:rsidRDefault="00A863FC" w:rsidP="00A863FC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863FC" w:rsidRDefault="00A863FC" w:rsidP="00A863FC">
      <w:pPr>
        <w:pStyle w:val="mechtex"/>
        <w:rPr>
          <w:rFonts w:asciiTheme="minorHAnsi" w:hAnsiTheme="minorHAnsi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E35D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="00CB04F6"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3716CF" w:rsidRDefault="001F225D">
      <w:pPr>
        <w:pStyle w:val="mechtex"/>
        <w:rPr>
          <w:lang w:val="hy-AM"/>
        </w:rPr>
      </w:pPr>
    </w:p>
    <w:sectPr w:rsidR="001F225D" w:rsidRPr="003716CF" w:rsidSect="00D111AA">
      <w:headerReference w:type="even" r:id="rId7"/>
      <w:headerReference w:type="default" r:id="rId8"/>
      <w:footerReference w:type="even" r:id="rId9"/>
      <w:pgSz w:w="11909" w:h="16834" w:code="9"/>
      <w:pgMar w:top="1530" w:right="1469" w:bottom="135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F43" w:rsidRDefault="00A14F43">
      <w:r>
        <w:separator/>
      </w:r>
    </w:p>
  </w:endnote>
  <w:endnote w:type="continuationSeparator" w:id="0">
    <w:p w:rsidR="00A14F43" w:rsidRDefault="00A14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B36D8">
      <w:rPr>
        <w:noProof/>
        <w:sz w:val="18"/>
      </w:rPr>
      <w:t>KA-288-15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F43" w:rsidRDefault="00A14F43">
      <w:r>
        <w:separator/>
      </w:r>
    </w:p>
  </w:footnote>
  <w:footnote w:type="continuationSeparator" w:id="0">
    <w:p w:rsidR="00A14F43" w:rsidRDefault="00A14F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111A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6D8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4F43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4F6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1AA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5D01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3883DE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CB04F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CB04F6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CB04F6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3B36D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B36D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197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</cp:revision>
  <cp:lastPrinted>2026-10-13T12:02:00Z</cp:lastPrinted>
  <dcterms:created xsi:type="dcterms:W3CDTF">2026-10-05T05:09:00Z</dcterms:created>
  <dcterms:modified xsi:type="dcterms:W3CDTF">2026-10-13T12:04:00Z</dcterms:modified>
</cp:coreProperties>
</file>