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ED2CF6" w14:textId="77777777" w:rsidR="00E86AB7" w:rsidRPr="00B01CED" w:rsidRDefault="00E86AB7" w:rsidP="00E86AB7">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B01CED">
        <w:rPr>
          <w:rFonts w:ascii="GHEA Grapalat" w:eastAsia="Times New Roman" w:hAnsi="GHEA Grapalat" w:cs="Times New Roman"/>
          <w:b/>
          <w:bCs/>
          <w:color w:val="000000"/>
          <w:sz w:val="24"/>
          <w:szCs w:val="24"/>
        </w:rPr>
        <w:t>ԱՄՓՈՓԱԹԵՐԹ</w:t>
      </w:r>
    </w:p>
    <w:p w14:paraId="6CE2BC1F" w14:textId="77777777" w:rsidR="00E86AB7" w:rsidRDefault="00E86AB7" w:rsidP="00E86AB7">
      <w:pPr>
        <w:spacing w:after="0" w:line="360" w:lineRule="auto"/>
        <w:ind w:firstLine="567"/>
        <w:jc w:val="center"/>
        <w:rPr>
          <w:rFonts w:ascii="GHEA Grapalat" w:hAnsi="GHEA Grapalat" w:cs="Sylfaen"/>
          <w:b/>
          <w:sz w:val="24"/>
          <w:szCs w:val="24"/>
          <w:lang w:val="hy-AM"/>
        </w:rPr>
      </w:pPr>
      <w:bookmarkStart w:id="0" w:name="_Hlk230170297"/>
      <w:bookmarkStart w:id="1" w:name="_Hlk233019513"/>
      <w:r>
        <w:rPr>
          <w:rFonts w:ascii="GHEA Grapalat" w:eastAsia="GHEA Grapalat" w:hAnsi="GHEA Grapalat" w:cs="GHEA Grapalat"/>
          <w:b/>
          <w:sz w:val="24"/>
          <w:szCs w:val="24"/>
          <w:lang w:val="hy-AM"/>
        </w:rPr>
        <w:t xml:space="preserve">««ՀԱՅԱՍՏԱՆԻ ԷԼԵԿՏՐԱԿԱՆ ՑԱՆՑԵՐ» ՓԱԿ ԲԱԺՆԵՏԻՐԱԿԱՆ ԸՆԿԵՐՈՒԹՅԱՆ 100 ՏՈԿՈՍ ԲԱԺՆԵՏՈՄՍԵՐԻ ՆԿԱՏՄԱՄԲ ՀԱՆՐՈՒԹՅԱՆ ԳԵՐԱԿԱ ՇԱՀ ՃԱՆԱՉԵԼՈՒ </w:t>
      </w:r>
      <w:bookmarkEnd w:id="0"/>
      <w:r>
        <w:rPr>
          <w:rFonts w:ascii="GHEA Grapalat" w:eastAsia="GHEA Grapalat" w:hAnsi="GHEA Grapalat" w:cs="GHEA Grapalat"/>
          <w:b/>
          <w:sz w:val="24"/>
          <w:szCs w:val="24"/>
          <w:lang w:val="hy-AM"/>
        </w:rPr>
        <w:t xml:space="preserve">ՄԱՍԻՆ» </w:t>
      </w:r>
      <w:bookmarkEnd w:id="1"/>
      <w:r>
        <w:rPr>
          <w:rFonts w:ascii="GHEA Grapalat" w:hAnsi="GHEA Grapalat"/>
          <w:b/>
          <w:sz w:val="24"/>
          <w:szCs w:val="24"/>
          <w:lang w:val="hy-AM"/>
        </w:rPr>
        <w:t>ԿԱՌԱՎԱՐՈՒԹՅԱՆ ՈՐՈՇՄԱՆ</w:t>
      </w:r>
      <w:r>
        <w:rPr>
          <w:rFonts w:ascii="GHEA Grapalat" w:hAnsi="GHEA Grapalat" w:cs="Sylfaen"/>
          <w:b/>
          <w:sz w:val="24"/>
          <w:szCs w:val="24"/>
          <w:lang w:val="hy-AM"/>
        </w:rPr>
        <w:t xml:space="preserve"> ԸՆԴՈՒՆՄԱՆ ՎԵՐԱԲԵՐՅԱԼ</w:t>
      </w:r>
    </w:p>
    <w:tbl>
      <w:tblPr>
        <w:tblW w:w="1404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96"/>
        <w:gridCol w:w="70"/>
        <w:gridCol w:w="5778"/>
      </w:tblGrid>
      <w:tr w:rsidR="00E86AB7" w:rsidRPr="00B01CED" w14:paraId="28541F6B" w14:textId="77777777" w:rsidTr="00DB2F2F">
        <w:trPr>
          <w:tblCellSpacing w:w="0" w:type="dxa"/>
          <w:jc w:val="center"/>
        </w:trPr>
        <w:tc>
          <w:tcPr>
            <w:tcW w:w="819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157DAAF" w14:textId="77777777" w:rsidR="00E86AB7" w:rsidRPr="00B01CED" w:rsidRDefault="00E86AB7" w:rsidP="00DB2F2F">
            <w:pPr>
              <w:spacing w:before="100" w:beforeAutospacing="1" w:after="100" w:afterAutospacing="1" w:line="360" w:lineRule="auto"/>
              <w:jc w:val="center"/>
              <w:rPr>
                <w:rFonts w:ascii="GHEA Grapalat" w:eastAsia="Times New Roman" w:hAnsi="GHEA Grapalat" w:cs="Times New Roman"/>
                <w:b/>
                <w:bCs/>
                <w:color w:val="000000"/>
                <w:sz w:val="24"/>
                <w:szCs w:val="24"/>
                <w:lang w:val="hy-AM"/>
              </w:rPr>
            </w:pPr>
            <w:r w:rsidRPr="00B01CED">
              <w:rPr>
                <w:rFonts w:ascii="Calibri" w:eastAsia="Times New Roman" w:hAnsi="Calibri" w:cs="Calibri"/>
                <w:b/>
                <w:bCs/>
                <w:color w:val="000000"/>
                <w:sz w:val="24"/>
                <w:szCs w:val="24"/>
                <w:lang w:val="hy-AM"/>
              </w:rPr>
              <w:t> </w:t>
            </w:r>
            <w:r w:rsidRPr="00B01CED">
              <w:rPr>
                <w:rFonts w:ascii="GHEA Grapalat" w:eastAsia="Times New Roman" w:hAnsi="GHEA Grapalat" w:cs="Calibri"/>
                <w:b/>
                <w:bCs/>
                <w:color w:val="000000"/>
                <w:sz w:val="24"/>
                <w:szCs w:val="24"/>
              </w:rPr>
              <w:t>1</w:t>
            </w:r>
            <w:r w:rsidRPr="00B01CED">
              <w:rPr>
                <w:rFonts w:ascii="GHEA Grapalat" w:eastAsia="Times New Roman" w:hAnsi="GHEA Grapalat" w:cs="Times New Roman"/>
                <w:b/>
                <w:bCs/>
                <w:color w:val="000000"/>
                <w:sz w:val="24"/>
                <w:szCs w:val="24"/>
              </w:rPr>
              <w:t xml:space="preserve">. </w:t>
            </w:r>
            <w:r w:rsidRPr="00B01CED">
              <w:rPr>
                <w:rFonts w:ascii="GHEA Grapalat" w:eastAsia="Times New Roman" w:hAnsi="GHEA Grapalat" w:cs="Times New Roman"/>
                <w:b/>
                <w:bCs/>
                <w:color w:val="000000"/>
                <w:sz w:val="24"/>
                <w:szCs w:val="24"/>
                <w:lang w:val="hy-AM"/>
              </w:rPr>
              <w:t>ՀՀ արդարադատության նախարարություն</w:t>
            </w: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26D5B4B" w14:textId="77777777" w:rsidR="00E86AB7" w:rsidRPr="00B01CED" w:rsidRDefault="00E86AB7" w:rsidP="00DB2F2F">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18</w:t>
            </w:r>
            <w:r w:rsidRPr="00B01CED">
              <w:rPr>
                <w:rFonts w:ascii="GHEA Grapalat" w:eastAsia="Times New Roman" w:hAnsi="GHEA Grapalat" w:cs="Times New Roman"/>
                <w:b/>
                <w:bCs/>
                <w:color w:val="000000"/>
                <w:sz w:val="24"/>
                <w:szCs w:val="24"/>
                <w:lang w:val="hy-AM"/>
              </w:rPr>
              <w:t>.0</w:t>
            </w:r>
            <w:r>
              <w:rPr>
                <w:rFonts w:ascii="GHEA Grapalat" w:eastAsia="Times New Roman" w:hAnsi="GHEA Grapalat" w:cs="Times New Roman"/>
                <w:b/>
                <w:bCs/>
                <w:color w:val="000000"/>
                <w:sz w:val="24"/>
                <w:szCs w:val="24"/>
                <w:lang w:val="hy-AM"/>
              </w:rPr>
              <w:t>9</w:t>
            </w:r>
            <w:r w:rsidRPr="00B01CED">
              <w:rPr>
                <w:rFonts w:ascii="GHEA Grapalat" w:eastAsia="Times New Roman" w:hAnsi="GHEA Grapalat" w:cs="Times New Roman"/>
                <w:b/>
                <w:bCs/>
                <w:color w:val="000000"/>
                <w:sz w:val="24"/>
                <w:szCs w:val="24"/>
                <w:lang w:val="hy-AM"/>
              </w:rPr>
              <w:t>.</w:t>
            </w:r>
            <w:r w:rsidRPr="00B01CED">
              <w:rPr>
                <w:rFonts w:ascii="GHEA Grapalat" w:eastAsia="Times New Roman" w:hAnsi="GHEA Grapalat" w:cs="Times New Roman"/>
                <w:b/>
                <w:bCs/>
                <w:color w:val="000000"/>
                <w:sz w:val="24"/>
                <w:szCs w:val="24"/>
              </w:rPr>
              <w:t>202</w:t>
            </w:r>
            <w:r>
              <w:rPr>
                <w:rFonts w:ascii="GHEA Grapalat" w:eastAsia="Times New Roman" w:hAnsi="GHEA Grapalat" w:cs="Times New Roman"/>
                <w:b/>
                <w:bCs/>
                <w:color w:val="000000"/>
                <w:sz w:val="24"/>
                <w:szCs w:val="24"/>
                <w:lang w:val="hy-AM"/>
              </w:rPr>
              <w:t>6</w:t>
            </w:r>
            <w:r w:rsidRPr="00B01CED">
              <w:rPr>
                <w:rFonts w:ascii="GHEA Grapalat" w:eastAsia="Times New Roman" w:hAnsi="GHEA Grapalat" w:cs="Times New Roman"/>
                <w:b/>
                <w:bCs/>
                <w:color w:val="000000"/>
                <w:sz w:val="24"/>
                <w:szCs w:val="24"/>
                <w:lang w:val="hy-AM"/>
              </w:rPr>
              <w:t>թ.</w:t>
            </w:r>
          </w:p>
        </w:tc>
      </w:tr>
      <w:tr w:rsidR="00E86AB7" w:rsidRPr="00B01CED" w14:paraId="242D47FC" w14:textId="77777777" w:rsidTr="00DB2F2F">
        <w:trPr>
          <w:trHeight w:val="300"/>
          <w:tblCellSpacing w:w="0" w:type="dxa"/>
          <w:jc w:val="center"/>
        </w:trPr>
        <w:tc>
          <w:tcPr>
            <w:tcW w:w="819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46172D" w14:textId="77777777" w:rsidR="00E86AB7" w:rsidRPr="00B01CED" w:rsidRDefault="00E86AB7" w:rsidP="00DB2F2F">
            <w:pPr>
              <w:spacing w:after="0" w:line="360" w:lineRule="auto"/>
              <w:rPr>
                <w:rFonts w:ascii="GHEA Grapalat" w:eastAsia="Times New Roman" w:hAnsi="GHEA Grapalat" w:cs="Times New Roman"/>
                <w:b/>
                <w:bCs/>
                <w:color w:val="000000"/>
                <w:sz w:val="24"/>
                <w:szCs w:val="24"/>
                <w:lang w:val="hy-AM"/>
              </w:rPr>
            </w:pP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1F3E1E1" w14:textId="77777777" w:rsidR="00E86AB7" w:rsidRPr="00B01CED" w:rsidRDefault="00E86AB7" w:rsidP="00DB2F2F">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/30,2/48980-2026</w:t>
            </w:r>
          </w:p>
        </w:tc>
      </w:tr>
      <w:tr w:rsidR="00E86AB7" w:rsidRPr="002C3A8E" w14:paraId="28B9CE26" w14:textId="77777777" w:rsidTr="00DB2F2F">
        <w:trPr>
          <w:tblCellSpacing w:w="0" w:type="dxa"/>
          <w:jc w:val="center"/>
        </w:trPr>
        <w:tc>
          <w:tcPr>
            <w:tcW w:w="8196" w:type="dxa"/>
            <w:tcBorders>
              <w:top w:val="outset" w:sz="6" w:space="0" w:color="auto"/>
              <w:left w:val="outset" w:sz="6" w:space="0" w:color="auto"/>
              <w:bottom w:val="outset" w:sz="6" w:space="0" w:color="auto"/>
              <w:right w:val="outset" w:sz="6" w:space="0" w:color="auto"/>
            </w:tcBorders>
            <w:shd w:val="clear" w:color="auto" w:fill="FFFFFF"/>
            <w:hideMark/>
          </w:tcPr>
          <w:p w14:paraId="782F60D1" w14:textId="77777777" w:rsidR="00E86AB7" w:rsidRPr="00B72908" w:rsidRDefault="00E86AB7" w:rsidP="00DB2F2F">
            <w:pPr>
              <w:tabs>
                <w:tab w:val="left" w:pos="567"/>
              </w:tabs>
              <w:spacing w:line="360" w:lineRule="auto"/>
              <w:ind w:firstLine="567"/>
              <w:contextualSpacing/>
              <w:jc w:val="both"/>
              <w:rPr>
                <w:rFonts w:ascii="GHEA Grapalat" w:eastAsia="Calibri" w:hAnsi="GHEA Grapalat" w:cs="Times New Roman"/>
                <w:bCs/>
                <w:sz w:val="24"/>
                <w:szCs w:val="24"/>
                <w:lang w:val="hy-AM"/>
              </w:rPr>
            </w:pPr>
            <w:r w:rsidRPr="00B72908">
              <w:rPr>
                <w:rFonts w:ascii="GHEA Grapalat" w:eastAsia="Calibri" w:hAnsi="GHEA Grapalat" w:cs="Times New Roman"/>
                <w:bCs/>
                <w:sz w:val="24"/>
                <w:szCs w:val="24"/>
                <w:lang w:val="hy-AM"/>
              </w:rPr>
              <w:t xml:space="preserve"> Նախագծի վերաբերյալ դիտարկումներ առկա չեն։ </w:t>
            </w:r>
          </w:p>
          <w:p w14:paraId="4CA21CB3" w14:textId="77777777" w:rsidR="00E86AB7" w:rsidRPr="00891013" w:rsidRDefault="00E86AB7" w:rsidP="00DB2F2F">
            <w:pPr>
              <w:tabs>
                <w:tab w:val="left" w:pos="567"/>
              </w:tabs>
              <w:spacing w:line="360" w:lineRule="auto"/>
              <w:ind w:firstLine="567"/>
              <w:contextualSpacing/>
              <w:jc w:val="both"/>
              <w:rPr>
                <w:rFonts w:ascii="GHEA Grapalat" w:hAnsi="GHEA Grapalat"/>
                <w:lang w:val="hy-AM"/>
              </w:rPr>
            </w:pPr>
          </w:p>
        </w:tc>
        <w:tc>
          <w:tcPr>
            <w:tcW w:w="70" w:type="dxa"/>
            <w:tcBorders>
              <w:top w:val="outset" w:sz="6" w:space="0" w:color="auto"/>
              <w:left w:val="outset" w:sz="6" w:space="0" w:color="auto"/>
              <w:bottom w:val="outset" w:sz="6" w:space="0" w:color="auto"/>
              <w:right w:val="nil"/>
            </w:tcBorders>
            <w:shd w:val="clear" w:color="auto" w:fill="FFFFFF"/>
            <w:hideMark/>
          </w:tcPr>
          <w:p w14:paraId="0233D2BA" w14:textId="77777777" w:rsidR="00E86AB7" w:rsidRPr="00B01CED" w:rsidRDefault="00E86AB7" w:rsidP="00DB2F2F">
            <w:pPr>
              <w:spacing w:after="0" w:line="360" w:lineRule="auto"/>
              <w:rPr>
                <w:rFonts w:ascii="GHEA Grapalat" w:eastAsia="Times New Roman" w:hAnsi="GHEA Grapalat"/>
                <w:color w:val="000000"/>
                <w:sz w:val="24"/>
                <w:szCs w:val="24"/>
                <w:lang w:val="hy-AM"/>
              </w:rPr>
            </w:pPr>
            <w:r w:rsidRPr="00B01CED">
              <w:rPr>
                <w:rFonts w:ascii="Calibri" w:eastAsia="Times New Roman" w:hAnsi="Calibri" w:cs="Calibri"/>
                <w:color w:val="000000"/>
                <w:sz w:val="24"/>
                <w:szCs w:val="24"/>
                <w:lang w:val="hy-AM"/>
              </w:rPr>
              <w:t> </w:t>
            </w:r>
          </w:p>
        </w:tc>
        <w:tc>
          <w:tcPr>
            <w:tcW w:w="5778" w:type="dxa"/>
            <w:tcBorders>
              <w:top w:val="outset" w:sz="6" w:space="0" w:color="auto"/>
              <w:left w:val="nil"/>
              <w:bottom w:val="outset" w:sz="6" w:space="0" w:color="auto"/>
              <w:right w:val="outset" w:sz="6" w:space="0" w:color="auto"/>
            </w:tcBorders>
            <w:shd w:val="clear" w:color="auto" w:fill="FFFFFF"/>
            <w:hideMark/>
          </w:tcPr>
          <w:p w14:paraId="1927D8ED" w14:textId="77777777" w:rsidR="00E86AB7" w:rsidRPr="00B01CED" w:rsidRDefault="00E86AB7" w:rsidP="00DB2F2F">
            <w:pPr>
              <w:spacing w:after="0" w:line="360" w:lineRule="auto"/>
              <w:jc w:val="center"/>
              <w:rPr>
                <w:rFonts w:ascii="GHEA Grapalat" w:eastAsia="Times New Roman" w:hAnsi="GHEA Grapalat"/>
                <w:color w:val="000000"/>
                <w:sz w:val="24"/>
                <w:szCs w:val="24"/>
                <w:lang w:val="hy-AM"/>
              </w:rPr>
            </w:pPr>
            <w:r w:rsidRPr="00B01CED">
              <w:rPr>
                <w:rFonts w:ascii="GHEA Grapalat" w:hAnsi="GHEA Grapalat" w:cs="Sylfaen"/>
                <w:bCs/>
                <w:noProof/>
                <w:sz w:val="24"/>
                <w:szCs w:val="24"/>
                <w:lang w:val="hy-AM"/>
              </w:rPr>
              <w:t>Ընդունվել է</w:t>
            </w:r>
            <w:r>
              <w:rPr>
                <w:rFonts w:ascii="GHEA Grapalat" w:hAnsi="GHEA Grapalat" w:cs="Sylfaen"/>
                <w:bCs/>
                <w:noProof/>
                <w:sz w:val="24"/>
                <w:szCs w:val="24"/>
                <w:lang w:val="hy-AM"/>
              </w:rPr>
              <w:t>։</w:t>
            </w:r>
          </w:p>
        </w:tc>
      </w:tr>
      <w:tr w:rsidR="00E86AB7" w:rsidRPr="00B01CED" w14:paraId="4D3250A2" w14:textId="77777777" w:rsidTr="00DB2F2F">
        <w:trPr>
          <w:tblCellSpacing w:w="0" w:type="dxa"/>
          <w:jc w:val="center"/>
        </w:trPr>
        <w:tc>
          <w:tcPr>
            <w:tcW w:w="819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264E4F" w14:textId="77777777" w:rsidR="00E86AB7" w:rsidRPr="00B01CED" w:rsidRDefault="00E86AB7" w:rsidP="00DB2F2F">
            <w:pPr>
              <w:spacing w:before="100" w:beforeAutospacing="1" w:after="100" w:afterAutospacing="1"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2</w:t>
            </w:r>
            <w:r w:rsidRPr="00B01CED">
              <w:rPr>
                <w:rFonts w:ascii="GHEA Grapalat" w:eastAsia="Times New Roman" w:hAnsi="GHEA Grapalat" w:cs="Times New Roman"/>
                <w:b/>
                <w:bCs/>
                <w:color w:val="000000"/>
                <w:sz w:val="24"/>
                <w:szCs w:val="24"/>
                <w:lang w:val="hy-AM"/>
              </w:rPr>
              <w:t xml:space="preserve">. ՀՀ </w:t>
            </w:r>
            <w:r w:rsidRPr="00B01CED">
              <w:rPr>
                <w:rFonts w:ascii="GHEA Grapalat" w:eastAsia="Times New Roman" w:hAnsi="GHEA Grapalat" w:cs="Times New Roman"/>
                <w:b/>
                <w:bCs/>
                <w:color w:val="000000"/>
                <w:sz w:val="24"/>
                <w:szCs w:val="24"/>
              </w:rPr>
              <w:t>ֆինանսների նախարարություն</w:t>
            </w: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79729FC" w14:textId="77777777" w:rsidR="00E86AB7" w:rsidRPr="00C0342C" w:rsidRDefault="00E86AB7" w:rsidP="00DB2F2F">
            <w:pPr>
              <w:spacing w:after="0" w:line="360" w:lineRule="auto"/>
              <w:jc w:val="center"/>
              <w:rPr>
                <w:rFonts w:ascii="GHEA Grapalat" w:eastAsia="Times New Roman" w:hAnsi="GHEA Grapalat" w:cs="Times New Roman"/>
                <w:color w:val="FF0000"/>
                <w:sz w:val="24"/>
                <w:szCs w:val="24"/>
                <w:lang w:val="hy-AM"/>
              </w:rPr>
            </w:pPr>
            <w:r w:rsidRPr="00093D36">
              <w:rPr>
                <w:rFonts w:ascii="GHEA Grapalat" w:eastAsia="MS Mincho" w:hAnsi="GHEA Grapalat" w:cs="MS Mincho"/>
                <w:b/>
                <w:bCs/>
                <w:color w:val="000000"/>
                <w:sz w:val="24"/>
                <w:szCs w:val="24"/>
                <w:lang w:val="hy-AM"/>
              </w:rPr>
              <w:t>2</w:t>
            </w:r>
            <w:r>
              <w:rPr>
                <w:rFonts w:ascii="GHEA Grapalat" w:eastAsia="MS Mincho" w:hAnsi="GHEA Grapalat" w:cs="MS Mincho"/>
                <w:b/>
                <w:bCs/>
                <w:color w:val="000000"/>
                <w:sz w:val="24"/>
                <w:szCs w:val="24"/>
                <w:lang w:val="hy-AM"/>
              </w:rPr>
              <w:t>8</w:t>
            </w:r>
            <w:r w:rsidRPr="00C0342C">
              <w:rPr>
                <w:rFonts w:ascii="MS Mincho" w:eastAsia="MS Mincho" w:hAnsi="MS Mincho" w:cs="MS Mincho" w:hint="eastAsia"/>
                <w:b/>
                <w:bCs/>
                <w:color w:val="000000"/>
                <w:sz w:val="24"/>
                <w:szCs w:val="24"/>
                <w:lang w:val="hy-AM"/>
              </w:rPr>
              <w:t>․</w:t>
            </w:r>
            <w:r w:rsidRPr="00C0342C">
              <w:rPr>
                <w:rFonts w:ascii="GHEA Grapalat" w:eastAsia="MS Mincho" w:hAnsi="GHEA Grapalat" w:cs="MS Mincho"/>
                <w:b/>
                <w:bCs/>
                <w:color w:val="000000"/>
                <w:sz w:val="24"/>
                <w:szCs w:val="24"/>
                <w:lang w:val="hy-AM"/>
              </w:rPr>
              <w:t>0</w:t>
            </w:r>
            <w:r>
              <w:rPr>
                <w:rFonts w:ascii="GHEA Grapalat" w:eastAsia="MS Mincho" w:hAnsi="GHEA Grapalat" w:cs="MS Mincho"/>
                <w:b/>
                <w:bCs/>
                <w:color w:val="000000"/>
                <w:sz w:val="24"/>
                <w:szCs w:val="24"/>
                <w:lang w:val="hy-AM"/>
              </w:rPr>
              <w:t>9</w:t>
            </w:r>
            <w:r w:rsidRPr="00C0342C">
              <w:rPr>
                <w:rFonts w:ascii="MS Mincho" w:eastAsia="MS Mincho" w:hAnsi="MS Mincho" w:cs="MS Mincho" w:hint="eastAsia"/>
                <w:b/>
                <w:bCs/>
                <w:color w:val="000000"/>
                <w:sz w:val="24"/>
                <w:szCs w:val="24"/>
                <w:lang w:val="hy-AM"/>
              </w:rPr>
              <w:t>․</w:t>
            </w:r>
            <w:r w:rsidRPr="00C0342C">
              <w:rPr>
                <w:rFonts w:ascii="GHEA Grapalat" w:eastAsia="Times New Roman" w:hAnsi="GHEA Grapalat" w:cs="Times New Roman"/>
                <w:b/>
                <w:bCs/>
                <w:color w:val="000000"/>
                <w:sz w:val="24"/>
                <w:szCs w:val="24"/>
                <w:lang w:val="hy-AM"/>
              </w:rPr>
              <w:t>2026թ.</w:t>
            </w:r>
          </w:p>
        </w:tc>
      </w:tr>
      <w:tr w:rsidR="00E86AB7" w:rsidRPr="00B01CED" w14:paraId="5BB018E5" w14:textId="77777777" w:rsidTr="00DB2F2F">
        <w:trPr>
          <w:tblCellSpacing w:w="0" w:type="dxa"/>
          <w:jc w:val="center"/>
        </w:trPr>
        <w:tc>
          <w:tcPr>
            <w:tcW w:w="819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4C3783" w14:textId="77777777" w:rsidR="00E86AB7" w:rsidRPr="00B01CED" w:rsidRDefault="00E86AB7" w:rsidP="00DB2F2F">
            <w:pPr>
              <w:spacing w:after="0" w:line="360" w:lineRule="auto"/>
              <w:rPr>
                <w:rFonts w:ascii="GHEA Grapalat" w:eastAsia="Times New Roman" w:hAnsi="GHEA Grapalat" w:cs="Times New Roman"/>
                <w:color w:val="000000"/>
                <w:sz w:val="24"/>
                <w:szCs w:val="24"/>
                <w:lang w:val="hy-AM"/>
              </w:rPr>
            </w:pP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CFA5C34" w14:textId="77777777" w:rsidR="00E86AB7" w:rsidRPr="00B01CED" w:rsidRDefault="00E86AB7" w:rsidP="00DB2F2F">
            <w:pPr>
              <w:spacing w:after="0" w:line="360" w:lineRule="auto"/>
              <w:jc w:val="center"/>
              <w:rPr>
                <w:rFonts w:ascii="GHEA Grapalat" w:eastAsia="Times New Roman" w:hAnsi="GHEA Grapalat" w:cs="Times New Roman"/>
                <w:color w:val="FF0000"/>
                <w:sz w:val="24"/>
                <w:szCs w:val="24"/>
                <w:lang w:val="hy-AM"/>
              </w:rPr>
            </w:pPr>
            <w:r w:rsidRPr="00017BF7">
              <w:rPr>
                <w:rFonts w:ascii="GHEA Grapalat" w:eastAsia="Times New Roman" w:hAnsi="GHEA Grapalat" w:cs="Times New Roman"/>
                <w:b/>
                <w:bCs/>
                <w:color w:val="000000"/>
                <w:sz w:val="24"/>
                <w:szCs w:val="24"/>
                <w:lang w:val="hy-AM"/>
              </w:rPr>
              <w:t xml:space="preserve">N </w:t>
            </w:r>
            <w:r>
              <w:rPr>
                <w:rFonts w:ascii="GHEA Grapalat" w:eastAsia="Times New Roman" w:hAnsi="GHEA Grapalat" w:cs="Times New Roman"/>
                <w:b/>
                <w:bCs/>
                <w:color w:val="000000"/>
                <w:sz w:val="24"/>
                <w:szCs w:val="24"/>
                <w:lang w:val="hy-AM"/>
              </w:rPr>
              <w:t>01/11-4/25040-2026</w:t>
            </w:r>
          </w:p>
        </w:tc>
      </w:tr>
      <w:tr w:rsidR="00E86AB7" w:rsidRPr="00E86AB7" w14:paraId="052C0E2A" w14:textId="77777777" w:rsidTr="00DB2F2F">
        <w:trPr>
          <w:tblCellSpacing w:w="0" w:type="dxa"/>
          <w:jc w:val="center"/>
        </w:trPr>
        <w:tc>
          <w:tcPr>
            <w:tcW w:w="8196" w:type="dxa"/>
            <w:tcBorders>
              <w:top w:val="outset" w:sz="6" w:space="0" w:color="auto"/>
              <w:left w:val="outset" w:sz="6" w:space="0" w:color="auto"/>
              <w:bottom w:val="outset" w:sz="6" w:space="0" w:color="auto"/>
              <w:right w:val="outset" w:sz="6" w:space="0" w:color="auto"/>
            </w:tcBorders>
            <w:shd w:val="clear" w:color="auto" w:fill="FFFFFF"/>
            <w:hideMark/>
          </w:tcPr>
          <w:p w14:paraId="0DB7F983" w14:textId="77777777" w:rsidR="00E86AB7" w:rsidRPr="00E0343C" w:rsidRDefault="00E86AB7" w:rsidP="00DB2F2F">
            <w:pPr>
              <w:spacing w:after="0" w:line="360" w:lineRule="auto"/>
              <w:ind w:firstLine="630"/>
              <w:contextualSpacing/>
              <w:jc w:val="both"/>
              <w:rPr>
                <w:rFonts w:ascii="GHEA Grapalat" w:eastAsia="Arial Unicode MS" w:hAnsi="GHEA Grapalat" w:cs="Arial Unicode MS"/>
                <w:bCs/>
                <w:color w:val="000000"/>
                <w:sz w:val="24"/>
                <w:szCs w:val="24"/>
                <w:lang w:val="hy-AM"/>
              </w:rPr>
            </w:pPr>
            <w:r w:rsidRPr="00005CE7">
              <w:rPr>
                <w:rFonts w:ascii="GHEA Grapalat" w:eastAsia="Arial Unicode MS" w:hAnsi="GHEA Grapalat" w:cs="Arial Unicode MS"/>
                <w:bCs/>
                <w:color w:val="000000"/>
                <w:sz w:val="24"/>
                <w:szCs w:val="24"/>
                <w:lang w:val="hy-AM"/>
              </w:rPr>
              <w:t>ՀՀ ֆինանսների նախարարությունն ուսումնասիրել</w:t>
            </w:r>
            <w:r>
              <w:rPr>
                <w:rFonts w:ascii="GHEA Grapalat" w:eastAsia="Arial Unicode MS" w:hAnsi="GHEA Grapalat" w:cs="Arial Unicode MS"/>
                <w:bCs/>
                <w:color w:val="000000"/>
                <w:sz w:val="24"/>
                <w:szCs w:val="24"/>
                <w:lang w:val="hy-AM"/>
              </w:rPr>
              <w:t xml:space="preserve"> </w:t>
            </w:r>
            <w:r w:rsidRPr="00005CE7">
              <w:rPr>
                <w:rFonts w:ascii="GHEA Grapalat" w:hAnsi="GHEA Grapalat" w:cs="Calibri"/>
                <w:color w:val="000000"/>
                <w:sz w:val="24"/>
                <w:szCs w:val="24"/>
                <w:shd w:val="clear" w:color="auto" w:fill="FFFFFF"/>
                <w:lang w:val="hy-AM"/>
              </w:rPr>
              <w:t xml:space="preserve">է </w:t>
            </w:r>
            <w:r w:rsidRPr="00005CE7">
              <w:rPr>
                <w:rFonts w:ascii="GHEA Grapalat" w:hAnsi="GHEA Grapalat"/>
                <w:color w:val="000000"/>
                <w:sz w:val="24"/>
                <w:szCs w:val="24"/>
                <w:shd w:val="clear" w:color="auto" w:fill="FFFFFF"/>
                <w:lang w:val="hy-AM"/>
              </w:rPr>
              <w:t xml:space="preserve">«Հայաստանի էլեկտրական ցանցեր» փակ բաժնետիրական ընկերության 100% </w:t>
            </w:r>
            <w:r w:rsidRPr="00E0343C">
              <w:rPr>
                <w:rFonts w:ascii="GHEA Grapalat" w:hAnsi="GHEA Grapalat"/>
                <w:color w:val="000000"/>
                <w:sz w:val="24"/>
                <w:szCs w:val="24"/>
                <w:shd w:val="clear" w:color="auto" w:fill="FFFFFF"/>
                <w:lang w:val="hy-AM"/>
              </w:rPr>
              <w:t>բաժնետոմսերի նկատմամբ հանրության գերակա շահ ճանաչելու մասին»</w:t>
            </w:r>
            <w:r w:rsidRPr="00E0343C">
              <w:rPr>
                <w:rFonts w:ascii="GHEA Grapalat" w:hAnsi="GHEA Grapalat"/>
                <w:sz w:val="24"/>
                <w:szCs w:val="24"/>
                <w:lang w:val="hy-AM"/>
              </w:rPr>
              <w:t xml:space="preserve"> Հայաստանի Հանրապետության կառավարության որոշման </w:t>
            </w:r>
            <w:r w:rsidRPr="00E0343C">
              <w:rPr>
                <w:rFonts w:ascii="GHEA Grapalat" w:hAnsi="GHEA Grapalat"/>
                <w:bCs/>
                <w:color w:val="000000"/>
                <w:sz w:val="24"/>
                <w:szCs w:val="24"/>
                <w:lang w:val="hy-AM"/>
              </w:rPr>
              <w:t xml:space="preserve">նախագիծը (այսուհետ՝ Նախագիծ) </w:t>
            </w:r>
            <w:r w:rsidRPr="00E0343C">
              <w:rPr>
                <w:rFonts w:ascii="GHEA Grapalat" w:eastAsia="Arial Unicode MS" w:hAnsi="GHEA Grapalat" w:cs="Arial Unicode MS"/>
                <w:bCs/>
                <w:color w:val="000000"/>
                <w:sz w:val="24"/>
                <w:szCs w:val="24"/>
                <w:lang w:val="hy-AM"/>
              </w:rPr>
              <w:t>և ա</w:t>
            </w:r>
            <w:r w:rsidRPr="00E0343C">
              <w:rPr>
                <w:rFonts w:ascii="GHEA Grapalat" w:hAnsi="GHEA Grapalat"/>
                <w:sz w:val="24"/>
                <w:szCs w:val="24"/>
                <w:lang w:val="hy-AM"/>
              </w:rPr>
              <w:t>ռաջարկում ենք կատարել հետևյալ փոփոխությունները և լրացումները.</w:t>
            </w:r>
            <w:r w:rsidRPr="00E0343C">
              <w:rPr>
                <w:rFonts w:ascii="GHEA Grapalat" w:eastAsia="Arial Unicode MS" w:hAnsi="GHEA Grapalat" w:cs="Arial Unicode MS"/>
                <w:bCs/>
                <w:color w:val="000000"/>
                <w:sz w:val="24"/>
                <w:szCs w:val="24"/>
                <w:lang w:val="hy-AM"/>
              </w:rPr>
              <w:t>.</w:t>
            </w:r>
          </w:p>
          <w:p w14:paraId="65EBD4C7" w14:textId="77777777" w:rsidR="00E86AB7" w:rsidRPr="00E0343C" w:rsidRDefault="00E86AB7" w:rsidP="00DB2F2F">
            <w:pPr>
              <w:spacing w:after="0" w:line="360" w:lineRule="auto"/>
              <w:ind w:firstLine="630"/>
              <w:contextualSpacing/>
              <w:jc w:val="both"/>
              <w:rPr>
                <w:rFonts w:ascii="GHEA Grapalat" w:eastAsia="Arial Unicode MS" w:hAnsi="GHEA Grapalat" w:cs="Arial Unicode MS"/>
                <w:bCs/>
                <w:color w:val="000000"/>
                <w:sz w:val="24"/>
                <w:szCs w:val="24"/>
                <w:lang w:val="hy-AM"/>
              </w:rPr>
            </w:pPr>
            <w:r w:rsidRPr="00E0343C">
              <w:rPr>
                <w:rFonts w:ascii="GHEA Grapalat" w:eastAsia="Arial Unicode MS" w:hAnsi="GHEA Grapalat" w:cs="Arial Unicode MS"/>
                <w:bCs/>
                <w:color w:val="000000"/>
                <w:sz w:val="24"/>
                <w:szCs w:val="24"/>
                <w:lang w:val="hy-AM"/>
              </w:rPr>
              <w:t xml:space="preserve">1. Նախագծի 2-րդ կետի 5-րդ ենթակետում «հաշվապահական և աուդիտորական փաստաթղթերի» բառերից հետո լրացնել </w:t>
            </w:r>
            <w:bookmarkStart w:id="2" w:name="_Hlk241506914"/>
            <w:r w:rsidRPr="00E0343C">
              <w:rPr>
                <w:rFonts w:ascii="GHEA Grapalat" w:eastAsia="Arial Unicode MS" w:hAnsi="GHEA Grapalat" w:cs="Arial Unicode MS"/>
                <w:bCs/>
                <w:color w:val="000000"/>
                <w:sz w:val="24"/>
                <w:szCs w:val="24"/>
                <w:lang w:val="hy-AM"/>
              </w:rPr>
              <w:t>«պայմանագրերի և այլ վերաբերելի փաստաթղթերի</w:t>
            </w:r>
            <w:bookmarkEnd w:id="2"/>
            <w:r w:rsidRPr="00E0343C">
              <w:rPr>
                <w:rFonts w:ascii="GHEA Grapalat" w:eastAsia="Arial Unicode MS" w:hAnsi="GHEA Grapalat" w:cs="Arial Unicode MS"/>
                <w:bCs/>
                <w:color w:val="000000"/>
                <w:sz w:val="24"/>
                <w:szCs w:val="24"/>
                <w:lang w:val="hy-AM"/>
              </w:rPr>
              <w:t xml:space="preserve">» բառերը, ինչպես նաև ենթակետը լրացնել հետևյալ նախադասությամբ. «Ընկերության ֆինանսական հաշվետվություններում կամ աուդիտորական </w:t>
            </w:r>
            <w:r w:rsidRPr="00E0343C">
              <w:rPr>
                <w:rFonts w:ascii="GHEA Grapalat" w:eastAsia="Arial Unicode MS" w:hAnsi="GHEA Grapalat" w:cs="Arial Unicode MS"/>
                <w:bCs/>
                <w:color w:val="000000"/>
                <w:sz w:val="24"/>
                <w:szCs w:val="24"/>
                <w:lang w:val="hy-AM"/>
              </w:rPr>
              <w:lastRenderedPageBreak/>
              <w:t>եզրակացություններում որևէ պարտավորության կամ ռիսկի չարտացոլված կամ ոչ ամբողջական արտացոլված լինելը հիմք չէ այն նկարագրության արձանագրությունում և բաժնետոմսերի գնահատման ընթացքում հաշվի չառնելու համար»։ Նշված լրացումը հնարավորություն կտա նկարագրության արձանագրությունը կազմելիս չսահմանափակվել միայն հաշվապահական և աուդիտորական փաստաթղթերում արտացոլված տվյալներով։</w:t>
            </w:r>
          </w:p>
          <w:p w14:paraId="234ECD5B" w14:textId="77777777" w:rsidR="00E86AB7" w:rsidRPr="00E0343C" w:rsidRDefault="00E86AB7" w:rsidP="00DB2F2F">
            <w:pPr>
              <w:spacing w:after="0" w:line="360" w:lineRule="auto"/>
              <w:ind w:firstLine="630"/>
              <w:contextualSpacing/>
              <w:jc w:val="both"/>
              <w:rPr>
                <w:rFonts w:ascii="GHEA Grapalat" w:eastAsia="Arial Unicode MS" w:hAnsi="GHEA Grapalat" w:cs="Arial Unicode MS"/>
                <w:bCs/>
                <w:color w:val="000000"/>
                <w:sz w:val="24"/>
                <w:szCs w:val="24"/>
                <w:lang w:val="hy-AM"/>
              </w:rPr>
            </w:pPr>
            <w:r>
              <w:rPr>
                <w:rFonts w:ascii="GHEA Grapalat" w:eastAsia="Arial Unicode MS" w:hAnsi="GHEA Grapalat" w:cs="Arial Unicode MS"/>
                <w:bCs/>
                <w:color w:val="000000"/>
                <w:sz w:val="24"/>
                <w:szCs w:val="24"/>
                <w:lang w:val="hy-AM"/>
              </w:rPr>
              <w:t xml:space="preserve">2. </w:t>
            </w:r>
            <w:r w:rsidRPr="00E0343C">
              <w:rPr>
                <w:rFonts w:ascii="GHEA Grapalat" w:eastAsia="Arial Unicode MS" w:hAnsi="GHEA Grapalat" w:cs="Arial Unicode MS"/>
                <w:bCs/>
                <w:color w:val="000000"/>
                <w:sz w:val="24"/>
                <w:szCs w:val="24"/>
                <w:lang w:val="hy-AM"/>
              </w:rPr>
              <w:t>Նախագծի 3-րդ կետի 2-րդ ենթակետն առաջարկում ենք լրացնել՝ սահմանելով, որ բաժնետոմսերի շուկայական արժեքի գնահատման համար գնահատողին պարտադիր տրամադրվում են նկարագրության արձանագրությունը և դրա կազմման հիմքում դրված փաստաթղթերը, իսկ գնահատման ընթացքում հաշվի են առնվում ընկերության փաստացի, պայմանական և հաշվեկշռից դուրս պարտավորություններն ու ռիսկերը՝ անկախ դրանց՝ ֆինանսական հաշվետվություններում կամ աուդիտորական եզրակացություններում արտացոլված լինելու հանգամանքից։</w:t>
            </w:r>
          </w:p>
          <w:p w14:paraId="2128E797" w14:textId="77777777" w:rsidR="00E86AB7" w:rsidRPr="00E0343C" w:rsidRDefault="00E86AB7" w:rsidP="00DB2F2F">
            <w:pPr>
              <w:spacing w:after="0" w:line="360" w:lineRule="auto"/>
              <w:ind w:firstLine="630"/>
              <w:contextualSpacing/>
              <w:jc w:val="both"/>
              <w:rPr>
                <w:rFonts w:ascii="GHEA Grapalat" w:eastAsia="Arial Unicode MS" w:hAnsi="GHEA Grapalat" w:cs="Arial Unicode MS"/>
                <w:bCs/>
                <w:color w:val="000000"/>
                <w:sz w:val="24"/>
                <w:szCs w:val="24"/>
                <w:lang w:val="hy-AM"/>
              </w:rPr>
            </w:pPr>
            <w:r>
              <w:rPr>
                <w:rFonts w:ascii="GHEA Grapalat" w:eastAsia="Arial Unicode MS" w:hAnsi="GHEA Grapalat" w:cs="Arial Unicode MS"/>
                <w:bCs/>
                <w:color w:val="000000"/>
                <w:sz w:val="24"/>
                <w:szCs w:val="24"/>
                <w:lang w:val="hy-AM"/>
              </w:rPr>
              <w:t xml:space="preserve">3. </w:t>
            </w:r>
            <w:r w:rsidRPr="00E0343C">
              <w:rPr>
                <w:rFonts w:ascii="GHEA Grapalat" w:eastAsia="Arial Unicode MS" w:hAnsi="GHEA Grapalat" w:cs="Arial Unicode MS"/>
                <w:bCs/>
                <w:color w:val="000000"/>
                <w:sz w:val="24"/>
                <w:szCs w:val="24"/>
                <w:lang w:val="hy-AM"/>
              </w:rPr>
              <w:t xml:space="preserve">Նախագծի 5-րդ կետի 3-րդ ենթակետն առաջարկում ենք շարադրել հետևյալ խմբագրությամբ. «3) բաժնետոմսերի թողարկողի վերաբերյալ տեղեկատվություն, որը պետք է բավարար լինի ընկերության իրական ֆինանսական և իրավական վիճակի, ինչպես նաև բաժնետոմսերի արժեքի վրա ազդող հանգամանքների վերաբերյալ </w:t>
            </w:r>
            <w:r w:rsidRPr="00E0343C">
              <w:rPr>
                <w:rFonts w:ascii="GHEA Grapalat" w:eastAsia="Arial Unicode MS" w:hAnsi="GHEA Grapalat" w:cs="Arial Unicode MS"/>
                <w:bCs/>
                <w:color w:val="000000"/>
                <w:sz w:val="24"/>
                <w:szCs w:val="24"/>
                <w:lang w:val="hy-AM"/>
              </w:rPr>
              <w:lastRenderedPageBreak/>
              <w:t xml:space="preserve">ամբողջական գնահատական կազմելու համար, ներառյալ՝ ա. ընկերության ակտիվների, փաստացի, պայմանական և հաշվեկշռից դուրս պարտավորությունների ամբողջական գույքագրումը, բ. ընկերության վարկային և փոխառության պարտավորությունները, երաշխավորությունները, երաշխիքները, գրավները և այլ ապահովությունները, այդ թվում՝ երրորդ անձանց պարտավորությունների ապահովման նպատակով տրամադրվածները, գ. գործող և դադարած պայմանագրերից բխող այն պարտավորությունները, որոնք գնահատման ամսաթվի դրությամբ կարող են առաջացնել վճարման կամ այլ գույքային պարտավորություն, դ. ընկերության մասնակցությամբ դատական, վարչական և արբիտրաժային վարույթները, ինչպես նաև ներկայացված կամ ողջամտորեն կանխատեսելի պահանջները և դրանց հնարավոր ֆինանսական հետևանքները, ե. հարկային, մաքսային, կարգավորող և այլ հանրային իրավական պարտավորությունները և ռիսկերը, զ. փոխկապակցված անձանց հետ գործարքներից և հարաբերություններից բխող պարտավորություններն ու պահանջները, է. ընկերության գույքի, իրավունքների և պարտավորությունների նկատմամբ առկա ծանրաբեռնվածությունները և սահմանափակումները, ը. ֆինանսական հաշվետվություններում և աուդիտորական եզրակացություններում արտացոլված տվյալների ու իրականացված ուսումնասիրության </w:t>
            </w:r>
            <w:r w:rsidRPr="00E0343C">
              <w:rPr>
                <w:rFonts w:ascii="GHEA Grapalat" w:eastAsia="Arial Unicode MS" w:hAnsi="GHEA Grapalat" w:cs="Arial Unicode MS"/>
                <w:bCs/>
                <w:color w:val="000000"/>
                <w:sz w:val="24"/>
                <w:szCs w:val="24"/>
                <w:lang w:val="hy-AM"/>
              </w:rPr>
              <w:lastRenderedPageBreak/>
              <w:t>արդյունքում բացահայտված տվյալների միջև առկա էական տարբերությունները՝ դրանց պատճառների և հնարավոր ֆինանսական ազդեցության նշմամբ, թ. այլ հանգամանքներ, որոնք կարող են էական ազդեցություն ունենալ ընկերության զուտ ակտիվների, դրամական հոսքերի, պարտավորությունների կամ բաժնետոմսերի շուկայական արժեքի վրա»։</w:t>
            </w:r>
          </w:p>
          <w:p w14:paraId="394942EE" w14:textId="77777777" w:rsidR="00E86AB7" w:rsidRDefault="00E86AB7" w:rsidP="00DB2F2F">
            <w:pPr>
              <w:spacing w:after="0" w:line="360" w:lineRule="auto"/>
              <w:ind w:firstLine="630"/>
              <w:contextualSpacing/>
              <w:jc w:val="both"/>
              <w:rPr>
                <w:rFonts w:ascii="GHEA Grapalat" w:eastAsia="Arial Unicode MS" w:hAnsi="GHEA Grapalat" w:cs="Arial Unicode MS"/>
                <w:bCs/>
                <w:color w:val="000000"/>
                <w:sz w:val="24"/>
                <w:szCs w:val="24"/>
                <w:lang w:val="hy-AM"/>
              </w:rPr>
            </w:pPr>
            <w:r>
              <w:rPr>
                <w:rFonts w:ascii="GHEA Grapalat" w:eastAsia="Arial Unicode MS" w:hAnsi="GHEA Grapalat" w:cs="Arial Unicode MS"/>
                <w:bCs/>
                <w:color w:val="000000"/>
                <w:sz w:val="24"/>
                <w:szCs w:val="24"/>
                <w:lang w:val="hy-AM"/>
              </w:rPr>
              <w:t xml:space="preserve">4. </w:t>
            </w:r>
            <w:r w:rsidRPr="00E0343C">
              <w:rPr>
                <w:rFonts w:ascii="GHEA Grapalat" w:eastAsia="Arial Unicode MS" w:hAnsi="GHEA Grapalat" w:cs="Arial Unicode MS"/>
                <w:bCs/>
                <w:color w:val="000000"/>
                <w:sz w:val="24"/>
                <w:szCs w:val="24"/>
                <w:lang w:val="hy-AM"/>
              </w:rPr>
              <w:t>Նախագծի 4-րդ կետը լրացնել հետևյալ նախադասությամբ. «Սույն կետով նախատեսված գնահատման հաշվետվությունը պետք է կազմված լինի նույն գնահատման ամսաթվի դրությամբ և նկարագրության արձանագրության հիման վրա»։ Լրացմամբ կապահովվի սեփականատիրոջ կողմից ներկայացվող և օտարման գործընթացի շրջանակում իրականացվող գնահատումների համադրելիությունը՝ նույն ժամանակային կտրվածքի և տեղեկատվական հիմքի կիրառմամբ։</w:t>
            </w:r>
          </w:p>
          <w:p w14:paraId="4A996B58" w14:textId="77777777" w:rsidR="00E86AB7" w:rsidRDefault="00E86AB7" w:rsidP="00DB2F2F">
            <w:pPr>
              <w:spacing w:after="0" w:line="360" w:lineRule="auto"/>
              <w:ind w:firstLine="630"/>
              <w:contextualSpacing/>
              <w:jc w:val="both"/>
              <w:rPr>
                <w:rFonts w:ascii="GHEA Grapalat" w:eastAsia="Arial Unicode MS" w:hAnsi="GHEA Grapalat" w:cs="Arial Unicode MS"/>
                <w:bCs/>
                <w:color w:val="000000"/>
                <w:sz w:val="24"/>
                <w:szCs w:val="24"/>
                <w:lang w:val="hy-AM"/>
              </w:rPr>
            </w:pPr>
            <w:r>
              <w:rPr>
                <w:rFonts w:ascii="GHEA Grapalat" w:eastAsia="Arial Unicode MS" w:hAnsi="GHEA Grapalat" w:cs="Arial Unicode MS"/>
                <w:bCs/>
                <w:color w:val="000000"/>
                <w:sz w:val="24"/>
                <w:szCs w:val="24"/>
                <w:lang w:val="hy-AM"/>
              </w:rPr>
              <w:t xml:space="preserve">5. </w:t>
            </w:r>
            <w:r w:rsidRPr="00E0343C">
              <w:rPr>
                <w:rFonts w:ascii="GHEA Grapalat" w:eastAsia="Arial Unicode MS" w:hAnsi="GHEA Grapalat" w:cs="Arial Unicode MS"/>
                <w:bCs/>
                <w:color w:val="000000"/>
                <w:sz w:val="24"/>
                <w:szCs w:val="24"/>
                <w:lang w:val="hy-AM"/>
              </w:rPr>
              <w:t>Առաջարկում ենք հանել նախագծի 9-րդ կետի 3-րդ ենթակետը, որով նախատեսվում է Հայաստանի Հանրապետության վարչապետին կիսամյակային պարբերականությամբ տեղեկատվություն տրամադրել որոշմամբ նախատեսված գործընթացի վերաբերյալ՝ գործընթացի վերաբերյալ անհրաժեշտ տեղեկատվության ներկայացումն ապահովելով աշխատանքային կարգով՝ ըստ անհրաժեշտության։</w:t>
            </w:r>
          </w:p>
          <w:p w14:paraId="7AB7E25C" w14:textId="77777777" w:rsidR="00E86AB7" w:rsidRPr="00B01CED" w:rsidRDefault="00E86AB7" w:rsidP="00DB2F2F">
            <w:pPr>
              <w:spacing w:after="0" w:line="360" w:lineRule="auto"/>
              <w:ind w:right="273"/>
              <w:jc w:val="center"/>
              <w:rPr>
                <w:rFonts w:ascii="GHEA Grapalat" w:hAnsi="GHEA Grapalat" w:cs="Sylfaen"/>
                <w:bCs/>
                <w:noProof/>
                <w:sz w:val="24"/>
                <w:szCs w:val="24"/>
                <w:lang w:val="hy-AM"/>
              </w:rPr>
            </w:pPr>
          </w:p>
          <w:p w14:paraId="7B73E9FD" w14:textId="77777777" w:rsidR="00E86AB7" w:rsidRPr="00B01CED" w:rsidRDefault="00E86AB7" w:rsidP="00DB2F2F">
            <w:pPr>
              <w:spacing w:after="0" w:line="360" w:lineRule="auto"/>
              <w:ind w:right="273"/>
              <w:jc w:val="center"/>
              <w:rPr>
                <w:rFonts w:ascii="GHEA Grapalat" w:hAnsi="GHEA Grapalat" w:cs="Sylfaen"/>
                <w:bCs/>
                <w:noProof/>
                <w:sz w:val="24"/>
                <w:szCs w:val="24"/>
                <w:lang w:val="hy-AM"/>
              </w:rPr>
            </w:pPr>
          </w:p>
        </w:tc>
        <w:tc>
          <w:tcPr>
            <w:tcW w:w="70" w:type="dxa"/>
            <w:tcBorders>
              <w:top w:val="outset" w:sz="6" w:space="0" w:color="auto"/>
              <w:left w:val="outset" w:sz="6" w:space="0" w:color="auto"/>
              <w:bottom w:val="outset" w:sz="6" w:space="0" w:color="auto"/>
              <w:right w:val="nil"/>
            </w:tcBorders>
            <w:shd w:val="clear" w:color="auto" w:fill="FFFFFF"/>
            <w:hideMark/>
          </w:tcPr>
          <w:p w14:paraId="28E497CE" w14:textId="77777777" w:rsidR="00E86AB7" w:rsidRPr="00B01CED" w:rsidRDefault="00E86AB7" w:rsidP="00DB2F2F">
            <w:pPr>
              <w:spacing w:after="0" w:line="360" w:lineRule="auto"/>
              <w:jc w:val="center"/>
              <w:rPr>
                <w:rFonts w:ascii="GHEA Grapalat" w:hAnsi="GHEA Grapalat" w:cs="Sylfaen"/>
                <w:bCs/>
                <w:noProof/>
                <w:sz w:val="24"/>
                <w:szCs w:val="24"/>
                <w:lang w:val="hy-AM"/>
              </w:rPr>
            </w:pPr>
          </w:p>
        </w:tc>
        <w:tc>
          <w:tcPr>
            <w:tcW w:w="5778" w:type="dxa"/>
            <w:tcBorders>
              <w:top w:val="outset" w:sz="6" w:space="0" w:color="auto"/>
              <w:left w:val="nil"/>
              <w:bottom w:val="outset" w:sz="6" w:space="0" w:color="auto"/>
              <w:right w:val="outset" w:sz="6" w:space="0" w:color="auto"/>
            </w:tcBorders>
            <w:shd w:val="clear" w:color="auto" w:fill="FFFFFF"/>
            <w:hideMark/>
          </w:tcPr>
          <w:p w14:paraId="64A08E47" w14:textId="77777777" w:rsidR="00E86AB7" w:rsidRPr="00E86AB7" w:rsidRDefault="00E86AB7" w:rsidP="00DB2F2F">
            <w:pPr>
              <w:spacing w:after="0" w:line="360" w:lineRule="auto"/>
              <w:jc w:val="center"/>
              <w:rPr>
                <w:rFonts w:ascii="Sylfaen" w:eastAsia="MS Mincho" w:hAnsi="Sylfaen" w:cs="MS Mincho"/>
                <w:bCs/>
                <w:noProof/>
                <w:sz w:val="24"/>
                <w:szCs w:val="24"/>
                <w:lang w:val="hy-AM"/>
              </w:rPr>
            </w:pPr>
          </w:p>
          <w:p w14:paraId="7E7F2ED4"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70347093"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26CFB775"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09BDC751"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509430A9"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601BB31C"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21B332B5" w14:textId="77777777" w:rsidR="00E86AB7" w:rsidRPr="008F6977" w:rsidRDefault="00E86AB7" w:rsidP="00DB2F2F">
            <w:pPr>
              <w:spacing w:after="0" w:line="360" w:lineRule="auto"/>
              <w:jc w:val="center"/>
              <w:rPr>
                <w:rFonts w:ascii="GHEA Grapalat" w:eastAsia="MS Mincho" w:hAnsi="GHEA Grapalat" w:cs="MS Mincho"/>
                <w:bCs/>
                <w:noProof/>
                <w:sz w:val="24"/>
                <w:szCs w:val="24"/>
                <w:lang w:val="hy-AM"/>
              </w:rPr>
            </w:pPr>
            <w:r w:rsidRPr="00032AE9">
              <w:rPr>
                <w:rFonts w:ascii="GHEA Grapalat" w:eastAsia="MS Mincho" w:hAnsi="GHEA Grapalat" w:cs="MS Mincho"/>
                <w:bCs/>
                <w:noProof/>
                <w:sz w:val="24"/>
                <w:szCs w:val="24"/>
                <w:lang w:val="hy-AM"/>
              </w:rPr>
              <w:t>1.</w:t>
            </w:r>
            <w:r w:rsidRPr="008F6977">
              <w:rPr>
                <w:rFonts w:ascii="GHEA Grapalat" w:eastAsia="MS Mincho" w:hAnsi="GHEA Grapalat" w:cs="MS Mincho"/>
                <w:bCs/>
                <w:noProof/>
                <w:sz w:val="24"/>
                <w:szCs w:val="24"/>
                <w:lang w:val="hy-AM"/>
              </w:rPr>
              <w:t xml:space="preserve">Ընդունվել է։ </w:t>
            </w:r>
            <w:r>
              <w:rPr>
                <w:rFonts w:ascii="GHEA Grapalat" w:eastAsia="MS Mincho" w:hAnsi="GHEA Grapalat" w:cs="MS Mincho"/>
                <w:bCs/>
                <w:noProof/>
                <w:sz w:val="24"/>
                <w:szCs w:val="24"/>
                <w:lang w:val="hy-AM"/>
              </w:rPr>
              <w:t>Համապատասխան փոփոխությունը կատարվել։</w:t>
            </w:r>
          </w:p>
          <w:p w14:paraId="72AD150E"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750DA8FA"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2818786E"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4DD0E64E"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62203013"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07E13EC5"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6731B453"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78DFCD29"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3CCE8525" w14:textId="77777777" w:rsidR="00E86AB7" w:rsidRDefault="00E86AB7" w:rsidP="00DB2F2F">
            <w:pPr>
              <w:spacing w:after="0" w:line="360" w:lineRule="auto"/>
              <w:jc w:val="center"/>
              <w:rPr>
                <w:rFonts w:ascii="Sylfaen" w:eastAsia="MS Mincho" w:hAnsi="Sylfaen" w:cs="MS Mincho"/>
                <w:bCs/>
                <w:noProof/>
                <w:sz w:val="24"/>
                <w:szCs w:val="24"/>
                <w:lang w:val="hy-AM"/>
              </w:rPr>
            </w:pPr>
          </w:p>
          <w:p w14:paraId="59D6C1F8" w14:textId="77777777" w:rsidR="00E86AB7" w:rsidRPr="008F6977" w:rsidRDefault="00E86AB7" w:rsidP="00DB2F2F">
            <w:pPr>
              <w:spacing w:after="0" w:line="360" w:lineRule="auto"/>
              <w:jc w:val="center"/>
              <w:rPr>
                <w:rFonts w:ascii="GHEA Grapalat" w:eastAsia="MS Mincho" w:hAnsi="GHEA Grapalat" w:cs="MS Mincho"/>
                <w:bCs/>
                <w:noProof/>
                <w:sz w:val="24"/>
                <w:szCs w:val="24"/>
                <w:lang w:val="hy-AM"/>
              </w:rPr>
            </w:pPr>
            <w:r w:rsidRPr="00032AE9">
              <w:rPr>
                <w:rFonts w:ascii="GHEA Grapalat" w:eastAsia="MS Mincho" w:hAnsi="GHEA Grapalat" w:cs="MS Mincho"/>
                <w:bCs/>
                <w:noProof/>
                <w:sz w:val="24"/>
                <w:szCs w:val="24"/>
                <w:lang w:val="hy-AM"/>
              </w:rPr>
              <w:t>2</w:t>
            </w:r>
            <w:r w:rsidRPr="00032AE9">
              <w:rPr>
                <w:rFonts w:ascii="MS Mincho" w:eastAsia="MS Mincho" w:hAnsi="MS Mincho" w:cs="MS Mincho" w:hint="eastAsia"/>
                <w:bCs/>
                <w:noProof/>
                <w:sz w:val="24"/>
                <w:szCs w:val="24"/>
                <w:lang w:val="hy-AM"/>
              </w:rPr>
              <w:t>․</w:t>
            </w:r>
            <w:r w:rsidRPr="00032AE9">
              <w:rPr>
                <w:rFonts w:ascii="GHEA Grapalat" w:eastAsia="MS Mincho" w:hAnsi="GHEA Grapalat" w:cs="MS Mincho"/>
                <w:bCs/>
                <w:noProof/>
                <w:sz w:val="24"/>
                <w:szCs w:val="24"/>
                <w:lang w:val="hy-AM"/>
              </w:rPr>
              <w:t xml:space="preserve"> Ընդուն</w:t>
            </w:r>
            <w:r>
              <w:rPr>
                <w:rFonts w:ascii="GHEA Grapalat" w:eastAsia="MS Mincho" w:hAnsi="GHEA Grapalat" w:cs="MS Mincho"/>
                <w:bCs/>
                <w:noProof/>
                <w:sz w:val="24"/>
                <w:szCs w:val="24"/>
                <w:lang w:val="hy-AM"/>
              </w:rPr>
              <w:t>վ</w:t>
            </w:r>
            <w:r w:rsidRPr="00032AE9">
              <w:rPr>
                <w:rFonts w:ascii="GHEA Grapalat" w:eastAsia="MS Mincho" w:hAnsi="GHEA Grapalat" w:cs="MS Mincho"/>
                <w:bCs/>
                <w:noProof/>
                <w:sz w:val="24"/>
                <w:szCs w:val="24"/>
                <w:lang w:val="hy-AM"/>
              </w:rPr>
              <w:t>ե</w:t>
            </w:r>
            <w:r>
              <w:rPr>
                <w:rFonts w:ascii="GHEA Grapalat" w:eastAsia="MS Mincho" w:hAnsi="GHEA Grapalat" w:cs="MS Mincho"/>
                <w:bCs/>
                <w:noProof/>
                <w:sz w:val="24"/>
                <w:szCs w:val="24"/>
                <w:lang w:val="hy-AM"/>
              </w:rPr>
              <w:t>լ է։ Համապատասխան փոփոխությունը կատարվել։</w:t>
            </w:r>
          </w:p>
          <w:p w14:paraId="1EDC25A8" w14:textId="77777777" w:rsidR="00E86AB7" w:rsidRPr="00032AE9" w:rsidRDefault="00E86AB7" w:rsidP="00DB2F2F">
            <w:pPr>
              <w:spacing w:after="0" w:line="360" w:lineRule="auto"/>
              <w:jc w:val="center"/>
              <w:rPr>
                <w:rFonts w:ascii="GHEA Grapalat" w:eastAsia="MS Mincho" w:hAnsi="GHEA Grapalat" w:cs="MS Mincho"/>
                <w:bCs/>
                <w:noProof/>
                <w:sz w:val="24"/>
                <w:szCs w:val="24"/>
                <w:lang w:val="hy-AM"/>
              </w:rPr>
            </w:pPr>
          </w:p>
          <w:p w14:paraId="7E9D5A58" w14:textId="77777777" w:rsidR="00E86AB7" w:rsidRPr="00AB42B9" w:rsidRDefault="00E86AB7" w:rsidP="00DB2F2F">
            <w:pPr>
              <w:spacing w:after="0" w:line="360" w:lineRule="auto"/>
              <w:rPr>
                <w:rFonts w:ascii="GHEA Grapalat" w:eastAsia="MS Mincho" w:hAnsi="GHEA Grapalat" w:cs="MS Mincho"/>
                <w:bCs/>
                <w:noProof/>
                <w:sz w:val="24"/>
                <w:szCs w:val="24"/>
                <w:lang w:val="hy-AM"/>
              </w:rPr>
            </w:pPr>
          </w:p>
          <w:p w14:paraId="759FEAA3" w14:textId="77777777" w:rsidR="00E86AB7" w:rsidRDefault="00E86AB7" w:rsidP="00DB2F2F">
            <w:pPr>
              <w:spacing w:after="0" w:line="360" w:lineRule="auto"/>
              <w:jc w:val="center"/>
              <w:rPr>
                <w:rFonts w:ascii="GHEA Grapalat" w:hAnsi="GHEA Grapalat" w:cs="Sylfaen"/>
                <w:bCs/>
                <w:noProof/>
                <w:sz w:val="24"/>
                <w:szCs w:val="24"/>
                <w:lang w:val="hy-AM"/>
              </w:rPr>
            </w:pPr>
          </w:p>
          <w:p w14:paraId="12F9550C" w14:textId="77777777" w:rsidR="00E86AB7" w:rsidRDefault="00E86AB7" w:rsidP="00DB2F2F">
            <w:pPr>
              <w:spacing w:after="0" w:line="360" w:lineRule="auto"/>
              <w:jc w:val="center"/>
              <w:rPr>
                <w:rFonts w:ascii="GHEA Grapalat" w:hAnsi="GHEA Grapalat" w:cs="Sylfaen"/>
                <w:bCs/>
                <w:noProof/>
                <w:sz w:val="24"/>
                <w:szCs w:val="24"/>
                <w:lang w:val="hy-AM"/>
              </w:rPr>
            </w:pPr>
          </w:p>
          <w:p w14:paraId="02405B25" w14:textId="77777777" w:rsidR="00E86AB7" w:rsidRDefault="00E86AB7" w:rsidP="00DB2F2F">
            <w:pPr>
              <w:spacing w:after="0" w:line="360" w:lineRule="auto"/>
              <w:jc w:val="center"/>
              <w:rPr>
                <w:rFonts w:ascii="GHEA Grapalat" w:hAnsi="GHEA Grapalat" w:cs="Sylfaen"/>
                <w:bCs/>
                <w:noProof/>
                <w:sz w:val="24"/>
                <w:szCs w:val="24"/>
                <w:lang w:val="hy-AM"/>
              </w:rPr>
            </w:pPr>
          </w:p>
          <w:p w14:paraId="79F54D3D" w14:textId="77777777" w:rsidR="00E86AB7" w:rsidRDefault="00E86AB7" w:rsidP="00DB2F2F">
            <w:pPr>
              <w:spacing w:after="0" w:line="360" w:lineRule="auto"/>
              <w:jc w:val="center"/>
              <w:rPr>
                <w:rFonts w:ascii="GHEA Grapalat" w:hAnsi="GHEA Grapalat" w:cs="Sylfaen"/>
                <w:bCs/>
                <w:noProof/>
                <w:sz w:val="24"/>
                <w:szCs w:val="24"/>
                <w:lang w:val="hy-AM"/>
              </w:rPr>
            </w:pPr>
          </w:p>
          <w:p w14:paraId="52A12335" w14:textId="77777777" w:rsidR="00E86AB7" w:rsidRDefault="00E86AB7" w:rsidP="00DB2F2F">
            <w:pPr>
              <w:spacing w:after="0" w:line="360" w:lineRule="auto"/>
              <w:jc w:val="center"/>
              <w:rPr>
                <w:rFonts w:ascii="GHEA Grapalat" w:hAnsi="GHEA Grapalat" w:cs="Sylfaen"/>
                <w:bCs/>
                <w:noProof/>
                <w:sz w:val="24"/>
                <w:szCs w:val="24"/>
                <w:lang w:val="hy-AM"/>
              </w:rPr>
            </w:pPr>
          </w:p>
          <w:p w14:paraId="0AD09760"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r w:rsidRPr="00904C4F">
              <w:rPr>
                <w:rFonts w:ascii="GHEA Grapalat" w:hAnsi="GHEA Grapalat" w:cs="Sylfaen"/>
                <w:bCs/>
                <w:noProof/>
                <w:sz w:val="24"/>
                <w:szCs w:val="24"/>
                <w:lang w:val="hy-AM"/>
              </w:rPr>
              <w:t>3</w:t>
            </w:r>
            <w:r w:rsidRPr="00904C4F">
              <w:rPr>
                <w:rFonts w:ascii="MS Mincho" w:eastAsia="MS Mincho" w:hAnsi="MS Mincho" w:cs="MS Mincho" w:hint="eastAsia"/>
                <w:bCs/>
                <w:noProof/>
                <w:sz w:val="24"/>
                <w:szCs w:val="24"/>
                <w:lang w:val="hy-AM"/>
              </w:rPr>
              <w:t>․</w:t>
            </w:r>
            <w:r w:rsidRPr="00904C4F">
              <w:rPr>
                <w:rFonts w:ascii="GHEA Grapalat" w:eastAsia="MS Mincho" w:hAnsi="GHEA Grapalat" w:cs="MS Mincho"/>
                <w:bCs/>
                <w:noProof/>
                <w:sz w:val="24"/>
                <w:szCs w:val="24"/>
                <w:lang w:val="hy-AM"/>
              </w:rPr>
              <w:t xml:space="preserve"> Ընդունվել է։ Նախագծի 5-րդ կետի 3-րդ ենթակետը խմբագրվել է։</w:t>
            </w:r>
          </w:p>
          <w:p w14:paraId="7F4BFFA9"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219BE2AB"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74537FBA"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4257F8F5"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43F6A88B"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68ACB8A8"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4534EEE8"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1ABE0703"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071FB192"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65EBD958"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23FE04B9"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6307FB6E"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44459D14"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3DA7D43E"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6A862F67"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38D57D4D"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7134C89D"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1101207B"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7347C275"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22FBF00D"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3634EBC7"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27460EF5"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45B8826E"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52707CFE"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4077FD9B"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5648FB46"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48DC8FB6"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50820671"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273E0846"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11D03C80"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7CADB085" w14:textId="77777777" w:rsidR="00E86AB7" w:rsidRPr="002969EA" w:rsidRDefault="00E86AB7" w:rsidP="00DB2F2F">
            <w:pPr>
              <w:spacing w:after="0" w:line="360" w:lineRule="auto"/>
              <w:jc w:val="center"/>
              <w:rPr>
                <w:rFonts w:ascii="GHEA Grapalat" w:eastAsia="MS Mincho" w:hAnsi="GHEA Grapalat" w:cs="MS Mincho"/>
                <w:bCs/>
                <w:noProof/>
                <w:sz w:val="24"/>
                <w:szCs w:val="24"/>
                <w:lang w:val="hy-AM"/>
              </w:rPr>
            </w:pPr>
          </w:p>
          <w:p w14:paraId="2E59DD19" w14:textId="77777777" w:rsidR="00E86AB7" w:rsidRPr="002969EA" w:rsidRDefault="00E86AB7" w:rsidP="00DB2F2F">
            <w:pPr>
              <w:spacing w:after="0" w:line="360" w:lineRule="auto"/>
              <w:jc w:val="center"/>
              <w:rPr>
                <w:rFonts w:ascii="GHEA Grapalat" w:eastAsia="MS Mincho" w:hAnsi="GHEA Grapalat" w:cs="MS Mincho"/>
                <w:bCs/>
                <w:noProof/>
                <w:sz w:val="24"/>
                <w:szCs w:val="24"/>
                <w:lang w:val="hy-AM"/>
              </w:rPr>
            </w:pPr>
            <w:r w:rsidRPr="002969EA">
              <w:rPr>
                <w:rFonts w:ascii="GHEA Grapalat" w:eastAsia="MS Mincho" w:hAnsi="GHEA Grapalat" w:cs="MS Mincho"/>
                <w:bCs/>
                <w:noProof/>
                <w:sz w:val="24"/>
                <w:szCs w:val="24"/>
                <w:lang w:val="hy-AM"/>
              </w:rPr>
              <w:t>4</w:t>
            </w:r>
            <w:r w:rsidRPr="002969EA">
              <w:rPr>
                <w:rFonts w:ascii="MS Mincho" w:eastAsia="MS Mincho" w:hAnsi="MS Mincho" w:cs="MS Mincho" w:hint="eastAsia"/>
                <w:bCs/>
                <w:noProof/>
                <w:sz w:val="24"/>
                <w:szCs w:val="24"/>
                <w:lang w:val="hy-AM"/>
              </w:rPr>
              <w:t>․</w:t>
            </w:r>
            <w:r w:rsidRPr="002969EA">
              <w:rPr>
                <w:rFonts w:ascii="GHEA Grapalat" w:eastAsia="MS Mincho" w:hAnsi="GHEA Grapalat" w:cs="MS Mincho"/>
                <w:bCs/>
                <w:noProof/>
                <w:sz w:val="24"/>
                <w:szCs w:val="24"/>
                <w:lang w:val="hy-AM"/>
              </w:rPr>
              <w:t xml:space="preserve"> Ընդունվել է։ Նախագծի 4-րդ կետում կատարվել է համապատասխան լրացում։</w:t>
            </w:r>
          </w:p>
          <w:p w14:paraId="4883C872" w14:textId="77777777" w:rsidR="00E86AB7" w:rsidRPr="002969EA" w:rsidRDefault="00E86AB7" w:rsidP="00DB2F2F">
            <w:pPr>
              <w:spacing w:after="0" w:line="360" w:lineRule="auto"/>
              <w:jc w:val="center"/>
              <w:rPr>
                <w:rFonts w:ascii="GHEA Grapalat" w:eastAsia="MS Mincho" w:hAnsi="GHEA Grapalat" w:cs="MS Mincho"/>
                <w:bCs/>
                <w:noProof/>
                <w:sz w:val="24"/>
                <w:szCs w:val="24"/>
                <w:lang w:val="hy-AM"/>
              </w:rPr>
            </w:pPr>
          </w:p>
          <w:p w14:paraId="02AD9862"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58BB8858"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2D6A8046"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69C7C1E9"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2F670899" w14:textId="77777777" w:rsidR="00E86AB7" w:rsidRDefault="00E86AB7" w:rsidP="00DB2F2F">
            <w:pPr>
              <w:spacing w:after="0" w:line="360" w:lineRule="auto"/>
              <w:jc w:val="center"/>
              <w:rPr>
                <w:rFonts w:ascii="GHEA Grapalat" w:eastAsia="MS Mincho" w:hAnsi="GHEA Grapalat" w:cs="MS Mincho"/>
                <w:bCs/>
                <w:noProof/>
                <w:sz w:val="24"/>
                <w:szCs w:val="24"/>
                <w:lang w:val="hy-AM"/>
              </w:rPr>
            </w:pPr>
          </w:p>
          <w:p w14:paraId="1EC1A037" w14:textId="77777777" w:rsidR="00E86AB7" w:rsidRPr="002969EA" w:rsidRDefault="00E86AB7" w:rsidP="00DB2F2F">
            <w:pPr>
              <w:spacing w:after="0" w:line="360" w:lineRule="auto"/>
              <w:jc w:val="center"/>
              <w:rPr>
                <w:rFonts w:ascii="Sylfaen" w:eastAsia="MS Mincho" w:hAnsi="Sylfaen" w:cs="MS Mincho"/>
                <w:bCs/>
                <w:noProof/>
                <w:sz w:val="24"/>
                <w:szCs w:val="24"/>
                <w:lang w:val="hy-AM"/>
              </w:rPr>
            </w:pPr>
            <w:r>
              <w:rPr>
                <w:rFonts w:ascii="GHEA Grapalat" w:eastAsia="MS Mincho" w:hAnsi="GHEA Grapalat" w:cs="MS Mincho"/>
                <w:bCs/>
                <w:noProof/>
                <w:sz w:val="24"/>
                <w:szCs w:val="24"/>
                <w:lang w:val="hy-AM"/>
              </w:rPr>
              <w:t>5</w:t>
            </w:r>
            <w:r>
              <w:rPr>
                <w:rFonts w:ascii="MS Mincho" w:eastAsia="MS Mincho" w:hAnsi="MS Mincho" w:cs="MS Mincho"/>
                <w:bCs/>
                <w:noProof/>
                <w:sz w:val="24"/>
                <w:szCs w:val="24"/>
                <w:lang w:val="hy-AM"/>
              </w:rPr>
              <w:t>․</w:t>
            </w:r>
            <w:r w:rsidRPr="002969EA">
              <w:rPr>
                <w:rFonts w:ascii="GHEA Grapalat" w:eastAsia="MS Mincho" w:hAnsi="GHEA Grapalat" w:cs="MS Mincho"/>
                <w:bCs/>
                <w:noProof/>
                <w:sz w:val="24"/>
                <w:szCs w:val="24"/>
                <w:lang w:val="hy-AM"/>
              </w:rPr>
              <w:t xml:space="preserve"> Ընդունվել է։ Նախագծի </w:t>
            </w:r>
            <w:r>
              <w:rPr>
                <w:rFonts w:ascii="GHEA Grapalat" w:eastAsia="MS Mincho" w:hAnsi="GHEA Grapalat" w:cs="MS Mincho"/>
                <w:bCs/>
                <w:noProof/>
                <w:sz w:val="24"/>
                <w:szCs w:val="24"/>
                <w:lang w:val="hy-AM"/>
              </w:rPr>
              <w:t>9</w:t>
            </w:r>
            <w:r w:rsidRPr="002969EA">
              <w:rPr>
                <w:rFonts w:ascii="GHEA Grapalat" w:eastAsia="MS Mincho" w:hAnsi="GHEA Grapalat" w:cs="MS Mincho"/>
                <w:bCs/>
                <w:noProof/>
                <w:sz w:val="24"/>
                <w:szCs w:val="24"/>
                <w:lang w:val="hy-AM"/>
              </w:rPr>
              <w:t>-րդ կետ</w:t>
            </w:r>
            <w:r>
              <w:rPr>
                <w:rFonts w:ascii="GHEA Grapalat" w:eastAsia="MS Mincho" w:hAnsi="GHEA Grapalat" w:cs="MS Mincho"/>
                <w:bCs/>
                <w:noProof/>
                <w:sz w:val="24"/>
                <w:szCs w:val="24"/>
                <w:lang w:val="hy-AM"/>
              </w:rPr>
              <w:t>ի 3-րդ ենթակետը հանվել է։</w:t>
            </w:r>
          </w:p>
        </w:tc>
      </w:tr>
      <w:tr w:rsidR="00E86AB7" w:rsidRPr="00B01CED" w14:paraId="51CF9DFB" w14:textId="77777777" w:rsidTr="00DB2F2F">
        <w:trPr>
          <w:tblCellSpacing w:w="0" w:type="dxa"/>
          <w:jc w:val="center"/>
        </w:trPr>
        <w:tc>
          <w:tcPr>
            <w:tcW w:w="819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6280CDF" w14:textId="77777777" w:rsidR="00E86AB7" w:rsidRPr="00886C9C" w:rsidRDefault="00E86AB7" w:rsidP="00DB2F2F">
            <w:pPr>
              <w:spacing w:after="0" w:line="240" w:lineRule="auto"/>
              <w:jc w:val="center"/>
              <w:rPr>
                <w:rFonts w:ascii="GHEA Grapalat" w:eastAsia="Times New Roman" w:hAnsi="GHEA Grapalat" w:cs="Times New Roman"/>
                <w:b/>
                <w:bCs/>
                <w:color w:val="000000"/>
                <w:sz w:val="24"/>
                <w:szCs w:val="24"/>
                <w:lang w:val="nb-NO"/>
              </w:rPr>
            </w:pPr>
            <w:r w:rsidRPr="00B01CED">
              <w:rPr>
                <w:rFonts w:ascii="Calibri" w:eastAsia="Times New Roman" w:hAnsi="Calibri" w:cs="Calibri"/>
                <w:b/>
                <w:bCs/>
                <w:color w:val="000000"/>
                <w:sz w:val="24"/>
                <w:szCs w:val="24"/>
                <w:lang w:val="nb-NO"/>
              </w:rPr>
              <w:lastRenderedPageBreak/>
              <w:t> </w:t>
            </w:r>
            <w:r w:rsidRPr="00B01CED">
              <w:rPr>
                <w:rFonts w:ascii="GHEA Grapalat" w:eastAsia="Times New Roman" w:hAnsi="GHEA Grapalat" w:cs="Times New Roman"/>
                <w:b/>
                <w:bCs/>
                <w:color w:val="000000"/>
                <w:sz w:val="24"/>
                <w:szCs w:val="24"/>
                <w:lang w:val="nb-NO"/>
              </w:rPr>
              <w:t xml:space="preserve">3. </w:t>
            </w:r>
            <w:r w:rsidRPr="00B01CED">
              <w:rPr>
                <w:rFonts w:ascii="GHEA Grapalat" w:eastAsia="Times New Roman" w:hAnsi="GHEA Grapalat" w:cs="Times New Roman"/>
                <w:b/>
                <w:bCs/>
                <w:color w:val="000000"/>
                <w:sz w:val="24"/>
                <w:szCs w:val="24"/>
              </w:rPr>
              <w:t>ՀՀ</w:t>
            </w:r>
            <w:r w:rsidRPr="00B01CED">
              <w:rPr>
                <w:rFonts w:ascii="GHEA Grapalat" w:eastAsia="Times New Roman" w:hAnsi="GHEA Grapalat" w:cs="Times New Roman"/>
                <w:b/>
                <w:bCs/>
                <w:color w:val="000000"/>
                <w:sz w:val="24"/>
                <w:szCs w:val="24"/>
                <w:lang w:val="nb-NO"/>
              </w:rPr>
              <w:t xml:space="preserve"> </w:t>
            </w:r>
            <w:r w:rsidRPr="00B01CED">
              <w:rPr>
                <w:rFonts w:ascii="GHEA Grapalat" w:eastAsia="Times New Roman" w:hAnsi="GHEA Grapalat" w:cs="Times New Roman"/>
                <w:b/>
                <w:bCs/>
                <w:color w:val="000000"/>
                <w:sz w:val="24"/>
                <w:szCs w:val="24"/>
                <w:lang w:val="hy-AM"/>
              </w:rPr>
              <w:t>փոխվարչապետ Մ</w:t>
            </w:r>
            <w:r w:rsidRPr="00B01CED">
              <w:rPr>
                <w:rFonts w:ascii="MS Mincho" w:eastAsia="MS Mincho" w:hAnsi="MS Mincho" w:cs="MS Mincho" w:hint="eastAsia"/>
                <w:b/>
                <w:bCs/>
                <w:color w:val="000000"/>
                <w:sz w:val="24"/>
                <w:szCs w:val="24"/>
                <w:lang w:val="hy-AM"/>
              </w:rPr>
              <w:t>․</w:t>
            </w:r>
            <w:r w:rsidRPr="00B01CED">
              <w:rPr>
                <w:rFonts w:ascii="GHEA Grapalat" w:eastAsia="MS Mincho" w:hAnsi="GHEA Grapalat" w:cs="MS Mincho"/>
                <w:b/>
                <w:bCs/>
                <w:color w:val="000000"/>
                <w:sz w:val="24"/>
                <w:szCs w:val="24"/>
                <w:lang w:val="hy-AM"/>
              </w:rPr>
              <w:t xml:space="preserve"> Գրիգորյանի </w:t>
            </w:r>
          </w:p>
          <w:p w14:paraId="49826F8C" w14:textId="77777777" w:rsidR="00E86AB7" w:rsidRPr="00B01CED" w:rsidRDefault="00E86AB7" w:rsidP="00DB2F2F">
            <w:pPr>
              <w:spacing w:after="0" w:line="240" w:lineRule="auto"/>
              <w:jc w:val="center"/>
              <w:rPr>
                <w:rFonts w:ascii="GHEA Grapalat" w:eastAsia="Times New Roman" w:hAnsi="GHEA Grapalat" w:cs="Times New Roman"/>
                <w:b/>
                <w:bCs/>
                <w:color w:val="000000"/>
                <w:sz w:val="24"/>
                <w:szCs w:val="24"/>
                <w:lang w:val="hy-AM"/>
              </w:rPr>
            </w:pPr>
            <w:r w:rsidRPr="00B01CED">
              <w:rPr>
                <w:rFonts w:ascii="GHEA Grapalat" w:eastAsia="Times New Roman" w:hAnsi="GHEA Grapalat" w:cs="Times New Roman"/>
                <w:b/>
                <w:bCs/>
                <w:color w:val="000000"/>
                <w:sz w:val="24"/>
                <w:szCs w:val="24"/>
              </w:rPr>
              <w:t>գրասենյակ</w:t>
            </w: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BFE31F7" w14:textId="77777777" w:rsidR="00E86AB7" w:rsidRPr="00B01CED" w:rsidRDefault="00E86AB7" w:rsidP="00DB2F2F">
            <w:pPr>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15</w:t>
            </w:r>
            <w:r w:rsidRPr="00B01CED">
              <w:rPr>
                <w:rFonts w:ascii="GHEA Grapalat" w:eastAsia="Times New Roman" w:hAnsi="GHEA Grapalat" w:cs="Times New Roman"/>
                <w:b/>
                <w:bCs/>
                <w:sz w:val="24"/>
                <w:szCs w:val="24"/>
              </w:rPr>
              <w:t>.0</w:t>
            </w:r>
            <w:r>
              <w:rPr>
                <w:rFonts w:ascii="GHEA Grapalat" w:eastAsia="Times New Roman" w:hAnsi="GHEA Grapalat" w:cs="Times New Roman"/>
                <w:b/>
                <w:bCs/>
                <w:sz w:val="24"/>
                <w:szCs w:val="24"/>
                <w:lang w:val="hy-AM"/>
              </w:rPr>
              <w:t>9</w:t>
            </w:r>
            <w:r w:rsidRPr="00B01CED">
              <w:rPr>
                <w:rFonts w:ascii="GHEA Grapalat" w:eastAsia="Times New Roman" w:hAnsi="GHEA Grapalat" w:cs="Times New Roman"/>
                <w:b/>
                <w:bCs/>
                <w:sz w:val="24"/>
                <w:szCs w:val="24"/>
              </w:rPr>
              <w:t>.</w:t>
            </w:r>
            <w:r w:rsidRPr="00B01CED">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6</w:t>
            </w:r>
            <w:r w:rsidRPr="00B01CED">
              <w:rPr>
                <w:rFonts w:ascii="GHEA Grapalat" w:eastAsia="Times New Roman" w:hAnsi="GHEA Grapalat" w:cs="Times New Roman"/>
                <w:b/>
                <w:bCs/>
                <w:sz w:val="24"/>
                <w:szCs w:val="24"/>
              </w:rPr>
              <w:t>թ.</w:t>
            </w:r>
          </w:p>
        </w:tc>
      </w:tr>
      <w:tr w:rsidR="00E86AB7" w:rsidRPr="00B01CED" w14:paraId="70BEFE62" w14:textId="77777777" w:rsidTr="00DB2F2F">
        <w:trPr>
          <w:tblCellSpacing w:w="0" w:type="dxa"/>
          <w:jc w:val="center"/>
        </w:trPr>
        <w:tc>
          <w:tcPr>
            <w:tcW w:w="819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EC8A71" w14:textId="77777777" w:rsidR="00E86AB7" w:rsidRPr="00B01CED" w:rsidRDefault="00E86AB7" w:rsidP="00DB2F2F">
            <w:pPr>
              <w:spacing w:after="0" w:line="360" w:lineRule="auto"/>
              <w:rPr>
                <w:rFonts w:ascii="GHEA Grapalat" w:eastAsia="Times New Roman" w:hAnsi="GHEA Grapalat" w:cs="Times New Roman"/>
                <w:b/>
                <w:bCs/>
                <w:color w:val="000000"/>
                <w:sz w:val="24"/>
                <w:szCs w:val="24"/>
              </w:rPr>
            </w:pP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187C5E1" w14:textId="77777777" w:rsidR="00E86AB7" w:rsidRPr="00E96AE3" w:rsidRDefault="00E86AB7" w:rsidP="00DB2F2F">
            <w:pPr>
              <w:spacing w:after="0" w:line="360" w:lineRule="auto"/>
              <w:jc w:val="center"/>
              <w:rPr>
                <w:rFonts w:ascii="GHEA Grapalat" w:eastAsia="MS Mincho" w:hAnsi="GHEA Grapalat" w:cs="MS Mincho"/>
                <w:b/>
                <w:bCs/>
                <w:sz w:val="24"/>
                <w:szCs w:val="24"/>
                <w:lang w:val="hy-AM"/>
              </w:rPr>
            </w:pPr>
            <w:r w:rsidRPr="00E96AE3">
              <w:rPr>
                <w:rFonts w:ascii="GHEA Grapalat" w:eastAsia="Times New Roman" w:hAnsi="GHEA Grapalat" w:cs="Times New Roman"/>
                <w:b/>
                <w:bCs/>
                <w:color w:val="000000"/>
                <w:sz w:val="24"/>
                <w:szCs w:val="24"/>
                <w:lang w:val="hy-AM"/>
              </w:rPr>
              <w:t>N</w:t>
            </w:r>
            <w:r w:rsidRPr="00E96AE3">
              <w:rPr>
                <w:rFonts w:ascii="GHEA Grapalat" w:eastAsia="Times New Roman" w:hAnsi="GHEA Grapalat" w:cs="Times New Roman"/>
                <w:b/>
                <w:bCs/>
                <w:sz w:val="24"/>
                <w:szCs w:val="24"/>
                <w:lang w:val="hy-AM"/>
              </w:rPr>
              <w:t xml:space="preserve">    /02</w:t>
            </w:r>
            <w:r w:rsidRPr="00E96AE3">
              <w:rPr>
                <w:rFonts w:ascii="MS Mincho" w:eastAsia="MS Mincho" w:hAnsi="MS Mincho" w:cs="MS Mincho" w:hint="eastAsia"/>
                <w:b/>
                <w:bCs/>
                <w:sz w:val="24"/>
                <w:szCs w:val="24"/>
                <w:lang w:val="hy-AM"/>
              </w:rPr>
              <w:t>․</w:t>
            </w:r>
            <w:r w:rsidRPr="00E96AE3">
              <w:rPr>
                <w:rFonts w:ascii="GHEA Grapalat" w:eastAsia="MS Mincho" w:hAnsi="GHEA Grapalat" w:cs="MS Mincho"/>
                <w:b/>
                <w:bCs/>
                <w:sz w:val="24"/>
                <w:szCs w:val="24"/>
                <w:lang w:val="hy-AM"/>
              </w:rPr>
              <w:t>6/</w:t>
            </w:r>
            <w:r>
              <w:rPr>
                <w:rFonts w:ascii="GHEA Grapalat" w:eastAsia="MS Mincho" w:hAnsi="GHEA Grapalat" w:cs="MS Mincho"/>
                <w:b/>
                <w:bCs/>
                <w:sz w:val="24"/>
                <w:szCs w:val="24"/>
                <w:lang w:val="hy-AM"/>
              </w:rPr>
              <w:t>31907</w:t>
            </w:r>
            <w:r w:rsidRPr="00E96AE3">
              <w:rPr>
                <w:rFonts w:ascii="GHEA Grapalat" w:eastAsia="MS Mincho" w:hAnsi="GHEA Grapalat" w:cs="MS Mincho"/>
                <w:b/>
                <w:bCs/>
                <w:sz w:val="24"/>
                <w:szCs w:val="24"/>
                <w:lang w:val="hy-AM"/>
              </w:rPr>
              <w:t>-2026</w:t>
            </w:r>
          </w:p>
        </w:tc>
      </w:tr>
      <w:tr w:rsidR="00E86AB7" w:rsidRPr="00B01CED" w14:paraId="1AA7BC6A" w14:textId="77777777" w:rsidTr="00DB2F2F">
        <w:trPr>
          <w:tblCellSpacing w:w="0" w:type="dxa"/>
          <w:jc w:val="center"/>
        </w:trPr>
        <w:tc>
          <w:tcPr>
            <w:tcW w:w="8196" w:type="dxa"/>
            <w:tcBorders>
              <w:top w:val="outset" w:sz="6" w:space="0" w:color="auto"/>
              <w:left w:val="outset" w:sz="6" w:space="0" w:color="auto"/>
              <w:bottom w:val="outset" w:sz="6" w:space="0" w:color="auto"/>
              <w:right w:val="outset" w:sz="6" w:space="0" w:color="auto"/>
            </w:tcBorders>
            <w:shd w:val="clear" w:color="auto" w:fill="FFFFFF"/>
          </w:tcPr>
          <w:p w14:paraId="6A31F7E6" w14:textId="77777777" w:rsidR="00E86AB7" w:rsidRPr="000B7ECA" w:rsidRDefault="00E86AB7" w:rsidP="00DB2F2F">
            <w:pPr>
              <w:pStyle w:val="BodyText"/>
              <w:spacing w:after="0"/>
              <w:ind w:firstLine="567"/>
              <w:jc w:val="both"/>
              <w:rPr>
                <w:rFonts w:ascii="GHEA Grapalat" w:hAnsi="GHEA Grapalat"/>
                <w:lang w:val="hy-AM"/>
              </w:rPr>
            </w:pPr>
            <w:r w:rsidRPr="000B7ECA">
              <w:rPr>
                <w:rFonts w:ascii="GHEA Grapalat" w:hAnsi="GHEA Grapalat"/>
                <w:lang w:val="hy-AM"/>
              </w:rPr>
              <w:t>«</w:t>
            </w:r>
            <w:r>
              <w:rPr>
                <w:rFonts w:ascii="GHEA Grapalat" w:hAnsi="GHEA Grapalat"/>
                <w:lang w:val="hy-AM"/>
              </w:rPr>
              <w:t>Հ</w:t>
            </w:r>
            <w:r w:rsidRPr="000B7ECA">
              <w:rPr>
                <w:rFonts w:ascii="GHEA Grapalat" w:hAnsi="GHEA Grapalat"/>
                <w:lang w:val="hy-AM"/>
              </w:rPr>
              <w:t xml:space="preserve">այաստանի էլեկտրական ցանցեր» փակ բաժնետիրական ընկերության 100 տոկոս բաժնետոմսերի նկատմամբ </w:t>
            </w:r>
            <w:r>
              <w:rPr>
                <w:rFonts w:ascii="GHEA Grapalat" w:hAnsi="GHEA Grapalat"/>
                <w:lang w:val="hy-AM"/>
              </w:rPr>
              <w:t xml:space="preserve">հանրության գերակա շահ ճանաչելու մասին» </w:t>
            </w:r>
            <w:r w:rsidRPr="000B7ECA">
              <w:rPr>
                <w:rFonts w:ascii="GHEA Grapalat" w:hAnsi="GHEA Grapalat"/>
                <w:lang w:val="hy-AM"/>
              </w:rPr>
              <w:t xml:space="preserve">Հայաստանի Հանրապետության կառավարության որոշման </w:t>
            </w:r>
            <w:r>
              <w:rPr>
                <w:rFonts w:ascii="GHEA Grapalat" w:hAnsi="GHEA Grapalat"/>
                <w:lang w:val="hy-AM"/>
              </w:rPr>
              <w:t xml:space="preserve">կից </w:t>
            </w:r>
            <w:r w:rsidRPr="000B7ECA">
              <w:rPr>
                <w:rFonts w:ascii="GHEA Grapalat" w:hAnsi="GHEA Grapalat"/>
                <w:lang w:val="hy-AM"/>
              </w:rPr>
              <w:t xml:space="preserve">նախագծի </w:t>
            </w:r>
            <w:r>
              <w:rPr>
                <w:rFonts w:ascii="GHEA Grapalat" w:hAnsi="GHEA Grapalat"/>
                <w:lang w:val="hy-AM"/>
              </w:rPr>
              <w:t>վերաբերյալ դիտողություններ և առաջարկություններ առկա չեն:</w:t>
            </w:r>
          </w:p>
          <w:p w14:paraId="1A002DF7" w14:textId="77777777" w:rsidR="00E86AB7" w:rsidRPr="00B01CED" w:rsidRDefault="00E86AB7" w:rsidP="00DB2F2F">
            <w:pPr>
              <w:autoSpaceDE w:val="0"/>
              <w:autoSpaceDN w:val="0"/>
              <w:adjustRightInd w:val="0"/>
              <w:spacing w:after="0" w:line="360" w:lineRule="auto"/>
              <w:ind w:right="207"/>
              <w:jc w:val="both"/>
              <w:rPr>
                <w:rFonts w:ascii="GHEA Grapalat" w:hAnsi="GHEA Grapalat"/>
                <w:sz w:val="24"/>
                <w:szCs w:val="24"/>
                <w:shd w:val="clear" w:color="auto" w:fill="FFFFFF"/>
                <w:lang w:val="hy-AM"/>
              </w:rPr>
            </w:pPr>
          </w:p>
        </w:tc>
        <w:tc>
          <w:tcPr>
            <w:tcW w:w="70" w:type="dxa"/>
            <w:tcBorders>
              <w:top w:val="outset" w:sz="6" w:space="0" w:color="auto"/>
              <w:left w:val="outset" w:sz="6" w:space="0" w:color="auto"/>
              <w:bottom w:val="outset" w:sz="6" w:space="0" w:color="auto"/>
              <w:right w:val="nil"/>
            </w:tcBorders>
            <w:shd w:val="clear" w:color="auto" w:fill="FFFFFF"/>
          </w:tcPr>
          <w:p w14:paraId="13F0166E" w14:textId="77777777" w:rsidR="00E86AB7" w:rsidRPr="00B01CED" w:rsidRDefault="00E86AB7" w:rsidP="00DB2F2F">
            <w:pPr>
              <w:spacing w:after="0" w:line="360" w:lineRule="auto"/>
              <w:rPr>
                <w:rFonts w:ascii="GHEA Grapalat" w:hAnsi="GHEA Grapalat"/>
                <w:sz w:val="24"/>
                <w:szCs w:val="24"/>
                <w:shd w:val="clear" w:color="auto" w:fill="FFFFFF"/>
                <w:lang w:val="hy-AM"/>
              </w:rPr>
            </w:pPr>
          </w:p>
        </w:tc>
        <w:tc>
          <w:tcPr>
            <w:tcW w:w="5778" w:type="dxa"/>
            <w:tcBorders>
              <w:top w:val="outset" w:sz="6" w:space="0" w:color="auto"/>
              <w:left w:val="nil"/>
              <w:bottom w:val="outset" w:sz="6" w:space="0" w:color="auto"/>
              <w:right w:val="outset" w:sz="6" w:space="0" w:color="auto"/>
            </w:tcBorders>
            <w:shd w:val="clear" w:color="auto" w:fill="FFFFFF"/>
          </w:tcPr>
          <w:p w14:paraId="7C992830" w14:textId="77777777" w:rsidR="00E86AB7" w:rsidRPr="00E96AE3" w:rsidRDefault="00E86AB7" w:rsidP="00DB2F2F">
            <w:pPr>
              <w:spacing w:after="0" w:line="360" w:lineRule="auto"/>
              <w:jc w:val="center"/>
              <w:rPr>
                <w:rFonts w:ascii="GHEA Grapalat" w:eastAsia="Microsoft JhengHei" w:hAnsi="GHEA Grapalat" w:cs="Microsoft JhengHei"/>
                <w:sz w:val="24"/>
                <w:szCs w:val="24"/>
                <w:shd w:val="clear" w:color="auto" w:fill="FFFFFF"/>
                <w:lang w:val="hy-AM"/>
              </w:rPr>
            </w:pPr>
            <w:r w:rsidRPr="00B01CED">
              <w:rPr>
                <w:rFonts w:ascii="GHEA Grapalat" w:hAnsi="GHEA Grapalat" w:cs="Sylfaen"/>
                <w:bCs/>
                <w:noProof/>
                <w:sz w:val="24"/>
                <w:szCs w:val="24"/>
                <w:lang w:val="hy-AM"/>
              </w:rPr>
              <w:t>Ընդունվել է ի գիտություն</w:t>
            </w:r>
            <w:r>
              <w:rPr>
                <w:rFonts w:ascii="GHEA Grapalat" w:hAnsi="GHEA Grapalat" w:cs="Sylfaen"/>
                <w:bCs/>
                <w:noProof/>
                <w:sz w:val="24"/>
                <w:szCs w:val="24"/>
                <w:lang w:val="hy-AM"/>
              </w:rPr>
              <w:t>։</w:t>
            </w:r>
          </w:p>
        </w:tc>
      </w:tr>
      <w:tr w:rsidR="00E86AB7" w:rsidRPr="00B01CED" w14:paraId="10AF934F" w14:textId="77777777" w:rsidTr="00DB2F2F">
        <w:trPr>
          <w:tblCellSpacing w:w="0" w:type="dxa"/>
          <w:jc w:val="center"/>
        </w:trPr>
        <w:tc>
          <w:tcPr>
            <w:tcW w:w="819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FF3F577" w14:textId="77777777" w:rsidR="00E86AB7" w:rsidRPr="00B01CED" w:rsidRDefault="00E86AB7" w:rsidP="00DB2F2F">
            <w:pPr>
              <w:spacing w:before="100" w:beforeAutospacing="1" w:after="100" w:afterAutospacing="1" w:line="360" w:lineRule="auto"/>
              <w:jc w:val="center"/>
              <w:rPr>
                <w:rFonts w:ascii="GHEA Grapalat" w:eastAsia="MS Mincho" w:hAnsi="GHEA Grapalat" w:cs="MS Mincho"/>
                <w:b/>
                <w:bCs/>
                <w:color w:val="000000"/>
                <w:sz w:val="24"/>
                <w:szCs w:val="24"/>
                <w:lang w:val="hy-AM"/>
              </w:rPr>
            </w:pPr>
            <w:r w:rsidRPr="00B01CED">
              <w:rPr>
                <w:rFonts w:ascii="GHEA Grapalat" w:eastAsia="Times New Roman" w:hAnsi="GHEA Grapalat" w:cs="Times New Roman"/>
                <w:b/>
                <w:bCs/>
                <w:color w:val="000000"/>
                <w:sz w:val="24"/>
                <w:szCs w:val="24"/>
                <w:lang w:val="hy-AM"/>
              </w:rPr>
              <w:t>4</w:t>
            </w:r>
            <w:r w:rsidRPr="00B01CED">
              <w:rPr>
                <w:rFonts w:ascii="MS Mincho" w:eastAsia="MS Mincho" w:hAnsi="MS Mincho" w:cs="MS Mincho" w:hint="eastAsia"/>
                <w:b/>
                <w:bCs/>
                <w:color w:val="000000"/>
                <w:sz w:val="24"/>
                <w:szCs w:val="24"/>
                <w:lang w:val="hy-AM"/>
              </w:rPr>
              <w:t>․</w:t>
            </w:r>
            <w:r w:rsidRPr="00B01CED">
              <w:rPr>
                <w:rFonts w:ascii="GHEA Grapalat" w:eastAsia="MS Mincho" w:hAnsi="GHEA Grapalat" w:cs="MS Mincho"/>
                <w:b/>
                <w:bCs/>
                <w:color w:val="000000"/>
                <w:sz w:val="24"/>
                <w:szCs w:val="24"/>
                <w:lang w:val="hy-AM"/>
              </w:rPr>
              <w:t>Հանրային ծառայությունները կարգավորող հանձնաժողով</w:t>
            </w: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D1CB098" w14:textId="77777777" w:rsidR="00E86AB7" w:rsidRPr="00B01CED" w:rsidRDefault="00E86AB7" w:rsidP="00DB2F2F">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18</w:t>
            </w:r>
            <w:r w:rsidRPr="00B01CED">
              <w:rPr>
                <w:rFonts w:ascii="GHEA Grapalat" w:eastAsia="Times New Roman" w:hAnsi="GHEA Grapalat" w:cs="Times New Roman"/>
                <w:b/>
                <w:bCs/>
                <w:color w:val="000000"/>
                <w:sz w:val="24"/>
                <w:szCs w:val="24"/>
                <w:lang w:val="hy-AM"/>
              </w:rPr>
              <w:t>.0</w:t>
            </w:r>
            <w:r>
              <w:rPr>
                <w:rFonts w:ascii="GHEA Grapalat" w:eastAsia="Times New Roman" w:hAnsi="GHEA Grapalat" w:cs="Times New Roman"/>
                <w:b/>
                <w:bCs/>
                <w:color w:val="000000"/>
                <w:sz w:val="24"/>
                <w:szCs w:val="24"/>
                <w:lang w:val="hy-AM"/>
              </w:rPr>
              <w:t>9</w:t>
            </w:r>
            <w:r w:rsidRPr="00B01CED">
              <w:rPr>
                <w:rFonts w:ascii="GHEA Grapalat" w:eastAsia="Times New Roman" w:hAnsi="GHEA Grapalat" w:cs="Times New Roman"/>
                <w:b/>
                <w:bCs/>
                <w:color w:val="000000"/>
                <w:sz w:val="24"/>
                <w:szCs w:val="24"/>
                <w:lang w:val="hy-AM"/>
              </w:rPr>
              <w:t>.</w:t>
            </w:r>
            <w:r w:rsidRPr="00B01CED">
              <w:rPr>
                <w:rFonts w:ascii="GHEA Grapalat" w:eastAsia="Times New Roman" w:hAnsi="GHEA Grapalat" w:cs="Times New Roman"/>
                <w:b/>
                <w:bCs/>
                <w:color w:val="000000"/>
                <w:sz w:val="24"/>
                <w:szCs w:val="24"/>
              </w:rPr>
              <w:t>202</w:t>
            </w:r>
            <w:r>
              <w:rPr>
                <w:rFonts w:ascii="GHEA Grapalat" w:eastAsia="Times New Roman" w:hAnsi="GHEA Grapalat" w:cs="Times New Roman"/>
                <w:b/>
                <w:bCs/>
                <w:color w:val="000000"/>
                <w:sz w:val="24"/>
                <w:szCs w:val="24"/>
                <w:lang w:val="hy-AM"/>
              </w:rPr>
              <w:t>6</w:t>
            </w:r>
            <w:r w:rsidRPr="00B01CED">
              <w:rPr>
                <w:rFonts w:ascii="GHEA Grapalat" w:eastAsia="Times New Roman" w:hAnsi="GHEA Grapalat" w:cs="Times New Roman"/>
                <w:b/>
                <w:bCs/>
                <w:color w:val="000000"/>
                <w:sz w:val="24"/>
                <w:szCs w:val="24"/>
                <w:lang w:val="hy-AM"/>
              </w:rPr>
              <w:t>թ.</w:t>
            </w:r>
          </w:p>
        </w:tc>
      </w:tr>
      <w:tr w:rsidR="00E86AB7" w:rsidRPr="00B01CED" w14:paraId="793D2EF9" w14:textId="77777777" w:rsidTr="00DB2F2F">
        <w:trPr>
          <w:trHeight w:val="300"/>
          <w:tblCellSpacing w:w="0" w:type="dxa"/>
          <w:jc w:val="center"/>
        </w:trPr>
        <w:tc>
          <w:tcPr>
            <w:tcW w:w="819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B2FA3E" w14:textId="77777777" w:rsidR="00E86AB7" w:rsidRPr="00B01CED" w:rsidRDefault="00E86AB7" w:rsidP="00DB2F2F">
            <w:pPr>
              <w:spacing w:after="0" w:line="360" w:lineRule="auto"/>
              <w:rPr>
                <w:rFonts w:ascii="GHEA Grapalat" w:eastAsia="Times New Roman" w:hAnsi="GHEA Grapalat" w:cs="Times New Roman"/>
                <w:b/>
                <w:bCs/>
                <w:color w:val="000000"/>
                <w:sz w:val="24"/>
                <w:szCs w:val="24"/>
                <w:lang w:val="hy-AM"/>
              </w:rPr>
            </w:pP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F36ED5E" w14:textId="77777777" w:rsidR="00E86AB7" w:rsidRPr="00C16C18" w:rsidRDefault="00E86AB7" w:rsidP="00DB2F2F">
            <w:pPr>
              <w:spacing w:after="0" w:line="360" w:lineRule="auto"/>
              <w:jc w:val="center"/>
              <w:rPr>
                <w:rFonts w:ascii="GHEA Grapalat" w:eastAsia="Times New Roman" w:hAnsi="GHEA Grapalat" w:cs="Times New Roman"/>
                <w:b/>
                <w:bCs/>
                <w:color w:val="000000"/>
                <w:sz w:val="24"/>
                <w:szCs w:val="24"/>
                <w:lang w:val="hy-AM"/>
              </w:rPr>
            </w:pPr>
            <w:r w:rsidRPr="00B01CED">
              <w:rPr>
                <w:rFonts w:ascii="GHEA Grapalat" w:eastAsia="Times New Roman" w:hAnsi="GHEA Grapalat" w:cs="Times New Roman"/>
                <w:b/>
                <w:bCs/>
                <w:color w:val="000000"/>
                <w:sz w:val="24"/>
                <w:szCs w:val="24"/>
                <w:lang w:val="hy-AM"/>
              </w:rPr>
              <w:t xml:space="preserve">N </w:t>
            </w:r>
            <w:r w:rsidRPr="00B01CED">
              <w:rPr>
                <w:rFonts w:ascii="GHEA Grapalat" w:eastAsia="Times New Roman" w:hAnsi="GHEA Grapalat" w:cs="Times New Roman"/>
                <w:b/>
                <w:bCs/>
                <w:color w:val="000000"/>
                <w:sz w:val="24"/>
                <w:szCs w:val="24"/>
              </w:rPr>
              <w:t>/</w:t>
            </w:r>
            <w:r>
              <w:rPr>
                <w:rFonts w:ascii="GHEA Grapalat" w:eastAsia="Times New Roman" w:hAnsi="GHEA Grapalat" w:cs="Times New Roman"/>
                <w:b/>
                <w:bCs/>
                <w:color w:val="000000"/>
                <w:sz w:val="24"/>
                <w:szCs w:val="24"/>
                <w:lang w:val="hy-AM"/>
              </w:rPr>
              <w:t>ՄՄ/34</w:t>
            </w:r>
            <w:r>
              <w:rPr>
                <w:rFonts w:ascii="MS Mincho" w:eastAsia="MS Mincho" w:hAnsi="MS Mincho" w:cs="MS Mincho"/>
                <w:b/>
                <w:bCs/>
                <w:color w:val="000000"/>
                <w:sz w:val="24"/>
                <w:szCs w:val="24"/>
                <w:lang w:val="hy-AM"/>
              </w:rPr>
              <w:t>․</w:t>
            </w:r>
            <w:r>
              <w:rPr>
                <w:rFonts w:ascii="GHEA Grapalat" w:eastAsia="Times New Roman" w:hAnsi="GHEA Grapalat" w:cs="Times New Roman"/>
                <w:b/>
                <w:bCs/>
                <w:color w:val="000000"/>
                <w:sz w:val="24"/>
                <w:szCs w:val="24"/>
                <w:lang w:val="hy-AM"/>
              </w:rPr>
              <w:t>1-Ղ4-1/5125-2026</w:t>
            </w:r>
          </w:p>
        </w:tc>
      </w:tr>
      <w:tr w:rsidR="00E86AB7" w:rsidRPr="00E86AB7" w14:paraId="3A31E678" w14:textId="77777777" w:rsidTr="00DB2F2F">
        <w:trPr>
          <w:tblCellSpacing w:w="0" w:type="dxa"/>
          <w:jc w:val="center"/>
        </w:trPr>
        <w:tc>
          <w:tcPr>
            <w:tcW w:w="8196" w:type="dxa"/>
            <w:tcBorders>
              <w:top w:val="outset" w:sz="6" w:space="0" w:color="auto"/>
              <w:left w:val="outset" w:sz="6" w:space="0" w:color="auto"/>
              <w:bottom w:val="outset" w:sz="6" w:space="0" w:color="auto"/>
              <w:right w:val="outset" w:sz="6" w:space="0" w:color="auto"/>
            </w:tcBorders>
            <w:shd w:val="clear" w:color="auto" w:fill="FFFFFF"/>
            <w:hideMark/>
          </w:tcPr>
          <w:p w14:paraId="3B40022A" w14:textId="77777777" w:rsidR="00E86AB7" w:rsidRDefault="00E86AB7" w:rsidP="00DB2F2F">
            <w:pPr>
              <w:pStyle w:val="EnvelopeReturn"/>
              <w:tabs>
                <w:tab w:val="left" w:pos="180"/>
              </w:tabs>
              <w:spacing w:line="360" w:lineRule="auto"/>
              <w:ind w:right="-234"/>
              <w:jc w:val="both"/>
              <w:rPr>
                <w:rFonts w:ascii="GHEA Grapalat" w:hAnsi="GHEA Grapalat"/>
                <w:sz w:val="24"/>
                <w:szCs w:val="24"/>
                <w:lang w:val="hy-AM"/>
              </w:rPr>
            </w:pPr>
            <w:r>
              <w:rPr>
                <w:rFonts w:ascii="GHEA Grapalat" w:hAnsi="GHEA Grapalat"/>
                <w:sz w:val="24"/>
                <w:szCs w:val="24"/>
                <w:lang w:val="hy-AM"/>
              </w:rPr>
              <w:t xml:space="preserve">ՀՀ հանրային ծառայությունները կարգավորող հանձնաժողովը </w:t>
            </w:r>
            <w:r w:rsidRPr="00310476">
              <w:rPr>
                <w:rFonts w:ascii="GHEA Grapalat" w:hAnsi="GHEA Grapalat"/>
                <w:sz w:val="24"/>
                <w:szCs w:val="24"/>
                <w:lang w:val="hy-AM"/>
              </w:rPr>
              <w:t xml:space="preserve">««Հայաստանի էլեկտրական ցանցեր» փակ բաժնետիրական ընկերության 100% բաժնետոմսերի նկատմամբ հանրության գերակա շահ ճանաչելու մասին» Հայաստանի Հանրապետության կառավարության որոշման նախագծի </w:t>
            </w:r>
            <w:r>
              <w:rPr>
                <w:rFonts w:ascii="GHEA Grapalat" w:hAnsi="GHEA Grapalat"/>
                <w:sz w:val="24"/>
                <w:szCs w:val="24"/>
                <w:lang w:val="hy-AM"/>
              </w:rPr>
              <w:t xml:space="preserve"> վերաբերյալ առարկություններ չունի։</w:t>
            </w:r>
          </w:p>
          <w:p w14:paraId="219FDAE7" w14:textId="77777777" w:rsidR="00E86AB7" w:rsidRPr="00310476" w:rsidRDefault="00E86AB7" w:rsidP="00DB2F2F">
            <w:pPr>
              <w:pStyle w:val="EnvelopeReturn"/>
              <w:tabs>
                <w:tab w:val="left" w:pos="180"/>
              </w:tabs>
              <w:spacing w:line="360" w:lineRule="auto"/>
              <w:ind w:right="-234"/>
              <w:jc w:val="both"/>
              <w:rPr>
                <w:rFonts w:ascii="GHEA Grapalat" w:hAnsi="GHEA Grapalat"/>
                <w:szCs w:val="24"/>
                <w:lang w:val="hy-AM"/>
              </w:rPr>
            </w:pPr>
            <w:r>
              <w:rPr>
                <w:rFonts w:ascii="GHEA Grapalat" w:hAnsi="GHEA Grapalat"/>
                <w:sz w:val="24"/>
                <w:szCs w:val="24"/>
                <w:lang w:val="hy-AM"/>
              </w:rPr>
              <w:tab/>
              <w:t>Միևնույն ժամանակ առաջարկվում է որոշման նախագծի նախաբանում և 1-ին կետի 3-րդ ենթակետում </w:t>
            </w:r>
            <w:r w:rsidRPr="00B90E22">
              <w:rPr>
                <w:rFonts w:ascii="GHEA Grapalat" w:hAnsi="GHEA Grapalat"/>
                <w:sz w:val="24"/>
                <w:szCs w:val="24"/>
                <w:lang w:val="hy-AM"/>
              </w:rPr>
              <w:t>Հանրային ծառայությունը կարգավորող հանձնաժողովի</w:t>
            </w:r>
            <w:r>
              <w:rPr>
                <w:rFonts w:ascii="GHEA Grapalat" w:hAnsi="GHEA Grapalat"/>
                <w:sz w:val="24"/>
                <w:szCs w:val="24"/>
                <w:lang w:val="hy-AM"/>
              </w:rPr>
              <w:t> բառերը փոխարինել </w:t>
            </w:r>
            <w:r w:rsidRPr="00B90E22">
              <w:rPr>
                <w:rFonts w:ascii="GHEA Grapalat" w:hAnsi="GHEA Grapalat"/>
                <w:sz w:val="24"/>
                <w:szCs w:val="24"/>
                <w:lang w:val="hy-AM"/>
              </w:rPr>
              <w:t>Հ</w:t>
            </w:r>
            <w:r>
              <w:rPr>
                <w:rFonts w:ascii="GHEA Grapalat" w:hAnsi="GHEA Grapalat"/>
                <w:sz w:val="24"/>
                <w:szCs w:val="24"/>
                <w:lang w:val="hy-AM"/>
              </w:rPr>
              <w:t>Հ հ</w:t>
            </w:r>
            <w:r w:rsidRPr="00B90E22">
              <w:rPr>
                <w:rFonts w:ascii="GHEA Grapalat" w:hAnsi="GHEA Grapalat"/>
                <w:sz w:val="24"/>
                <w:szCs w:val="24"/>
                <w:lang w:val="hy-AM"/>
              </w:rPr>
              <w:t>անրային ծառայություն</w:t>
            </w:r>
            <w:r>
              <w:rPr>
                <w:rFonts w:ascii="GHEA Grapalat" w:hAnsi="GHEA Grapalat"/>
                <w:sz w:val="24"/>
                <w:szCs w:val="24"/>
                <w:lang w:val="hy-AM"/>
              </w:rPr>
              <w:t>ներ</w:t>
            </w:r>
            <w:r w:rsidRPr="00B90E22">
              <w:rPr>
                <w:rFonts w:ascii="GHEA Grapalat" w:hAnsi="GHEA Grapalat"/>
                <w:sz w:val="24"/>
                <w:szCs w:val="24"/>
                <w:lang w:val="hy-AM"/>
              </w:rPr>
              <w:t>ը կարգավորող հանձնաժողովի</w:t>
            </w:r>
            <w:r>
              <w:rPr>
                <w:rFonts w:ascii="GHEA Grapalat" w:hAnsi="GHEA Grapalat"/>
                <w:sz w:val="24"/>
                <w:szCs w:val="24"/>
                <w:lang w:val="hy-AM"/>
              </w:rPr>
              <w:t> բառերով։</w:t>
            </w:r>
          </w:p>
          <w:p w14:paraId="0C9D9B00" w14:textId="77777777" w:rsidR="00E86AB7" w:rsidRPr="00B01CED" w:rsidRDefault="00E86AB7" w:rsidP="00DB2F2F">
            <w:pPr>
              <w:pStyle w:val="2"/>
              <w:spacing w:line="360" w:lineRule="auto"/>
              <w:ind w:left="720" w:right="-115"/>
              <w:jc w:val="both"/>
              <w:rPr>
                <w:rFonts w:ascii="GHEA Grapalat" w:hAnsi="GHEA Grapalat"/>
                <w:lang w:val="hy-AM"/>
              </w:rPr>
            </w:pPr>
          </w:p>
        </w:tc>
        <w:tc>
          <w:tcPr>
            <w:tcW w:w="70" w:type="dxa"/>
            <w:tcBorders>
              <w:top w:val="outset" w:sz="6" w:space="0" w:color="auto"/>
              <w:left w:val="outset" w:sz="6" w:space="0" w:color="auto"/>
              <w:bottom w:val="outset" w:sz="6" w:space="0" w:color="auto"/>
              <w:right w:val="nil"/>
            </w:tcBorders>
            <w:shd w:val="clear" w:color="auto" w:fill="FFFFFF"/>
            <w:hideMark/>
          </w:tcPr>
          <w:p w14:paraId="155002A1" w14:textId="77777777" w:rsidR="00E86AB7" w:rsidRPr="00B01CED" w:rsidRDefault="00E86AB7" w:rsidP="00DB2F2F">
            <w:pPr>
              <w:spacing w:after="0" w:line="360" w:lineRule="auto"/>
              <w:rPr>
                <w:rFonts w:ascii="GHEA Grapalat" w:eastAsia="Times New Roman" w:hAnsi="GHEA Grapalat"/>
                <w:color w:val="000000"/>
                <w:sz w:val="24"/>
                <w:szCs w:val="24"/>
                <w:lang w:val="hy-AM"/>
              </w:rPr>
            </w:pPr>
            <w:r w:rsidRPr="00B01CED">
              <w:rPr>
                <w:rFonts w:ascii="Calibri" w:eastAsia="Times New Roman" w:hAnsi="Calibri" w:cs="Calibri"/>
                <w:color w:val="000000"/>
                <w:sz w:val="24"/>
                <w:szCs w:val="24"/>
                <w:lang w:val="hy-AM"/>
              </w:rPr>
              <w:t> </w:t>
            </w:r>
          </w:p>
        </w:tc>
        <w:tc>
          <w:tcPr>
            <w:tcW w:w="5778" w:type="dxa"/>
            <w:tcBorders>
              <w:top w:val="outset" w:sz="6" w:space="0" w:color="auto"/>
              <w:left w:val="nil"/>
              <w:bottom w:val="outset" w:sz="6" w:space="0" w:color="auto"/>
              <w:right w:val="outset" w:sz="6" w:space="0" w:color="auto"/>
            </w:tcBorders>
            <w:shd w:val="clear" w:color="auto" w:fill="FFFFFF"/>
            <w:hideMark/>
          </w:tcPr>
          <w:p w14:paraId="398193BC" w14:textId="77777777" w:rsidR="00E86AB7" w:rsidRDefault="00E86AB7" w:rsidP="00DB2F2F">
            <w:pPr>
              <w:tabs>
                <w:tab w:val="left" w:pos="1005"/>
              </w:tabs>
              <w:rPr>
                <w:rFonts w:ascii="GHEA Grapalat" w:eastAsia="MS Mincho" w:hAnsi="GHEA Grapalat" w:cs="MS Mincho"/>
                <w:color w:val="000000"/>
                <w:sz w:val="24"/>
                <w:szCs w:val="24"/>
                <w:lang w:val="hy-AM"/>
              </w:rPr>
            </w:pPr>
            <w:r w:rsidRPr="00962608">
              <w:rPr>
                <w:rFonts w:ascii="GHEA Grapalat" w:eastAsia="MS Mincho" w:hAnsi="GHEA Grapalat" w:cs="MS Mincho"/>
                <w:color w:val="000000"/>
                <w:sz w:val="24"/>
                <w:szCs w:val="24"/>
                <w:lang w:val="hy-AM"/>
              </w:rPr>
              <w:t xml:space="preserve"> Ընդունվել է փոփոխությունը կատարվել է։</w:t>
            </w:r>
          </w:p>
          <w:p w14:paraId="3B0D6472" w14:textId="77777777" w:rsidR="00E86AB7" w:rsidRDefault="00E86AB7" w:rsidP="00DB2F2F">
            <w:pPr>
              <w:tabs>
                <w:tab w:val="left" w:pos="1005"/>
              </w:tabs>
              <w:rPr>
                <w:rFonts w:ascii="GHEA Grapalat" w:eastAsia="MS Mincho" w:hAnsi="GHEA Grapalat" w:cs="MS Mincho"/>
                <w:color w:val="000000"/>
                <w:sz w:val="24"/>
                <w:szCs w:val="24"/>
                <w:lang w:val="hy-AM"/>
              </w:rPr>
            </w:pPr>
          </w:p>
          <w:p w14:paraId="0BD33864" w14:textId="77777777" w:rsidR="00E86AB7" w:rsidRDefault="00E86AB7" w:rsidP="00DB2F2F">
            <w:pPr>
              <w:tabs>
                <w:tab w:val="left" w:pos="1005"/>
              </w:tabs>
              <w:rPr>
                <w:rFonts w:ascii="GHEA Grapalat" w:eastAsia="MS Mincho" w:hAnsi="GHEA Grapalat" w:cs="MS Mincho"/>
                <w:color w:val="000000"/>
                <w:sz w:val="24"/>
                <w:szCs w:val="24"/>
                <w:lang w:val="hy-AM"/>
              </w:rPr>
            </w:pPr>
          </w:p>
          <w:p w14:paraId="4127190A" w14:textId="77777777" w:rsidR="00E86AB7" w:rsidRDefault="00E86AB7" w:rsidP="00DB2F2F">
            <w:pPr>
              <w:tabs>
                <w:tab w:val="left" w:pos="1005"/>
              </w:tabs>
              <w:rPr>
                <w:rFonts w:ascii="GHEA Grapalat" w:eastAsia="MS Mincho" w:hAnsi="GHEA Grapalat" w:cs="MS Mincho"/>
                <w:color w:val="000000"/>
                <w:sz w:val="24"/>
                <w:szCs w:val="24"/>
                <w:lang w:val="hy-AM"/>
              </w:rPr>
            </w:pPr>
          </w:p>
          <w:p w14:paraId="13F85DC4" w14:textId="77777777" w:rsidR="00E86AB7" w:rsidRPr="00962608" w:rsidRDefault="00E86AB7" w:rsidP="00DB2F2F">
            <w:pPr>
              <w:tabs>
                <w:tab w:val="left" w:pos="1005"/>
              </w:tabs>
              <w:rPr>
                <w:rFonts w:ascii="GHEA Grapalat" w:eastAsia="Times New Roman" w:hAnsi="GHEA Grapalat"/>
                <w:sz w:val="24"/>
                <w:szCs w:val="24"/>
                <w:lang w:val="hy-AM"/>
              </w:rPr>
            </w:pPr>
          </w:p>
        </w:tc>
      </w:tr>
      <w:tr w:rsidR="00E86AB7" w:rsidRPr="00B01CED" w14:paraId="001D9333" w14:textId="77777777" w:rsidTr="00DB2F2F">
        <w:trPr>
          <w:tblCellSpacing w:w="0" w:type="dxa"/>
          <w:jc w:val="center"/>
        </w:trPr>
        <w:tc>
          <w:tcPr>
            <w:tcW w:w="819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7636143" w14:textId="77777777" w:rsidR="00E86AB7" w:rsidRPr="00B01CED" w:rsidRDefault="00E86AB7" w:rsidP="00DB2F2F">
            <w:pPr>
              <w:spacing w:before="100" w:beforeAutospacing="1" w:after="100" w:afterAutospacing="1" w:line="360" w:lineRule="auto"/>
              <w:jc w:val="center"/>
              <w:rPr>
                <w:rFonts w:ascii="GHEA Grapalat" w:eastAsia="Times New Roman" w:hAnsi="GHEA Grapalat" w:cs="Times New Roman"/>
                <w:b/>
                <w:bCs/>
                <w:color w:val="000000"/>
                <w:sz w:val="24"/>
                <w:szCs w:val="24"/>
                <w:lang w:val="hy-AM"/>
              </w:rPr>
            </w:pPr>
            <w:r w:rsidRPr="00B01CED">
              <w:rPr>
                <w:rFonts w:ascii="GHEA Grapalat" w:eastAsia="Times New Roman" w:hAnsi="GHEA Grapalat" w:cs="Times New Roman"/>
                <w:b/>
                <w:bCs/>
                <w:color w:val="000000"/>
                <w:sz w:val="24"/>
                <w:szCs w:val="24"/>
                <w:lang w:val="hy-AM"/>
              </w:rPr>
              <w:t>5</w:t>
            </w:r>
            <w:r w:rsidRPr="00B01CED">
              <w:rPr>
                <w:rFonts w:ascii="MS Mincho" w:eastAsia="MS Mincho" w:hAnsi="MS Mincho" w:cs="MS Mincho" w:hint="eastAsia"/>
                <w:b/>
                <w:bCs/>
                <w:color w:val="000000"/>
                <w:sz w:val="24"/>
                <w:szCs w:val="24"/>
                <w:lang w:val="hy-AM"/>
              </w:rPr>
              <w:t>․</w:t>
            </w:r>
            <w:r w:rsidRPr="00B01CED">
              <w:rPr>
                <w:rFonts w:ascii="GHEA Grapalat" w:eastAsia="Times New Roman" w:hAnsi="GHEA Grapalat" w:cs="Times New Roman"/>
                <w:b/>
                <w:bCs/>
                <w:color w:val="000000"/>
                <w:sz w:val="24"/>
                <w:szCs w:val="24"/>
                <w:lang w:val="hy-AM"/>
              </w:rPr>
              <w:t>Միջազգային իրավական հարցերով ներկայացուցիչ</w:t>
            </w: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A970EC0" w14:textId="77777777" w:rsidR="00E86AB7" w:rsidRPr="00B01CED" w:rsidRDefault="00E86AB7" w:rsidP="00DB2F2F">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18</w:t>
            </w:r>
            <w:r w:rsidRPr="00B01CED">
              <w:rPr>
                <w:rFonts w:ascii="GHEA Grapalat" w:eastAsia="Times New Roman" w:hAnsi="GHEA Grapalat" w:cs="Times New Roman"/>
                <w:b/>
                <w:bCs/>
                <w:color w:val="000000"/>
                <w:sz w:val="24"/>
                <w:szCs w:val="24"/>
                <w:lang w:val="hy-AM"/>
              </w:rPr>
              <w:t>.</w:t>
            </w:r>
            <w:r>
              <w:rPr>
                <w:rFonts w:ascii="GHEA Grapalat" w:eastAsia="Times New Roman" w:hAnsi="GHEA Grapalat" w:cs="Times New Roman"/>
                <w:b/>
                <w:bCs/>
                <w:color w:val="000000"/>
                <w:sz w:val="24"/>
                <w:szCs w:val="24"/>
                <w:lang w:val="hy-AM"/>
              </w:rPr>
              <w:t>09</w:t>
            </w:r>
            <w:r>
              <w:rPr>
                <w:rFonts w:ascii="MS Mincho" w:eastAsia="MS Mincho" w:hAnsi="MS Mincho" w:cs="MS Mincho"/>
                <w:b/>
                <w:bCs/>
                <w:color w:val="000000"/>
                <w:sz w:val="24"/>
                <w:szCs w:val="24"/>
                <w:lang w:val="hy-AM"/>
              </w:rPr>
              <w:t>․</w:t>
            </w:r>
            <w:r w:rsidRPr="00B01CED">
              <w:rPr>
                <w:rFonts w:ascii="GHEA Grapalat" w:eastAsia="Times New Roman" w:hAnsi="GHEA Grapalat" w:cs="Times New Roman"/>
                <w:b/>
                <w:bCs/>
                <w:color w:val="000000"/>
                <w:sz w:val="24"/>
                <w:szCs w:val="24"/>
              </w:rPr>
              <w:t>202</w:t>
            </w:r>
            <w:r>
              <w:rPr>
                <w:rFonts w:ascii="GHEA Grapalat" w:eastAsia="Times New Roman" w:hAnsi="GHEA Grapalat" w:cs="Times New Roman"/>
                <w:b/>
                <w:bCs/>
                <w:color w:val="000000"/>
                <w:sz w:val="24"/>
                <w:szCs w:val="24"/>
                <w:lang w:val="hy-AM"/>
              </w:rPr>
              <w:t>6</w:t>
            </w:r>
            <w:r w:rsidRPr="00B01CED">
              <w:rPr>
                <w:rFonts w:ascii="GHEA Grapalat" w:eastAsia="Times New Roman" w:hAnsi="GHEA Grapalat" w:cs="Times New Roman"/>
                <w:b/>
                <w:bCs/>
                <w:color w:val="000000"/>
                <w:sz w:val="24"/>
                <w:szCs w:val="24"/>
                <w:lang w:val="hy-AM"/>
              </w:rPr>
              <w:t>թ.</w:t>
            </w:r>
          </w:p>
        </w:tc>
      </w:tr>
      <w:tr w:rsidR="00E86AB7" w:rsidRPr="00B01CED" w14:paraId="72CAB4CC" w14:textId="77777777" w:rsidTr="00DB2F2F">
        <w:trPr>
          <w:trHeight w:val="300"/>
          <w:tblCellSpacing w:w="0" w:type="dxa"/>
          <w:jc w:val="center"/>
        </w:trPr>
        <w:tc>
          <w:tcPr>
            <w:tcW w:w="819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A4CEE4" w14:textId="77777777" w:rsidR="00E86AB7" w:rsidRPr="00B01CED" w:rsidRDefault="00E86AB7" w:rsidP="00DB2F2F">
            <w:pPr>
              <w:spacing w:after="0" w:line="360" w:lineRule="auto"/>
              <w:rPr>
                <w:rFonts w:ascii="GHEA Grapalat" w:eastAsia="Times New Roman" w:hAnsi="GHEA Grapalat" w:cs="Times New Roman"/>
                <w:b/>
                <w:bCs/>
                <w:color w:val="000000"/>
                <w:sz w:val="24"/>
                <w:szCs w:val="24"/>
                <w:lang w:val="hy-AM"/>
              </w:rPr>
            </w:pP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2A1BF9F" w14:textId="77777777" w:rsidR="00E86AB7" w:rsidRPr="00C411F4" w:rsidRDefault="00E86AB7" w:rsidP="00DB2F2F">
            <w:pPr>
              <w:spacing w:before="120" w:after="120" w:line="276" w:lineRule="auto"/>
              <w:contextualSpacing/>
              <w:jc w:val="center"/>
              <w:rPr>
                <w:rFonts w:ascii="GHEA Grapalat" w:hAnsi="GHEA Grapalat" w:cs="Times New Roman"/>
                <w:b/>
                <w:sz w:val="24"/>
                <w:szCs w:val="24"/>
                <w:lang w:val="hy-AM"/>
              </w:rPr>
            </w:pPr>
            <w:r w:rsidRPr="00B01CED">
              <w:rPr>
                <w:rFonts w:ascii="GHEA Grapalat" w:eastAsia="Times New Roman" w:hAnsi="GHEA Grapalat" w:cs="Times New Roman"/>
                <w:b/>
                <w:bCs/>
                <w:color w:val="000000"/>
                <w:sz w:val="24"/>
                <w:szCs w:val="24"/>
                <w:lang w:val="hy-AM"/>
              </w:rPr>
              <w:t xml:space="preserve">N </w:t>
            </w:r>
            <w:r w:rsidRPr="00B01CED">
              <w:rPr>
                <w:rFonts w:ascii="GHEA Grapalat" w:eastAsia="Times New Roman" w:hAnsi="GHEA Grapalat" w:cs="Times New Roman"/>
                <w:b/>
                <w:bCs/>
                <w:color w:val="000000"/>
                <w:sz w:val="24"/>
                <w:szCs w:val="24"/>
              </w:rPr>
              <w:t>/</w:t>
            </w:r>
            <w:r w:rsidRPr="00C411F4">
              <w:rPr>
                <w:rFonts w:ascii="GHEA Grapalat" w:hAnsi="GHEA Grapalat" w:cs="Times New Roman"/>
                <w:b/>
                <w:sz w:val="24"/>
                <w:szCs w:val="24"/>
                <w:lang w:val="hy-AM"/>
              </w:rPr>
              <w:t>64.39/</w:t>
            </w:r>
            <w:r>
              <w:rPr>
                <w:rFonts w:ascii="GHEA Grapalat" w:hAnsi="GHEA Grapalat" w:cs="Times New Roman"/>
                <w:b/>
                <w:sz w:val="24"/>
                <w:szCs w:val="24"/>
                <w:lang w:val="hy-AM"/>
              </w:rPr>
              <w:t>32532</w:t>
            </w:r>
            <w:r w:rsidRPr="00C411F4">
              <w:rPr>
                <w:rFonts w:ascii="GHEA Grapalat" w:hAnsi="GHEA Grapalat" w:cs="Times New Roman"/>
                <w:b/>
                <w:sz w:val="24"/>
                <w:szCs w:val="24"/>
                <w:lang w:val="hy-AM"/>
              </w:rPr>
              <w:t>-2026</w:t>
            </w:r>
          </w:p>
          <w:p w14:paraId="624100DB" w14:textId="77777777" w:rsidR="00E86AB7" w:rsidRPr="00B01CED" w:rsidRDefault="00E86AB7" w:rsidP="00DB2F2F">
            <w:pPr>
              <w:spacing w:after="0" w:line="360" w:lineRule="auto"/>
              <w:jc w:val="center"/>
              <w:rPr>
                <w:rFonts w:ascii="GHEA Grapalat" w:eastAsia="Times New Roman" w:hAnsi="GHEA Grapalat" w:cs="Times New Roman"/>
                <w:b/>
                <w:bCs/>
                <w:color w:val="000000"/>
                <w:sz w:val="24"/>
                <w:szCs w:val="24"/>
                <w:lang w:val="hy-AM"/>
              </w:rPr>
            </w:pPr>
          </w:p>
        </w:tc>
      </w:tr>
      <w:tr w:rsidR="00E86AB7" w:rsidRPr="00B01CED" w14:paraId="663A6348" w14:textId="77777777" w:rsidTr="00DB2F2F">
        <w:trPr>
          <w:tblCellSpacing w:w="0" w:type="dxa"/>
          <w:jc w:val="center"/>
        </w:trPr>
        <w:tc>
          <w:tcPr>
            <w:tcW w:w="8196" w:type="dxa"/>
            <w:tcBorders>
              <w:top w:val="outset" w:sz="6" w:space="0" w:color="auto"/>
              <w:left w:val="outset" w:sz="6" w:space="0" w:color="auto"/>
              <w:bottom w:val="outset" w:sz="6" w:space="0" w:color="auto"/>
              <w:right w:val="outset" w:sz="6" w:space="0" w:color="auto"/>
            </w:tcBorders>
            <w:shd w:val="clear" w:color="auto" w:fill="FFFFFF"/>
            <w:hideMark/>
          </w:tcPr>
          <w:p w14:paraId="6586F988" w14:textId="77777777" w:rsidR="00E86AB7" w:rsidRPr="006B06A5" w:rsidRDefault="00E86AB7" w:rsidP="00DB2F2F">
            <w:pPr>
              <w:spacing w:after="240" w:line="360" w:lineRule="auto"/>
              <w:ind w:firstLine="720"/>
              <w:jc w:val="both"/>
              <w:rPr>
                <w:rFonts w:ascii="GHEA Grapalat" w:eastAsia="Times New Roman" w:hAnsi="GHEA Grapalat" w:cs="Times New Roman"/>
                <w:bCs/>
                <w:sz w:val="24"/>
                <w:szCs w:val="24"/>
                <w:lang w:val="hy-AM"/>
              </w:rPr>
            </w:pPr>
            <w:r w:rsidRPr="00BE7826">
              <w:rPr>
                <w:rFonts w:ascii="GHEA Grapalat" w:hAnsi="GHEA Grapalat"/>
                <w:sz w:val="24"/>
                <w:szCs w:val="24"/>
                <w:lang w:val="hy-AM"/>
              </w:rPr>
              <w:lastRenderedPageBreak/>
              <w:t xml:space="preserve">Միջազգային իրավական հարցերով ներկայացուցչի գրասենյակը </w:t>
            </w:r>
            <w:r w:rsidRPr="007B2CFA">
              <w:rPr>
                <w:rFonts w:ascii="GHEA Grapalat" w:hAnsi="GHEA Grapalat"/>
                <w:sz w:val="24"/>
                <w:szCs w:val="24"/>
                <w:lang w:val="hy-AM"/>
              </w:rPr>
              <w:t>««Հայաստանի էլեկտրական ցանցեր» փակ բաժնետիրական ընկերության 100% բաժնետոմսերի նկատմամբ հանրության գերակա շահ ճանաչելու մասին» Հայաստանի Հանրապետության կառավարության որոշման նախագծի</w:t>
            </w:r>
            <w:r w:rsidRPr="00A336C3">
              <w:rPr>
                <w:rFonts w:ascii="GHEA Grapalat" w:hAnsi="GHEA Grapalat"/>
                <w:sz w:val="24"/>
                <w:szCs w:val="24"/>
                <w:lang w:val="hy-AM"/>
              </w:rPr>
              <w:t xml:space="preserve"> </w:t>
            </w:r>
            <w:r>
              <w:rPr>
                <w:rFonts w:ascii="GHEA Grapalat" w:hAnsi="GHEA Grapalat"/>
                <w:sz w:val="24"/>
                <w:szCs w:val="24"/>
                <w:lang w:val="hy-AM"/>
              </w:rPr>
              <w:t>լրամշակված տարբերակի</w:t>
            </w:r>
            <w:r w:rsidRPr="00A336C3">
              <w:rPr>
                <w:rFonts w:ascii="GHEA Grapalat" w:hAnsi="GHEA Grapalat"/>
                <w:sz w:val="24"/>
                <w:szCs w:val="24"/>
                <w:lang w:val="hy-AM"/>
              </w:rPr>
              <w:t xml:space="preserve"> վերաբերյալ</w:t>
            </w:r>
            <w:r w:rsidRPr="006B06A5">
              <w:rPr>
                <w:rFonts w:ascii="GHEA Grapalat" w:hAnsi="GHEA Grapalat"/>
                <w:sz w:val="24"/>
                <w:szCs w:val="24"/>
                <w:lang w:val="hy-AM"/>
              </w:rPr>
              <w:t xml:space="preserve"> </w:t>
            </w:r>
            <w:r w:rsidRPr="00A336C3">
              <w:rPr>
                <w:rFonts w:ascii="GHEA Grapalat" w:hAnsi="GHEA Grapalat"/>
                <w:sz w:val="24"/>
                <w:szCs w:val="24"/>
                <w:lang w:val="hy-AM"/>
              </w:rPr>
              <w:t xml:space="preserve"> </w:t>
            </w:r>
            <w:r>
              <w:rPr>
                <w:rFonts w:ascii="GHEA Grapalat" w:hAnsi="GHEA Grapalat"/>
                <w:sz w:val="24"/>
                <w:szCs w:val="24"/>
                <w:lang w:val="hy-AM"/>
              </w:rPr>
              <w:t>դիտողություններ և առաջարկություններ</w:t>
            </w:r>
            <w:r w:rsidRPr="00BE7826">
              <w:rPr>
                <w:rFonts w:ascii="GHEA Grapalat" w:hAnsi="GHEA Grapalat"/>
                <w:sz w:val="24"/>
                <w:szCs w:val="24"/>
                <w:lang w:val="hy-AM"/>
              </w:rPr>
              <w:t xml:space="preserve"> չունի</w:t>
            </w:r>
            <w:r w:rsidRPr="00BE7826">
              <w:rPr>
                <w:rFonts w:ascii="GHEA Grapalat" w:eastAsia="Times New Roman" w:hAnsi="GHEA Grapalat" w:cs="Times New Roman"/>
                <w:sz w:val="24"/>
                <w:szCs w:val="24"/>
                <w:lang w:val="hy-AM"/>
              </w:rPr>
              <w:t>:</w:t>
            </w:r>
          </w:p>
          <w:p w14:paraId="061FC754" w14:textId="77777777" w:rsidR="00E86AB7" w:rsidRPr="00B01CED" w:rsidRDefault="00E86AB7" w:rsidP="00DB2F2F">
            <w:pPr>
              <w:spacing w:after="0" w:line="360" w:lineRule="auto"/>
              <w:ind w:right="273"/>
              <w:rPr>
                <w:rFonts w:ascii="GHEA Grapalat" w:hAnsi="GHEA Grapalat"/>
                <w:lang w:val="hy-AM"/>
              </w:rPr>
            </w:pPr>
          </w:p>
        </w:tc>
        <w:tc>
          <w:tcPr>
            <w:tcW w:w="70" w:type="dxa"/>
            <w:tcBorders>
              <w:top w:val="outset" w:sz="6" w:space="0" w:color="auto"/>
              <w:left w:val="outset" w:sz="6" w:space="0" w:color="auto"/>
              <w:bottom w:val="outset" w:sz="6" w:space="0" w:color="auto"/>
              <w:right w:val="nil"/>
            </w:tcBorders>
            <w:shd w:val="clear" w:color="auto" w:fill="FFFFFF"/>
            <w:hideMark/>
          </w:tcPr>
          <w:p w14:paraId="0C2E8ABB" w14:textId="77777777" w:rsidR="00E86AB7" w:rsidRPr="00B01CED" w:rsidRDefault="00E86AB7" w:rsidP="00DB2F2F">
            <w:pPr>
              <w:spacing w:after="0" w:line="360" w:lineRule="auto"/>
              <w:rPr>
                <w:rFonts w:ascii="GHEA Grapalat" w:eastAsia="Times New Roman" w:hAnsi="GHEA Grapalat"/>
                <w:color w:val="000000"/>
                <w:sz w:val="24"/>
                <w:szCs w:val="24"/>
                <w:lang w:val="hy-AM"/>
              </w:rPr>
            </w:pPr>
            <w:r w:rsidRPr="00B01CED">
              <w:rPr>
                <w:rFonts w:ascii="Calibri" w:eastAsia="Times New Roman" w:hAnsi="Calibri" w:cs="Calibri"/>
                <w:color w:val="000000"/>
                <w:sz w:val="24"/>
                <w:szCs w:val="24"/>
                <w:lang w:val="hy-AM"/>
              </w:rPr>
              <w:t> </w:t>
            </w:r>
          </w:p>
        </w:tc>
        <w:tc>
          <w:tcPr>
            <w:tcW w:w="5778" w:type="dxa"/>
            <w:tcBorders>
              <w:top w:val="outset" w:sz="6" w:space="0" w:color="auto"/>
              <w:left w:val="nil"/>
              <w:bottom w:val="outset" w:sz="6" w:space="0" w:color="auto"/>
              <w:right w:val="outset" w:sz="6" w:space="0" w:color="auto"/>
            </w:tcBorders>
            <w:shd w:val="clear" w:color="auto" w:fill="FFFFFF"/>
            <w:hideMark/>
          </w:tcPr>
          <w:p w14:paraId="708CD7A9" w14:textId="77777777" w:rsidR="00E86AB7" w:rsidRPr="00B01CED" w:rsidRDefault="00E86AB7" w:rsidP="00DB2F2F">
            <w:pPr>
              <w:spacing w:after="0" w:line="360" w:lineRule="auto"/>
              <w:jc w:val="center"/>
              <w:rPr>
                <w:rFonts w:ascii="GHEA Grapalat" w:eastAsia="Times New Roman" w:hAnsi="GHEA Grapalat"/>
                <w:color w:val="000000"/>
                <w:sz w:val="24"/>
                <w:szCs w:val="24"/>
                <w:lang w:val="hy-AM"/>
              </w:rPr>
            </w:pPr>
            <w:r w:rsidRPr="00B01CED">
              <w:rPr>
                <w:rFonts w:ascii="GHEA Grapalat" w:hAnsi="GHEA Grapalat" w:cs="Sylfaen"/>
                <w:bCs/>
                <w:noProof/>
                <w:sz w:val="24"/>
                <w:szCs w:val="24"/>
                <w:lang w:val="hy-AM"/>
              </w:rPr>
              <w:t>Ընդունվել է ի գիտություն</w:t>
            </w:r>
          </w:p>
        </w:tc>
      </w:tr>
      <w:tr w:rsidR="00E86AB7" w:rsidRPr="00B01CED" w14:paraId="5DD09DF8" w14:textId="77777777" w:rsidTr="00DB2F2F">
        <w:trPr>
          <w:tblCellSpacing w:w="0" w:type="dxa"/>
          <w:jc w:val="center"/>
        </w:trPr>
        <w:tc>
          <w:tcPr>
            <w:tcW w:w="819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FFA8C8" w14:textId="77777777" w:rsidR="00E86AB7" w:rsidRPr="00B01CED" w:rsidRDefault="00E86AB7" w:rsidP="00DB2F2F">
            <w:pPr>
              <w:spacing w:before="100" w:beforeAutospacing="1" w:after="100" w:afterAutospacing="1" w:line="360" w:lineRule="auto"/>
              <w:jc w:val="center"/>
              <w:rPr>
                <w:rFonts w:ascii="GHEA Grapalat" w:eastAsia="MS Mincho" w:hAnsi="GHEA Grapalat" w:cs="MS Mincho"/>
                <w:b/>
                <w:bCs/>
                <w:color w:val="000000"/>
                <w:sz w:val="24"/>
                <w:szCs w:val="24"/>
                <w:lang w:val="hy-AM"/>
              </w:rPr>
            </w:pPr>
            <w:bookmarkStart w:id="3" w:name="_Hlk242090560"/>
            <w:r w:rsidRPr="00B01CED">
              <w:rPr>
                <w:rFonts w:ascii="GHEA Grapalat" w:eastAsia="Times New Roman" w:hAnsi="GHEA Grapalat" w:cs="Times New Roman"/>
                <w:b/>
                <w:bCs/>
                <w:color w:val="000000"/>
                <w:sz w:val="24"/>
                <w:szCs w:val="24"/>
                <w:lang w:val="hy-AM"/>
              </w:rPr>
              <w:t>6</w:t>
            </w:r>
            <w:r w:rsidRPr="00B01CED">
              <w:rPr>
                <w:rFonts w:ascii="MS Mincho" w:eastAsia="MS Mincho" w:hAnsi="MS Mincho" w:cs="MS Mincho" w:hint="eastAsia"/>
                <w:b/>
                <w:bCs/>
                <w:color w:val="000000"/>
                <w:sz w:val="24"/>
                <w:szCs w:val="24"/>
                <w:lang w:val="hy-AM"/>
              </w:rPr>
              <w:t>․</w:t>
            </w:r>
            <w:r>
              <w:rPr>
                <w:rFonts w:ascii="MS Mincho" w:eastAsia="MS Mincho" w:hAnsi="MS Mincho" w:cs="MS Mincho" w:hint="eastAsia"/>
                <w:b/>
                <w:bCs/>
                <w:color w:val="000000"/>
                <w:sz w:val="24"/>
                <w:szCs w:val="24"/>
                <w:lang w:val="hy-AM"/>
              </w:rPr>
              <w:t xml:space="preserve"> </w:t>
            </w:r>
            <w:r w:rsidRPr="00B01CED">
              <w:rPr>
                <w:rFonts w:ascii="GHEA Grapalat" w:eastAsia="MS Mincho" w:hAnsi="GHEA Grapalat" w:cs="MS Mincho"/>
                <w:b/>
                <w:bCs/>
                <w:color w:val="000000"/>
                <w:sz w:val="24"/>
                <w:szCs w:val="24"/>
                <w:lang w:val="hy-AM"/>
              </w:rPr>
              <w:t>«Հայաստանի էլեկտրական ցանցեր» ՓԲԸ</w:t>
            </w: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2FAE284" w14:textId="77777777" w:rsidR="00E86AB7" w:rsidRPr="00B01CED" w:rsidRDefault="00E86AB7" w:rsidP="00DB2F2F">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28</w:t>
            </w:r>
            <w:r w:rsidRPr="00B01CED">
              <w:rPr>
                <w:rFonts w:ascii="GHEA Grapalat" w:eastAsia="Times New Roman" w:hAnsi="GHEA Grapalat" w:cs="Times New Roman"/>
                <w:b/>
                <w:bCs/>
                <w:color w:val="000000"/>
                <w:sz w:val="24"/>
                <w:szCs w:val="24"/>
                <w:lang w:val="hy-AM"/>
              </w:rPr>
              <w:t>.0</w:t>
            </w:r>
            <w:r>
              <w:rPr>
                <w:rFonts w:ascii="GHEA Grapalat" w:eastAsia="Times New Roman" w:hAnsi="GHEA Grapalat" w:cs="Times New Roman"/>
                <w:b/>
                <w:bCs/>
                <w:color w:val="000000"/>
                <w:sz w:val="24"/>
                <w:szCs w:val="24"/>
                <w:lang w:val="hy-AM"/>
              </w:rPr>
              <w:t>9</w:t>
            </w:r>
            <w:r w:rsidRPr="00B01CED">
              <w:rPr>
                <w:rFonts w:ascii="GHEA Grapalat" w:eastAsia="Times New Roman" w:hAnsi="GHEA Grapalat" w:cs="Times New Roman"/>
                <w:b/>
                <w:bCs/>
                <w:color w:val="000000"/>
                <w:sz w:val="24"/>
                <w:szCs w:val="24"/>
                <w:lang w:val="hy-AM"/>
              </w:rPr>
              <w:t>.</w:t>
            </w:r>
            <w:r w:rsidRPr="00B01CED">
              <w:rPr>
                <w:rFonts w:ascii="GHEA Grapalat" w:eastAsia="Times New Roman" w:hAnsi="GHEA Grapalat" w:cs="Times New Roman"/>
                <w:b/>
                <w:bCs/>
                <w:color w:val="000000"/>
                <w:sz w:val="24"/>
                <w:szCs w:val="24"/>
              </w:rPr>
              <w:t>202</w:t>
            </w:r>
            <w:r>
              <w:rPr>
                <w:rFonts w:ascii="GHEA Grapalat" w:eastAsia="Times New Roman" w:hAnsi="GHEA Grapalat" w:cs="Times New Roman"/>
                <w:b/>
                <w:bCs/>
                <w:color w:val="000000"/>
                <w:sz w:val="24"/>
                <w:szCs w:val="24"/>
                <w:lang w:val="hy-AM"/>
              </w:rPr>
              <w:t>6</w:t>
            </w:r>
            <w:r w:rsidRPr="00B01CED">
              <w:rPr>
                <w:rFonts w:ascii="GHEA Grapalat" w:eastAsia="Times New Roman" w:hAnsi="GHEA Grapalat" w:cs="Times New Roman"/>
                <w:b/>
                <w:bCs/>
                <w:color w:val="000000"/>
                <w:sz w:val="24"/>
                <w:szCs w:val="24"/>
                <w:lang w:val="hy-AM"/>
              </w:rPr>
              <w:t>թ.</w:t>
            </w:r>
          </w:p>
        </w:tc>
      </w:tr>
      <w:tr w:rsidR="00E86AB7" w:rsidRPr="00B01CED" w14:paraId="69A3CDDD" w14:textId="77777777" w:rsidTr="00DB2F2F">
        <w:trPr>
          <w:trHeight w:val="300"/>
          <w:tblCellSpacing w:w="0" w:type="dxa"/>
          <w:jc w:val="center"/>
        </w:trPr>
        <w:tc>
          <w:tcPr>
            <w:tcW w:w="819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491FE4" w14:textId="77777777" w:rsidR="00E86AB7" w:rsidRPr="00B01CED" w:rsidRDefault="00E86AB7" w:rsidP="00DB2F2F">
            <w:pPr>
              <w:spacing w:after="0" w:line="360" w:lineRule="auto"/>
              <w:rPr>
                <w:rFonts w:ascii="GHEA Grapalat" w:eastAsia="Times New Roman" w:hAnsi="GHEA Grapalat" w:cs="Times New Roman"/>
                <w:b/>
                <w:bCs/>
                <w:color w:val="000000"/>
                <w:sz w:val="24"/>
                <w:szCs w:val="24"/>
                <w:lang w:val="hy-AM"/>
              </w:rPr>
            </w:pP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B593DC7" w14:textId="77777777" w:rsidR="00E86AB7" w:rsidRPr="00E01440" w:rsidRDefault="00E86AB7" w:rsidP="00DB2F2F">
            <w:pPr>
              <w:spacing w:after="0" w:line="360" w:lineRule="auto"/>
              <w:jc w:val="center"/>
              <w:rPr>
                <w:rFonts w:ascii="GHEA Grapalat" w:eastAsia="Times New Roman" w:hAnsi="GHEA Grapalat" w:cs="Times New Roman"/>
                <w:b/>
                <w:bCs/>
                <w:color w:val="000000"/>
                <w:sz w:val="24"/>
                <w:szCs w:val="24"/>
                <w:lang w:val="hy-AM"/>
              </w:rPr>
            </w:pPr>
            <w:r w:rsidRPr="00B01CED">
              <w:rPr>
                <w:rFonts w:ascii="GHEA Grapalat" w:eastAsia="Times New Roman" w:hAnsi="GHEA Grapalat" w:cs="Times New Roman"/>
                <w:b/>
                <w:bCs/>
                <w:color w:val="000000"/>
                <w:sz w:val="24"/>
                <w:szCs w:val="24"/>
                <w:lang w:val="hy-AM"/>
              </w:rPr>
              <w:t xml:space="preserve">N </w:t>
            </w:r>
            <w:r w:rsidRPr="00B01CED">
              <w:rPr>
                <w:rFonts w:ascii="GHEA Grapalat" w:eastAsia="Times New Roman" w:hAnsi="GHEA Grapalat" w:cs="Times New Roman"/>
                <w:b/>
                <w:bCs/>
                <w:color w:val="000000"/>
                <w:sz w:val="24"/>
                <w:szCs w:val="24"/>
              </w:rPr>
              <w:t>/</w:t>
            </w:r>
            <w:r>
              <w:rPr>
                <w:rFonts w:ascii="GHEA Grapalat" w:eastAsia="Times New Roman" w:hAnsi="GHEA Grapalat" w:cs="Times New Roman"/>
                <w:b/>
                <w:bCs/>
                <w:color w:val="000000"/>
                <w:sz w:val="24"/>
                <w:szCs w:val="24"/>
                <w:lang w:val="hy-AM"/>
              </w:rPr>
              <w:t>Ե-3878-26</w:t>
            </w:r>
          </w:p>
        </w:tc>
      </w:tr>
      <w:bookmarkEnd w:id="3"/>
      <w:tr w:rsidR="00E86AB7" w:rsidRPr="00B01CED" w14:paraId="2535A1A8" w14:textId="77777777" w:rsidTr="00DB2F2F">
        <w:trPr>
          <w:tblCellSpacing w:w="0" w:type="dxa"/>
          <w:jc w:val="center"/>
        </w:trPr>
        <w:tc>
          <w:tcPr>
            <w:tcW w:w="8196" w:type="dxa"/>
            <w:tcBorders>
              <w:top w:val="outset" w:sz="6" w:space="0" w:color="auto"/>
              <w:left w:val="outset" w:sz="6" w:space="0" w:color="auto"/>
              <w:bottom w:val="outset" w:sz="6" w:space="0" w:color="auto"/>
              <w:right w:val="outset" w:sz="6" w:space="0" w:color="auto"/>
            </w:tcBorders>
            <w:shd w:val="clear" w:color="auto" w:fill="FFFFFF"/>
            <w:hideMark/>
          </w:tcPr>
          <w:p w14:paraId="4C1D7791" w14:textId="77777777" w:rsidR="00E86AB7" w:rsidRPr="00DF7DC2" w:rsidRDefault="00E86AB7" w:rsidP="00DB2F2F">
            <w:pPr>
              <w:shd w:val="clear" w:color="auto" w:fill="FFFFFF"/>
              <w:jc w:val="both"/>
              <w:rPr>
                <w:rFonts w:ascii="GHEA Grapalat" w:hAnsi="GHEA Grapalat"/>
                <w:sz w:val="24"/>
                <w:szCs w:val="24"/>
                <w:lang w:val="hy-AM"/>
              </w:rPr>
            </w:pPr>
            <w:r w:rsidRPr="00A34477">
              <w:rPr>
                <w:rFonts w:ascii="GHEA Grapalat" w:eastAsia="Times New Roman" w:hAnsi="GHEA Grapalat" w:cs="Arial"/>
                <w:color w:val="222222"/>
                <w:sz w:val="24"/>
                <w:szCs w:val="24"/>
              </w:rPr>
              <w:t>«</w:t>
            </w:r>
            <w:r w:rsidRPr="00A34477">
              <w:rPr>
                <w:rFonts w:ascii="GHEA Grapalat" w:eastAsia="Times New Roman" w:hAnsi="GHEA Grapalat" w:cs="Sylfaen"/>
                <w:color w:val="222222"/>
                <w:sz w:val="24"/>
                <w:szCs w:val="24"/>
              </w:rPr>
              <w:t>Հայաստանի</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էլեկտրական</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ցանցեր</w:t>
            </w:r>
            <w:r w:rsidRPr="00A34477">
              <w:rPr>
                <w:rFonts w:ascii="GHEA Grapalat" w:eastAsia="Times New Roman" w:hAnsi="GHEA Grapalat" w:cs="Arial"/>
                <w:color w:val="222222"/>
                <w:sz w:val="24"/>
                <w:szCs w:val="24"/>
              </w:rPr>
              <w:t xml:space="preserve">» </w:t>
            </w:r>
            <w:r>
              <w:rPr>
                <w:rFonts w:ascii="GHEA Grapalat" w:eastAsia="Times New Roman" w:hAnsi="GHEA Grapalat" w:cs="Arial"/>
                <w:color w:val="222222"/>
                <w:sz w:val="24"/>
                <w:szCs w:val="24"/>
                <w:lang w:val="hy-AM"/>
              </w:rPr>
              <w:t xml:space="preserve">փակ բաժնետիրական </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ընկերության</w:t>
            </w:r>
            <w:r w:rsidRPr="00A34477">
              <w:rPr>
                <w:rFonts w:ascii="GHEA Grapalat" w:eastAsia="Times New Roman" w:hAnsi="GHEA Grapalat" w:cs="Arial"/>
                <w:color w:val="222222"/>
                <w:sz w:val="24"/>
                <w:szCs w:val="24"/>
              </w:rPr>
              <w:t xml:space="preserve"> 100% </w:t>
            </w:r>
            <w:r w:rsidRPr="00A34477">
              <w:rPr>
                <w:rFonts w:ascii="GHEA Grapalat" w:eastAsia="Times New Roman" w:hAnsi="GHEA Grapalat" w:cs="Sylfaen"/>
                <w:color w:val="222222"/>
                <w:sz w:val="24"/>
                <w:szCs w:val="24"/>
              </w:rPr>
              <w:t>բաժնետոմսերի</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բաժնեմասի</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նկատմամբ</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հանրության</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գերակա</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շահ</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ճանաչելու</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մասին</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ՀՀ</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կառավարության</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որոշման</w:t>
            </w:r>
            <w:r w:rsidRPr="00A34477">
              <w:rPr>
                <w:rFonts w:ascii="GHEA Grapalat" w:eastAsia="Times New Roman" w:hAnsi="GHEA Grapalat" w:cs="Arial"/>
                <w:color w:val="222222"/>
                <w:sz w:val="24"/>
                <w:szCs w:val="24"/>
              </w:rPr>
              <w:t xml:space="preserve"> </w:t>
            </w:r>
            <w:r w:rsidRPr="00A34477">
              <w:rPr>
                <w:rFonts w:ascii="GHEA Grapalat" w:eastAsia="Times New Roman" w:hAnsi="GHEA Grapalat" w:cs="Sylfaen"/>
                <w:color w:val="222222"/>
                <w:sz w:val="24"/>
                <w:szCs w:val="24"/>
              </w:rPr>
              <w:t>նախագծի</w:t>
            </w:r>
            <w:r w:rsidRPr="00A34477">
              <w:rPr>
                <w:rFonts w:ascii="GHEA Grapalat" w:eastAsia="Times New Roman" w:hAnsi="GHEA Grapalat" w:cs="Arial"/>
                <w:color w:val="222222"/>
                <w:sz w:val="24"/>
                <w:szCs w:val="24"/>
              </w:rPr>
              <w:t xml:space="preserve"> </w:t>
            </w:r>
            <w:r>
              <w:rPr>
                <w:rFonts w:ascii="GHEA Grapalat" w:hAnsi="GHEA Grapalat"/>
                <w:sz w:val="24"/>
                <w:szCs w:val="24"/>
                <w:lang w:val="hy-AM"/>
              </w:rPr>
              <w:t>լրամշակված տարբերակի</w:t>
            </w:r>
            <w:r w:rsidRPr="00A336C3">
              <w:rPr>
                <w:rFonts w:ascii="GHEA Grapalat" w:hAnsi="GHEA Grapalat"/>
                <w:sz w:val="24"/>
                <w:szCs w:val="24"/>
                <w:lang w:val="hy-AM"/>
              </w:rPr>
              <w:t xml:space="preserve"> վերաբերյալ</w:t>
            </w:r>
            <w:r w:rsidRPr="006B06A5">
              <w:rPr>
                <w:rFonts w:ascii="GHEA Grapalat" w:hAnsi="GHEA Grapalat"/>
                <w:sz w:val="24"/>
                <w:szCs w:val="24"/>
                <w:lang w:val="hy-AM"/>
              </w:rPr>
              <w:t xml:space="preserve"> </w:t>
            </w:r>
            <w:r w:rsidRPr="00A336C3">
              <w:rPr>
                <w:rFonts w:ascii="GHEA Grapalat" w:hAnsi="GHEA Grapalat"/>
                <w:sz w:val="24"/>
                <w:szCs w:val="24"/>
                <w:lang w:val="hy-AM"/>
              </w:rPr>
              <w:t xml:space="preserve"> </w:t>
            </w:r>
            <w:r>
              <w:rPr>
                <w:rFonts w:ascii="GHEA Grapalat" w:hAnsi="GHEA Grapalat"/>
                <w:sz w:val="24"/>
                <w:szCs w:val="24"/>
                <w:lang w:val="hy-AM"/>
              </w:rPr>
              <w:t>դիտողություններ և առաջարկություններ</w:t>
            </w:r>
            <w:r w:rsidRPr="00BE7826">
              <w:rPr>
                <w:rFonts w:ascii="GHEA Grapalat" w:hAnsi="GHEA Grapalat"/>
                <w:sz w:val="24"/>
                <w:szCs w:val="24"/>
                <w:lang w:val="hy-AM"/>
              </w:rPr>
              <w:t xml:space="preserve"> չունի</w:t>
            </w:r>
            <w:r>
              <w:rPr>
                <w:rFonts w:ascii="GHEA Grapalat" w:hAnsi="GHEA Grapalat"/>
                <w:sz w:val="24"/>
                <w:szCs w:val="24"/>
                <w:lang w:val="hy-AM"/>
              </w:rPr>
              <w:t>։</w:t>
            </w:r>
          </w:p>
          <w:p w14:paraId="2180DF2D" w14:textId="77777777" w:rsidR="00E86AB7" w:rsidRPr="00A34477" w:rsidRDefault="00E86AB7" w:rsidP="00DB2F2F">
            <w:pPr>
              <w:spacing w:after="0" w:line="360" w:lineRule="auto"/>
              <w:ind w:right="273"/>
              <w:rPr>
                <w:rFonts w:ascii="GHEA Grapalat" w:hAnsi="GHEA Grapalat"/>
                <w:sz w:val="24"/>
                <w:szCs w:val="24"/>
                <w:lang w:val="hy-AM"/>
              </w:rPr>
            </w:pPr>
          </w:p>
        </w:tc>
        <w:tc>
          <w:tcPr>
            <w:tcW w:w="70" w:type="dxa"/>
            <w:tcBorders>
              <w:top w:val="outset" w:sz="6" w:space="0" w:color="auto"/>
              <w:left w:val="outset" w:sz="6" w:space="0" w:color="auto"/>
              <w:bottom w:val="outset" w:sz="6" w:space="0" w:color="auto"/>
              <w:right w:val="nil"/>
            </w:tcBorders>
            <w:shd w:val="clear" w:color="auto" w:fill="FFFFFF"/>
            <w:hideMark/>
          </w:tcPr>
          <w:p w14:paraId="67FE9198" w14:textId="77777777" w:rsidR="00E86AB7" w:rsidRPr="00B01CED" w:rsidRDefault="00E86AB7" w:rsidP="00DB2F2F">
            <w:pPr>
              <w:spacing w:after="0" w:line="360" w:lineRule="auto"/>
              <w:rPr>
                <w:rFonts w:ascii="GHEA Grapalat" w:eastAsia="Times New Roman" w:hAnsi="GHEA Grapalat"/>
                <w:color w:val="000000"/>
                <w:sz w:val="24"/>
                <w:szCs w:val="24"/>
                <w:lang w:val="hy-AM"/>
              </w:rPr>
            </w:pPr>
            <w:r w:rsidRPr="00B01CED">
              <w:rPr>
                <w:rFonts w:ascii="Calibri" w:eastAsia="Times New Roman" w:hAnsi="Calibri" w:cs="Calibri"/>
                <w:color w:val="000000"/>
                <w:sz w:val="24"/>
                <w:szCs w:val="24"/>
                <w:lang w:val="hy-AM"/>
              </w:rPr>
              <w:t> </w:t>
            </w:r>
          </w:p>
        </w:tc>
        <w:tc>
          <w:tcPr>
            <w:tcW w:w="5778" w:type="dxa"/>
            <w:tcBorders>
              <w:top w:val="outset" w:sz="6" w:space="0" w:color="auto"/>
              <w:left w:val="nil"/>
              <w:bottom w:val="outset" w:sz="6" w:space="0" w:color="auto"/>
              <w:right w:val="outset" w:sz="6" w:space="0" w:color="auto"/>
            </w:tcBorders>
            <w:shd w:val="clear" w:color="auto" w:fill="FFFFFF"/>
            <w:hideMark/>
          </w:tcPr>
          <w:p w14:paraId="2C2462AA" w14:textId="77777777" w:rsidR="00E86AB7" w:rsidRPr="00B01CED" w:rsidRDefault="00E86AB7" w:rsidP="00DB2F2F">
            <w:pPr>
              <w:spacing w:after="0" w:line="360" w:lineRule="auto"/>
              <w:jc w:val="center"/>
              <w:rPr>
                <w:rFonts w:ascii="GHEA Grapalat" w:hAnsi="GHEA Grapalat" w:cs="Sylfaen"/>
                <w:bCs/>
                <w:noProof/>
                <w:sz w:val="24"/>
                <w:szCs w:val="24"/>
                <w:lang w:val="hy-AM"/>
              </w:rPr>
            </w:pPr>
          </w:p>
          <w:p w14:paraId="0AE9E38F" w14:textId="77777777" w:rsidR="00E86AB7" w:rsidRDefault="00E86AB7" w:rsidP="00DB2F2F">
            <w:pPr>
              <w:spacing w:after="0" w:line="360" w:lineRule="auto"/>
              <w:jc w:val="center"/>
              <w:rPr>
                <w:rFonts w:ascii="GHEA Grapalat" w:hAnsi="GHEA Grapalat" w:cs="Sylfaen"/>
                <w:bCs/>
                <w:noProof/>
                <w:sz w:val="24"/>
                <w:szCs w:val="24"/>
                <w:lang w:val="hy-AM"/>
              </w:rPr>
            </w:pPr>
            <w:r w:rsidRPr="00B01CED">
              <w:rPr>
                <w:rFonts w:ascii="GHEA Grapalat" w:hAnsi="GHEA Grapalat" w:cs="Sylfaen"/>
                <w:bCs/>
                <w:noProof/>
                <w:sz w:val="24"/>
                <w:szCs w:val="24"/>
                <w:lang w:val="hy-AM"/>
              </w:rPr>
              <w:t>Ընդունվել է ի գիտություն</w:t>
            </w:r>
            <w:r>
              <w:rPr>
                <w:rFonts w:ascii="GHEA Grapalat" w:hAnsi="GHEA Grapalat" w:cs="Sylfaen"/>
                <w:bCs/>
                <w:noProof/>
                <w:sz w:val="24"/>
                <w:szCs w:val="24"/>
                <w:lang w:val="hy-AM"/>
              </w:rPr>
              <w:t>։</w:t>
            </w:r>
          </w:p>
          <w:p w14:paraId="49CBA995" w14:textId="77777777" w:rsidR="00E86AB7" w:rsidRPr="00B01CED" w:rsidRDefault="00E86AB7" w:rsidP="00DB2F2F">
            <w:pPr>
              <w:spacing w:after="0" w:line="360" w:lineRule="auto"/>
              <w:jc w:val="center"/>
              <w:rPr>
                <w:rFonts w:ascii="GHEA Grapalat" w:eastAsia="Times New Roman" w:hAnsi="GHEA Grapalat"/>
                <w:color w:val="000000"/>
                <w:sz w:val="24"/>
                <w:szCs w:val="24"/>
                <w:lang w:val="hy-AM"/>
              </w:rPr>
            </w:pPr>
          </w:p>
        </w:tc>
      </w:tr>
      <w:tr w:rsidR="00E86AB7" w:rsidRPr="00B01CED" w14:paraId="33E04230" w14:textId="77777777" w:rsidTr="00DB2F2F">
        <w:trPr>
          <w:tblCellSpacing w:w="0" w:type="dxa"/>
          <w:jc w:val="center"/>
        </w:trPr>
        <w:tc>
          <w:tcPr>
            <w:tcW w:w="819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5876C6C" w14:textId="77777777" w:rsidR="00E86AB7" w:rsidRPr="00EF21B6" w:rsidRDefault="00E86AB7" w:rsidP="00DB2F2F">
            <w:pPr>
              <w:spacing w:before="100" w:beforeAutospacing="1" w:after="100" w:afterAutospacing="1" w:line="360" w:lineRule="auto"/>
              <w:jc w:val="center"/>
              <w:rPr>
                <w:rFonts w:ascii="GHEA Grapalat" w:eastAsia="MS Mincho" w:hAnsi="GHEA Grapalat" w:cs="MS Mincho"/>
                <w:b/>
                <w:bCs/>
                <w:color w:val="000000"/>
                <w:sz w:val="24"/>
                <w:szCs w:val="24"/>
              </w:rPr>
            </w:pPr>
            <w:r>
              <w:rPr>
                <w:rFonts w:ascii="GHEA Grapalat" w:eastAsia="Times New Roman" w:hAnsi="GHEA Grapalat" w:cs="Times New Roman"/>
                <w:b/>
                <w:bCs/>
                <w:color w:val="000000"/>
                <w:sz w:val="24"/>
                <w:szCs w:val="24"/>
              </w:rPr>
              <w:t>7.</w:t>
            </w:r>
            <w:r w:rsidRPr="00B01CED">
              <w:rPr>
                <w:rFonts w:ascii="GHEA Grapalat" w:eastAsia="Times New Roman" w:hAnsi="GHEA Grapalat" w:cs="Times New Roman"/>
                <w:b/>
                <w:bCs/>
                <w:color w:val="000000"/>
                <w:sz w:val="24"/>
                <w:szCs w:val="24"/>
              </w:rPr>
              <w:t xml:space="preserve"> </w:t>
            </w:r>
            <w:r w:rsidRPr="00B01CED">
              <w:rPr>
                <w:rFonts w:ascii="GHEA Grapalat" w:eastAsia="Times New Roman" w:hAnsi="GHEA Grapalat" w:cs="Times New Roman"/>
                <w:b/>
                <w:bCs/>
                <w:color w:val="000000"/>
                <w:sz w:val="24"/>
                <w:szCs w:val="24"/>
                <w:lang w:val="hy-AM"/>
              </w:rPr>
              <w:t>ՀՀ արդարադատության նախարարություն</w:t>
            </w: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7571C2B" w14:textId="77777777" w:rsidR="00E86AB7" w:rsidRPr="00B01CED" w:rsidRDefault="00E86AB7" w:rsidP="00DB2F2F">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05</w:t>
            </w:r>
            <w:r w:rsidRPr="00B01CED">
              <w:rPr>
                <w:rFonts w:ascii="GHEA Grapalat" w:eastAsia="Times New Roman" w:hAnsi="GHEA Grapalat" w:cs="Times New Roman"/>
                <w:b/>
                <w:bCs/>
                <w:color w:val="000000"/>
                <w:sz w:val="24"/>
                <w:szCs w:val="24"/>
                <w:lang w:val="hy-AM"/>
              </w:rPr>
              <w:t>.</w:t>
            </w:r>
            <w:r>
              <w:rPr>
                <w:rFonts w:ascii="GHEA Grapalat" w:eastAsia="Times New Roman" w:hAnsi="GHEA Grapalat" w:cs="Times New Roman"/>
                <w:b/>
                <w:bCs/>
                <w:color w:val="000000"/>
                <w:sz w:val="24"/>
                <w:szCs w:val="24"/>
                <w:lang w:val="hy-AM"/>
              </w:rPr>
              <w:t>10</w:t>
            </w:r>
            <w:r w:rsidRPr="00B01CED">
              <w:rPr>
                <w:rFonts w:ascii="GHEA Grapalat" w:eastAsia="Times New Roman" w:hAnsi="GHEA Grapalat" w:cs="Times New Roman"/>
                <w:b/>
                <w:bCs/>
                <w:color w:val="000000"/>
                <w:sz w:val="24"/>
                <w:szCs w:val="24"/>
                <w:lang w:val="hy-AM"/>
              </w:rPr>
              <w:t>.</w:t>
            </w:r>
            <w:r w:rsidRPr="00B01CED">
              <w:rPr>
                <w:rFonts w:ascii="GHEA Grapalat" w:eastAsia="Times New Roman" w:hAnsi="GHEA Grapalat" w:cs="Times New Roman"/>
                <w:b/>
                <w:bCs/>
                <w:color w:val="000000"/>
                <w:sz w:val="24"/>
                <w:szCs w:val="24"/>
              </w:rPr>
              <w:t>202</w:t>
            </w:r>
            <w:r>
              <w:rPr>
                <w:rFonts w:ascii="GHEA Grapalat" w:eastAsia="Times New Roman" w:hAnsi="GHEA Grapalat" w:cs="Times New Roman"/>
                <w:b/>
                <w:bCs/>
                <w:color w:val="000000"/>
                <w:sz w:val="24"/>
                <w:szCs w:val="24"/>
                <w:lang w:val="hy-AM"/>
              </w:rPr>
              <w:t>6</w:t>
            </w:r>
            <w:r w:rsidRPr="00B01CED">
              <w:rPr>
                <w:rFonts w:ascii="GHEA Grapalat" w:eastAsia="Times New Roman" w:hAnsi="GHEA Grapalat" w:cs="Times New Roman"/>
                <w:b/>
                <w:bCs/>
                <w:color w:val="000000"/>
                <w:sz w:val="24"/>
                <w:szCs w:val="24"/>
                <w:lang w:val="hy-AM"/>
              </w:rPr>
              <w:t>թ.</w:t>
            </w:r>
          </w:p>
        </w:tc>
      </w:tr>
      <w:tr w:rsidR="00E86AB7" w:rsidRPr="00E01440" w14:paraId="0C3300BE" w14:textId="77777777" w:rsidTr="00DB2F2F">
        <w:trPr>
          <w:trHeight w:val="300"/>
          <w:tblCellSpacing w:w="0" w:type="dxa"/>
          <w:jc w:val="center"/>
        </w:trPr>
        <w:tc>
          <w:tcPr>
            <w:tcW w:w="819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57F77D" w14:textId="77777777" w:rsidR="00E86AB7" w:rsidRPr="00B01CED" w:rsidRDefault="00E86AB7" w:rsidP="00DB2F2F">
            <w:pPr>
              <w:spacing w:after="0" w:line="360" w:lineRule="auto"/>
              <w:rPr>
                <w:rFonts w:ascii="GHEA Grapalat" w:eastAsia="Times New Roman" w:hAnsi="GHEA Grapalat" w:cs="Times New Roman"/>
                <w:b/>
                <w:bCs/>
                <w:color w:val="000000"/>
                <w:sz w:val="24"/>
                <w:szCs w:val="24"/>
                <w:lang w:val="hy-AM"/>
              </w:rPr>
            </w:pPr>
          </w:p>
        </w:tc>
        <w:tc>
          <w:tcPr>
            <w:tcW w:w="5848"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BE5E42" w14:textId="77777777" w:rsidR="00E86AB7" w:rsidRPr="006D6BED" w:rsidRDefault="00E86AB7" w:rsidP="00DB2F2F">
            <w:pPr>
              <w:spacing w:after="0" w:line="360" w:lineRule="auto"/>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t>/27.4/52671-2026</w:t>
            </w:r>
          </w:p>
        </w:tc>
      </w:tr>
      <w:tr w:rsidR="00E86AB7" w:rsidRPr="005C48B1" w14:paraId="0A3D96E9" w14:textId="77777777" w:rsidTr="00DB2F2F">
        <w:trPr>
          <w:trHeight w:val="300"/>
          <w:tblCellSpacing w:w="0" w:type="dxa"/>
          <w:jc w:val="center"/>
        </w:trPr>
        <w:tc>
          <w:tcPr>
            <w:tcW w:w="8196" w:type="dxa"/>
            <w:tcBorders>
              <w:top w:val="outset" w:sz="6" w:space="0" w:color="auto"/>
              <w:left w:val="outset" w:sz="6" w:space="0" w:color="auto"/>
              <w:bottom w:val="outset" w:sz="6" w:space="0" w:color="auto"/>
              <w:right w:val="outset" w:sz="6" w:space="0" w:color="auto"/>
            </w:tcBorders>
            <w:shd w:val="clear" w:color="auto" w:fill="FFFFFF"/>
            <w:vAlign w:val="center"/>
          </w:tcPr>
          <w:p w14:paraId="1BB028C1" w14:textId="77777777" w:rsidR="00E86AB7" w:rsidRDefault="00E86AB7" w:rsidP="00DB2F2F">
            <w:pPr>
              <w:spacing w:after="0" w:line="360" w:lineRule="auto"/>
              <w:rPr>
                <w:rFonts w:ascii="GHEA Grapalat" w:eastAsia="Times New Roman" w:hAnsi="GHEA Grapalat" w:cs="Times New Roman"/>
                <w:b/>
                <w:bCs/>
                <w:color w:val="000000"/>
                <w:sz w:val="24"/>
                <w:szCs w:val="24"/>
                <w:lang w:val="hy-AM"/>
              </w:rPr>
            </w:pPr>
          </w:p>
          <w:p w14:paraId="501842A3" w14:textId="77777777" w:rsidR="00E86AB7" w:rsidRPr="00B92E0D" w:rsidRDefault="00E86AB7" w:rsidP="00DB2F2F">
            <w:pPr>
              <w:autoSpaceDE w:val="0"/>
              <w:autoSpaceDN w:val="0"/>
              <w:adjustRightInd w:val="0"/>
              <w:spacing w:after="0" w:line="360" w:lineRule="auto"/>
              <w:jc w:val="center"/>
              <w:rPr>
                <w:rFonts w:ascii="GHEA Grapalat" w:eastAsia="Times New Roman" w:hAnsi="GHEA Grapalat" w:cs="Times Armenian"/>
                <w:b/>
                <w:sz w:val="24"/>
                <w:szCs w:val="24"/>
                <w:lang w:val="hy-AM" w:eastAsia="ru-RU"/>
              </w:rPr>
            </w:pPr>
            <w:r w:rsidRPr="00B92E0D">
              <w:rPr>
                <w:rFonts w:ascii="GHEA Grapalat" w:eastAsia="Times New Roman" w:hAnsi="GHEA Grapalat" w:cs="Times Armenian"/>
                <w:b/>
                <w:sz w:val="24"/>
                <w:szCs w:val="24"/>
                <w:lang w:val="hy-AM" w:eastAsia="ru-RU"/>
              </w:rPr>
              <w:t>ՊԵՏԱԿԱՆ ՓՈՐՁԱԳԻՏԱԿԱՆ ԵԶՐԱԿԱՑՈՒԹՅՈՒՆ</w:t>
            </w:r>
          </w:p>
          <w:p w14:paraId="4DC14ED7" w14:textId="77777777" w:rsidR="00E86AB7" w:rsidRPr="00B92E0D" w:rsidRDefault="00E86AB7" w:rsidP="00DB2F2F">
            <w:pPr>
              <w:autoSpaceDE w:val="0"/>
              <w:autoSpaceDN w:val="0"/>
              <w:adjustRightInd w:val="0"/>
              <w:spacing w:after="0" w:line="360" w:lineRule="auto"/>
              <w:jc w:val="center"/>
              <w:rPr>
                <w:rFonts w:ascii="GHEA Grapalat" w:eastAsia="Times New Roman" w:hAnsi="GHEA Grapalat" w:cs="Times Armenian"/>
                <w:b/>
                <w:sz w:val="24"/>
                <w:szCs w:val="24"/>
                <w:lang w:val="hy-AM" w:eastAsia="ru-RU"/>
              </w:rPr>
            </w:pPr>
            <w:r w:rsidRPr="00B92E0D">
              <w:rPr>
                <w:rFonts w:ascii="GHEA Grapalat" w:eastAsia="Times New Roman" w:hAnsi="GHEA Grapalat" w:cs="Times Armenian"/>
                <w:b/>
                <w:sz w:val="24"/>
                <w:szCs w:val="24"/>
                <w:lang w:val="hy-AM" w:eastAsia="ru-RU"/>
              </w:rPr>
              <w:t xml:space="preserve">««ՀԱՅԱՍՏԱՆԻ ԷԼԵԿՏՐԱԿԱՆ ՑԱՆՑԵՐ» ՓԱԿ ԲԱԺՆԵՏԻՐԱԿԱՆ </w:t>
            </w:r>
            <w:r w:rsidRPr="00B92E0D">
              <w:rPr>
                <w:rFonts w:ascii="GHEA Grapalat" w:eastAsia="Times New Roman" w:hAnsi="GHEA Grapalat" w:cs="Times Armenian"/>
                <w:b/>
                <w:sz w:val="24"/>
                <w:szCs w:val="24"/>
                <w:lang w:val="hy-AM" w:eastAsia="ru-RU"/>
              </w:rPr>
              <w:lastRenderedPageBreak/>
              <w:t>ԸՆԿԵՐՈՒԹՅԱՆ 100 ՏՈԿՈՍ ԲԱԺՆԵՏՈՄՍԵՐԻ ՆԿԱՏՄԱՄԲ ՀԱՆՐՈՒԹՅԱՆ ԳԵՐԱԿԱ ՇԱՀ ՃԱՆԱՉԵԼՈՒ ՄԱՍԻՆ» ԿԱՌԱՎԱՐՈՒԹՅԱՆ ՈՐՈՇՄԱՆ ՆԱԽԱԳԾԻ ՎԵՐԱԲԵՐՅԱԼ ՀՀ ԿԱՌԱՎԱՐՈՒԹՅԱՆ ՈՐՈՇՄԱՆ ՆԱԽԱԳԾԻ ՎԵՐԱԲԵՐՅԱԼ</w:t>
            </w:r>
          </w:p>
          <w:p w14:paraId="0BFA6FF7" w14:textId="77777777" w:rsidR="00E86AB7" w:rsidRPr="00B92E0D" w:rsidRDefault="00E86AB7" w:rsidP="00DB2F2F">
            <w:pPr>
              <w:autoSpaceDE w:val="0"/>
              <w:autoSpaceDN w:val="0"/>
              <w:adjustRightInd w:val="0"/>
              <w:spacing w:after="0" w:line="360" w:lineRule="auto"/>
              <w:jc w:val="both"/>
              <w:rPr>
                <w:rFonts w:ascii="GHEA Grapalat" w:eastAsia="Times New Roman" w:hAnsi="GHEA Grapalat" w:cs="Times Armenian"/>
                <w:b/>
                <w:sz w:val="24"/>
                <w:szCs w:val="24"/>
                <w:lang w:val="hy-AM" w:eastAsia="ru-RU"/>
              </w:rPr>
            </w:pPr>
          </w:p>
          <w:p w14:paraId="21A612C0" w14:textId="77777777" w:rsidR="00E86AB7" w:rsidRPr="00C6576D" w:rsidRDefault="00E86AB7" w:rsidP="00DB2F2F">
            <w:pPr>
              <w:autoSpaceDE w:val="0"/>
              <w:autoSpaceDN w:val="0"/>
              <w:adjustRightInd w:val="0"/>
              <w:spacing w:after="0" w:line="360" w:lineRule="auto"/>
              <w:ind w:firstLine="720"/>
              <w:jc w:val="both"/>
              <w:rPr>
                <w:rFonts w:ascii="GHEA Grapalat" w:eastAsia="Times New Roman" w:hAnsi="GHEA Grapalat" w:cs="Sylfaen"/>
                <w:sz w:val="24"/>
                <w:szCs w:val="24"/>
                <w:shd w:val="clear" w:color="auto" w:fill="FFFFFF"/>
                <w:lang w:val="hy-AM" w:eastAsia="ru-RU"/>
              </w:rPr>
            </w:pPr>
            <w:r w:rsidRPr="00B92E0D">
              <w:rPr>
                <w:rFonts w:ascii="GHEA Grapalat" w:eastAsia="Times New Roman" w:hAnsi="GHEA Grapalat" w:cs="Sylfaen"/>
                <w:sz w:val="24"/>
                <w:szCs w:val="24"/>
                <w:shd w:val="clear" w:color="auto" w:fill="FFFFFF"/>
                <w:lang w:val="hy-AM" w:eastAsia="ru-RU"/>
              </w:rPr>
              <w:t>««Հայաստանի էլեկտրական ցանցեր» փակ բաժնետիրական ընկերության 100 տոկոս բաժնետոմսերի նկատմամբ հանրության գերակա շահ ճանաչելու մասին» Հայաստանի Հանրապետության կառավարության որոշման նախագծ</w:t>
            </w:r>
            <w:r>
              <w:rPr>
                <w:rFonts w:ascii="GHEA Grapalat" w:eastAsia="Times New Roman" w:hAnsi="GHEA Grapalat" w:cs="Sylfaen"/>
                <w:sz w:val="24"/>
                <w:szCs w:val="24"/>
                <w:shd w:val="clear" w:color="auto" w:fill="FFFFFF"/>
                <w:lang w:val="hy-AM" w:eastAsia="ru-RU"/>
              </w:rPr>
              <w:t xml:space="preserve">ի </w:t>
            </w:r>
            <w:r w:rsidRPr="00B92E0D">
              <w:rPr>
                <w:rFonts w:ascii="GHEA Grapalat" w:eastAsia="Times New Roman" w:hAnsi="GHEA Grapalat" w:cs="Sylfaen"/>
                <w:sz w:val="24"/>
                <w:szCs w:val="24"/>
                <w:shd w:val="clear" w:color="auto" w:fill="FFFFFF"/>
                <w:lang w:val="hy-AM" w:eastAsia="ru-RU"/>
              </w:rPr>
              <w:t xml:space="preserve">վերաբերյալ </w:t>
            </w:r>
            <w:r w:rsidRPr="00C6576D">
              <w:rPr>
                <w:rFonts w:ascii="GHEA Grapalat" w:eastAsia="Times New Roman" w:hAnsi="GHEA Grapalat" w:cs="Sylfaen"/>
                <w:sz w:val="24"/>
                <w:szCs w:val="24"/>
                <w:shd w:val="clear" w:color="auto" w:fill="FFFFFF"/>
                <w:lang w:val="hy-AM" w:eastAsia="ru-RU"/>
              </w:rPr>
              <w:t>բովանդակային դիտարկումներ չկան:</w:t>
            </w:r>
          </w:p>
          <w:p w14:paraId="7B2A162E" w14:textId="77777777" w:rsidR="00E86AB7" w:rsidRDefault="00E86AB7" w:rsidP="00DB2F2F">
            <w:pPr>
              <w:autoSpaceDE w:val="0"/>
              <w:autoSpaceDN w:val="0"/>
              <w:adjustRightInd w:val="0"/>
              <w:spacing w:after="0" w:line="360" w:lineRule="auto"/>
              <w:ind w:firstLine="720"/>
              <w:jc w:val="both"/>
              <w:rPr>
                <w:rFonts w:ascii="GHEA Grapalat" w:eastAsia="Times New Roman" w:hAnsi="GHEA Grapalat" w:cs="Sylfaen"/>
                <w:sz w:val="24"/>
                <w:szCs w:val="24"/>
                <w:shd w:val="clear" w:color="auto" w:fill="FFFFFF"/>
                <w:lang w:val="hy-AM" w:eastAsia="ru-RU"/>
              </w:rPr>
            </w:pPr>
            <w:r>
              <w:rPr>
                <w:rFonts w:ascii="GHEA Grapalat" w:eastAsia="Times New Roman" w:hAnsi="GHEA Grapalat" w:cs="Sylfaen"/>
                <w:sz w:val="24"/>
                <w:szCs w:val="24"/>
                <w:shd w:val="clear" w:color="auto" w:fill="FFFFFF"/>
                <w:lang w:val="hy-AM" w:eastAsia="ru-RU"/>
              </w:rPr>
              <w:t>Միևնույն ժամանակ, առաջարկում ենք նախագծի նախաբանում նշված «արձագանք չի ստացվել» բառերից հետո լրացնել «և եռամսյա ժամկետում համաձայնեցված կարգով օտարում չի իրականացվել» բառերը:</w:t>
            </w:r>
          </w:p>
          <w:p w14:paraId="18A1D907" w14:textId="77777777" w:rsidR="00E86AB7" w:rsidRDefault="00E86AB7" w:rsidP="00DB2F2F">
            <w:pPr>
              <w:spacing w:after="0" w:line="360" w:lineRule="auto"/>
              <w:rPr>
                <w:rFonts w:ascii="GHEA Grapalat" w:eastAsia="Times New Roman" w:hAnsi="GHEA Grapalat" w:cs="Times New Roman"/>
                <w:b/>
                <w:bCs/>
                <w:color w:val="000000"/>
                <w:sz w:val="24"/>
                <w:szCs w:val="24"/>
                <w:lang w:val="hy-AM"/>
              </w:rPr>
            </w:pPr>
          </w:p>
          <w:p w14:paraId="140F8DD4" w14:textId="77777777" w:rsidR="00E86AB7" w:rsidRDefault="00E86AB7" w:rsidP="00DB2F2F">
            <w:pPr>
              <w:spacing w:after="0" w:line="360" w:lineRule="auto"/>
              <w:rPr>
                <w:rFonts w:ascii="GHEA Grapalat" w:eastAsia="Times New Roman" w:hAnsi="GHEA Grapalat" w:cs="Times New Roman"/>
                <w:b/>
                <w:bCs/>
                <w:color w:val="000000"/>
                <w:sz w:val="24"/>
                <w:szCs w:val="24"/>
                <w:lang w:val="hy-AM"/>
              </w:rPr>
            </w:pPr>
          </w:p>
          <w:p w14:paraId="33C0BEE8" w14:textId="77777777" w:rsidR="00E86AB7" w:rsidRPr="00B01CED" w:rsidRDefault="00E86AB7" w:rsidP="00DB2F2F">
            <w:pPr>
              <w:spacing w:after="0" w:line="360" w:lineRule="auto"/>
              <w:rPr>
                <w:rFonts w:ascii="GHEA Grapalat" w:eastAsia="Times New Roman" w:hAnsi="GHEA Grapalat" w:cs="Times New Roman"/>
                <w:b/>
                <w:bCs/>
                <w:color w:val="000000"/>
                <w:sz w:val="24"/>
                <w:szCs w:val="24"/>
                <w:lang w:val="hy-AM"/>
              </w:rPr>
            </w:pPr>
          </w:p>
        </w:tc>
        <w:tc>
          <w:tcPr>
            <w:tcW w:w="5848"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468894D" w14:textId="77777777" w:rsidR="00E86AB7" w:rsidRDefault="00E86AB7" w:rsidP="00DB2F2F">
            <w:pPr>
              <w:spacing w:after="0" w:line="240" w:lineRule="auto"/>
              <w:jc w:val="center"/>
              <w:rPr>
                <w:rFonts w:ascii="GHEA Grapalat" w:hAnsi="GHEA Grapalat" w:cs="Sylfaen"/>
                <w:bCs/>
                <w:noProof/>
                <w:sz w:val="24"/>
                <w:szCs w:val="24"/>
                <w:lang w:val="hy-AM"/>
              </w:rPr>
            </w:pPr>
          </w:p>
          <w:p w14:paraId="3967F93C" w14:textId="77777777" w:rsidR="00E86AB7" w:rsidRDefault="00E86AB7" w:rsidP="00DB2F2F">
            <w:pPr>
              <w:spacing w:after="0" w:line="240" w:lineRule="auto"/>
              <w:jc w:val="center"/>
              <w:rPr>
                <w:rFonts w:ascii="GHEA Grapalat" w:hAnsi="GHEA Grapalat" w:cs="Sylfaen"/>
                <w:bCs/>
                <w:noProof/>
                <w:sz w:val="24"/>
                <w:szCs w:val="24"/>
                <w:lang w:val="hy-AM"/>
              </w:rPr>
            </w:pPr>
            <w:r w:rsidRPr="00B01CED">
              <w:rPr>
                <w:rFonts w:ascii="GHEA Grapalat" w:hAnsi="GHEA Grapalat" w:cs="Sylfaen"/>
                <w:bCs/>
                <w:noProof/>
                <w:sz w:val="24"/>
                <w:szCs w:val="24"/>
                <w:lang w:val="hy-AM"/>
              </w:rPr>
              <w:t>Ընդունվել է</w:t>
            </w:r>
            <w:r>
              <w:rPr>
                <w:rFonts w:ascii="GHEA Grapalat" w:hAnsi="GHEA Grapalat" w:cs="Sylfaen"/>
                <w:bCs/>
                <w:noProof/>
                <w:sz w:val="24"/>
                <w:szCs w:val="24"/>
                <w:lang w:val="hy-AM"/>
              </w:rPr>
              <w:t>։</w:t>
            </w:r>
          </w:p>
          <w:p w14:paraId="64D1375B" w14:textId="77777777" w:rsidR="00E86AB7" w:rsidRDefault="00E86AB7" w:rsidP="00DB2F2F">
            <w:pPr>
              <w:spacing w:after="0" w:line="240" w:lineRule="auto"/>
              <w:jc w:val="center"/>
              <w:rPr>
                <w:rFonts w:ascii="GHEA Grapalat" w:hAnsi="GHEA Grapalat" w:cs="Sylfaen"/>
                <w:bCs/>
                <w:noProof/>
                <w:sz w:val="24"/>
                <w:szCs w:val="24"/>
                <w:lang w:val="hy-AM"/>
              </w:rPr>
            </w:pPr>
            <w:r>
              <w:rPr>
                <w:rFonts w:ascii="GHEA Grapalat" w:hAnsi="GHEA Grapalat" w:cs="Sylfaen"/>
                <w:bCs/>
                <w:noProof/>
                <w:sz w:val="24"/>
                <w:szCs w:val="24"/>
                <w:lang w:val="hy-AM"/>
              </w:rPr>
              <w:t>Նախագծի նախաբանում կատարվել է համապատասխան փոփոխություն։</w:t>
            </w:r>
          </w:p>
          <w:p w14:paraId="49457F9D" w14:textId="77777777" w:rsidR="00E86AB7" w:rsidRPr="008C621C" w:rsidRDefault="00E86AB7" w:rsidP="00DB2F2F">
            <w:pPr>
              <w:spacing w:after="0" w:line="360" w:lineRule="auto"/>
              <w:jc w:val="center"/>
              <w:rPr>
                <w:rFonts w:ascii="GHEA Grapalat" w:eastAsia="Times New Roman" w:hAnsi="GHEA Grapalat" w:cs="Times New Roman"/>
                <w:b/>
                <w:bCs/>
                <w:color w:val="FFFFFF" w:themeColor="background1"/>
                <w:sz w:val="24"/>
                <w:szCs w:val="24"/>
                <w:lang w:val="hy-AM"/>
              </w:rPr>
            </w:pPr>
            <w:r w:rsidRPr="008C621C">
              <w:rPr>
                <w:rFonts w:ascii="GHEA Grapalat" w:eastAsia="Times New Roman" w:hAnsi="GHEA Grapalat" w:cs="Times New Roman"/>
                <w:b/>
                <w:bCs/>
                <w:color w:val="FFFFFF" w:themeColor="background1"/>
                <w:sz w:val="24"/>
                <w:szCs w:val="24"/>
                <w:lang w:val="hy-AM"/>
              </w:rPr>
              <w:lastRenderedPageBreak/>
              <w:t>Y</w:t>
            </w:r>
            <w:r>
              <w:rPr>
                <w:rFonts w:ascii="GHEA Grapalat" w:eastAsia="Times New Roman" w:hAnsi="GHEA Grapalat" w:cs="Times New Roman"/>
                <w:b/>
                <w:bCs/>
                <w:color w:val="FFFFFF" w:themeColor="background1"/>
                <w:sz w:val="24"/>
                <w:szCs w:val="24"/>
                <w:lang w:val="hy-AM"/>
              </w:rPr>
              <w:t>Ը</w:t>
            </w:r>
          </w:p>
        </w:tc>
      </w:tr>
    </w:tbl>
    <w:p w14:paraId="77D31932" w14:textId="77777777" w:rsidR="00E86AB7" w:rsidRPr="00B01CED" w:rsidRDefault="00E86AB7" w:rsidP="00E86AB7">
      <w:pPr>
        <w:spacing w:after="0" w:line="360" w:lineRule="auto"/>
        <w:rPr>
          <w:rFonts w:ascii="GHEA Grapalat" w:hAnsi="GHEA Grapalat"/>
          <w:sz w:val="24"/>
          <w:szCs w:val="24"/>
          <w:lang w:val="hy-AM"/>
        </w:rPr>
      </w:pPr>
    </w:p>
    <w:p w14:paraId="47F5FB69" w14:textId="77777777" w:rsidR="00323268" w:rsidRPr="00E86AB7" w:rsidRDefault="00323268" w:rsidP="00E86AB7">
      <w:bookmarkStart w:id="4" w:name="_GoBack"/>
      <w:bookmarkEnd w:id="4"/>
    </w:p>
    <w:sectPr w:rsidR="00323268" w:rsidRPr="00E86AB7" w:rsidSect="00AB5A79">
      <w:pgSz w:w="15840" w:h="12240" w:orient="landscape"/>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2DDAC" w14:textId="77777777" w:rsidR="00812675" w:rsidRDefault="00812675" w:rsidP="00035FC0">
      <w:pPr>
        <w:spacing w:after="0" w:line="240" w:lineRule="auto"/>
      </w:pPr>
      <w:r>
        <w:separator/>
      </w:r>
    </w:p>
  </w:endnote>
  <w:endnote w:type="continuationSeparator" w:id="0">
    <w:p w14:paraId="6F9FA690" w14:textId="77777777" w:rsidR="00812675" w:rsidRDefault="00812675" w:rsidP="00035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Yu Gothic"/>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Nork New">
    <w:panose1 w:val="020B7200000000000000"/>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859ADD" w14:textId="77777777" w:rsidR="00812675" w:rsidRDefault="00812675" w:rsidP="00035FC0">
      <w:pPr>
        <w:spacing w:after="0" w:line="240" w:lineRule="auto"/>
      </w:pPr>
      <w:r>
        <w:separator/>
      </w:r>
    </w:p>
  </w:footnote>
  <w:footnote w:type="continuationSeparator" w:id="0">
    <w:p w14:paraId="3A0AFA67" w14:textId="77777777" w:rsidR="00812675" w:rsidRDefault="00812675" w:rsidP="00035F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7E54"/>
    <w:multiLevelType w:val="hybridMultilevel"/>
    <w:tmpl w:val="CF80E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6E45F9"/>
    <w:multiLevelType w:val="hybridMultilevel"/>
    <w:tmpl w:val="9CF4BE98"/>
    <w:lvl w:ilvl="0" w:tplc="0FE40516">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9F03C3"/>
    <w:multiLevelType w:val="hybridMultilevel"/>
    <w:tmpl w:val="EFB492C2"/>
    <w:lvl w:ilvl="0" w:tplc="8266ED84">
      <w:start w:val="1"/>
      <w:numFmt w:val="decimal"/>
      <w:lvlText w:val="%1."/>
      <w:lvlJc w:val="left"/>
      <w:pPr>
        <w:ind w:left="1440" w:hanging="360"/>
      </w:pPr>
      <w:rPr>
        <w:rFonts w:ascii="GHEA Grapalat" w:hAnsi="GHEA Grapalat"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086F3A"/>
    <w:multiLevelType w:val="hybridMultilevel"/>
    <w:tmpl w:val="CD34B990"/>
    <w:lvl w:ilvl="0" w:tplc="4014C82C">
      <w:start w:val="1"/>
      <w:numFmt w:val="decimal"/>
      <w:lvlText w:val="%1."/>
      <w:lvlJc w:val="left"/>
      <w:pPr>
        <w:ind w:left="735" w:hanging="360"/>
      </w:pPr>
      <w:rPr>
        <w:rFonts w:cs="Sylfaen" w:hint="default"/>
        <w:b w:val="0"/>
        <w:sz w:val="24"/>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 w15:restartNumberingAfterBreak="0">
    <w:nsid w:val="19E46A73"/>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AEC0A9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EF41C21"/>
    <w:multiLevelType w:val="hybridMultilevel"/>
    <w:tmpl w:val="61D23710"/>
    <w:lvl w:ilvl="0" w:tplc="999C92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727FF3"/>
    <w:multiLevelType w:val="hybridMultilevel"/>
    <w:tmpl w:val="2F844536"/>
    <w:lvl w:ilvl="0" w:tplc="BF0CA4D6">
      <w:start w:val="1"/>
      <w:numFmt w:val="decimal"/>
      <w:lvlText w:val="%1."/>
      <w:lvlJc w:val="left"/>
      <w:pPr>
        <w:ind w:left="660" w:hanging="360"/>
      </w:pPr>
      <w:rPr>
        <w:rFonts w:ascii="Arial Unicode" w:hAnsi="Arial Unicode" w:cs="Times New Roma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9" w15:restartNumberingAfterBreak="0">
    <w:nsid w:val="22001851"/>
    <w:multiLevelType w:val="hybridMultilevel"/>
    <w:tmpl w:val="69869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1128A9"/>
    <w:multiLevelType w:val="hybridMultilevel"/>
    <w:tmpl w:val="2CC847B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248125D5"/>
    <w:multiLevelType w:val="hybridMultilevel"/>
    <w:tmpl w:val="647EB292"/>
    <w:lvl w:ilvl="0" w:tplc="CDFCF706">
      <w:start w:val="1"/>
      <w:numFmt w:val="decimal"/>
      <w:lvlText w:val="%1."/>
      <w:lvlJc w:val="left"/>
      <w:pPr>
        <w:ind w:left="495" w:hanging="360"/>
      </w:pPr>
      <w:rPr>
        <w:rFonts w:cs="Sylfaen"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2" w15:restartNumberingAfterBreak="0">
    <w:nsid w:val="2D73475E"/>
    <w:multiLevelType w:val="hybridMultilevel"/>
    <w:tmpl w:val="E84C4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2E7F48"/>
    <w:multiLevelType w:val="multilevel"/>
    <w:tmpl w:val="BEE4CA0C"/>
    <w:lvl w:ilvl="0">
      <w:start w:val="1"/>
      <w:numFmt w:val="decimal"/>
      <w:lvlText w:val="%1."/>
      <w:lvlJc w:val="left"/>
      <w:pPr>
        <w:tabs>
          <w:tab w:val="num" w:pos="992"/>
        </w:tabs>
        <w:ind w:left="0" w:firstLine="567"/>
      </w:pPr>
      <w:rPr>
        <w:rFonts w:hint="default"/>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5A9644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7544B3B"/>
    <w:multiLevelType w:val="hybridMultilevel"/>
    <w:tmpl w:val="E85CA974"/>
    <w:lvl w:ilvl="0" w:tplc="48728CBE">
      <w:start w:val="1"/>
      <w:numFmt w:val="decimal"/>
      <w:lvlText w:val="%1."/>
      <w:lvlJc w:val="left"/>
      <w:pPr>
        <w:ind w:left="735" w:hanging="360"/>
      </w:pPr>
      <w:rPr>
        <w:rFonts w:cs="Sylfaen"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6" w15:restartNumberingAfterBreak="0">
    <w:nsid w:val="37A43E95"/>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3F2F2946"/>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426A15C8"/>
    <w:multiLevelType w:val="hybridMultilevel"/>
    <w:tmpl w:val="C39E40E8"/>
    <w:lvl w:ilvl="0" w:tplc="42DEAA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2D77E89"/>
    <w:multiLevelType w:val="hybridMultilevel"/>
    <w:tmpl w:val="699E3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3914E94"/>
    <w:multiLevelType w:val="multilevel"/>
    <w:tmpl w:val="BEE4CA0C"/>
    <w:lvl w:ilvl="0">
      <w:start w:val="1"/>
      <w:numFmt w:val="decimal"/>
      <w:lvlText w:val="%1."/>
      <w:lvlJc w:val="left"/>
      <w:pPr>
        <w:tabs>
          <w:tab w:val="num" w:pos="992"/>
        </w:tabs>
        <w:ind w:left="0" w:firstLine="567"/>
      </w:pPr>
      <w:rPr>
        <w:rFonts w:hint="default"/>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9EB78B1"/>
    <w:multiLevelType w:val="hybridMultilevel"/>
    <w:tmpl w:val="8DE87FC4"/>
    <w:lvl w:ilvl="0" w:tplc="6CB24D22">
      <w:start w:val="1"/>
      <w:numFmt w:val="decimal"/>
      <w:lvlText w:val="%1."/>
      <w:lvlJc w:val="left"/>
      <w:pPr>
        <w:ind w:left="660" w:hanging="360"/>
      </w:pPr>
      <w:rPr>
        <w:rFonts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2" w15:restartNumberingAfterBreak="0">
    <w:nsid w:val="4B3F03D9"/>
    <w:multiLevelType w:val="hybridMultilevel"/>
    <w:tmpl w:val="57BEA22E"/>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51294AC5"/>
    <w:multiLevelType w:val="hybridMultilevel"/>
    <w:tmpl w:val="60B80130"/>
    <w:lvl w:ilvl="0" w:tplc="C4EAFF78">
      <w:start w:val="3"/>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2E0BE2"/>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51F72BAC"/>
    <w:multiLevelType w:val="hybridMultilevel"/>
    <w:tmpl w:val="FA6A5FF6"/>
    <w:lvl w:ilvl="0" w:tplc="FCD4E0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25F5329"/>
    <w:multiLevelType w:val="hybridMultilevel"/>
    <w:tmpl w:val="E076BDFA"/>
    <w:lvl w:ilvl="0" w:tplc="2EB6722E">
      <w:start w:val="1"/>
      <w:numFmt w:val="decimal"/>
      <w:lvlText w:val="%1."/>
      <w:lvlJc w:val="left"/>
      <w:pPr>
        <w:ind w:left="420" w:hanging="360"/>
      </w:pPr>
      <w:rPr>
        <w:rFonts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54382479"/>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581014A1"/>
    <w:multiLevelType w:val="hybridMultilevel"/>
    <w:tmpl w:val="00D2DCD8"/>
    <w:lvl w:ilvl="0" w:tplc="0E96DBAE">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D4E56A9"/>
    <w:multiLevelType w:val="hybridMultilevel"/>
    <w:tmpl w:val="20DAB0F0"/>
    <w:lvl w:ilvl="0" w:tplc="845091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5CD4172"/>
    <w:multiLevelType w:val="hybridMultilevel"/>
    <w:tmpl w:val="CC28A734"/>
    <w:lvl w:ilvl="0" w:tplc="CBE8098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677419F"/>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2" w15:restartNumberingAfterBreak="0">
    <w:nsid w:val="673E7F36"/>
    <w:multiLevelType w:val="hybridMultilevel"/>
    <w:tmpl w:val="8D8EE830"/>
    <w:lvl w:ilvl="0" w:tplc="F8A44FDE">
      <w:start w:val="1"/>
      <w:numFmt w:val="decimal"/>
      <w:lvlText w:val="%1."/>
      <w:lvlJc w:val="left"/>
      <w:pPr>
        <w:ind w:left="585" w:hanging="360"/>
      </w:pPr>
      <w:rPr>
        <w:rFonts w:hint="default"/>
        <w:b w:val="0"/>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3" w15:restartNumberingAfterBreak="0">
    <w:nsid w:val="6D273A12"/>
    <w:multiLevelType w:val="hybridMultilevel"/>
    <w:tmpl w:val="C700F630"/>
    <w:lvl w:ilvl="0" w:tplc="5DA4F00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6F462EF7"/>
    <w:multiLevelType w:val="hybridMultilevel"/>
    <w:tmpl w:val="D220A1EC"/>
    <w:lvl w:ilvl="0" w:tplc="BCD483B8">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33050ED"/>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6" w15:restartNumberingAfterBreak="0">
    <w:nsid w:val="7DC822E7"/>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36"/>
  </w:num>
  <w:num w:numId="2">
    <w:abstractNumId w:val="31"/>
  </w:num>
  <w:num w:numId="3">
    <w:abstractNumId w:val="27"/>
  </w:num>
  <w:num w:numId="4">
    <w:abstractNumId w:val="14"/>
  </w:num>
  <w:num w:numId="5">
    <w:abstractNumId w:val="17"/>
  </w:num>
  <w:num w:numId="6">
    <w:abstractNumId w:val="16"/>
  </w:num>
  <w:num w:numId="7">
    <w:abstractNumId w:val="35"/>
  </w:num>
  <w:num w:numId="8">
    <w:abstractNumId w:val="24"/>
  </w:num>
  <w:num w:numId="9">
    <w:abstractNumId w:val="5"/>
  </w:num>
  <w:num w:numId="10">
    <w:abstractNumId w:val="6"/>
  </w:num>
  <w:num w:numId="11">
    <w:abstractNumId w:val="7"/>
  </w:num>
  <w:num w:numId="12">
    <w:abstractNumId w:val="12"/>
  </w:num>
  <w:num w:numId="13">
    <w:abstractNumId w:val="11"/>
  </w:num>
  <w:num w:numId="14">
    <w:abstractNumId w:val="3"/>
  </w:num>
  <w:num w:numId="15">
    <w:abstractNumId w:val="32"/>
  </w:num>
  <w:num w:numId="16">
    <w:abstractNumId w:val="4"/>
  </w:num>
  <w:num w:numId="17">
    <w:abstractNumId w:val="9"/>
  </w:num>
  <w:num w:numId="18">
    <w:abstractNumId w:val="21"/>
  </w:num>
  <w:num w:numId="19">
    <w:abstractNumId w:val="15"/>
  </w:num>
  <w:num w:numId="20">
    <w:abstractNumId w:val="34"/>
  </w:num>
  <w:num w:numId="21">
    <w:abstractNumId w:val="1"/>
  </w:num>
  <w:num w:numId="22">
    <w:abstractNumId w:val="8"/>
  </w:num>
  <w:num w:numId="23">
    <w:abstractNumId w:val="25"/>
  </w:num>
  <w:num w:numId="24">
    <w:abstractNumId w:val="18"/>
  </w:num>
  <w:num w:numId="25">
    <w:abstractNumId w:val="33"/>
  </w:num>
  <w:num w:numId="26">
    <w:abstractNumId w:val="30"/>
  </w:num>
  <w:num w:numId="27">
    <w:abstractNumId w:val="29"/>
  </w:num>
  <w:num w:numId="28">
    <w:abstractNumId w:val="13"/>
  </w:num>
  <w:num w:numId="29">
    <w:abstractNumId w:val="20"/>
  </w:num>
  <w:num w:numId="30">
    <w:abstractNumId w:val="0"/>
  </w:num>
  <w:num w:numId="31">
    <w:abstractNumId w:val="23"/>
  </w:num>
  <w:num w:numId="32">
    <w:abstractNumId w:val="2"/>
  </w:num>
  <w:num w:numId="33">
    <w:abstractNumId w:val="28"/>
  </w:num>
  <w:num w:numId="34">
    <w:abstractNumId w:val="10"/>
  </w:num>
  <w:num w:numId="35">
    <w:abstractNumId w:val="22"/>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604C9"/>
    <w:rsid w:val="00017BF7"/>
    <w:rsid w:val="00023204"/>
    <w:rsid w:val="00025E05"/>
    <w:rsid w:val="00035FC0"/>
    <w:rsid w:val="00047016"/>
    <w:rsid w:val="000526D9"/>
    <w:rsid w:val="00063281"/>
    <w:rsid w:val="0006438D"/>
    <w:rsid w:val="00093D36"/>
    <w:rsid w:val="000A378A"/>
    <w:rsid w:val="000A3AEF"/>
    <w:rsid w:val="000A54B2"/>
    <w:rsid w:val="000B63A5"/>
    <w:rsid w:val="000D4E1D"/>
    <w:rsid w:val="000D4EEF"/>
    <w:rsid w:val="000D64E1"/>
    <w:rsid w:val="000E63AC"/>
    <w:rsid w:val="000F5A8B"/>
    <w:rsid w:val="00106761"/>
    <w:rsid w:val="00106ECB"/>
    <w:rsid w:val="001108EF"/>
    <w:rsid w:val="001132F9"/>
    <w:rsid w:val="00124183"/>
    <w:rsid w:val="0012714F"/>
    <w:rsid w:val="001336A2"/>
    <w:rsid w:val="00135BA4"/>
    <w:rsid w:val="00143D2C"/>
    <w:rsid w:val="00150D89"/>
    <w:rsid w:val="00163190"/>
    <w:rsid w:val="001737CD"/>
    <w:rsid w:val="00184308"/>
    <w:rsid w:val="00192E3C"/>
    <w:rsid w:val="00197381"/>
    <w:rsid w:val="001A1579"/>
    <w:rsid w:val="001A53EB"/>
    <w:rsid w:val="001B20E9"/>
    <w:rsid w:val="001C0C63"/>
    <w:rsid w:val="001D1D2A"/>
    <w:rsid w:val="001E5A2F"/>
    <w:rsid w:val="001F0E95"/>
    <w:rsid w:val="00201407"/>
    <w:rsid w:val="00201E33"/>
    <w:rsid w:val="00231F82"/>
    <w:rsid w:val="00232056"/>
    <w:rsid w:val="0024513E"/>
    <w:rsid w:val="00276C1C"/>
    <w:rsid w:val="002904F2"/>
    <w:rsid w:val="002A14F4"/>
    <w:rsid w:val="002C08C9"/>
    <w:rsid w:val="002C3A8E"/>
    <w:rsid w:val="002D682F"/>
    <w:rsid w:val="002D6C08"/>
    <w:rsid w:val="002F14E5"/>
    <w:rsid w:val="002F1806"/>
    <w:rsid w:val="002F1E3C"/>
    <w:rsid w:val="002F76D6"/>
    <w:rsid w:val="003144F5"/>
    <w:rsid w:val="00317536"/>
    <w:rsid w:val="00321367"/>
    <w:rsid w:val="00323268"/>
    <w:rsid w:val="003332F7"/>
    <w:rsid w:val="0034083A"/>
    <w:rsid w:val="00341402"/>
    <w:rsid w:val="00343A99"/>
    <w:rsid w:val="0034548B"/>
    <w:rsid w:val="00355ACC"/>
    <w:rsid w:val="0035613B"/>
    <w:rsid w:val="00373694"/>
    <w:rsid w:val="003737C6"/>
    <w:rsid w:val="00380361"/>
    <w:rsid w:val="00395616"/>
    <w:rsid w:val="00395E60"/>
    <w:rsid w:val="003A0EA4"/>
    <w:rsid w:val="003B44CE"/>
    <w:rsid w:val="003C01D9"/>
    <w:rsid w:val="003C2DCE"/>
    <w:rsid w:val="003D18B7"/>
    <w:rsid w:val="003E3245"/>
    <w:rsid w:val="003E3E59"/>
    <w:rsid w:val="003E545A"/>
    <w:rsid w:val="003F0E7B"/>
    <w:rsid w:val="003F3379"/>
    <w:rsid w:val="003F7C74"/>
    <w:rsid w:val="004011C5"/>
    <w:rsid w:val="00403606"/>
    <w:rsid w:val="00423249"/>
    <w:rsid w:val="00426B40"/>
    <w:rsid w:val="00431229"/>
    <w:rsid w:val="00433ABF"/>
    <w:rsid w:val="004410B3"/>
    <w:rsid w:val="00443079"/>
    <w:rsid w:val="00450E17"/>
    <w:rsid w:val="00455D68"/>
    <w:rsid w:val="004635AE"/>
    <w:rsid w:val="00487422"/>
    <w:rsid w:val="0049036C"/>
    <w:rsid w:val="00492149"/>
    <w:rsid w:val="004A1D23"/>
    <w:rsid w:val="004A41B2"/>
    <w:rsid w:val="004B06C2"/>
    <w:rsid w:val="004C5E5C"/>
    <w:rsid w:val="004E0570"/>
    <w:rsid w:val="004E741A"/>
    <w:rsid w:val="00506A0C"/>
    <w:rsid w:val="0051208C"/>
    <w:rsid w:val="0051601E"/>
    <w:rsid w:val="005279A5"/>
    <w:rsid w:val="00530E8A"/>
    <w:rsid w:val="00550C93"/>
    <w:rsid w:val="00565546"/>
    <w:rsid w:val="0057444F"/>
    <w:rsid w:val="0058029E"/>
    <w:rsid w:val="005A392F"/>
    <w:rsid w:val="005A42B0"/>
    <w:rsid w:val="005A50B0"/>
    <w:rsid w:val="005A58E8"/>
    <w:rsid w:val="005A789D"/>
    <w:rsid w:val="005C48B1"/>
    <w:rsid w:val="005C50D7"/>
    <w:rsid w:val="005D6392"/>
    <w:rsid w:val="005E6612"/>
    <w:rsid w:val="005F4EFC"/>
    <w:rsid w:val="005F58EE"/>
    <w:rsid w:val="006009F8"/>
    <w:rsid w:val="006021EF"/>
    <w:rsid w:val="00605341"/>
    <w:rsid w:val="00605968"/>
    <w:rsid w:val="00605A8B"/>
    <w:rsid w:val="00612BAD"/>
    <w:rsid w:val="0061475A"/>
    <w:rsid w:val="00620AD7"/>
    <w:rsid w:val="0063773F"/>
    <w:rsid w:val="00653154"/>
    <w:rsid w:val="00653DFD"/>
    <w:rsid w:val="00656C21"/>
    <w:rsid w:val="00670ABB"/>
    <w:rsid w:val="006963FD"/>
    <w:rsid w:val="00696AEA"/>
    <w:rsid w:val="006B16FB"/>
    <w:rsid w:val="006B2BA7"/>
    <w:rsid w:val="006B695D"/>
    <w:rsid w:val="006C51C0"/>
    <w:rsid w:val="006C71D0"/>
    <w:rsid w:val="006C7F6A"/>
    <w:rsid w:val="006D6BED"/>
    <w:rsid w:val="006E2E85"/>
    <w:rsid w:val="006E3CC9"/>
    <w:rsid w:val="00705DD6"/>
    <w:rsid w:val="007143EC"/>
    <w:rsid w:val="00724700"/>
    <w:rsid w:val="00724D03"/>
    <w:rsid w:val="0073224C"/>
    <w:rsid w:val="00734B6C"/>
    <w:rsid w:val="007534BF"/>
    <w:rsid w:val="0075788E"/>
    <w:rsid w:val="00771D9E"/>
    <w:rsid w:val="0078425E"/>
    <w:rsid w:val="00785BF2"/>
    <w:rsid w:val="00786C4A"/>
    <w:rsid w:val="00795676"/>
    <w:rsid w:val="00795F73"/>
    <w:rsid w:val="007A2437"/>
    <w:rsid w:val="007A3286"/>
    <w:rsid w:val="007C1CA8"/>
    <w:rsid w:val="007F306B"/>
    <w:rsid w:val="00812675"/>
    <w:rsid w:val="0083334B"/>
    <w:rsid w:val="00836B59"/>
    <w:rsid w:val="008604C9"/>
    <w:rsid w:val="00886C9C"/>
    <w:rsid w:val="00891013"/>
    <w:rsid w:val="00893220"/>
    <w:rsid w:val="00896C41"/>
    <w:rsid w:val="008A2BD4"/>
    <w:rsid w:val="008B0401"/>
    <w:rsid w:val="008B4EE3"/>
    <w:rsid w:val="008C1CC3"/>
    <w:rsid w:val="008C621C"/>
    <w:rsid w:val="008C7158"/>
    <w:rsid w:val="008E6A65"/>
    <w:rsid w:val="008F5D84"/>
    <w:rsid w:val="00902124"/>
    <w:rsid w:val="00904A5F"/>
    <w:rsid w:val="0091015F"/>
    <w:rsid w:val="0091231E"/>
    <w:rsid w:val="00924D16"/>
    <w:rsid w:val="00930B26"/>
    <w:rsid w:val="009320B5"/>
    <w:rsid w:val="00933179"/>
    <w:rsid w:val="0093441D"/>
    <w:rsid w:val="00946713"/>
    <w:rsid w:val="00953261"/>
    <w:rsid w:val="00962608"/>
    <w:rsid w:val="0096789E"/>
    <w:rsid w:val="009678B8"/>
    <w:rsid w:val="0098012B"/>
    <w:rsid w:val="0098224B"/>
    <w:rsid w:val="00990DAA"/>
    <w:rsid w:val="00991015"/>
    <w:rsid w:val="009977BF"/>
    <w:rsid w:val="009A0824"/>
    <w:rsid w:val="009B66EB"/>
    <w:rsid w:val="009C4F87"/>
    <w:rsid w:val="009E5FEF"/>
    <w:rsid w:val="009F7B79"/>
    <w:rsid w:val="00A0013E"/>
    <w:rsid w:val="00A01B25"/>
    <w:rsid w:val="00A0583E"/>
    <w:rsid w:val="00A1020E"/>
    <w:rsid w:val="00A1471D"/>
    <w:rsid w:val="00A1535D"/>
    <w:rsid w:val="00A205DF"/>
    <w:rsid w:val="00A21582"/>
    <w:rsid w:val="00A21A0F"/>
    <w:rsid w:val="00A34477"/>
    <w:rsid w:val="00A34AE9"/>
    <w:rsid w:val="00A46A83"/>
    <w:rsid w:val="00A54B18"/>
    <w:rsid w:val="00A55BFF"/>
    <w:rsid w:val="00A64342"/>
    <w:rsid w:val="00AB42B9"/>
    <w:rsid w:val="00AB5A79"/>
    <w:rsid w:val="00AE7B88"/>
    <w:rsid w:val="00AF3878"/>
    <w:rsid w:val="00AF5B70"/>
    <w:rsid w:val="00B01CED"/>
    <w:rsid w:val="00B02FF9"/>
    <w:rsid w:val="00B074BE"/>
    <w:rsid w:val="00B10690"/>
    <w:rsid w:val="00B13DB4"/>
    <w:rsid w:val="00B16B0E"/>
    <w:rsid w:val="00B22736"/>
    <w:rsid w:val="00B33976"/>
    <w:rsid w:val="00B43376"/>
    <w:rsid w:val="00B47260"/>
    <w:rsid w:val="00B55718"/>
    <w:rsid w:val="00B55977"/>
    <w:rsid w:val="00B5662B"/>
    <w:rsid w:val="00B740DF"/>
    <w:rsid w:val="00B74490"/>
    <w:rsid w:val="00B7676A"/>
    <w:rsid w:val="00BA13DE"/>
    <w:rsid w:val="00BA388C"/>
    <w:rsid w:val="00BC62D1"/>
    <w:rsid w:val="00BD0748"/>
    <w:rsid w:val="00BD73E4"/>
    <w:rsid w:val="00BE1E48"/>
    <w:rsid w:val="00BE3540"/>
    <w:rsid w:val="00BE5ABA"/>
    <w:rsid w:val="00BE7806"/>
    <w:rsid w:val="00BF0E4E"/>
    <w:rsid w:val="00C0342C"/>
    <w:rsid w:val="00C0468B"/>
    <w:rsid w:val="00C16C18"/>
    <w:rsid w:val="00C245DF"/>
    <w:rsid w:val="00C369E5"/>
    <w:rsid w:val="00C42014"/>
    <w:rsid w:val="00C4320D"/>
    <w:rsid w:val="00C53F75"/>
    <w:rsid w:val="00C549D0"/>
    <w:rsid w:val="00C5533F"/>
    <w:rsid w:val="00C65FED"/>
    <w:rsid w:val="00C83191"/>
    <w:rsid w:val="00CA16A0"/>
    <w:rsid w:val="00CB5232"/>
    <w:rsid w:val="00CB62A6"/>
    <w:rsid w:val="00CC7BFE"/>
    <w:rsid w:val="00CD649B"/>
    <w:rsid w:val="00CF06AD"/>
    <w:rsid w:val="00D00E29"/>
    <w:rsid w:val="00D03C8F"/>
    <w:rsid w:val="00D07C57"/>
    <w:rsid w:val="00D17E2D"/>
    <w:rsid w:val="00D20879"/>
    <w:rsid w:val="00D50029"/>
    <w:rsid w:val="00D510F8"/>
    <w:rsid w:val="00D73C6B"/>
    <w:rsid w:val="00D83D91"/>
    <w:rsid w:val="00DA64CE"/>
    <w:rsid w:val="00DA7465"/>
    <w:rsid w:val="00DB4638"/>
    <w:rsid w:val="00DC0316"/>
    <w:rsid w:val="00DC1173"/>
    <w:rsid w:val="00DD280C"/>
    <w:rsid w:val="00DD5F97"/>
    <w:rsid w:val="00DD74C1"/>
    <w:rsid w:val="00DE68AA"/>
    <w:rsid w:val="00DE6B0E"/>
    <w:rsid w:val="00DF7DC2"/>
    <w:rsid w:val="00E0112A"/>
    <w:rsid w:val="00E01440"/>
    <w:rsid w:val="00E03448"/>
    <w:rsid w:val="00E05566"/>
    <w:rsid w:val="00E12A70"/>
    <w:rsid w:val="00E1431C"/>
    <w:rsid w:val="00E248CC"/>
    <w:rsid w:val="00E26D71"/>
    <w:rsid w:val="00E42382"/>
    <w:rsid w:val="00E452CD"/>
    <w:rsid w:val="00E45F66"/>
    <w:rsid w:val="00E56DAF"/>
    <w:rsid w:val="00E62370"/>
    <w:rsid w:val="00E7179D"/>
    <w:rsid w:val="00E83995"/>
    <w:rsid w:val="00E86AB7"/>
    <w:rsid w:val="00E95BD6"/>
    <w:rsid w:val="00E96AE3"/>
    <w:rsid w:val="00EA025A"/>
    <w:rsid w:val="00EA4E9E"/>
    <w:rsid w:val="00EF21B6"/>
    <w:rsid w:val="00EF31AD"/>
    <w:rsid w:val="00F01748"/>
    <w:rsid w:val="00F041E1"/>
    <w:rsid w:val="00F15FD3"/>
    <w:rsid w:val="00F20FE0"/>
    <w:rsid w:val="00F30083"/>
    <w:rsid w:val="00F3239A"/>
    <w:rsid w:val="00F40B93"/>
    <w:rsid w:val="00F56FA4"/>
    <w:rsid w:val="00F5743C"/>
    <w:rsid w:val="00F57451"/>
    <w:rsid w:val="00F66187"/>
    <w:rsid w:val="00F70F23"/>
    <w:rsid w:val="00F72A5C"/>
    <w:rsid w:val="00F85A36"/>
    <w:rsid w:val="00FB0064"/>
    <w:rsid w:val="00FC1873"/>
    <w:rsid w:val="00FC5130"/>
    <w:rsid w:val="00FD0AF9"/>
    <w:rsid w:val="00FD2444"/>
    <w:rsid w:val="00FD5B9C"/>
    <w:rsid w:val="00FE566F"/>
    <w:rsid w:val="00FF22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0E528"/>
  <w15:docId w15:val="{058E45BF-E77C-41EA-A6FB-1C5835DCD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A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C11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173"/>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95F73"/>
    <w:pPr>
      <w:ind w:left="720"/>
      <w:contextualSpacing/>
    </w:pPr>
  </w:style>
  <w:style w:type="character" w:styleId="Hyperlink">
    <w:name w:val="Hyperlink"/>
    <w:basedOn w:val="DefaultParagraphFont"/>
    <w:unhideWhenUsed/>
    <w:rsid w:val="007534BF"/>
    <w:rPr>
      <w:color w:val="0563C1" w:themeColor="hyperlink"/>
      <w:u w:val="single"/>
    </w:rPr>
  </w:style>
  <w:style w:type="character" w:customStyle="1" w:styleId="db">
    <w:name w:val="db"/>
    <w:basedOn w:val="DefaultParagraphFont"/>
    <w:rsid w:val="007534BF"/>
  </w:style>
  <w:style w:type="paragraph" w:styleId="Header">
    <w:name w:val="header"/>
    <w:basedOn w:val="Normal"/>
    <w:link w:val="HeaderChar"/>
    <w:uiPriority w:val="99"/>
    <w:semiHidden/>
    <w:unhideWhenUsed/>
    <w:rsid w:val="00BE1E48"/>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BE1E48"/>
  </w:style>
  <w:style w:type="paragraph" w:styleId="Footer">
    <w:name w:val="footer"/>
    <w:basedOn w:val="Normal"/>
    <w:link w:val="FooterChar"/>
    <w:uiPriority w:val="99"/>
    <w:unhideWhenUsed/>
    <w:rsid w:val="00BE1E48"/>
    <w:pPr>
      <w:tabs>
        <w:tab w:val="center" w:pos="4844"/>
        <w:tab w:val="right" w:pos="9689"/>
      </w:tabs>
      <w:spacing w:after="0" w:line="240" w:lineRule="auto"/>
    </w:pPr>
  </w:style>
  <w:style w:type="character" w:customStyle="1" w:styleId="FooterChar">
    <w:name w:val="Footer Char"/>
    <w:basedOn w:val="DefaultParagraphFont"/>
    <w:link w:val="Footer"/>
    <w:uiPriority w:val="99"/>
    <w:rsid w:val="00BE1E48"/>
  </w:style>
  <w:style w:type="character" w:customStyle="1" w:styleId="FontStyle27">
    <w:name w:val="Font Style27"/>
    <w:basedOn w:val="DefaultParagraphFont"/>
    <w:uiPriority w:val="99"/>
    <w:rsid w:val="00BE1E48"/>
    <w:rPr>
      <w:rFonts w:ascii="Sylfaen" w:hAnsi="Sylfaen" w:cs="Sylfaen" w:hint="default"/>
      <w:color w:val="000000"/>
      <w:sz w:val="18"/>
      <w:szCs w:val="18"/>
    </w:rPr>
  </w:style>
  <w:style w:type="paragraph" w:styleId="NoSpacing">
    <w:name w:val="No Spacing"/>
    <w:uiPriority w:val="1"/>
    <w:qFormat/>
    <w:rsid w:val="00BE1E48"/>
    <w:pPr>
      <w:spacing w:after="0" w:line="240" w:lineRule="auto"/>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BE1E48"/>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BE1E4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BE1E48"/>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BE1E48"/>
  </w:style>
  <w:style w:type="character" w:styleId="Emphasis">
    <w:name w:val="Emphasis"/>
    <w:basedOn w:val="DefaultParagraphFont"/>
    <w:qFormat/>
    <w:rsid w:val="00BE1E48"/>
    <w:rPr>
      <w:i/>
      <w:iCs/>
    </w:rPr>
  </w:style>
  <w:style w:type="paragraph" w:styleId="BodyTextIndent">
    <w:name w:val="Body Text Indent"/>
    <w:basedOn w:val="Normal"/>
    <w:link w:val="BodyTextIndentChar"/>
    <w:uiPriority w:val="99"/>
    <w:unhideWhenUsed/>
    <w:rsid w:val="00BE1E48"/>
    <w:pPr>
      <w:spacing w:after="120"/>
      <w:ind w:left="360"/>
    </w:pPr>
    <w:rPr>
      <w:lang w:val="ru-RU"/>
    </w:rPr>
  </w:style>
  <w:style w:type="character" w:customStyle="1" w:styleId="BodyTextIndentChar">
    <w:name w:val="Body Text Indent Char"/>
    <w:basedOn w:val="DefaultParagraphFont"/>
    <w:link w:val="BodyTextIndent"/>
    <w:uiPriority w:val="99"/>
    <w:rsid w:val="00BE1E48"/>
    <w:rPr>
      <w:lang w:val="ru-RU"/>
    </w:rPr>
  </w:style>
  <w:style w:type="paragraph" w:customStyle="1" w:styleId="mechtex">
    <w:name w:val="mechtex"/>
    <w:basedOn w:val="Normal"/>
    <w:link w:val="mechtexChar"/>
    <w:uiPriority w:val="99"/>
    <w:qFormat/>
    <w:rsid w:val="00BE1E48"/>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uiPriority w:val="99"/>
    <w:locked/>
    <w:rsid w:val="00BE1E48"/>
    <w:rPr>
      <w:rFonts w:ascii="Arial Armenian" w:eastAsia="Times New Roman" w:hAnsi="Arial Armenian" w:cs="Times New Roman"/>
      <w:szCs w:val="24"/>
      <w:lang w:val="ru-RU" w:eastAsia="ru-RU"/>
    </w:rPr>
  </w:style>
  <w:style w:type="character" w:customStyle="1" w:styleId="apple-style-span">
    <w:name w:val="apple-style-span"/>
    <w:rsid w:val="00F30083"/>
  </w:style>
  <w:style w:type="paragraph" w:styleId="FootnoteText">
    <w:name w:val="footnote text"/>
    <w:basedOn w:val="Normal"/>
    <w:link w:val="FootnoteTextChar"/>
    <w:uiPriority w:val="99"/>
    <w:unhideWhenUsed/>
    <w:rsid w:val="003737C6"/>
    <w:pPr>
      <w:spacing w:after="0" w:line="240" w:lineRule="auto"/>
    </w:pPr>
    <w:rPr>
      <w:sz w:val="20"/>
      <w:szCs w:val="20"/>
    </w:rPr>
  </w:style>
  <w:style w:type="character" w:customStyle="1" w:styleId="FootnoteTextChar">
    <w:name w:val="Footnote Text Char"/>
    <w:basedOn w:val="DefaultParagraphFont"/>
    <w:link w:val="FootnoteText"/>
    <w:uiPriority w:val="99"/>
    <w:rsid w:val="003737C6"/>
    <w:rPr>
      <w:sz w:val="20"/>
      <w:szCs w:val="20"/>
    </w:rPr>
  </w:style>
  <w:style w:type="character" w:styleId="FootnoteReference">
    <w:name w:val="footnote reference"/>
    <w:basedOn w:val="DefaultParagraphFont"/>
    <w:uiPriority w:val="99"/>
    <w:semiHidden/>
    <w:unhideWhenUsed/>
    <w:rsid w:val="003737C6"/>
    <w:rPr>
      <w:vertAlign w:val="superscript"/>
    </w:rPr>
  </w:style>
  <w:style w:type="paragraph" w:customStyle="1" w:styleId="2">
    <w:name w:val="Стиль2"/>
    <w:rsid w:val="003332F7"/>
    <w:pPr>
      <w:spacing w:after="0" w:line="240" w:lineRule="auto"/>
    </w:pPr>
    <w:rPr>
      <w:rFonts w:ascii="ArTarumianTimes" w:eastAsia="Times New Roman" w:hAnsi="ArTarumianTimes" w:cs="Times New Roman"/>
      <w:noProof/>
      <w:sz w:val="24"/>
      <w:szCs w:val="20"/>
      <w:lang w:val="ru-RU" w:eastAsia="ru-RU"/>
    </w:rPr>
  </w:style>
  <w:style w:type="paragraph" w:styleId="EnvelopeReturn">
    <w:name w:val="envelope return"/>
    <w:basedOn w:val="Normal"/>
    <w:rsid w:val="00A46A83"/>
    <w:pPr>
      <w:spacing w:after="0" w:line="240" w:lineRule="auto"/>
    </w:pPr>
    <w:rPr>
      <w:rFonts w:ascii="Nork New" w:eastAsia="Times New Roman" w:hAnsi="Nork New" w:cs="Times New Roman"/>
      <w:kern w:val="28"/>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59622">
      <w:bodyDiv w:val="1"/>
      <w:marLeft w:val="0"/>
      <w:marRight w:val="0"/>
      <w:marTop w:val="0"/>
      <w:marBottom w:val="0"/>
      <w:divBdr>
        <w:top w:val="none" w:sz="0" w:space="0" w:color="auto"/>
        <w:left w:val="none" w:sz="0" w:space="0" w:color="auto"/>
        <w:bottom w:val="none" w:sz="0" w:space="0" w:color="auto"/>
        <w:right w:val="none" w:sz="0" w:space="0" w:color="auto"/>
      </w:divBdr>
    </w:div>
    <w:div w:id="487139332">
      <w:bodyDiv w:val="1"/>
      <w:marLeft w:val="0"/>
      <w:marRight w:val="0"/>
      <w:marTop w:val="0"/>
      <w:marBottom w:val="0"/>
      <w:divBdr>
        <w:top w:val="none" w:sz="0" w:space="0" w:color="auto"/>
        <w:left w:val="none" w:sz="0" w:space="0" w:color="auto"/>
        <w:bottom w:val="none" w:sz="0" w:space="0" w:color="auto"/>
        <w:right w:val="none" w:sz="0" w:space="0" w:color="auto"/>
      </w:divBdr>
    </w:div>
    <w:div w:id="502277517">
      <w:bodyDiv w:val="1"/>
      <w:marLeft w:val="0"/>
      <w:marRight w:val="0"/>
      <w:marTop w:val="0"/>
      <w:marBottom w:val="0"/>
      <w:divBdr>
        <w:top w:val="none" w:sz="0" w:space="0" w:color="auto"/>
        <w:left w:val="none" w:sz="0" w:space="0" w:color="auto"/>
        <w:bottom w:val="none" w:sz="0" w:space="0" w:color="auto"/>
        <w:right w:val="none" w:sz="0" w:space="0" w:color="auto"/>
      </w:divBdr>
    </w:div>
    <w:div w:id="913780563">
      <w:bodyDiv w:val="1"/>
      <w:marLeft w:val="0"/>
      <w:marRight w:val="0"/>
      <w:marTop w:val="0"/>
      <w:marBottom w:val="0"/>
      <w:divBdr>
        <w:top w:val="none" w:sz="0" w:space="0" w:color="auto"/>
        <w:left w:val="none" w:sz="0" w:space="0" w:color="auto"/>
        <w:bottom w:val="none" w:sz="0" w:space="0" w:color="auto"/>
        <w:right w:val="none" w:sz="0" w:space="0" w:color="auto"/>
      </w:divBdr>
    </w:div>
    <w:div w:id="1091048870">
      <w:bodyDiv w:val="1"/>
      <w:marLeft w:val="0"/>
      <w:marRight w:val="0"/>
      <w:marTop w:val="0"/>
      <w:marBottom w:val="0"/>
      <w:divBdr>
        <w:top w:val="none" w:sz="0" w:space="0" w:color="auto"/>
        <w:left w:val="none" w:sz="0" w:space="0" w:color="auto"/>
        <w:bottom w:val="none" w:sz="0" w:space="0" w:color="auto"/>
        <w:right w:val="none" w:sz="0" w:space="0" w:color="auto"/>
      </w:divBdr>
    </w:div>
    <w:div w:id="165992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38C53-2127-416D-874C-CB91089B5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7</Pages>
  <Words>788</Words>
  <Characters>6227</Characters>
  <Application>Microsoft Office Word</Application>
  <DocSecurity>0</DocSecurity>
  <Lines>253</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https://mul2.gov.am/tasks/1396049/oneclick?token=51a1a669233c43c5ee57d484847a63ab</cp:keywords>
  <cp:lastModifiedBy>Silva Martirosyan</cp:lastModifiedBy>
  <cp:revision>58</cp:revision>
  <cp:lastPrinted>2026-07-21T05:27:00Z</cp:lastPrinted>
  <dcterms:created xsi:type="dcterms:W3CDTF">2022-07-28T08:51:00Z</dcterms:created>
  <dcterms:modified xsi:type="dcterms:W3CDTF">2026-10-14T11:29:00Z</dcterms:modified>
</cp:coreProperties>
</file>