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E2B93" w:rsidRPr="00AE2B93" w:rsidRDefault="003716CF" w:rsidP="00AE2B93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AE2B93" w:rsidRPr="00AE2B93">
        <w:rPr>
          <w:rFonts w:ascii="GHEA Mariam" w:hAnsi="GHEA Mariam" w:cs="Arial Armenian"/>
          <w:sz w:val="24"/>
          <w:szCs w:val="24"/>
          <w:lang w:val="hy-AM"/>
        </w:rPr>
        <w:t>Ն</w:t>
      </w:r>
    </w:p>
    <w:p w:rsidR="00AE2B93" w:rsidRPr="00AE2B93" w:rsidRDefault="00AE2B93" w:rsidP="00AE2B93">
      <w:pPr>
        <w:spacing w:line="276" w:lineRule="auto"/>
        <w:jc w:val="center"/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</w:pPr>
    </w:p>
    <w:p w:rsidR="00AE2B93" w:rsidRDefault="00AE2B93" w:rsidP="00AE2B93">
      <w:pPr>
        <w:jc w:val="center"/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</w:pPr>
      <w:r w:rsidRPr="00AE2B93">
        <w:rPr>
          <w:rFonts w:ascii="GHEA Mariam" w:eastAsia="MS Mincho" w:hAnsi="GHEA Mariam" w:cs="Sylfaen"/>
          <w:bCs/>
          <w:spacing w:val="-8"/>
          <w:kern w:val="18"/>
          <w:sz w:val="24"/>
          <w:szCs w:val="24"/>
          <w:lang w:val="hy-AM" w:eastAsia="en-US"/>
        </w:rPr>
        <w:t>«ՀԱՅԱՍՏԱՆԻ ՀԱՆՐԱՊԵՏՈՒԹՅԱՆ 2026 ԹՎԱԿԱՆԻ ՊԵՏԱԿԱՆ ԲՅՈՒՋԵԻ</w:t>
      </w:r>
      <w:r w:rsidRPr="00AE2B93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 ՄԱՍԻՆ» </w:t>
      </w:r>
      <w:r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 </w:t>
      </w:r>
      <w:r w:rsidRPr="00AE2B93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ՕՐԵՆՔՈՒՄ </w:t>
      </w:r>
      <w:r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 </w:t>
      </w:r>
      <w:r w:rsidRPr="00AE2B93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ՎԵՐԱԲԱՇԽՈՒՄ </w:t>
      </w:r>
      <w:r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 </w:t>
      </w:r>
      <w:r w:rsidRPr="00AE2B93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ԵՎ </w:t>
      </w:r>
      <w:r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 </w:t>
      </w:r>
      <w:r w:rsidRPr="00AE2B93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ՓՈՓՈԽՈՒԹՅՈՒՆՆԵՐ, </w:t>
      </w:r>
      <w:r w:rsidRPr="00AE2B93">
        <w:rPr>
          <w:rFonts w:ascii="GHEA Mariam" w:eastAsia="MS Mincho" w:hAnsi="GHEA Mariam" w:cs="Sylfaen"/>
          <w:bCs/>
          <w:spacing w:val="-6"/>
          <w:kern w:val="18"/>
          <w:sz w:val="24"/>
          <w:szCs w:val="24"/>
          <w:lang w:val="hy-AM" w:eastAsia="en-US"/>
        </w:rPr>
        <w:t>ՀԱՅԱՍՏԱՆԻ ՀԱՆՐԱՊԵՏՈՒԹՅԱՆ ԿԱՌԱՎԱՐՈՒԹՅԱՆ 2025 ԹՎԱԿԱՆԻ</w:t>
      </w:r>
      <w:r w:rsidRPr="00AE2B93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 ԴԵԿՏԵՄԲԵՐԻ 25-Ի N 1910-Ն ՈՐՈՇՄԱՆ ՄԵՋ ՓՈՓՈԽՈՒԹՅՈՒՆՆԵՐ </w:t>
      </w:r>
    </w:p>
    <w:p w:rsidR="00AE2B93" w:rsidRDefault="00AE2B93" w:rsidP="00AE2B93">
      <w:pPr>
        <w:jc w:val="center"/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</w:pPr>
      <w:r w:rsidRPr="00AE2B93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>ԵՎ ԼՐԱՑՈՒՄՆԵՐ ԿԱՏԱՐԵԼՈՒ ՄԱՍԻՆ</w:t>
      </w:r>
    </w:p>
    <w:p w:rsidR="00AE2B93" w:rsidRPr="00AE2B93" w:rsidRDefault="00AE2B93" w:rsidP="00AE2B93">
      <w:pPr>
        <w:jc w:val="center"/>
        <w:rPr>
          <w:rFonts w:ascii="GHEA Mariam" w:eastAsia="MS Mincho" w:hAnsi="GHEA Mariam" w:cs="Sylfaen"/>
          <w:bCs/>
          <w:color w:val="FF0000"/>
          <w:kern w:val="18"/>
          <w:sz w:val="24"/>
          <w:szCs w:val="24"/>
          <w:lang w:val="hy-AM" w:eastAsia="en-US"/>
        </w:rPr>
      </w:pPr>
      <w:r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>-------------------------------------------------------------------------------------------------------</w:t>
      </w:r>
    </w:p>
    <w:p w:rsidR="00AE2B93" w:rsidRDefault="00AE2B93" w:rsidP="00AE2B93">
      <w:pPr>
        <w:spacing w:line="276" w:lineRule="auto"/>
        <w:jc w:val="center"/>
        <w:rPr>
          <w:rFonts w:ascii="GHEA Grapalat" w:hAnsi="GHEA Grapalat" w:cs="Sylfaen"/>
          <w:b/>
          <w:color w:val="FF0000"/>
          <w:lang w:val="hy-AM"/>
        </w:rPr>
      </w:pPr>
    </w:p>
    <w:p w:rsidR="00AE2B93" w:rsidRPr="001B255D" w:rsidRDefault="00AE2B93" w:rsidP="00AE2B93">
      <w:pPr>
        <w:spacing w:line="276" w:lineRule="auto"/>
        <w:jc w:val="center"/>
        <w:rPr>
          <w:rFonts w:ascii="GHEA Grapalat" w:hAnsi="GHEA Grapalat" w:cs="Sylfaen"/>
          <w:b/>
          <w:color w:val="FF0000"/>
          <w:lang w:val="hy-AM"/>
        </w:rPr>
      </w:pPr>
    </w:p>
    <w:p w:rsidR="00AE2B93" w:rsidRPr="00D75AA5" w:rsidRDefault="00AE2B93" w:rsidP="00D75AA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E2B93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 և «Հայաստանի Հանրապետության բյուջետային համակարգի մասին» օրենքի 23-րդ հոդվածի 3-րդ մասը՝ Հայաստանի Հանրապետության կառավարությունը </w:t>
      </w:r>
      <w:r w:rsidR="00D75AA5">
        <w:rPr>
          <w:rFonts w:ascii="GHEA Mariam" w:hAnsi="GHEA Mariam"/>
          <w:sz w:val="24"/>
          <w:szCs w:val="24"/>
          <w:lang w:val="hy-AM"/>
        </w:rPr>
        <w:t xml:space="preserve">  </w:t>
      </w:r>
      <w:r w:rsidRPr="00D75AA5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D75AA5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75AA5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D75AA5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75AA5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D75AA5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75AA5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D75AA5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75AA5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D75AA5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75AA5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="00D75AA5"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D75AA5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AE2B93" w:rsidRPr="00AE2B93" w:rsidRDefault="00AE2B93" w:rsidP="00D75AA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E2B93">
        <w:rPr>
          <w:rFonts w:ascii="GHEA Mariam" w:eastAsia="MS Mincho" w:hAnsi="GHEA Mariam" w:cs="Sylfaen"/>
          <w:kern w:val="18"/>
          <w:sz w:val="24"/>
          <w:szCs w:val="24"/>
          <w:lang w:val="hy-AM" w:eastAsia="en-US"/>
        </w:rPr>
        <w:t xml:space="preserve">1. </w:t>
      </w:r>
      <w:r w:rsidRPr="00D75AA5">
        <w:rPr>
          <w:rFonts w:ascii="GHEA Mariam" w:eastAsia="MS Mincho" w:hAnsi="GHEA Mariam" w:cs="Sylfaen"/>
          <w:spacing w:val="-4"/>
          <w:kern w:val="18"/>
          <w:sz w:val="24"/>
          <w:szCs w:val="24"/>
          <w:lang w:val="hy-AM" w:eastAsia="en-US"/>
        </w:rPr>
        <w:t>«Հայաստանի Հանրապետության 2026 թվականի պետական բյուջեի մասին»</w:t>
      </w:r>
      <w:r w:rsidRPr="00AE2B93">
        <w:rPr>
          <w:rFonts w:ascii="GHEA Mariam" w:eastAsia="MS Mincho" w:hAnsi="GHEA Mariam" w:cs="Sylfaen"/>
          <w:kern w:val="18"/>
          <w:sz w:val="24"/>
          <w:szCs w:val="24"/>
          <w:lang w:val="hy-AM" w:eastAsia="en-US"/>
        </w:rPr>
        <w:t xml:space="preserve"> </w:t>
      </w:r>
      <w:r w:rsidRPr="00AE2B93">
        <w:rPr>
          <w:rFonts w:ascii="GHEA Mariam" w:hAnsi="GHEA Mariam"/>
          <w:sz w:val="24"/>
          <w:szCs w:val="24"/>
          <w:lang w:val="hy-AM"/>
        </w:rPr>
        <w:t xml:space="preserve">օրենքի N 1 հավելվածի </w:t>
      </w:r>
      <w:r w:rsidR="00D75AA5" w:rsidRPr="00AE2B93">
        <w:rPr>
          <w:rFonts w:ascii="GHEA Mariam" w:hAnsi="GHEA Mariam"/>
          <w:sz w:val="24"/>
          <w:szCs w:val="24"/>
          <w:lang w:val="hy-AM"/>
        </w:rPr>
        <w:t>N</w:t>
      </w:r>
      <w:r w:rsidRPr="00AE2B93">
        <w:rPr>
          <w:rFonts w:ascii="GHEA Mariam" w:hAnsi="GHEA Mariam"/>
          <w:sz w:val="24"/>
          <w:szCs w:val="24"/>
          <w:lang w:val="hy-AM"/>
        </w:rPr>
        <w:t>N 2 և 3 աղյուսակներում կատարել վերաբաշխում և փոփո</w:t>
      </w:r>
      <w:r w:rsidR="00D75AA5">
        <w:rPr>
          <w:rFonts w:ascii="GHEA Mariam" w:hAnsi="GHEA Mariam"/>
          <w:sz w:val="24"/>
          <w:szCs w:val="24"/>
          <w:lang w:val="hy-AM"/>
        </w:rPr>
        <w:softHyphen/>
      </w:r>
      <w:r w:rsidRPr="00AE2B93">
        <w:rPr>
          <w:rFonts w:ascii="GHEA Mariam" w:hAnsi="GHEA Mariam"/>
          <w:sz w:val="24"/>
          <w:szCs w:val="24"/>
          <w:lang w:val="hy-AM"/>
        </w:rPr>
        <w:t>խություններ</w:t>
      </w:r>
      <w:r w:rsidRPr="00AE2B93">
        <w:rPr>
          <w:rFonts w:ascii="GHEA Mariam" w:eastAsia="MS Mincho" w:hAnsi="GHEA Mariam" w:cs="Sylfaen"/>
          <w:kern w:val="18"/>
          <w:sz w:val="24"/>
          <w:szCs w:val="24"/>
          <w:lang w:val="hy-AM" w:eastAsia="en-US"/>
        </w:rPr>
        <w:t xml:space="preserve">, </w:t>
      </w:r>
      <w:r w:rsidRPr="00AE2B93">
        <w:rPr>
          <w:rFonts w:ascii="GHEA Mariam" w:hAnsi="GHEA Mariam"/>
          <w:sz w:val="24"/>
          <w:szCs w:val="24"/>
          <w:lang w:val="pt-BR"/>
        </w:rPr>
        <w:t>Հայաստանի Հանրապետության կառավարության 20</w:t>
      </w:r>
      <w:r w:rsidRPr="00AE2B93">
        <w:rPr>
          <w:rFonts w:ascii="GHEA Mariam" w:hAnsi="GHEA Mariam"/>
          <w:sz w:val="24"/>
          <w:szCs w:val="24"/>
          <w:lang w:val="hy-AM"/>
        </w:rPr>
        <w:t>25</w:t>
      </w:r>
      <w:r w:rsidRPr="00AE2B93">
        <w:rPr>
          <w:rFonts w:ascii="GHEA Mariam" w:hAnsi="GHEA Mariam"/>
          <w:sz w:val="24"/>
          <w:szCs w:val="24"/>
          <w:lang w:val="pt-BR"/>
        </w:rPr>
        <w:t xml:space="preserve"> թվականի դեկտեմբերի 2</w:t>
      </w:r>
      <w:r w:rsidRPr="00AE2B93">
        <w:rPr>
          <w:rFonts w:ascii="GHEA Mariam" w:hAnsi="GHEA Mariam"/>
          <w:sz w:val="24"/>
          <w:szCs w:val="24"/>
          <w:lang w:val="hy-AM"/>
        </w:rPr>
        <w:t>5</w:t>
      </w:r>
      <w:r w:rsidRPr="00AE2B93">
        <w:rPr>
          <w:rFonts w:ascii="GHEA Mariam" w:hAnsi="GHEA Mariam"/>
          <w:sz w:val="24"/>
          <w:szCs w:val="24"/>
          <w:lang w:val="pt-BR"/>
        </w:rPr>
        <w:t xml:space="preserve">-ի </w:t>
      </w:r>
      <w:r w:rsidRPr="00AE2B93">
        <w:rPr>
          <w:rFonts w:ascii="GHEA Mariam" w:hAnsi="GHEA Mariam"/>
          <w:sz w:val="24"/>
          <w:szCs w:val="24"/>
          <w:lang w:val="hy-AM"/>
        </w:rPr>
        <w:t>«</w:t>
      </w:r>
      <w:r w:rsidRPr="00AE2B93">
        <w:rPr>
          <w:rFonts w:ascii="GHEA Mariam" w:hAnsi="GHEA Mariam"/>
          <w:sz w:val="24"/>
          <w:szCs w:val="24"/>
          <w:lang w:val="pt-BR"/>
        </w:rPr>
        <w:t>Հայաստանի Հանրապետության 2026 թվականի պետական բյուջեի կատարումն ապահովող միջոցառումների մասին</w:t>
      </w:r>
      <w:r w:rsidRPr="00AE2B93">
        <w:rPr>
          <w:rFonts w:ascii="GHEA Mariam" w:hAnsi="GHEA Mariam"/>
          <w:sz w:val="24"/>
          <w:szCs w:val="24"/>
          <w:lang w:val="hy-AM"/>
        </w:rPr>
        <w:t>»</w:t>
      </w:r>
      <w:r w:rsidRPr="00AE2B93">
        <w:rPr>
          <w:rFonts w:ascii="GHEA Mariam" w:hAnsi="GHEA Mariam"/>
          <w:sz w:val="24"/>
          <w:szCs w:val="24"/>
          <w:lang w:val="pt-BR"/>
        </w:rPr>
        <w:t xml:space="preserve"> N</w:t>
      </w:r>
      <w:r w:rsidRPr="00AE2B93">
        <w:rPr>
          <w:rFonts w:ascii="GHEA Mariam" w:hAnsi="GHEA Mariam"/>
          <w:sz w:val="24"/>
          <w:szCs w:val="24"/>
          <w:lang w:val="hy-AM"/>
        </w:rPr>
        <w:t xml:space="preserve"> 1910</w:t>
      </w:r>
      <w:r w:rsidRPr="00AE2B93">
        <w:rPr>
          <w:rFonts w:ascii="GHEA Mariam" w:hAnsi="GHEA Mariam"/>
          <w:sz w:val="24"/>
          <w:szCs w:val="24"/>
          <w:lang w:val="pt-BR"/>
        </w:rPr>
        <w:t xml:space="preserve">-Ն որոշման  NN </w:t>
      </w:r>
      <w:r w:rsidRPr="00AE2B93">
        <w:rPr>
          <w:rFonts w:ascii="GHEA Mariam" w:hAnsi="GHEA Mariam"/>
          <w:sz w:val="24"/>
          <w:szCs w:val="24"/>
          <w:lang w:val="hy-AM"/>
        </w:rPr>
        <w:t xml:space="preserve">3, </w:t>
      </w:r>
      <w:r w:rsidRPr="00AE2B93">
        <w:rPr>
          <w:rFonts w:ascii="GHEA Mariam" w:hAnsi="GHEA Mariam"/>
          <w:sz w:val="24"/>
          <w:szCs w:val="24"/>
          <w:lang w:val="pt-BR"/>
        </w:rPr>
        <w:t xml:space="preserve">4, 5, 9, 9.1 </w:t>
      </w:r>
      <w:r w:rsidRPr="00AE2B93">
        <w:rPr>
          <w:rFonts w:ascii="GHEA Mariam" w:hAnsi="GHEA Mariam"/>
          <w:sz w:val="24"/>
          <w:szCs w:val="24"/>
          <w:lang w:val="hy-AM"/>
        </w:rPr>
        <w:t xml:space="preserve">և 10 </w:t>
      </w:r>
      <w:r w:rsidRPr="00AE2B93">
        <w:rPr>
          <w:rFonts w:ascii="GHEA Mariam" w:hAnsi="GHEA Mariam"/>
          <w:sz w:val="24"/>
          <w:szCs w:val="24"/>
          <w:lang w:val="pt-BR"/>
        </w:rPr>
        <w:t xml:space="preserve">հավելվածներում </w:t>
      </w:r>
      <w:r w:rsidRPr="00AE2B93">
        <w:rPr>
          <w:rFonts w:ascii="GHEA Mariam" w:hAnsi="GHEA Mariam"/>
          <w:sz w:val="24"/>
          <w:szCs w:val="24"/>
          <w:lang w:val="hy-AM"/>
        </w:rPr>
        <w:t>կատարել փոփոխություններ և լրացումներ` համաձայն NN 1, 2, 3, 4, 5, 6, 7, 8 և 9 հավելվածների:</w:t>
      </w:r>
    </w:p>
    <w:p w:rsidR="00AE2B93" w:rsidRPr="00AE2B93" w:rsidRDefault="00AE2B93" w:rsidP="00D75AA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E2B93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D75AA5">
        <w:rPr>
          <w:rFonts w:ascii="GHEA Mariam" w:eastAsia="MS Mincho" w:hAnsi="GHEA Mariam" w:cs="Sylfaen"/>
          <w:spacing w:val="-4"/>
          <w:kern w:val="18"/>
          <w:sz w:val="24"/>
          <w:szCs w:val="24"/>
          <w:lang w:val="hy-AM" w:eastAsia="en-US"/>
        </w:rPr>
        <w:t xml:space="preserve">«Հայաստանի Հանրապետության 2026 թվականի պետական բյուջեի մասին» </w:t>
      </w:r>
      <w:r w:rsidRPr="00AE2B93">
        <w:rPr>
          <w:rFonts w:ascii="GHEA Mariam" w:hAnsi="GHEA Mariam"/>
          <w:sz w:val="24"/>
          <w:szCs w:val="24"/>
          <w:lang w:val="hy-AM"/>
        </w:rPr>
        <w:t>օրենքի N 1 հավելվածի N 3 աղյուսակում և Հայաստանի Հանրապետության կառա</w:t>
      </w:r>
      <w:r w:rsidR="00D75AA5">
        <w:rPr>
          <w:rFonts w:ascii="GHEA Mariam" w:hAnsi="GHEA Mariam"/>
          <w:sz w:val="24"/>
          <w:szCs w:val="24"/>
          <w:lang w:val="hy-AM"/>
        </w:rPr>
        <w:softHyphen/>
      </w:r>
      <w:r w:rsidRPr="00AE2B93">
        <w:rPr>
          <w:rFonts w:ascii="GHEA Mariam" w:hAnsi="GHEA Mariam"/>
          <w:sz w:val="24"/>
          <w:szCs w:val="24"/>
          <w:lang w:val="hy-AM"/>
        </w:rPr>
        <w:t>վարության 2025 թվականի դեկտեմբերի 25-ի «</w:t>
      </w:r>
      <w:r w:rsidRPr="00AE2B93">
        <w:rPr>
          <w:rFonts w:ascii="GHEA Mariam" w:hAnsi="GHEA Mariam"/>
          <w:sz w:val="24"/>
          <w:szCs w:val="24"/>
          <w:lang w:val="pt-BR"/>
        </w:rPr>
        <w:t>Հայաստանի Հանրապետության 2026 թվականի պետական բյուջեի կատարումն ապահովող միջոցառումների մասին</w:t>
      </w:r>
      <w:r w:rsidRPr="00AE2B93">
        <w:rPr>
          <w:rFonts w:ascii="GHEA Mariam" w:hAnsi="GHEA Mariam"/>
          <w:sz w:val="24"/>
          <w:szCs w:val="24"/>
          <w:lang w:val="hy-AM"/>
        </w:rPr>
        <w:t>»</w:t>
      </w:r>
      <w:r w:rsidRPr="00AE2B93">
        <w:rPr>
          <w:rFonts w:ascii="GHEA Mariam" w:hAnsi="GHEA Mariam"/>
          <w:sz w:val="24"/>
          <w:szCs w:val="24"/>
          <w:lang w:val="pt-BR"/>
        </w:rPr>
        <w:t xml:space="preserve"> N</w:t>
      </w:r>
      <w:r w:rsidRPr="00AE2B93">
        <w:rPr>
          <w:rFonts w:ascii="GHEA Mariam" w:hAnsi="GHEA Mariam"/>
          <w:sz w:val="24"/>
          <w:szCs w:val="24"/>
          <w:lang w:val="hy-AM"/>
        </w:rPr>
        <w:t xml:space="preserve"> 1910</w:t>
      </w:r>
      <w:r w:rsidRPr="00AE2B93">
        <w:rPr>
          <w:rFonts w:ascii="GHEA Mariam" w:hAnsi="GHEA Mariam"/>
          <w:sz w:val="24"/>
          <w:szCs w:val="24"/>
          <w:lang w:val="pt-BR"/>
        </w:rPr>
        <w:t xml:space="preserve">-Ն որոշման </w:t>
      </w:r>
      <w:r w:rsidRPr="00AE2B93">
        <w:rPr>
          <w:rFonts w:ascii="GHEA Mariam" w:hAnsi="GHEA Mariam"/>
          <w:sz w:val="24"/>
          <w:szCs w:val="24"/>
          <w:lang w:val="hy-AM"/>
        </w:rPr>
        <w:t>N 5 հավելվածի N 2 աղյուսակում 1240 «Ակադեմիական քաղաքի ստեղծում» ծրագրի 32001 «Ակադեմիական քաղաքի նախագծման և կա</w:t>
      </w:r>
      <w:r w:rsidR="00D75AA5">
        <w:rPr>
          <w:rFonts w:ascii="GHEA Mariam" w:hAnsi="GHEA Mariam"/>
          <w:sz w:val="24"/>
          <w:szCs w:val="24"/>
          <w:lang w:val="hy-AM"/>
        </w:rPr>
        <w:softHyphen/>
      </w:r>
      <w:r w:rsidRPr="00AE2B93">
        <w:rPr>
          <w:rFonts w:ascii="GHEA Mariam" w:hAnsi="GHEA Mariam"/>
          <w:sz w:val="24"/>
          <w:szCs w:val="24"/>
          <w:lang w:val="hy-AM"/>
        </w:rPr>
        <w:t>ռուցման գործընթացի ապահովում» միջոցառման անվանումը փոխարինել «Ակա</w:t>
      </w:r>
      <w:r w:rsidR="00D75AA5">
        <w:rPr>
          <w:rFonts w:ascii="GHEA Mariam" w:hAnsi="GHEA Mariam"/>
          <w:sz w:val="24"/>
          <w:szCs w:val="24"/>
          <w:lang w:val="hy-AM"/>
        </w:rPr>
        <w:softHyphen/>
      </w:r>
      <w:r w:rsidRPr="00AE2B93">
        <w:rPr>
          <w:rFonts w:ascii="GHEA Mariam" w:hAnsi="GHEA Mariam"/>
          <w:sz w:val="24"/>
          <w:szCs w:val="24"/>
          <w:lang w:val="hy-AM"/>
        </w:rPr>
        <w:t>դեմիական քաղաքի նախագծման, կառուցման և բովանդակային գործընթացների ապահովում» անվանումով, ինչպես նաև N 5 հավելվածի N 7.1 աղյուսակում 1162 «Գիտական և գիտատեխնիկական հետազոտությունների ծրագիր» ծրագրի 11005 «Գիտական և գիտատեխնիկական գործունեության գիտական դրամաշնորհային հետազոտություններ» միջոցառումը կատարող պետական մարմնի «ՀՀ կրթության, գիտության, մշակույթի և սպորտի նախարարության գիտության կոմիտե» անվա</w:t>
      </w:r>
      <w:r w:rsidR="00D75AA5">
        <w:rPr>
          <w:rFonts w:ascii="GHEA Mariam" w:hAnsi="GHEA Mariam"/>
          <w:sz w:val="24"/>
          <w:szCs w:val="24"/>
          <w:lang w:val="hy-AM"/>
        </w:rPr>
        <w:softHyphen/>
      </w:r>
      <w:r w:rsidRPr="00AE2B93">
        <w:rPr>
          <w:rFonts w:ascii="GHEA Mariam" w:hAnsi="GHEA Mariam"/>
          <w:sz w:val="24"/>
          <w:szCs w:val="24"/>
          <w:lang w:val="hy-AM"/>
        </w:rPr>
        <w:t>նումը փոխարինել «ՀՀ կրթության, գիտության, մշակույթի և սպորտի նախա</w:t>
      </w:r>
      <w:r w:rsidR="00D75AA5">
        <w:rPr>
          <w:rFonts w:ascii="GHEA Mariam" w:hAnsi="GHEA Mariam"/>
          <w:sz w:val="24"/>
          <w:szCs w:val="24"/>
          <w:lang w:val="hy-AM"/>
        </w:rPr>
        <w:softHyphen/>
      </w:r>
      <w:r w:rsidRPr="00AE2B93">
        <w:rPr>
          <w:rFonts w:ascii="GHEA Mariam" w:hAnsi="GHEA Mariam"/>
          <w:sz w:val="24"/>
          <w:szCs w:val="24"/>
          <w:lang w:val="hy-AM"/>
        </w:rPr>
        <w:t>րարության  բարձրագույն կրթության և գիտության  կոմիտե» անվանումով:</w:t>
      </w:r>
    </w:p>
    <w:p w:rsidR="00AE2B93" w:rsidRPr="00AE2B93" w:rsidRDefault="00AE2B93" w:rsidP="00D75AA5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E2B93">
        <w:rPr>
          <w:rFonts w:ascii="GHEA Mariam" w:hAnsi="GHEA Mariam"/>
          <w:sz w:val="24"/>
          <w:szCs w:val="24"/>
          <w:lang w:val="pt-BR"/>
        </w:rPr>
        <w:t xml:space="preserve">3. Սույն որոշումն ուժի մեջ է մտնում պաշտոնական </w:t>
      </w:r>
      <w:r w:rsidRPr="00AE2B93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AE2B93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A863FC" w:rsidRPr="000F4671" w:rsidRDefault="00A863FC" w:rsidP="00A863F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1C0E31">
        <w:rPr>
          <w:rFonts w:ascii="GHEA Mariam" w:hAnsi="GHEA Mariam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1C0E31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bookmarkStart w:id="0" w:name="_GoBack"/>
      <w:bookmarkEnd w:id="0"/>
      <w:r w:rsidR="00A863FC"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AE2B93">
      <w:headerReference w:type="even" r:id="rId7"/>
      <w:headerReference w:type="default" r:id="rId8"/>
      <w:footerReference w:type="even" r:id="rId9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279" w:rsidRDefault="00F57279">
      <w:r>
        <w:separator/>
      </w:r>
    </w:p>
  </w:endnote>
  <w:endnote w:type="continuationSeparator" w:id="0">
    <w:p w:rsidR="00F57279" w:rsidRDefault="00F57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0E31">
      <w:rPr>
        <w:noProof/>
        <w:sz w:val="18"/>
      </w:rPr>
      <w:t>KA-289-21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279" w:rsidRDefault="00F57279">
      <w:r>
        <w:separator/>
      </w:r>
    </w:p>
  </w:footnote>
  <w:footnote w:type="continuationSeparator" w:id="0">
    <w:p w:rsidR="00F57279" w:rsidRDefault="00F57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0E3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E31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2ECB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B93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A5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279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CB3A6D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C0E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0E3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cp:lastPrinted>2026-10-14T07:43:00Z</cp:lastPrinted>
  <dcterms:created xsi:type="dcterms:W3CDTF">2026-10-05T05:09:00Z</dcterms:created>
  <dcterms:modified xsi:type="dcterms:W3CDTF">2026-10-14T07:44:00Z</dcterms:modified>
</cp:coreProperties>
</file>