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6C4" w:rsidRDefault="00A916C4" w:rsidP="00A916C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3665" cy="1280160"/>
            <wp:effectExtent l="0" t="0" r="698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6C4" w:rsidRDefault="00A916C4" w:rsidP="00A916C4">
      <w:pPr>
        <w:jc w:val="center"/>
      </w:pPr>
    </w:p>
    <w:p w:rsidR="00A916C4" w:rsidRDefault="00A916C4" w:rsidP="00A916C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916C4" w:rsidRDefault="00A916C4" w:rsidP="00A916C4">
      <w:pPr>
        <w:pStyle w:val="mechtex"/>
        <w:rPr>
          <w:rFonts w:ascii="GHEA Mariam" w:hAnsi="GHEA Mariam"/>
          <w:b/>
        </w:rPr>
      </w:pPr>
    </w:p>
    <w:p w:rsidR="00A916C4" w:rsidRDefault="00A916C4" w:rsidP="00A916C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916C4" w:rsidRDefault="00A916C4" w:rsidP="00A916C4">
      <w:pPr>
        <w:rPr>
          <w:rFonts w:ascii="GHEA Mariam" w:hAnsi="GHEA Mariam"/>
          <w:sz w:val="12"/>
          <w:szCs w:val="24"/>
        </w:rPr>
      </w:pPr>
    </w:p>
    <w:p w:rsidR="00A916C4" w:rsidRDefault="00A916C4" w:rsidP="00A916C4">
      <w:pPr>
        <w:rPr>
          <w:rFonts w:ascii="GHEA Mariam" w:hAnsi="GHEA Mariam"/>
          <w:sz w:val="22"/>
          <w:szCs w:val="18"/>
        </w:rPr>
      </w:pPr>
    </w:p>
    <w:p w:rsidR="00A916C4" w:rsidRDefault="00A916C4" w:rsidP="00A916C4">
      <w:pPr>
        <w:rPr>
          <w:rFonts w:ascii="GHEA Mariam" w:hAnsi="GHEA Mariam"/>
          <w:sz w:val="18"/>
          <w:szCs w:val="18"/>
        </w:rPr>
      </w:pPr>
    </w:p>
    <w:p w:rsidR="00A916C4" w:rsidRDefault="00A916C4" w:rsidP="00A916C4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15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 w:cs="Arial"/>
          <w:bCs/>
          <w:sz w:val="24"/>
          <w:szCs w:val="24"/>
          <w:lang w:val="hy-AM"/>
        </w:rPr>
        <w:t>Ն</w:t>
      </w:r>
    </w:p>
    <w:p w:rsidR="00A916C4" w:rsidRPr="005E310F" w:rsidRDefault="00A916C4" w:rsidP="00A916C4">
      <w:pPr>
        <w:jc w:val="center"/>
        <w:rPr>
          <w:rFonts w:ascii="GHEA Mariam" w:hAnsi="GHEA Mariam"/>
          <w:sz w:val="40"/>
          <w:szCs w:val="18"/>
          <w:lang w:val="hy-AM"/>
        </w:rPr>
      </w:pPr>
    </w:p>
    <w:p w:rsidR="005E310F" w:rsidRPr="005E310F" w:rsidRDefault="005E310F" w:rsidP="005E310F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5E310F">
        <w:rPr>
          <w:rFonts w:ascii="GHEA Mariam" w:hAnsi="GHEA Mariam"/>
          <w:sz w:val="24"/>
          <w:szCs w:val="24"/>
          <w:lang w:val="hy-AM"/>
        </w:rPr>
        <w:t xml:space="preserve">ԷԼԵԿՏՐՈՆԱՅԻՆ ԱՌԵՎՏՐԻ ՕՊԵՐԱՏՈՐՆԵՐԻ ԵՎ ՀԱՅԱՍՏԱՆԻ </w:t>
      </w:r>
      <w:r w:rsidRPr="005E310F">
        <w:rPr>
          <w:rFonts w:ascii="GHEA Mariam" w:hAnsi="GHEA Mariam"/>
          <w:spacing w:val="-8"/>
          <w:sz w:val="24"/>
          <w:szCs w:val="24"/>
          <w:lang w:val="hy-AM"/>
        </w:rPr>
        <w:t>ՀԱՆՐԱՊԵՏՈՒԹՅԱՆ ՊԵՏԱԿԱՆ ԵԿԱՄՈՒՏՆԵՐԻ ԿՈՄԻՏԵԻ</w:t>
      </w:r>
      <w:r w:rsidRPr="005E310F">
        <w:rPr>
          <w:rFonts w:ascii="GHEA Mariam" w:hAnsi="GHEA Mariam"/>
          <w:sz w:val="24"/>
          <w:szCs w:val="24"/>
          <w:lang w:val="hy-AM"/>
        </w:rPr>
        <w:t xml:space="preserve"> ՄԻՋԵՎ </w:t>
      </w:r>
      <w:r w:rsidRPr="005E310F">
        <w:rPr>
          <w:rFonts w:ascii="GHEA Mariam" w:hAnsi="GHEA Mariam"/>
          <w:spacing w:val="-4"/>
          <w:sz w:val="24"/>
          <w:szCs w:val="24"/>
          <w:lang w:val="hy-AM"/>
        </w:rPr>
        <w:t>ՏԵՂԵԿԱՏՎԱԿԱՆ ՓՈԽԳՈՐԾԱԿՑՈՒԹՅԱՆ ԿԱՐԳԸ ՍԱՀՄԱՆԵԼՈՒ</w:t>
      </w:r>
      <w:r w:rsidRPr="005E310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5E310F">
        <w:rPr>
          <w:rFonts w:ascii="GHEA Mariam" w:hAnsi="GHEA Mariam"/>
          <w:sz w:val="24"/>
          <w:szCs w:val="24"/>
          <w:lang w:val="hy-AM"/>
        </w:rPr>
        <w:t>ՄԱՍԻՆ</w:t>
      </w:r>
    </w:p>
    <w:p w:rsidR="005E310F" w:rsidRPr="005E310F" w:rsidRDefault="005E310F" w:rsidP="005E310F">
      <w:pPr>
        <w:shd w:val="clear" w:color="auto" w:fill="FFFFFF"/>
        <w:tabs>
          <w:tab w:val="left" w:pos="851"/>
        </w:tabs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color w:val="000000"/>
          <w:sz w:val="24"/>
          <w:szCs w:val="24"/>
          <w:lang w:val="hy-AM" w:eastAsia="hy-AM"/>
        </w:rPr>
        <w:t>-------------------------------------------------------------------------------------------------</w:t>
      </w:r>
    </w:p>
    <w:p w:rsidR="005E310F" w:rsidRPr="005E310F" w:rsidRDefault="005E310F" w:rsidP="005E310F">
      <w:pPr>
        <w:shd w:val="clear" w:color="auto" w:fill="FFFFFF"/>
        <w:tabs>
          <w:tab w:val="left" w:pos="851"/>
          <w:tab w:val="left" w:pos="990"/>
        </w:tabs>
        <w:spacing w:line="360" w:lineRule="auto"/>
        <w:ind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</w:pPr>
      <w:r w:rsidRPr="005E310F">
        <w:rPr>
          <w:rFonts w:ascii="GHEA Mariam" w:hAnsi="GHEA Mariam"/>
          <w:color w:val="000000"/>
          <w:sz w:val="6"/>
          <w:szCs w:val="24"/>
          <w:lang w:val="hy-AM" w:eastAsia="hy-AM"/>
        </w:rPr>
        <w:br/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         </w:t>
      </w:r>
      <w:r w:rsidRPr="005E310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«Մաքսային կարգավորման մասին» օրենքի 287.2-րդ հոդվածի 3-րդ 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br/>
      </w:r>
      <w:r w:rsidRPr="005E310F">
        <w:rPr>
          <w:rFonts w:ascii="GHEA Mariam" w:hAnsi="GHEA Mariam"/>
          <w:color w:val="000000"/>
          <w:sz w:val="24"/>
          <w:szCs w:val="24"/>
          <w:lang w:val="hy-AM" w:eastAsia="hy-AM"/>
        </w:rPr>
        <w:t>մասին համապատասխան՝ Հայաստանի Հանրապետության կառավարությունը</w:t>
      </w:r>
      <w:r w:rsidRPr="005E310F">
        <w:rPr>
          <w:rFonts w:ascii="Calibri" w:hAnsi="Calibri" w:cs="Calibri"/>
          <w:color w:val="000000"/>
          <w:sz w:val="24"/>
          <w:szCs w:val="24"/>
          <w:lang w:val="hy-AM"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br/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ո</w:t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ր</w:t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ո</w:t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շ</w:t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ու</w:t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մ </w:t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5E310F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>է.</w:t>
      </w:r>
    </w:p>
    <w:p w:rsidR="005E310F" w:rsidRPr="005E310F" w:rsidRDefault="005E310F" w:rsidP="005E310F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</w:rPr>
      </w:pPr>
      <w:r w:rsidRPr="005E310F">
        <w:rPr>
          <w:rFonts w:ascii="GHEA Mariam" w:eastAsia="Times New Roman" w:hAnsi="GHEA Mariam" w:cs="Times New Roman"/>
          <w:sz w:val="24"/>
          <w:szCs w:val="24"/>
        </w:rPr>
        <w:t>Սահմանել էլեկտրոնային առևտրի օպերատորների և Հայաստանի Հան</w:t>
      </w:r>
      <w:r w:rsidRPr="005E310F">
        <w:rPr>
          <w:rFonts w:ascii="GHEA Mariam" w:eastAsia="Times New Roman" w:hAnsi="GHEA Mariam" w:cs="Times New Roman"/>
          <w:sz w:val="24"/>
          <w:szCs w:val="24"/>
        </w:rPr>
        <w:softHyphen/>
      </w:r>
      <w:r w:rsidRPr="005E310F">
        <w:rPr>
          <w:rFonts w:ascii="GHEA Mariam" w:eastAsia="Times New Roman" w:hAnsi="GHEA Mariam" w:cs="Times New Roman"/>
          <w:sz w:val="24"/>
          <w:szCs w:val="24"/>
        </w:rPr>
        <w:t>րապետության պետական եկամուտների կոմիտեի միջև տեղեկատվական փոխգործակցության կարգը</w:t>
      </w:r>
      <w:r w:rsidRPr="005E310F">
        <w:rPr>
          <w:rFonts w:ascii="GHEA Mariam" w:eastAsia="Times New Roman" w:hAnsi="GHEA Mariam" w:cs="Sylfaen"/>
          <w:sz w:val="24"/>
          <w:szCs w:val="24"/>
        </w:rPr>
        <w:t xml:space="preserve">՝ </w:t>
      </w:r>
      <w:r w:rsidRPr="005E310F">
        <w:rPr>
          <w:rFonts w:ascii="GHEA Mariam" w:eastAsia="Times New Roman" w:hAnsi="GHEA Mariam" w:cs="Sylfaen"/>
          <w:bCs/>
          <w:sz w:val="24"/>
          <w:szCs w:val="24"/>
        </w:rPr>
        <w:t>համաձայն</w:t>
      </w:r>
      <w:r w:rsidRPr="005E310F">
        <w:rPr>
          <w:rFonts w:ascii="GHEA Mariam" w:eastAsia="Times New Roman" w:hAnsi="GHEA Mariam" w:cs="Times New Roman"/>
          <w:bCs/>
          <w:sz w:val="24"/>
          <w:szCs w:val="24"/>
        </w:rPr>
        <w:t xml:space="preserve"> հավելվածի:</w:t>
      </w:r>
      <w:bookmarkStart w:id="0" w:name="_GoBack"/>
      <w:bookmarkEnd w:id="0"/>
    </w:p>
    <w:p w:rsidR="005E310F" w:rsidRPr="005E310F" w:rsidRDefault="005E310F" w:rsidP="005E310F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567"/>
          <w:tab w:val="left" w:pos="851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E310F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«Մաքսային կարգավորման մասին» օրենքում լրացումներ և փոփոխություններ կատարելու մասին» 2026 թվականի մարտի 4-ի ՀՕ-84-Ն օրենքի ուժի մեջ մտնելու օրվան հաջորդող 90-րդ օրը:</w:t>
      </w:r>
    </w:p>
    <w:p w:rsidR="005E310F" w:rsidRDefault="005E310F" w:rsidP="00A916C4">
      <w:pPr>
        <w:jc w:val="center"/>
        <w:rPr>
          <w:rFonts w:ascii="GHEA Mariam" w:hAnsi="GHEA Mariam"/>
          <w:sz w:val="28"/>
          <w:szCs w:val="18"/>
          <w:lang w:val="hy-AM"/>
        </w:rPr>
      </w:pPr>
    </w:p>
    <w:p w:rsidR="00A916C4" w:rsidRPr="005E310F" w:rsidRDefault="00A916C4" w:rsidP="00A916C4">
      <w:pPr>
        <w:rPr>
          <w:rFonts w:ascii="GHEA Mariam" w:hAnsi="GHEA Mariam"/>
          <w:spacing w:val="-2"/>
          <w:sz w:val="12"/>
          <w:szCs w:val="24"/>
          <w:shd w:val="clear" w:color="auto" w:fill="FFFFFF"/>
          <w:lang w:val="hy-AM"/>
        </w:rPr>
      </w:pPr>
    </w:p>
    <w:p w:rsidR="00A916C4" w:rsidRDefault="00A916C4" w:rsidP="00A916C4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A916C4" w:rsidRDefault="00A916C4" w:rsidP="00A916C4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916C4" w:rsidRDefault="00A916C4" w:rsidP="00A916C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A916C4" w:rsidRDefault="00A916C4" w:rsidP="00A916C4">
      <w:pPr>
        <w:pStyle w:val="mechtex"/>
        <w:jc w:val="left"/>
        <w:rPr>
          <w:rFonts w:ascii="GHEA Mariam" w:hAnsi="GHEA Mariam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A916C4" w:rsidRDefault="00A916C4" w:rsidP="00A916C4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406" w:rsidRDefault="00D51406">
      <w:r>
        <w:separator/>
      </w:r>
    </w:p>
  </w:endnote>
  <w:endnote w:type="continuationSeparator" w:id="0">
    <w:p w:rsidR="00D51406" w:rsidRDefault="00D51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E310F">
      <w:rPr>
        <w:noProof/>
        <w:sz w:val="18"/>
      </w:rPr>
      <w:t>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E310F">
      <w:rPr>
        <w:noProof/>
        <w:sz w:val="18"/>
      </w:rPr>
      <w:t>11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406" w:rsidRDefault="00D51406">
      <w:r>
        <w:separator/>
      </w:r>
    </w:p>
  </w:footnote>
  <w:footnote w:type="continuationSeparator" w:id="0">
    <w:p w:rsidR="00D51406" w:rsidRDefault="00D514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07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072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8D"/>
    <w:rsid w:val="005E27F1"/>
    <w:rsid w:val="005E2946"/>
    <w:rsid w:val="005E30BC"/>
    <w:rsid w:val="005E310F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6C4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406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478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342FF0"/>
  <w15:chartTrackingRefBased/>
  <w15:docId w15:val="{2C8C90CB-C100-4BEB-8440-291FFDC0A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6C4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A916C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A916C4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E310F"/>
    <w:pPr>
      <w:tabs>
        <w:tab w:val="clear" w:pos="720"/>
      </w:tabs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rsid w:val="005E31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E310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5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2026-10-15T05:29:00Z</cp:lastPrinted>
  <dcterms:created xsi:type="dcterms:W3CDTF">2026-10-13T12:32:00Z</dcterms:created>
  <dcterms:modified xsi:type="dcterms:W3CDTF">2026-10-15T08:06:00Z</dcterms:modified>
</cp:coreProperties>
</file>