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7F2899">
        <w:rPr>
          <w:rFonts w:ascii="GHEA Mariam" w:hAnsi="GHEA Mariam" w:cs="Sylfaen"/>
          <w:spacing w:val="-4"/>
          <w:sz w:val="24"/>
          <w:szCs w:val="24"/>
          <w:lang w:val="hy-AM"/>
        </w:rPr>
        <w:t>15</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646615">
        <w:rPr>
          <w:rFonts w:ascii="GHEA Mariam" w:hAnsi="GHEA Mariam"/>
          <w:sz w:val="24"/>
          <w:szCs w:val="24"/>
          <w:lang w:val="hy-AM"/>
        </w:rPr>
        <w:t xml:space="preserve"> </w:t>
      </w:r>
      <w:r w:rsidR="00B6363B">
        <w:rPr>
          <w:rFonts w:ascii="GHEA Mariam" w:hAnsi="GHEA Mariam"/>
          <w:sz w:val="24"/>
          <w:szCs w:val="24"/>
          <w:lang w:val="hy-AM"/>
        </w:rPr>
        <w:t xml:space="preserve">    </w:t>
      </w:r>
      <w:r w:rsidRPr="00DA7ABC">
        <w:rPr>
          <w:rFonts w:ascii="GHEA Mariam" w:hAnsi="GHEA Mariam"/>
          <w:sz w:val="24"/>
          <w:szCs w:val="24"/>
          <w:lang w:val="fr-FR"/>
        </w:rPr>
        <w:t xml:space="preserve"> - </w:t>
      </w:r>
      <w:r w:rsidR="007C2785">
        <w:rPr>
          <w:rFonts w:ascii="GHEA Mariam" w:hAnsi="GHEA Mariam"/>
          <w:sz w:val="24"/>
          <w:szCs w:val="24"/>
          <w:lang w:val="hy-AM"/>
        </w:rPr>
        <w:t>Ն</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775FDB" w:rsidRPr="00775FDB" w:rsidRDefault="00775FDB" w:rsidP="00775FDB">
      <w:pPr>
        <w:pStyle w:val="mechtex"/>
        <w:rPr>
          <w:rFonts w:ascii="GHEA Mariam" w:hAnsi="GHEA Mariam"/>
          <w:sz w:val="24"/>
          <w:szCs w:val="24"/>
          <w:lang w:val="hy-AM"/>
        </w:rPr>
      </w:pPr>
      <w:r w:rsidRPr="00775FDB">
        <w:rPr>
          <w:rFonts w:ascii="GHEA Mariam" w:hAnsi="GHEA Mariam"/>
          <w:sz w:val="24"/>
          <w:szCs w:val="24"/>
          <w:lang w:val="hy-AM"/>
        </w:rPr>
        <w:t>«</w:t>
      </w:r>
      <w:r w:rsidRPr="00775FDB">
        <w:rPr>
          <w:rFonts w:ascii="GHEA Mariam" w:hAnsi="GHEA Mariam" w:cs="Arial"/>
          <w:sz w:val="24"/>
          <w:szCs w:val="24"/>
          <w:lang w:val="hy-AM"/>
        </w:rPr>
        <w:t>ՀԱՅԱՍՏԱՆԻ</w:t>
      </w:r>
      <w:r w:rsidRPr="00775FDB">
        <w:rPr>
          <w:rFonts w:ascii="GHEA Mariam" w:hAnsi="GHEA Mariam"/>
          <w:sz w:val="24"/>
          <w:szCs w:val="24"/>
          <w:lang w:val="hy-AM"/>
        </w:rPr>
        <w:t xml:space="preserve"> </w:t>
      </w:r>
      <w:r w:rsidRPr="00775FDB">
        <w:rPr>
          <w:rFonts w:ascii="GHEA Mariam" w:hAnsi="GHEA Mariam" w:cs="Arial"/>
          <w:sz w:val="24"/>
          <w:szCs w:val="24"/>
          <w:lang w:val="hy-AM"/>
        </w:rPr>
        <w:t>ԷԼԵԿՏՐԱԿԱՆ</w:t>
      </w:r>
      <w:r w:rsidRPr="00775FDB">
        <w:rPr>
          <w:rFonts w:ascii="GHEA Mariam" w:hAnsi="GHEA Mariam"/>
          <w:sz w:val="24"/>
          <w:szCs w:val="24"/>
          <w:lang w:val="hy-AM"/>
        </w:rPr>
        <w:t xml:space="preserve"> </w:t>
      </w:r>
      <w:r w:rsidRPr="00775FDB">
        <w:rPr>
          <w:rFonts w:ascii="GHEA Mariam" w:hAnsi="GHEA Mariam" w:cs="Arial"/>
          <w:sz w:val="24"/>
          <w:szCs w:val="24"/>
          <w:lang w:val="hy-AM"/>
        </w:rPr>
        <w:t>ՑԱՆՑԵՐ</w:t>
      </w:r>
      <w:r w:rsidRPr="00775FDB">
        <w:rPr>
          <w:rFonts w:ascii="GHEA Mariam" w:hAnsi="GHEA Mariam" w:cs="Arial Armenian"/>
          <w:sz w:val="24"/>
          <w:szCs w:val="24"/>
          <w:lang w:val="hy-AM"/>
        </w:rPr>
        <w:t>»</w:t>
      </w:r>
      <w:r w:rsidRPr="00775FDB">
        <w:rPr>
          <w:rFonts w:ascii="GHEA Mariam" w:hAnsi="GHEA Mariam"/>
          <w:sz w:val="24"/>
          <w:szCs w:val="24"/>
          <w:lang w:val="hy-AM"/>
        </w:rPr>
        <w:t xml:space="preserve"> </w:t>
      </w:r>
      <w:r w:rsidRPr="00775FDB">
        <w:rPr>
          <w:rFonts w:ascii="GHEA Mariam" w:hAnsi="GHEA Mariam" w:cs="Arial"/>
          <w:sz w:val="24"/>
          <w:szCs w:val="24"/>
          <w:lang w:val="hy-AM"/>
        </w:rPr>
        <w:t>ՓԱԿ</w:t>
      </w:r>
      <w:r w:rsidRPr="00775FDB">
        <w:rPr>
          <w:rFonts w:ascii="GHEA Mariam" w:hAnsi="GHEA Mariam"/>
          <w:sz w:val="24"/>
          <w:szCs w:val="24"/>
          <w:lang w:val="hy-AM"/>
        </w:rPr>
        <w:t xml:space="preserve"> </w:t>
      </w:r>
      <w:r w:rsidRPr="00775FDB">
        <w:rPr>
          <w:rFonts w:ascii="GHEA Mariam" w:hAnsi="GHEA Mariam" w:cs="Arial"/>
          <w:sz w:val="24"/>
          <w:szCs w:val="24"/>
          <w:lang w:val="hy-AM"/>
        </w:rPr>
        <w:t>ԲԱԺՆԵՏԻՐԱԿԱՆ</w:t>
      </w:r>
      <w:r w:rsidRPr="00775FDB">
        <w:rPr>
          <w:rFonts w:ascii="GHEA Mariam" w:hAnsi="GHEA Mariam"/>
          <w:sz w:val="24"/>
          <w:szCs w:val="24"/>
          <w:lang w:val="hy-AM"/>
        </w:rPr>
        <w:t xml:space="preserve"> </w:t>
      </w:r>
      <w:r w:rsidRPr="00775FDB">
        <w:rPr>
          <w:rFonts w:ascii="GHEA Mariam" w:hAnsi="GHEA Mariam" w:cs="Arial"/>
          <w:sz w:val="24"/>
          <w:szCs w:val="24"/>
          <w:lang w:val="hy-AM"/>
        </w:rPr>
        <w:t>ԸՆԿԵ</w:t>
      </w:r>
      <w:r>
        <w:rPr>
          <w:rFonts w:ascii="GHEA Mariam" w:hAnsi="GHEA Mariam" w:cs="Arial"/>
          <w:sz w:val="24"/>
          <w:szCs w:val="24"/>
          <w:lang w:val="hy-AM"/>
        </w:rPr>
        <w:softHyphen/>
      </w:r>
      <w:r w:rsidRPr="00775FDB">
        <w:rPr>
          <w:rFonts w:ascii="GHEA Mariam" w:hAnsi="GHEA Mariam" w:cs="Arial"/>
          <w:sz w:val="24"/>
          <w:szCs w:val="24"/>
          <w:lang w:val="hy-AM"/>
        </w:rPr>
        <w:t>ՐՈՒԹՅԱՆ</w:t>
      </w:r>
      <w:r w:rsidRPr="00775FDB">
        <w:rPr>
          <w:rFonts w:ascii="GHEA Mariam" w:hAnsi="GHEA Mariam"/>
          <w:sz w:val="24"/>
          <w:szCs w:val="24"/>
          <w:lang w:val="hy-AM"/>
        </w:rPr>
        <w:t xml:space="preserve"> 100</w:t>
      </w:r>
      <w:r w:rsidRPr="00775FDB">
        <w:rPr>
          <w:rFonts w:ascii="GHEA Mariam" w:hAnsi="GHEA Mariam"/>
          <w:sz w:val="24"/>
          <w:szCs w:val="24"/>
          <w:lang w:val="fr-FR"/>
        </w:rPr>
        <w:t xml:space="preserve"> </w:t>
      </w:r>
      <w:r w:rsidRPr="00775FDB">
        <w:rPr>
          <w:rFonts w:ascii="GHEA Mariam" w:hAnsi="GHEA Mariam" w:cs="Arial"/>
          <w:sz w:val="24"/>
          <w:szCs w:val="24"/>
        </w:rPr>
        <w:t>ՏՈԿՈՍ</w:t>
      </w:r>
      <w:r w:rsidRPr="00775FDB">
        <w:rPr>
          <w:rFonts w:ascii="GHEA Mariam" w:hAnsi="GHEA Mariam"/>
          <w:sz w:val="24"/>
          <w:szCs w:val="24"/>
          <w:lang w:val="fr-FR"/>
        </w:rPr>
        <w:t xml:space="preserve"> </w:t>
      </w:r>
      <w:r w:rsidRPr="00775FDB">
        <w:rPr>
          <w:rFonts w:ascii="GHEA Mariam" w:hAnsi="GHEA Mariam" w:cs="Arial"/>
          <w:sz w:val="24"/>
          <w:szCs w:val="24"/>
          <w:lang w:val="hy-AM"/>
        </w:rPr>
        <w:t>ԲԱԺՆԵՏՈՄՍԵՐԻ</w:t>
      </w:r>
      <w:r w:rsidRPr="00775FDB">
        <w:rPr>
          <w:rFonts w:ascii="GHEA Mariam" w:hAnsi="GHEA Mariam"/>
          <w:sz w:val="24"/>
          <w:szCs w:val="24"/>
          <w:lang w:val="hy-AM"/>
        </w:rPr>
        <w:t xml:space="preserve"> </w:t>
      </w:r>
      <w:r w:rsidRPr="00775FDB">
        <w:rPr>
          <w:rFonts w:ascii="GHEA Mariam" w:hAnsi="GHEA Mariam" w:cs="Arial"/>
          <w:sz w:val="24"/>
          <w:szCs w:val="24"/>
          <w:lang w:val="hy-AM"/>
        </w:rPr>
        <w:t>ՆԿԱՏՄԱՄԲ</w:t>
      </w:r>
      <w:r w:rsidRPr="00775FDB">
        <w:rPr>
          <w:rFonts w:ascii="GHEA Mariam" w:hAnsi="GHEA Mariam"/>
          <w:sz w:val="24"/>
          <w:szCs w:val="24"/>
          <w:lang w:val="hy-AM"/>
        </w:rPr>
        <w:t xml:space="preserve"> </w:t>
      </w:r>
      <w:r w:rsidRPr="00775FDB">
        <w:rPr>
          <w:rFonts w:ascii="GHEA Mariam" w:hAnsi="GHEA Mariam" w:cs="Arial"/>
          <w:sz w:val="24"/>
          <w:szCs w:val="24"/>
          <w:lang w:val="hy-AM"/>
        </w:rPr>
        <w:t>ՀԱՆՐՈՒԹՅԱՆ</w:t>
      </w:r>
      <w:r w:rsidRPr="00775FDB">
        <w:rPr>
          <w:rFonts w:ascii="GHEA Mariam" w:hAnsi="GHEA Mariam"/>
          <w:sz w:val="24"/>
          <w:szCs w:val="24"/>
          <w:lang w:val="hy-AM"/>
        </w:rPr>
        <w:t xml:space="preserve"> </w:t>
      </w:r>
      <w:r w:rsidRPr="00775FDB">
        <w:rPr>
          <w:rFonts w:ascii="GHEA Mariam" w:hAnsi="GHEA Mariam" w:cs="Arial"/>
          <w:sz w:val="24"/>
          <w:szCs w:val="24"/>
          <w:lang w:val="hy-AM"/>
        </w:rPr>
        <w:t>ԳԵՐԱԿԱ</w:t>
      </w:r>
      <w:r w:rsidRPr="00775FDB">
        <w:rPr>
          <w:rFonts w:ascii="GHEA Mariam" w:hAnsi="GHEA Mariam"/>
          <w:sz w:val="24"/>
          <w:szCs w:val="24"/>
          <w:lang w:val="hy-AM"/>
        </w:rPr>
        <w:t xml:space="preserve"> </w:t>
      </w:r>
      <w:r w:rsidRPr="00775FDB">
        <w:rPr>
          <w:rFonts w:ascii="GHEA Mariam" w:hAnsi="GHEA Mariam" w:cs="Arial"/>
          <w:sz w:val="24"/>
          <w:szCs w:val="24"/>
          <w:lang w:val="hy-AM"/>
        </w:rPr>
        <w:t>ՇԱՀ</w:t>
      </w:r>
      <w:r w:rsidRPr="00775FDB">
        <w:rPr>
          <w:rFonts w:ascii="GHEA Mariam" w:hAnsi="GHEA Mariam"/>
          <w:sz w:val="24"/>
          <w:szCs w:val="24"/>
          <w:lang w:val="hy-AM"/>
        </w:rPr>
        <w:t xml:space="preserve"> </w:t>
      </w:r>
      <w:r w:rsidRPr="00775FDB">
        <w:rPr>
          <w:rFonts w:ascii="GHEA Mariam" w:hAnsi="GHEA Mariam" w:cs="Arial"/>
          <w:sz w:val="24"/>
          <w:szCs w:val="24"/>
          <w:lang w:val="hy-AM"/>
        </w:rPr>
        <w:t>ՃԱՆԱՉԵԼՈՒ</w:t>
      </w:r>
      <w:r w:rsidRPr="00775FDB">
        <w:rPr>
          <w:rFonts w:ascii="GHEA Mariam" w:hAnsi="GHEA Mariam"/>
          <w:sz w:val="24"/>
          <w:szCs w:val="24"/>
          <w:lang w:val="hy-AM"/>
        </w:rPr>
        <w:t xml:space="preserve"> </w:t>
      </w:r>
      <w:r w:rsidRPr="00775FDB">
        <w:rPr>
          <w:rFonts w:ascii="GHEA Mariam" w:hAnsi="GHEA Mariam" w:cs="Arial"/>
          <w:sz w:val="24"/>
          <w:szCs w:val="24"/>
          <w:lang w:val="hy-AM"/>
        </w:rPr>
        <w:t>ՄԱՍԻՆ</w:t>
      </w:r>
    </w:p>
    <w:p w:rsidR="00775FDB" w:rsidRPr="00775FDB" w:rsidRDefault="00775FDB" w:rsidP="00775FDB">
      <w:pPr>
        <w:pStyle w:val="mechtex"/>
        <w:rPr>
          <w:rFonts w:ascii="GHEA Mariam" w:hAnsi="GHEA Mariam"/>
          <w:sz w:val="24"/>
          <w:szCs w:val="24"/>
          <w:lang w:val="hy-AM"/>
        </w:rPr>
      </w:pPr>
      <w:r>
        <w:rPr>
          <w:rFonts w:ascii="GHEA Mariam" w:hAnsi="GHEA Mariam"/>
          <w:sz w:val="24"/>
          <w:szCs w:val="24"/>
          <w:lang w:val="hy-AM"/>
        </w:rPr>
        <w:t>--------------------------------------------------------------------------------------------------------</w:t>
      </w:r>
    </w:p>
    <w:p w:rsidR="00775FDB" w:rsidRDefault="00775FDB" w:rsidP="00775FDB">
      <w:pPr>
        <w:tabs>
          <w:tab w:val="left" w:pos="567"/>
          <w:tab w:val="left" w:pos="709"/>
          <w:tab w:val="left" w:pos="851"/>
          <w:tab w:val="left" w:pos="993"/>
        </w:tabs>
        <w:spacing w:line="360" w:lineRule="auto"/>
        <w:ind w:firstLine="567"/>
        <w:jc w:val="both"/>
        <w:rPr>
          <w:rFonts w:ascii="GHEA Mariam" w:hAnsi="GHEA Mariam" w:cs="AK Courier"/>
          <w:spacing w:val="-6"/>
          <w:sz w:val="24"/>
          <w:szCs w:val="24"/>
          <w:lang w:val="hy-AM"/>
        </w:rPr>
      </w:pPr>
    </w:p>
    <w:p w:rsidR="00775FDB" w:rsidRPr="008E1B5A" w:rsidRDefault="00775FDB" w:rsidP="008E1B5A">
      <w:pPr>
        <w:pStyle w:val="norm"/>
        <w:spacing w:line="360" w:lineRule="auto"/>
        <w:rPr>
          <w:rFonts w:ascii="GHEA Mariam" w:hAnsi="GHEA Mariam"/>
          <w:sz w:val="28"/>
          <w:szCs w:val="24"/>
          <w:lang w:val="de-DE"/>
        </w:rPr>
      </w:pPr>
      <w:r w:rsidRPr="00775FDB">
        <w:rPr>
          <w:rFonts w:ascii="GHEA Mariam" w:hAnsi="GHEA Mariam" w:cs="AK Courier"/>
          <w:spacing w:val="-6"/>
          <w:sz w:val="24"/>
          <w:szCs w:val="24"/>
          <w:lang w:val="hy-AM"/>
        </w:rPr>
        <w:t xml:space="preserve">Ղեկավարվելով Հայաստանի Հանրապետության Սահմանադրության 60-րդ հոդվածի 5-րդ մասով, </w:t>
      </w:r>
      <w:r w:rsidRPr="00775FDB">
        <w:rPr>
          <w:rFonts w:ascii="GHEA Mariam" w:eastAsia="Calibri" w:hAnsi="GHEA Mariam" w:cs="AK Courier"/>
          <w:iCs/>
          <w:spacing w:val="-6"/>
          <w:sz w:val="24"/>
          <w:szCs w:val="24"/>
          <w:lang w:val="hy-AM" w:eastAsia="en-US"/>
        </w:rPr>
        <w:t>«Էներգետիկայի մասին» օրենքի 52-րդ հոդվածի 3-րդ մասով,</w:t>
      </w:r>
      <w:r w:rsidRPr="00775FDB">
        <w:rPr>
          <w:rFonts w:ascii="GHEA Mariam" w:eastAsia="Calibri" w:hAnsi="GHEA Mariam" w:cs="AK Courier"/>
          <w:i/>
          <w:spacing w:val="-6"/>
          <w:sz w:val="24"/>
          <w:szCs w:val="24"/>
          <w:lang w:val="hy-AM" w:eastAsia="en-US"/>
        </w:rPr>
        <w:t xml:space="preserve"> </w:t>
      </w:r>
      <w:r w:rsidRPr="00775FDB">
        <w:rPr>
          <w:rFonts w:ascii="GHEA Mariam" w:hAnsi="GHEA Mariam" w:cs="AK Courier"/>
          <w:spacing w:val="-6"/>
          <w:sz w:val="24"/>
          <w:szCs w:val="24"/>
          <w:lang w:val="hy-AM"/>
        </w:rPr>
        <w:t>«Հանրության գերակա շահերի ապահովման նպատակով սեփականության օտար</w:t>
      </w:r>
      <w:r>
        <w:rPr>
          <w:rFonts w:ascii="GHEA Mariam" w:hAnsi="GHEA Mariam" w:cs="AK Courier"/>
          <w:spacing w:val="-6"/>
          <w:sz w:val="24"/>
          <w:szCs w:val="24"/>
          <w:lang w:val="hy-AM"/>
        </w:rPr>
        <w:softHyphen/>
      </w:r>
      <w:r w:rsidRPr="00775FDB">
        <w:rPr>
          <w:rFonts w:ascii="GHEA Mariam" w:hAnsi="GHEA Mariam" w:cs="AK Courier"/>
          <w:spacing w:val="-6"/>
          <w:sz w:val="24"/>
          <w:szCs w:val="24"/>
          <w:lang w:val="hy-AM"/>
        </w:rPr>
        <w:t>ման մասին» Հայաստանի Հանրապետության օրենքի 4-րդ հոդվածի 2-րդ</w:t>
      </w:r>
      <w:r w:rsidR="00243D1A">
        <w:rPr>
          <w:rFonts w:ascii="GHEA Mariam" w:hAnsi="GHEA Mariam" w:cs="AK Courier"/>
          <w:spacing w:val="-6"/>
          <w:sz w:val="24"/>
          <w:szCs w:val="24"/>
          <w:lang w:val="hy-AM"/>
        </w:rPr>
        <w:t xml:space="preserve"> մասի «ա» կետով և 7-րդ հոդվածով</w:t>
      </w:r>
      <w:r w:rsidRPr="00775FDB">
        <w:rPr>
          <w:rFonts w:ascii="GHEA Mariam" w:hAnsi="GHEA Mariam" w:cs="AK Courier"/>
          <w:spacing w:val="-6"/>
          <w:sz w:val="24"/>
          <w:szCs w:val="24"/>
          <w:lang w:val="hy-AM"/>
        </w:rPr>
        <w:t xml:space="preserve"> և հիմք ընդունելով այն հանգամանքը, որ «Հայաստանի էլեկտրական ցանցեր» փակ բաժնետիրական ընկերության էլեկտրական էներգիայի (հզորության) բաշխման լիցենզիայի գործողությունը Հայաստանի Հանրապետության </w:t>
      </w:r>
      <w:r w:rsidRPr="00775FDB">
        <w:rPr>
          <w:rFonts w:ascii="GHEA Mariam" w:hAnsi="GHEA Mariam" w:cs="AK Courier"/>
          <w:spacing w:val="-2"/>
          <w:sz w:val="24"/>
          <w:szCs w:val="24"/>
          <w:lang w:val="hy-AM"/>
        </w:rPr>
        <w:t>հանրային ծառայությունը կարգավորող հանձնաժողովի 2025 թվականի նոյեմբերի 17-ի</w:t>
      </w:r>
      <w:r w:rsidRPr="00775FDB">
        <w:rPr>
          <w:rFonts w:ascii="GHEA Mariam" w:hAnsi="GHEA Mariam" w:cs="AK Courier"/>
          <w:spacing w:val="-6"/>
          <w:sz w:val="24"/>
          <w:szCs w:val="24"/>
          <w:lang w:val="hy-AM"/>
        </w:rPr>
        <w:t xml:space="preserve"> N</w:t>
      </w:r>
      <w:r>
        <w:rPr>
          <w:rFonts w:ascii="GHEA Mariam" w:hAnsi="GHEA Mariam" w:cs="AK Courier"/>
          <w:spacing w:val="-6"/>
          <w:sz w:val="24"/>
          <w:szCs w:val="24"/>
          <w:lang w:val="hy-AM"/>
        </w:rPr>
        <w:t xml:space="preserve"> </w:t>
      </w:r>
      <w:r w:rsidRPr="00775FDB">
        <w:rPr>
          <w:rFonts w:ascii="GHEA Mariam" w:hAnsi="GHEA Mariam" w:cs="AK Courier"/>
          <w:spacing w:val="-6"/>
          <w:sz w:val="24"/>
          <w:szCs w:val="24"/>
          <w:lang w:val="hy-AM"/>
        </w:rPr>
        <w:t>377-Ա որոշմամբ դադարեցվել է, ինչպես նաև այն, որ Հայաստանի Հանրա</w:t>
      </w:r>
      <w:r>
        <w:rPr>
          <w:rFonts w:ascii="GHEA Mariam" w:hAnsi="GHEA Mariam" w:cs="AK Courier"/>
          <w:spacing w:val="-6"/>
          <w:sz w:val="24"/>
          <w:szCs w:val="24"/>
          <w:lang w:val="hy-AM"/>
        </w:rPr>
        <w:softHyphen/>
      </w:r>
      <w:r w:rsidRPr="00775FDB">
        <w:rPr>
          <w:rFonts w:ascii="GHEA Mariam" w:hAnsi="GHEA Mariam" w:cs="AK Courier"/>
          <w:spacing w:val="-6"/>
          <w:sz w:val="24"/>
          <w:szCs w:val="24"/>
          <w:lang w:val="hy-AM"/>
        </w:rPr>
        <w:t>պե</w:t>
      </w:r>
      <w:r>
        <w:rPr>
          <w:rFonts w:ascii="GHEA Mariam" w:hAnsi="GHEA Mariam" w:cs="AK Courier"/>
          <w:spacing w:val="-6"/>
          <w:sz w:val="24"/>
          <w:szCs w:val="24"/>
          <w:lang w:val="hy-AM"/>
        </w:rPr>
        <w:softHyphen/>
      </w:r>
      <w:r w:rsidRPr="00775FDB">
        <w:rPr>
          <w:rFonts w:ascii="GHEA Mariam" w:hAnsi="GHEA Mariam" w:cs="AK Courier"/>
          <w:spacing w:val="-6"/>
          <w:sz w:val="24"/>
          <w:szCs w:val="24"/>
          <w:lang w:val="hy-AM"/>
        </w:rPr>
        <w:t>տու</w:t>
      </w:r>
      <w:r>
        <w:rPr>
          <w:rFonts w:ascii="GHEA Mariam" w:hAnsi="GHEA Mariam" w:cs="AK Courier"/>
          <w:spacing w:val="-6"/>
          <w:sz w:val="24"/>
          <w:szCs w:val="24"/>
          <w:lang w:val="hy-AM"/>
        </w:rPr>
        <w:softHyphen/>
      </w:r>
      <w:r w:rsidRPr="00775FDB">
        <w:rPr>
          <w:rFonts w:ascii="GHEA Mariam" w:hAnsi="GHEA Mariam" w:cs="AK Courier"/>
          <w:spacing w:val="-6"/>
          <w:sz w:val="24"/>
          <w:szCs w:val="24"/>
          <w:lang w:val="hy-AM"/>
        </w:rPr>
        <w:t xml:space="preserve">թյան կառավարությունը, </w:t>
      </w:r>
      <w:bookmarkStart w:id="0" w:name="_Hlk236821831"/>
      <w:r w:rsidRPr="00775FDB">
        <w:rPr>
          <w:rFonts w:ascii="GHEA Mariam" w:hAnsi="GHEA Mariam" w:cs="AK Courier"/>
          <w:spacing w:val="-6"/>
          <w:sz w:val="24"/>
          <w:szCs w:val="24"/>
          <w:lang w:val="hy-AM"/>
        </w:rPr>
        <w:t>«</w:t>
      </w:r>
      <w:r w:rsidR="00243D1A" w:rsidRPr="00775FDB">
        <w:rPr>
          <w:rFonts w:ascii="GHEA Mariam" w:hAnsi="GHEA Mariam" w:cs="AK Courier"/>
          <w:spacing w:val="-6"/>
          <w:sz w:val="24"/>
          <w:szCs w:val="24"/>
          <w:lang w:val="hy-AM"/>
        </w:rPr>
        <w:t>Է</w:t>
      </w:r>
      <w:r w:rsidRPr="00775FDB">
        <w:rPr>
          <w:rFonts w:ascii="GHEA Mariam" w:hAnsi="GHEA Mariam" w:cs="AK Courier"/>
          <w:spacing w:val="-6"/>
          <w:sz w:val="24"/>
          <w:szCs w:val="24"/>
          <w:lang w:val="hy-AM"/>
        </w:rPr>
        <w:t>ներգետիկայի մասին» օրենքի 52-րդ հոդվածի 3-րդ մասի համաձայն</w:t>
      </w:r>
      <w:bookmarkEnd w:id="0"/>
      <w:r w:rsidRPr="00775FDB">
        <w:rPr>
          <w:rFonts w:ascii="GHEA Mariam" w:hAnsi="GHEA Mariam" w:cs="AK Courier"/>
          <w:spacing w:val="-6"/>
          <w:sz w:val="24"/>
          <w:szCs w:val="24"/>
          <w:lang w:val="hy-AM"/>
        </w:rPr>
        <w:t xml:space="preserve"> </w:t>
      </w:r>
      <w:bookmarkStart w:id="1" w:name="_Hlk236823057"/>
      <w:r w:rsidRPr="00775FDB">
        <w:rPr>
          <w:rFonts w:ascii="GHEA Mariam" w:hAnsi="GHEA Mariam" w:cs="AK Courier"/>
          <w:spacing w:val="-6"/>
          <w:sz w:val="24"/>
          <w:szCs w:val="24"/>
          <w:lang w:val="hy-AM"/>
        </w:rPr>
        <w:t>«Հայաստանի էլեկտրական ցանցեր» փակ բաժնետիրական ընկե</w:t>
      </w:r>
      <w:r>
        <w:rPr>
          <w:rFonts w:ascii="GHEA Mariam" w:hAnsi="GHEA Mariam" w:cs="AK Courier"/>
          <w:spacing w:val="-6"/>
          <w:sz w:val="24"/>
          <w:szCs w:val="24"/>
          <w:lang w:val="hy-AM"/>
        </w:rPr>
        <w:softHyphen/>
      </w:r>
      <w:r w:rsidRPr="00775FDB">
        <w:rPr>
          <w:rFonts w:ascii="GHEA Mariam" w:hAnsi="GHEA Mariam" w:cs="AK Courier"/>
          <w:spacing w:val="-6"/>
          <w:sz w:val="24"/>
          <w:szCs w:val="24"/>
          <w:lang w:val="hy-AM"/>
        </w:rPr>
        <w:t>րու</w:t>
      </w:r>
      <w:r>
        <w:rPr>
          <w:rFonts w:ascii="GHEA Mariam" w:hAnsi="GHEA Mariam" w:cs="AK Courier"/>
          <w:spacing w:val="-6"/>
          <w:sz w:val="24"/>
          <w:szCs w:val="24"/>
          <w:lang w:val="hy-AM"/>
        </w:rPr>
        <w:softHyphen/>
      </w:r>
      <w:r w:rsidRPr="00775FDB">
        <w:rPr>
          <w:rFonts w:ascii="GHEA Mariam" w:hAnsi="GHEA Mariam" w:cs="AK Courier"/>
          <w:spacing w:val="-6"/>
          <w:sz w:val="24"/>
          <w:szCs w:val="24"/>
          <w:lang w:val="hy-AM"/>
        </w:rPr>
        <w:t>թյան բաժնետոմսերը համաձայնեցված կարգով օտարելու առաջարկը ներ</w:t>
      </w:r>
      <w:r>
        <w:rPr>
          <w:rFonts w:ascii="GHEA Mariam" w:hAnsi="GHEA Mariam" w:cs="AK Courier"/>
          <w:spacing w:val="-6"/>
          <w:sz w:val="24"/>
          <w:szCs w:val="24"/>
          <w:lang w:val="hy-AM"/>
        </w:rPr>
        <w:softHyphen/>
      </w:r>
      <w:r w:rsidRPr="00775FDB">
        <w:rPr>
          <w:rFonts w:ascii="GHEA Mariam" w:hAnsi="GHEA Mariam" w:cs="AK Courier"/>
          <w:spacing w:val="-6"/>
          <w:sz w:val="24"/>
          <w:szCs w:val="24"/>
          <w:lang w:val="hy-AM"/>
        </w:rPr>
        <w:t>կայացրել է դեռևս 17</w:t>
      </w:r>
      <w:r w:rsidRPr="00775FDB">
        <w:rPr>
          <w:rFonts w:ascii="Cambria Math" w:eastAsia="MS Mincho" w:hAnsi="Cambria Math" w:cs="Cambria Math"/>
          <w:spacing w:val="-6"/>
          <w:sz w:val="24"/>
          <w:szCs w:val="24"/>
          <w:lang w:val="hy-AM"/>
        </w:rPr>
        <w:t>․</w:t>
      </w:r>
      <w:r w:rsidRPr="00775FDB">
        <w:rPr>
          <w:rFonts w:ascii="GHEA Mariam" w:hAnsi="GHEA Mariam" w:cs="AK Courier"/>
          <w:spacing w:val="-6"/>
          <w:sz w:val="24"/>
          <w:szCs w:val="24"/>
          <w:lang w:val="hy-AM"/>
        </w:rPr>
        <w:t>02</w:t>
      </w:r>
      <w:r w:rsidRPr="00775FDB">
        <w:rPr>
          <w:rFonts w:ascii="Cambria Math" w:eastAsia="MS Mincho" w:hAnsi="Cambria Math" w:cs="Cambria Math"/>
          <w:spacing w:val="-6"/>
          <w:sz w:val="24"/>
          <w:szCs w:val="24"/>
          <w:lang w:val="hy-AM"/>
        </w:rPr>
        <w:t>․</w:t>
      </w:r>
      <w:r w:rsidRPr="00775FDB">
        <w:rPr>
          <w:rFonts w:ascii="GHEA Mariam" w:hAnsi="GHEA Mariam" w:cs="AK Courier"/>
          <w:spacing w:val="-6"/>
          <w:sz w:val="24"/>
          <w:szCs w:val="24"/>
          <w:lang w:val="hy-AM"/>
        </w:rPr>
        <w:t xml:space="preserve">2026 թվականին, որի վերաբերյալ </w:t>
      </w:r>
      <w:r w:rsidRPr="00775FDB">
        <w:rPr>
          <w:rFonts w:ascii="GHEA Mariam" w:hAnsi="GHEA Mariam" w:cs="Tahoma"/>
          <w:sz w:val="24"/>
          <w:szCs w:val="24"/>
          <w:lang w:val="hy-AM"/>
        </w:rPr>
        <w:t xml:space="preserve">սահմանված ժամկետում </w:t>
      </w:r>
      <w:r w:rsidRPr="00775FDB">
        <w:rPr>
          <w:rFonts w:ascii="GHEA Mariam" w:hAnsi="GHEA Mariam" w:cs="AK Courier"/>
          <w:spacing w:val="-6"/>
          <w:sz w:val="24"/>
          <w:szCs w:val="24"/>
          <w:lang w:val="hy-AM"/>
        </w:rPr>
        <w:lastRenderedPageBreak/>
        <w:t xml:space="preserve">«Հայաստանի էլեկտրական ցանցեր» փակ բաժնետիրական ընկերության </w:t>
      </w:r>
      <w:r w:rsidRPr="00775FDB">
        <w:rPr>
          <w:rFonts w:ascii="GHEA Mariam" w:hAnsi="GHEA Mariam" w:cs="Tahoma"/>
          <w:sz w:val="24"/>
          <w:szCs w:val="24"/>
          <w:lang w:val="hy-AM"/>
        </w:rPr>
        <w:t>բաժնե</w:t>
      </w:r>
      <w:r>
        <w:rPr>
          <w:rFonts w:ascii="GHEA Mariam" w:hAnsi="GHEA Mariam" w:cs="Tahoma"/>
          <w:sz w:val="24"/>
          <w:szCs w:val="24"/>
          <w:lang w:val="hy-AM"/>
        </w:rPr>
        <w:softHyphen/>
      </w:r>
      <w:r w:rsidRPr="00775FDB">
        <w:rPr>
          <w:rFonts w:ascii="GHEA Mariam" w:hAnsi="GHEA Mariam" w:cs="Tahoma"/>
          <w:sz w:val="24"/>
          <w:szCs w:val="24"/>
          <w:lang w:val="hy-AM"/>
        </w:rPr>
        <w:t>տե</w:t>
      </w:r>
      <w:r>
        <w:rPr>
          <w:rFonts w:ascii="GHEA Mariam" w:hAnsi="GHEA Mariam" w:cs="Tahoma"/>
          <w:sz w:val="24"/>
          <w:szCs w:val="24"/>
          <w:lang w:val="hy-AM"/>
        </w:rPr>
        <w:softHyphen/>
      </w:r>
      <w:r w:rsidRPr="00775FDB">
        <w:rPr>
          <w:rFonts w:ascii="GHEA Mariam" w:hAnsi="GHEA Mariam" w:cs="Tahoma"/>
          <w:sz w:val="24"/>
          <w:szCs w:val="24"/>
          <w:lang w:val="hy-AM"/>
        </w:rPr>
        <w:t>րերի կողմից արձագանք չի ստացվել</w:t>
      </w:r>
      <w:r w:rsidRPr="00775FDB">
        <w:rPr>
          <w:rFonts w:ascii="GHEA Mariam" w:hAnsi="GHEA Mariam" w:cs="Sylfaen"/>
          <w:sz w:val="24"/>
          <w:szCs w:val="24"/>
          <w:shd w:val="clear" w:color="auto" w:fill="FFFFFF"/>
          <w:lang w:val="hy-AM"/>
        </w:rPr>
        <w:t xml:space="preserve"> և եռամսյա ժամկետում համաձայնեցված կարգով օտարում չի իրականացվել</w:t>
      </w:r>
      <w:r w:rsidRPr="00775FDB">
        <w:rPr>
          <w:rFonts w:ascii="GHEA Mariam" w:eastAsia="MS Mincho" w:hAnsi="GHEA Mariam" w:cs="MS Mincho"/>
          <w:sz w:val="24"/>
          <w:szCs w:val="24"/>
          <w:lang w:val="hy-AM"/>
        </w:rPr>
        <w:t>՝</w:t>
      </w:r>
      <w:r w:rsidRPr="00775FDB">
        <w:rPr>
          <w:rFonts w:ascii="GHEA Mariam" w:hAnsi="GHEA Mariam" w:cs="AK Courier"/>
          <w:spacing w:val="-6"/>
          <w:sz w:val="24"/>
          <w:szCs w:val="24"/>
          <w:lang w:val="hy-AM"/>
        </w:rPr>
        <w:t xml:space="preserve"> </w:t>
      </w:r>
      <w:bookmarkEnd w:id="1"/>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75FDB" w:rsidRPr="00775FDB" w:rsidRDefault="00775FDB" w:rsidP="00775FDB">
      <w:pPr>
        <w:numPr>
          <w:ilvl w:val="0"/>
          <w:numId w:val="15"/>
        </w:numPr>
        <w:tabs>
          <w:tab w:val="left" w:pos="426"/>
          <w:tab w:val="left" w:pos="567"/>
          <w:tab w:val="left" w:pos="851"/>
        </w:tabs>
        <w:spacing w:line="360" w:lineRule="auto"/>
        <w:ind w:left="0" w:firstLine="567"/>
        <w:jc w:val="both"/>
        <w:rPr>
          <w:rFonts w:ascii="GHEA Mariam" w:hAnsi="GHEA Mariam" w:cs="AK Courier"/>
          <w:spacing w:val="-6"/>
          <w:sz w:val="24"/>
          <w:szCs w:val="24"/>
          <w:lang w:val="hy-AM"/>
        </w:rPr>
      </w:pPr>
      <w:bookmarkStart w:id="2" w:name="_Hlk230170547"/>
      <w:r w:rsidRPr="00775FDB">
        <w:rPr>
          <w:rFonts w:ascii="GHEA Mariam" w:hAnsi="GHEA Mariam" w:cs="AK Courier"/>
          <w:bCs/>
          <w:spacing w:val="-6"/>
          <w:sz w:val="24"/>
          <w:szCs w:val="24"/>
          <w:lang w:val="hy-AM"/>
        </w:rPr>
        <w:t>Սույն որոշման հավելվածում ներառված`</w:t>
      </w:r>
      <w:r w:rsidRPr="00775FDB">
        <w:rPr>
          <w:rFonts w:ascii="GHEA Mariam" w:hAnsi="GHEA Mariam" w:cs="AK Courier"/>
          <w:spacing w:val="-6"/>
          <w:sz w:val="24"/>
          <w:szCs w:val="24"/>
          <w:lang w:val="hy-AM"/>
        </w:rPr>
        <w:t xml:space="preserve"> «Հայաստանի էլեկտրական ցանցեր» փակ բաժնետիրական ընկերության </w:t>
      </w:r>
      <w:bookmarkEnd w:id="2"/>
      <w:r w:rsidRPr="00775FDB">
        <w:rPr>
          <w:rFonts w:ascii="GHEA Mariam" w:hAnsi="GHEA Mariam" w:cs="AK Courier"/>
          <w:spacing w:val="-6"/>
          <w:sz w:val="24"/>
          <w:szCs w:val="24"/>
          <w:lang w:val="hy-AM"/>
        </w:rPr>
        <w:t>100% բաժնետոմսերի նկատմամբ ճանաչել հանրության գերակա շահ` հետևյալ հիմնավորումներով`</w:t>
      </w:r>
    </w:p>
    <w:p w:rsidR="00775FDB" w:rsidRPr="00775FDB" w:rsidRDefault="00775FDB" w:rsidP="00775FDB">
      <w:pPr>
        <w:pStyle w:val="norm"/>
        <w:numPr>
          <w:ilvl w:val="0"/>
          <w:numId w:val="14"/>
        </w:numPr>
        <w:tabs>
          <w:tab w:val="left" w:pos="567"/>
          <w:tab w:val="left" w:pos="851"/>
        </w:tabs>
        <w:spacing w:line="360" w:lineRule="auto"/>
        <w:ind w:left="0" w:firstLine="567"/>
        <w:rPr>
          <w:rFonts w:ascii="GHEA Mariam" w:hAnsi="GHEA Mariam" w:cs="AK Courier"/>
          <w:spacing w:val="-6"/>
          <w:sz w:val="24"/>
          <w:szCs w:val="24"/>
          <w:lang w:val="hy-AM"/>
        </w:rPr>
      </w:pPr>
      <w:r w:rsidRPr="00775FDB">
        <w:rPr>
          <w:rFonts w:ascii="GHEA Mariam" w:hAnsi="GHEA Mariam" w:cs="AK Courier"/>
          <w:bCs/>
          <w:spacing w:val="-6"/>
          <w:sz w:val="24"/>
          <w:szCs w:val="24"/>
          <w:lang w:val="hy-AM"/>
        </w:rPr>
        <w:t>օտարման նպատակը պայմանավորված է պետության և հասարակության անվտանգության, սպառողների իրավունքների և օրինական շահերի պաշտպա</w:t>
      </w:r>
      <w:r>
        <w:rPr>
          <w:rFonts w:ascii="GHEA Mariam" w:hAnsi="GHEA Mariam" w:cs="AK Courier"/>
          <w:bCs/>
          <w:spacing w:val="-6"/>
          <w:sz w:val="24"/>
          <w:szCs w:val="24"/>
          <w:lang w:val="hy-AM"/>
        </w:rPr>
        <w:softHyphen/>
      </w:r>
      <w:r w:rsidRPr="00775FDB">
        <w:rPr>
          <w:rFonts w:ascii="GHEA Mariam" w:hAnsi="GHEA Mariam" w:cs="AK Courier"/>
          <w:bCs/>
          <w:spacing w:val="-6"/>
          <w:sz w:val="24"/>
          <w:szCs w:val="24"/>
          <w:lang w:val="hy-AM"/>
        </w:rPr>
        <w:t>նու</w:t>
      </w:r>
      <w:r>
        <w:rPr>
          <w:rFonts w:ascii="GHEA Mariam" w:hAnsi="GHEA Mariam" w:cs="AK Courier"/>
          <w:bCs/>
          <w:spacing w:val="-6"/>
          <w:sz w:val="24"/>
          <w:szCs w:val="24"/>
          <w:lang w:val="hy-AM"/>
        </w:rPr>
        <w:softHyphen/>
      </w:r>
      <w:r w:rsidRPr="00775FDB">
        <w:rPr>
          <w:rFonts w:ascii="GHEA Mariam" w:hAnsi="GHEA Mariam" w:cs="AK Courier"/>
          <w:bCs/>
          <w:spacing w:val="-6"/>
          <w:sz w:val="24"/>
          <w:szCs w:val="24"/>
          <w:lang w:val="hy-AM"/>
        </w:rPr>
        <w:t xml:space="preserve">թյան, </w:t>
      </w:r>
      <w:r w:rsidRPr="00775FDB">
        <w:rPr>
          <w:rFonts w:ascii="GHEA Mariam" w:hAnsi="GHEA Mariam" w:cs="AK Courier"/>
          <w:spacing w:val="-6"/>
          <w:sz w:val="24"/>
          <w:szCs w:val="24"/>
          <w:lang w:val="hy-AM"/>
        </w:rPr>
        <w:t>բնակչության անխափան էլեկտրամատակարարման, սոցիալական և ռազմա</w:t>
      </w:r>
      <w:r>
        <w:rPr>
          <w:rFonts w:ascii="GHEA Mariam" w:hAnsi="GHEA Mariam" w:cs="AK Courier"/>
          <w:spacing w:val="-6"/>
          <w:sz w:val="24"/>
          <w:szCs w:val="24"/>
          <w:lang w:val="hy-AM"/>
        </w:rPr>
        <w:softHyphen/>
      </w:r>
      <w:r w:rsidRPr="00775FDB">
        <w:rPr>
          <w:rFonts w:ascii="GHEA Mariam" w:hAnsi="GHEA Mariam" w:cs="AK Courier"/>
          <w:spacing w:val="-6"/>
          <w:sz w:val="24"/>
          <w:szCs w:val="24"/>
          <w:lang w:val="hy-AM"/>
        </w:rPr>
        <w:t>վա</w:t>
      </w:r>
      <w:r>
        <w:rPr>
          <w:rFonts w:ascii="GHEA Mariam" w:hAnsi="GHEA Mariam" w:cs="AK Courier"/>
          <w:spacing w:val="-6"/>
          <w:sz w:val="24"/>
          <w:szCs w:val="24"/>
          <w:lang w:val="hy-AM"/>
        </w:rPr>
        <w:softHyphen/>
      </w:r>
      <w:r w:rsidRPr="00775FDB">
        <w:rPr>
          <w:rFonts w:ascii="GHEA Mariam" w:hAnsi="GHEA Mariam" w:cs="AK Courier"/>
          <w:spacing w:val="-6"/>
          <w:sz w:val="24"/>
          <w:szCs w:val="24"/>
          <w:lang w:val="hy-AM"/>
        </w:rPr>
        <w:t>րական օբյեկտների բնականոն գործունեության</w:t>
      </w:r>
      <w:r w:rsidRPr="00775FDB">
        <w:rPr>
          <w:rFonts w:ascii="GHEA Mariam" w:hAnsi="GHEA Mariam" w:cs="AK Courier"/>
          <w:bCs/>
          <w:spacing w:val="-6"/>
          <w:sz w:val="24"/>
          <w:szCs w:val="24"/>
          <w:lang w:val="hy-AM"/>
        </w:rPr>
        <w:t>, ինչպես նաև էներգետիկ մատչե</w:t>
      </w:r>
      <w:r>
        <w:rPr>
          <w:rFonts w:ascii="GHEA Mariam" w:hAnsi="GHEA Mariam" w:cs="AK Courier"/>
          <w:bCs/>
          <w:spacing w:val="-6"/>
          <w:sz w:val="24"/>
          <w:szCs w:val="24"/>
          <w:lang w:val="hy-AM"/>
        </w:rPr>
        <w:softHyphen/>
      </w:r>
      <w:r w:rsidRPr="00775FDB">
        <w:rPr>
          <w:rFonts w:ascii="GHEA Mariam" w:hAnsi="GHEA Mariam" w:cs="AK Courier"/>
          <w:bCs/>
          <w:spacing w:val="-6"/>
          <w:sz w:val="24"/>
          <w:szCs w:val="24"/>
          <w:lang w:val="hy-AM"/>
        </w:rPr>
        <w:t>լիու</w:t>
      </w:r>
      <w:r>
        <w:rPr>
          <w:rFonts w:ascii="GHEA Mariam" w:hAnsi="GHEA Mariam" w:cs="AK Courier"/>
          <w:bCs/>
          <w:spacing w:val="-6"/>
          <w:sz w:val="24"/>
          <w:szCs w:val="24"/>
          <w:lang w:val="hy-AM"/>
        </w:rPr>
        <w:softHyphen/>
      </w:r>
      <w:r w:rsidRPr="00775FDB">
        <w:rPr>
          <w:rFonts w:ascii="GHEA Mariam" w:hAnsi="GHEA Mariam" w:cs="AK Courier"/>
          <w:bCs/>
          <w:spacing w:val="-6"/>
          <w:sz w:val="24"/>
          <w:szCs w:val="24"/>
          <w:lang w:val="hy-AM"/>
        </w:rPr>
        <w:t>թյան, կանխատեսելիության և հավասար հասանելիության ապահովման անհրա</w:t>
      </w:r>
      <w:r>
        <w:rPr>
          <w:rFonts w:ascii="GHEA Mariam" w:hAnsi="GHEA Mariam" w:cs="AK Courier"/>
          <w:bCs/>
          <w:spacing w:val="-6"/>
          <w:sz w:val="24"/>
          <w:szCs w:val="24"/>
          <w:lang w:val="hy-AM"/>
        </w:rPr>
        <w:softHyphen/>
      </w:r>
      <w:r w:rsidRPr="00775FDB">
        <w:rPr>
          <w:rFonts w:ascii="GHEA Mariam" w:hAnsi="GHEA Mariam" w:cs="AK Courier"/>
          <w:bCs/>
          <w:spacing w:val="-6"/>
          <w:sz w:val="24"/>
          <w:szCs w:val="24"/>
          <w:lang w:val="hy-AM"/>
        </w:rPr>
        <w:t>ժեշտությամբ.</w:t>
      </w:r>
    </w:p>
    <w:p w:rsidR="00775FDB" w:rsidRPr="00775FDB" w:rsidRDefault="00775FDB" w:rsidP="00775FDB">
      <w:pPr>
        <w:pStyle w:val="ListParagraph"/>
        <w:numPr>
          <w:ilvl w:val="0"/>
          <w:numId w:val="14"/>
        </w:numPr>
        <w:tabs>
          <w:tab w:val="left" w:pos="567"/>
          <w:tab w:val="left" w:pos="851"/>
        </w:tabs>
        <w:spacing w:after="0" w:line="360" w:lineRule="auto"/>
        <w:ind w:left="0" w:firstLine="567"/>
        <w:jc w:val="both"/>
        <w:rPr>
          <w:rFonts w:ascii="GHEA Mariam" w:hAnsi="GHEA Mariam" w:cs="Sylfaen"/>
          <w:bCs/>
          <w:sz w:val="24"/>
          <w:szCs w:val="24"/>
          <w:lang w:val="hy-AM"/>
        </w:rPr>
      </w:pPr>
      <w:r w:rsidRPr="00775FDB">
        <w:rPr>
          <w:rFonts w:ascii="GHEA Mariam" w:hAnsi="GHEA Mariam" w:cs="Sylfaen"/>
          <w:bCs/>
          <w:sz w:val="24"/>
          <w:szCs w:val="24"/>
          <w:lang w:val="hy-AM"/>
        </w:rPr>
        <w:t xml:space="preserve">օտարման հիմք դիտարկվող հանրային շահը գերակայում է օտարվող սեփականության սեփականատիրոջ շահերին, քանի որ </w:t>
      </w:r>
      <w:r w:rsidRPr="00775FDB">
        <w:rPr>
          <w:rFonts w:ascii="GHEA Mariam" w:hAnsi="GHEA Mariam"/>
          <w:sz w:val="24"/>
          <w:szCs w:val="24"/>
          <w:lang w:val="hy-AM"/>
        </w:rPr>
        <w:t>օտարման նպատակի իրագործումը</w:t>
      </w:r>
      <w:r w:rsidRPr="00775FDB">
        <w:rPr>
          <w:rFonts w:ascii="GHEA Mariam" w:hAnsi="GHEA Mariam" w:cs="Sylfaen"/>
          <w:bCs/>
          <w:sz w:val="24"/>
          <w:szCs w:val="24"/>
          <w:lang w:val="hy-AM"/>
        </w:rPr>
        <w:t>՝</w:t>
      </w:r>
    </w:p>
    <w:p w:rsidR="00775FDB" w:rsidRPr="00775FDB" w:rsidRDefault="00775FDB" w:rsidP="00775FDB">
      <w:pPr>
        <w:pStyle w:val="norm"/>
        <w:tabs>
          <w:tab w:val="left" w:pos="567"/>
          <w:tab w:val="left" w:pos="993"/>
          <w:tab w:val="left" w:pos="1134"/>
        </w:tabs>
        <w:spacing w:line="360" w:lineRule="auto"/>
        <w:ind w:firstLine="567"/>
        <w:rPr>
          <w:rFonts w:ascii="GHEA Mariam" w:hAnsi="GHEA Mariam"/>
          <w:sz w:val="24"/>
          <w:szCs w:val="24"/>
          <w:lang w:val="hy-AM"/>
        </w:rPr>
      </w:pPr>
      <w:r w:rsidRPr="00775FDB">
        <w:rPr>
          <w:rFonts w:ascii="GHEA Mariam" w:hAnsi="GHEA Mariam"/>
          <w:sz w:val="24"/>
          <w:szCs w:val="24"/>
          <w:lang w:val="hy-AM"/>
        </w:rPr>
        <w:t>ա. կապահովի էլեկտրաէներգիայի անխափան, հուսալի և շարունակական մատակարարումը՝ խթանելով Հայաստանի Հանրապետությունում ավելի քան 1 միլիոն սպառողի սպասարկումը և նրանց՝ էներգետիկ ծառայություններից օգտվելու իրավունքի անարգել իրացումը,</w:t>
      </w:r>
    </w:p>
    <w:p w:rsidR="00775FDB" w:rsidRPr="00775FDB" w:rsidRDefault="00775FDB" w:rsidP="00775FDB">
      <w:pPr>
        <w:pStyle w:val="norm"/>
        <w:tabs>
          <w:tab w:val="left" w:pos="567"/>
        </w:tabs>
        <w:spacing w:line="360" w:lineRule="auto"/>
        <w:ind w:firstLine="567"/>
        <w:rPr>
          <w:rFonts w:ascii="GHEA Mariam" w:hAnsi="GHEA Mariam"/>
          <w:sz w:val="24"/>
          <w:szCs w:val="24"/>
          <w:lang w:val="hy-AM"/>
        </w:rPr>
      </w:pPr>
      <w:r w:rsidRPr="00775FDB">
        <w:rPr>
          <w:rFonts w:ascii="GHEA Mariam" w:hAnsi="GHEA Mariam"/>
          <w:sz w:val="24"/>
          <w:szCs w:val="24"/>
          <w:lang w:val="hy-AM"/>
        </w:rPr>
        <w:t>բ. կնպաստի էլեկտրաէներգիայի բաշխման համակարգի բնականոն, անվտանգ և անխափան գործունեության, էներգետիկ ծառայությունների համընդհանուր հասանելիության, մատչելիության ու կանխատեսելիության ապահովմանը, ինչպես նաև սպառողների իրավունքների և օրինական շահերի պաշտպանությանը,</w:t>
      </w:r>
    </w:p>
    <w:p w:rsidR="00775FDB" w:rsidRPr="00775FDB" w:rsidRDefault="00775FDB" w:rsidP="00775FDB">
      <w:pPr>
        <w:pStyle w:val="norm"/>
        <w:tabs>
          <w:tab w:val="left" w:pos="567"/>
        </w:tabs>
        <w:spacing w:line="360" w:lineRule="auto"/>
        <w:ind w:firstLine="567"/>
        <w:rPr>
          <w:rFonts w:ascii="GHEA Mariam" w:hAnsi="GHEA Mariam"/>
          <w:sz w:val="24"/>
          <w:szCs w:val="24"/>
          <w:lang w:val="hy-AM"/>
        </w:rPr>
      </w:pPr>
      <w:r w:rsidRPr="00775FDB">
        <w:rPr>
          <w:rFonts w:ascii="GHEA Mariam" w:hAnsi="GHEA Mariam"/>
          <w:sz w:val="24"/>
          <w:szCs w:val="24"/>
          <w:lang w:val="hy-AM"/>
        </w:rPr>
        <w:t>գ. կստեղծի էներգետիկայի բնագավառում հատվող՝ ազգային անվտան</w:t>
      </w:r>
      <w:r>
        <w:rPr>
          <w:rFonts w:ascii="GHEA Mariam" w:hAnsi="GHEA Mariam"/>
          <w:sz w:val="24"/>
          <w:szCs w:val="24"/>
          <w:lang w:val="hy-AM"/>
        </w:rPr>
        <w:softHyphen/>
      </w:r>
      <w:r w:rsidRPr="00775FDB">
        <w:rPr>
          <w:rFonts w:ascii="GHEA Mariam" w:hAnsi="GHEA Mariam"/>
          <w:sz w:val="24"/>
          <w:szCs w:val="24"/>
          <w:lang w:val="hy-AM"/>
        </w:rPr>
        <w:t>գության, սպառողների և տնտես</w:t>
      </w:r>
      <w:r w:rsidR="00243D1A">
        <w:rPr>
          <w:rFonts w:ascii="GHEA Mariam" w:hAnsi="GHEA Mariam"/>
          <w:sz w:val="24"/>
          <w:szCs w:val="24"/>
          <w:lang w:val="hy-AM"/>
        </w:rPr>
        <w:t>ա</w:t>
      </w:r>
      <w:r w:rsidRPr="00775FDB">
        <w:rPr>
          <w:rFonts w:ascii="GHEA Mariam" w:hAnsi="GHEA Mariam"/>
          <w:sz w:val="24"/>
          <w:szCs w:val="24"/>
          <w:lang w:val="hy-AM"/>
        </w:rPr>
        <w:t xml:space="preserve">վարող սուբյեկտների շահերի միջև անհրաժեշտ հավասարակշռություն՝ բացառելով այնպիսի իրավիճակները, որոնք կարող են վտանգել էներգետիկ համակարգի անվտանգությունը կամ հուսալիությունը, </w:t>
      </w:r>
      <w:r w:rsidRPr="00775FDB">
        <w:rPr>
          <w:rFonts w:ascii="GHEA Mariam" w:hAnsi="GHEA Mariam"/>
          <w:sz w:val="24"/>
          <w:szCs w:val="24"/>
          <w:lang w:val="hy-AM"/>
        </w:rPr>
        <w:lastRenderedPageBreak/>
        <w:t>էլեկտրամատակարարման շարունակականությունը կամ սպառողների լայն շրջանակի իրավունքներն ու օրինական շահերը,</w:t>
      </w:r>
    </w:p>
    <w:p w:rsidR="00775FDB" w:rsidRPr="00775FDB" w:rsidRDefault="00775FDB" w:rsidP="00775FDB">
      <w:pPr>
        <w:pStyle w:val="norm"/>
        <w:tabs>
          <w:tab w:val="left" w:pos="567"/>
        </w:tabs>
        <w:spacing w:line="360" w:lineRule="auto"/>
        <w:ind w:firstLine="567"/>
        <w:rPr>
          <w:rFonts w:ascii="GHEA Mariam" w:hAnsi="GHEA Mariam"/>
          <w:sz w:val="24"/>
          <w:szCs w:val="24"/>
          <w:lang w:val="hy-AM"/>
        </w:rPr>
      </w:pPr>
      <w:r w:rsidRPr="00775FDB">
        <w:rPr>
          <w:rFonts w:ascii="GHEA Mariam" w:hAnsi="GHEA Mariam"/>
          <w:sz w:val="24"/>
          <w:szCs w:val="24"/>
          <w:lang w:val="hy-AM"/>
        </w:rPr>
        <w:t>դ. հնարավորություն կտա ապահովելու ռազմավարական նշանակություն ունեցող էներգետիկ ենթակառուցվածքների նկատմամբ արդյունավետ պետական վերահսկողություն.</w:t>
      </w:r>
    </w:p>
    <w:p w:rsidR="00775FDB" w:rsidRPr="00775FDB" w:rsidRDefault="00775FDB" w:rsidP="00775FDB">
      <w:pPr>
        <w:pStyle w:val="ListParagraph"/>
        <w:numPr>
          <w:ilvl w:val="0"/>
          <w:numId w:val="14"/>
        </w:numPr>
        <w:tabs>
          <w:tab w:val="left" w:pos="0"/>
          <w:tab w:val="left" w:pos="284"/>
          <w:tab w:val="left" w:pos="567"/>
          <w:tab w:val="left" w:pos="851"/>
        </w:tabs>
        <w:spacing w:after="0" w:line="360" w:lineRule="auto"/>
        <w:ind w:left="0" w:firstLine="567"/>
        <w:jc w:val="both"/>
        <w:rPr>
          <w:rFonts w:ascii="GHEA Mariam" w:hAnsi="GHEA Mariam" w:cs="Sylfaen"/>
          <w:bCs/>
          <w:sz w:val="24"/>
          <w:szCs w:val="24"/>
          <w:lang w:val="hy-AM"/>
        </w:rPr>
      </w:pPr>
      <w:r w:rsidRPr="00775FDB">
        <w:rPr>
          <w:rFonts w:ascii="GHEA Mariam" w:hAnsi="GHEA Mariam" w:cs="Sylfaen"/>
          <w:bCs/>
          <w:sz w:val="24"/>
          <w:szCs w:val="24"/>
          <w:lang w:val="hy-AM"/>
        </w:rPr>
        <w:t xml:space="preserve">հանրության գերակա շահի արդյունավետ իրագործումը չի կարող ապահովվել առանց սույն որոշման հավելվածում ներառված սեփականության օտարման, քանի որ </w:t>
      </w:r>
      <w:r w:rsidRPr="00775FDB">
        <w:rPr>
          <w:rFonts w:ascii="GHEA Mariam" w:hAnsi="GHEA Mariam" w:cs="AK Courier"/>
          <w:spacing w:val="-6"/>
          <w:sz w:val="24"/>
          <w:szCs w:val="24"/>
          <w:lang w:val="hy-AM"/>
        </w:rPr>
        <w:t>«Հայաստանի էլեկտրական ցանցեր» փակ բաժնետիրական ընկերության`</w:t>
      </w:r>
      <w:r w:rsidRPr="00775FDB">
        <w:rPr>
          <w:rFonts w:ascii="GHEA Mariam" w:hAnsi="GHEA Mariam" w:cs="Sylfaen"/>
          <w:bCs/>
          <w:sz w:val="24"/>
          <w:szCs w:val="24"/>
          <w:lang w:val="hy-AM"/>
        </w:rPr>
        <w:t xml:space="preserve"> </w:t>
      </w:r>
      <w:r w:rsidRPr="00775FDB">
        <w:rPr>
          <w:rFonts w:ascii="GHEA Mariam" w:hAnsi="GHEA Mariam"/>
          <w:sz w:val="24"/>
          <w:szCs w:val="24"/>
          <w:lang w:val="hy-AM"/>
        </w:rPr>
        <w:t>էլեկտրական էներգիայի բաշխման գործունեություն իրականաց</w:t>
      </w:r>
      <w:r>
        <w:rPr>
          <w:rFonts w:ascii="GHEA Mariam" w:hAnsi="GHEA Mariam"/>
          <w:sz w:val="24"/>
          <w:szCs w:val="24"/>
          <w:lang w:val="hy-AM"/>
        </w:rPr>
        <w:softHyphen/>
      </w:r>
      <w:r w:rsidRPr="00775FDB">
        <w:rPr>
          <w:rFonts w:ascii="GHEA Mariam" w:hAnsi="GHEA Mariam"/>
          <w:sz w:val="24"/>
          <w:szCs w:val="24"/>
          <w:lang w:val="hy-AM"/>
        </w:rPr>
        <w:t xml:space="preserve">նելու իրավական հիմքը՝ համապատասխան լիցենզիան, դադարեցվել է </w:t>
      </w:r>
      <w:r w:rsidRPr="00775FDB">
        <w:rPr>
          <w:rFonts w:ascii="GHEA Mariam" w:hAnsi="GHEA Mariam" w:cs="AK Courier"/>
          <w:spacing w:val="-6"/>
          <w:sz w:val="24"/>
          <w:szCs w:val="24"/>
          <w:lang w:val="hy-AM"/>
        </w:rPr>
        <w:t>Հայաս</w:t>
      </w:r>
      <w:r>
        <w:rPr>
          <w:rFonts w:ascii="GHEA Mariam" w:hAnsi="GHEA Mariam" w:cs="AK Courier"/>
          <w:spacing w:val="-6"/>
          <w:sz w:val="24"/>
          <w:szCs w:val="24"/>
          <w:lang w:val="hy-AM"/>
        </w:rPr>
        <w:softHyphen/>
      </w:r>
      <w:r w:rsidRPr="00775FDB">
        <w:rPr>
          <w:rFonts w:ascii="GHEA Mariam" w:hAnsi="GHEA Mariam" w:cs="AK Courier"/>
          <w:spacing w:val="-6"/>
          <w:sz w:val="24"/>
          <w:szCs w:val="24"/>
          <w:lang w:val="hy-AM"/>
        </w:rPr>
        <w:t>տանի Հանրապետության հանրային ծառայությունը կարգավորող հանձնաժողովի</w:t>
      </w:r>
      <w:r>
        <w:rPr>
          <w:rFonts w:ascii="GHEA Mariam" w:hAnsi="GHEA Mariam" w:cs="AK Courier"/>
          <w:spacing w:val="-6"/>
          <w:sz w:val="24"/>
          <w:szCs w:val="24"/>
          <w:lang w:val="hy-AM"/>
        </w:rPr>
        <w:t xml:space="preserve"> 2025 թվականի նոյեմբերի 17-ի</w:t>
      </w:r>
      <w:r w:rsidRPr="00775FDB">
        <w:rPr>
          <w:rFonts w:ascii="GHEA Mariam" w:hAnsi="GHEA Mariam" w:cs="AK Courier"/>
          <w:spacing w:val="-6"/>
          <w:sz w:val="24"/>
          <w:szCs w:val="24"/>
          <w:lang w:val="hy-AM"/>
        </w:rPr>
        <w:t xml:space="preserve"> N 377-Ա</w:t>
      </w:r>
      <w:r w:rsidRPr="00775FDB">
        <w:rPr>
          <w:rFonts w:ascii="GHEA Mariam" w:hAnsi="GHEA Mariam"/>
          <w:sz w:val="24"/>
          <w:szCs w:val="24"/>
          <w:lang w:val="hy-AM"/>
        </w:rPr>
        <w:t xml:space="preserve"> որոշմամբ, իսկ էլեկտրական էներգիայի (հզորության) բաշխման իրավունքն ունի բացառիկ բնույթ։ Նշված պայմաններում համապատասխան էներգետիկ ենթակառուցվածքի նկատմամբ արդյունավետ վերահսկողության ապահովումն անհրաժեշտ է էլեկտրամատակարարման շարունակականությունն ու հուսալիությունը, հանրային ծառայության պատշաճ մատուցումը և հասարակական անվտանգությունն ապահովելու, ինչպես նաև </w:t>
      </w:r>
      <w:r w:rsidRPr="00775FDB">
        <w:rPr>
          <w:rFonts w:ascii="GHEA Mariam" w:hAnsi="GHEA Mariam"/>
          <w:spacing w:val="-2"/>
          <w:sz w:val="24"/>
          <w:szCs w:val="24"/>
          <w:lang w:val="hy-AM"/>
        </w:rPr>
        <w:t>Հայաստանի Հանրապետության էներգետիկ անվտանգությանն առնչվող ռիս</w:t>
      </w:r>
      <w:r w:rsidRPr="00775FDB">
        <w:rPr>
          <w:rFonts w:ascii="GHEA Mariam" w:hAnsi="GHEA Mariam"/>
          <w:spacing w:val="-2"/>
          <w:sz w:val="24"/>
          <w:szCs w:val="24"/>
          <w:lang w:val="hy-AM"/>
        </w:rPr>
        <w:softHyphen/>
        <w:t>կե</w:t>
      </w:r>
      <w:r w:rsidRPr="00775FDB">
        <w:rPr>
          <w:rFonts w:ascii="GHEA Mariam" w:hAnsi="GHEA Mariam"/>
          <w:spacing w:val="-2"/>
          <w:sz w:val="24"/>
          <w:szCs w:val="24"/>
          <w:lang w:val="hy-AM"/>
        </w:rPr>
        <w:softHyphen/>
        <w:t>րը</w:t>
      </w:r>
      <w:r w:rsidRPr="00775FDB">
        <w:rPr>
          <w:rFonts w:ascii="GHEA Mariam" w:hAnsi="GHEA Mariam"/>
          <w:sz w:val="24"/>
          <w:szCs w:val="24"/>
          <w:lang w:val="hy-AM"/>
        </w:rPr>
        <w:t xml:space="preserve"> կանխելու համար։ Էլեկտրամատակարարման անխափանությունն ու հուսալիու</w:t>
      </w:r>
      <w:r>
        <w:rPr>
          <w:rFonts w:ascii="GHEA Mariam" w:hAnsi="GHEA Mariam"/>
          <w:sz w:val="24"/>
          <w:szCs w:val="24"/>
          <w:lang w:val="hy-AM"/>
        </w:rPr>
        <w:softHyphen/>
      </w:r>
      <w:r w:rsidRPr="00775FDB">
        <w:rPr>
          <w:rFonts w:ascii="GHEA Mariam" w:hAnsi="GHEA Mariam"/>
          <w:sz w:val="24"/>
          <w:szCs w:val="24"/>
          <w:lang w:val="hy-AM"/>
        </w:rPr>
        <w:t>թյունը հանրության բնականոն կենսագործունեության և հանրային նշանակու</w:t>
      </w:r>
      <w:r>
        <w:rPr>
          <w:rFonts w:ascii="GHEA Mariam" w:hAnsi="GHEA Mariam"/>
          <w:sz w:val="24"/>
          <w:szCs w:val="24"/>
          <w:lang w:val="hy-AM"/>
        </w:rPr>
        <w:softHyphen/>
      </w:r>
      <w:r w:rsidRPr="00775FDB">
        <w:rPr>
          <w:rFonts w:ascii="GHEA Mariam" w:hAnsi="GHEA Mariam"/>
          <w:sz w:val="24"/>
          <w:szCs w:val="24"/>
          <w:lang w:val="hy-AM"/>
        </w:rPr>
        <w:t>թյան ծառայությունների շարունակականության ապահովման կարևոր նախա</w:t>
      </w:r>
      <w:r>
        <w:rPr>
          <w:rFonts w:ascii="GHEA Mariam" w:hAnsi="GHEA Mariam"/>
          <w:sz w:val="24"/>
          <w:szCs w:val="24"/>
          <w:lang w:val="hy-AM"/>
        </w:rPr>
        <w:softHyphen/>
      </w:r>
      <w:r w:rsidRPr="00775FDB">
        <w:rPr>
          <w:rFonts w:ascii="GHEA Mariam" w:hAnsi="GHEA Mariam"/>
          <w:sz w:val="24"/>
          <w:szCs w:val="24"/>
          <w:lang w:val="hy-AM"/>
        </w:rPr>
        <w:t>պայման են, իսկ էներգետիկ համակարգի անվտանգ և կայուն գործունեությունը՝ Հայաստանի Հանրապետության ազգային անվտանգության ապահովման կարևոր բաղադրիչ։ «Հայաստանի էլեկտրական ցանցեր» փակ բաժնետիրական ընկերության նկատմամբ կիրառված ժամանակավոր կառավարման միջոցը, իր իրավական բնույթից ելնելով, նախատեսված է որպես սպառողների շահերի պաշտպանության կանխարգելիչ</w:t>
      </w:r>
      <w:r w:rsidRPr="00775FDB">
        <w:rPr>
          <w:rFonts w:ascii="Calibri" w:hAnsi="Calibri"/>
          <w:sz w:val="24"/>
          <w:szCs w:val="24"/>
          <w:lang w:val="hy-AM"/>
        </w:rPr>
        <w:t> </w:t>
      </w:r>
      <w:r w:rsidRPr="00775FDB">
        <w:rPr>
          <w:rFonts w:ascii="GHEA Mariam" w:hAnsi="GHEA Mariam"/>
          <w:sz w:val="24"/>
          <w:szCs w:val="24"/>
          <w:lang w:val="hy-AM"/>
        </w:rPr>
        <w:t>ժամանակավոր միջոց և չի կարող փոխարինել համապատասխան էներգետիկ ենթակառուցվածքի նկատմամբ երկարաժամկետ և կայուն գույքային վերահսկողությանը.</w:t>
      </w:r>
    </w:p>
    <w:p w:rsidR="00775FDB" w:rsidRPr="00775FDB" w:rsidRDefault="00775FDB" w:rsidP="00775FDB">
      <w:pPr>
        <w:pStyle w:val="ListParagraph"/>
        <w:numPr>
          <w:ilvl w:val="0"/>
          <w:numId w:val="14"/>
        </w:numPr>
        <w:tabs>
          <w:tab w:val="left" w:pos="567"/>
          <w:tab w:val="left" w:pos="851"/>
        </w:tabs>
        <w:spacing w:after="0" w:line="360" w:lineRule="auto"/>
        <w:ind w:left="0" w:firstLine="567"/>
        <w:jc w:val="both"/>
        <w:rPr>
          <w:rFonts w:ascii="GHEA Mariam" w:hAnsi="GHEA Mariam" w:cs="Sylfaen"/>
          <w:bCs/>
          <w:sz w:val="24"/>
          <w:szCs w:val="24"/>
          <w:lang w:val="hy-AM"/>
        </w:rPr>
      </w:pPr>
      <w:r w:rsidRPr="00775FDB">
        <w:rPr>
          <w:rFonts w:ascii="GHEA Mariam" w:hAnsi="GHEA Mariam" w:cs="Sylfaen"/>
          <w:bCs/>
          <w:sz w:val="24"/>
          <w:szCs w:val="24"/>
          <w:lang w:val="hy-AM"/>
        </w:rPr>
        <w:lastRenderedPageBreak/>
        <w:t>սույն որոշման հավելվածում ներառված սեփականության օտարումը չհիմնավորված վնաս չի պատճառում սեփականատերերին, ք</w:t>
      </w:r>
      <w:r w:rsidR="00243D1A">
        <w:rPr>
          <w:rFonts w:ascii="GHEA Mariam" w:hAnsi="GHEA Mariam" w:cs="Sylfaen"/>
          <w:bCs/>
          <w:sz w:val="24"/>
          <w:szCs w:val="24"/>
          <w:lang w:val="hy-AM"/>
        </w:rPr>
        <w:t>անի որ էներգետիկ անվտանգությունն</w:t>
      </w:r>
      <w:r w:rsidRPr="00775FDB">
        <w:rPr>
          <w:rFonts w:ascii="GHEA Mariam" w:hAnsi="GHEA Mariam" w:cs="Sylfaen"/>
          <w:bCs/>
          <w:sz w:val="24"/>
          <w:szCs w:val="24"/>
          <w:lang w:val="hy-AM"/>
        </w:rPr>
        <w:t xml:space="preserve"> ազգային անվտանգության բաղադրիչ է, որի ապահովման համար հանրային իշխանությունը կարող է սահմանել սեփականության ներհա</w:t>
      </w:r>
      <w:r>
        <w:rPr>
          <w:rFonts w:ascii="GHEA Mariam" w:hAnsi="GHEA Mariam" w:cs="Sylfaen"/>
          <w:bCs/>
          <w:sz w:val="24"/>
          <w:szCs w:val="24"/>
          <w:lang w:val="hy-AM"/>
        </w:rPr>
        <w:softHyphen/>
      </w:r>
      <w:r w:rsidRPr="00775FDB">
        <w:rPr>
          <w:rFonts w:ascii="GHEA Mariam" w:hAnsi="GHEA Mariam" w:cs="Sylfaen"/>
          <w:bCs/>
          <w:sz w:val="24"/>
          <w:szCs w:val="24"/>
          <w:lang w:val="hy-AM"/>
        </w:rPr>
        <w:t>տուկ սահմանափակումներ և ռազմավարական օբյեկտների պաշտպանու</w:t>
      </w:r>
      <w:r>
        <w:rPr>
          <w:rFonts w:ascii="GHEA Mariam" w:hAnsi="GHEA Mariam" w:cs="Sylfaen"/>
          <w:bCs/>
          <w:sz w:val="24"/>
          <w:szCs w:val="24"/>
          <w:lang w:val="hy-AM"/>
        </w:rPr>
        <w:softHyphen/>
      </w:r>
      <w:r w:rsidRPr="00775FDB">
        <w:rPr>
          <w:rFonts w:ascii="GHEA Mariam" w:hAnsi="GHEA Mariam" w:cs="Sylfaen"/>
          <w:bCs/>
          <w:sz w:val="24"/>
          <w:szCs w:val="24"/>
          <w:lang w:val="hy-AM"/>
        </w:rPr>
        <w:t xml:space="preserve">թյան հատուկ ռեժիմ, հատկապես հաշվի առնելով այն հանգամանքը, որ </w:t>
      </w:r>
      <w:r w:rsidRPr="00775FDB">
        <w:rPr>
          <w:rFonts w:ascii="GHEA Mariam" w:hAnsi="GHEA Mariam"/>
          <w:sz w:val="24"/>
          <w:szCs w:val="24"/>
          <w:lang w:val="hy-AM"/>
        </w:rPr>
        <w:t>էլեկտրական էներգիայի բաշխման գործունեություն իրականացնելու իրավական հիմքը՝ համապատասխան լիցենզիան, դադարեցվել է</w:t>
      </w:r>
      <w:r w:rsidRPr="00775FDB">
        <w:rPr>
          <w:rFonts w:ascii="GHEA Mariam" w:hAnsi="GHEA Mariam" w:cs="Sylfaen"/>
          <w:bCs/>
          <w:sz w:val="24"/>
          <w:szCs w:val="24"/>
          <w:lang w:val="hy-AM"/>
        </w:rPr>
        <w:t>։ Տվյալ դեպքում, օտարվող սեփականության նկատմամբ իրականացվող միջամտությունը սահմանված է օրենքով, իսկ սեփականության օտարումը կատարվելու է նախնական և համարժեք փոխհատուցմամբ՝ «Հանրության գերակա շահերի ապահովման նպատակով սեփականության օտարման մասին» օրենքով սահմանված կարգով.</w:t>
      </w:r>
    </w:p>
    <w:p w:rsidR="00775FDB" w:rsidRPr="00775FDB" w:rsidRDefault="00775FDB" w:rsidP="00775FDB">
      <w:pPr>
        <w:pStyle w:val="norm"/>
        <w:numPr>
          <w:ilvl w:val="0"/>
          <w:numId w:val="14"/>
        </w:numPr>
        <w:tabs>
          <w:tab w:val="left" w:pos="567"/>
          <w:tab w:val="left" w:pos="993"/>
        </w:tabs>
        <w:spacing w:line="360" w:lineRule="auto"/>
        <w:ind w:left="0" w:firstLine="567"/>
        <w:rPr>
          <w:rFonts w:ascii="GHEA Mariam" w:hAnsi="GHEA Mariam"/>
          <w:sz w:val="24"/>
          <w:szCs w:val="24"/>
          <w:lang w:val="hy-AM"/>
        </w:rPr>
      </w:pPr>
      <w:r w:rsidRPr="00775FDB">
        <w:rPr>
          <w:rFonts w:ascii="GHEA Mariam" w:hAnsi="GHEA Mariam"/>
          <w:bCs/>
          <w:sz w:val="24"/>
          <w:szCs w:val="24"/>
          <w:lang w:val="hy-AM"/>
        </w:rPr>
        <w:t>օտարման նպատակը ողջամտորեն իրագործելի է սահմանված վերջնաժամկետում` հաշվի առնելով դրա իրագործման համար առկա իրավական և կազմակերպական նախադրյալները, անհրաժեշտ գործողությունների իրականացման հնարավորությունը, ինչպես նաև ժամանակավոր կառավարման մեխանիզմի կիրառումը, որը նպաստում է համապատասխան գործընթացների արդյունավետ կազմակերպմանն ու համակարգմանը.</w:t>
      </w:r>
    </w:p>
    <w:p w:rsidR="00775FDB" w:rsidRPr="00775FDB" w:rsidRDefault="00775FDB" w:rsidP="00775FDB">
      <w:pPr>
        <w:pStyle w:val="norm"/>
        <w:numPr>
          <w:ilvl w:val="0"/>
          <w:numId w:val="14"/>
        </w:numPr>
        <w:tabs>
          <w:tab w:val="left" w:pos="567"/>
          <w:tab w:val="left" w:pos="993"/>
        </w:tabs>
        <w:spacing w:line="360" w:lineRule="auto"/>
        <w:ind w:left="0" w:firstLine="567"/>
        <w:rPr>
          <w:rFonts w:ascii="GHEA Mariam" w:hAnsi="GHEA Mariam"/>
          <w:sz w:val="24"/>
          <w:szCs w:val="24"/>
          <w:lang w:val="hy-AM"/>
        </w:rPr>
      </w:pPr>
      <w:r w:rsidRPr="00775FDB">
        <w:rPr>
          <w:rFonts w:ascii="GHEA Mariam" w:hAnsi="GHEA Mariam" w:cs="Sylfaen"/>
          <w:bCs/>
          <w:sz w:val="24"/>
          <w:szCs w:val="24"/>
          <w:lang w:val="hy-AM"/>
        </w:rPr>
        <w:t xml:space="preserve">սույն որոշման հավելվածում ներառված </w:t>
      </w:r>
      <w:r w:rsidRPr="00775FDB">
        <w:rPr>
          <w:rFonts w:ascii="GHEA Mariam" w:hAnsi="GHEA Mariam"/>
          <w:bCs/>
          <w:sz w:val="24"/>
          <w:szCs w:val="24"/>
          <w:lang w:val="hy-AM"/>
        </w:rPr>
        <w:t xml:space="preserve">սեփականության օտարումն ուղղակիորեն նպաստելու է սույն որոշման 1-ին կետի 1-ին ենթակետով նախատեսված օտարման նպատակի իրագործմանը և օգտագործվելու է բացառապես այդ նպատակով, </w:t>
      </w:r>
      <w:r w:rsidRPr="00775FDB">
        <w:rPr>
          <w:rFonts w:ascii="GHEA Mariam" w:hAnsi="GHEA Mariam"/>
          <w:sz w:val="24"/>
          <w:szCs w:val="24"/>
          <w:lang w:val="hy-AM"/>
        </w:rPr>
        <w:t xml:space="preserve">քանի որ </w:t>
      </w:r>
      <w:r w:rsidRPr="00775FDB">
        <w:rPr>
          <w:rFonts w:ascii="GHEA Mariam" w:hAnsi="GHEA Mariam" w:cs="Sylfaen"/>
          <w:sz w:val="24"/>
          <w:szCs w:val="24"/>
          <w:shd w:val="clear" w:color="auto" w:fill="FFFFFF"/>
          <w:lang w:val="hy-AM"/>
        </w:rPr>
        <w:t>անհրաժեշտ</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իրավունքի</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ձեռքբերումը</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հնարավորություն</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է</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տալու</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ապահովել</w:t>
      </w:r>
      <w:r w:rsidRPr="00775FDB">
        <w:rPr>
          <w:rFonts w:ascii="GHEA Mariam" w:hAnsi="GHEA Mariam" w:cs="Arial"/>
          <w:sz w:val="24"/>
          <w:szCs w:val="24"/>
          <w:shd w:val="clear" w:color="auto" w:fill="FFFFFF"/>
          <w:lang w:val="hy-AM"/>
        </w:rPr>
        <w:t xml:space="preserve"> </w:t>
      </w:r>
      <w:r w:rsidRPr="00775FDB">
        <w:rPr>
          <w:rFonts w:ascii="GHEA Mariam" w:hAnsi="GHEA Mariam" w:cs="AK Courier"/>
          <w:spacing w:val="-6"/>
          <w:sz w:val="24"/>
          <w:szCs w:val="24"/>
          <w:lang w:val="hy-AM"/>
        </w:rPr>
        <w:t>«Հայաստանի էլեկտրական ցանցեր» փակ բաժնետիրական ընկերության</w:t>
      </w:r>
      <w:r w:rsidRPr="00775FDB">
        <w:rPr>
          <w:rFonts w:ascii="GHEA Mariam" w:hAnsi="GHEA Mariam" w:cs="Sylfaen"/>
          <w:sz w:val="24"/>
          <w:szCs w:val="24"/>
          <w:shd w:val="clear" w:color="auto" w:fill="FFFFFF"/>
          <w:lang w:val="hy-AM"/>
        </w:rPr>
        <w:t xml:space="preserve"> բաժնետոմսերի</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ամբողջական</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և</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արդյունավետ</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տնօրինումը</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կառավարումն</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ու</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դրանց</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հետ</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կապված</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անհրաժեշտ</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իրավական</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և</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կազմակերպական</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գործընթացների</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իրականացումը՝</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Հայաստանի</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Հանրապե</w:t>
      </w:r>
      <w:r w:rsidR="00243D1A">
        <w:rPr>
          <w:rFonts w:ascii="GHEA Mariam" w:hAnsi="GHEA Mariam" w:cs="Sylfaen"/>
          <w:sz w:val="24"/>
          <w:szCs w:val="24"/>
          <w:shd w:val="clear" w:color="auto" w:fill="FFFFFF"/>
          <w:lang w:val="hy-AM"/>
        </w:rPr>
        <w:softHyphen/>
      </w:r>
      <w:r w:rsidRPr="00775FDB">
        <w:rPr>
          <w:rFonts w:ascii="GHEA Mariam" w:hAnsi="GHEA Mariam" w:cs="Sylfaen"/>
          <w:sz w:val="24"/>
          <w:szCs w:val="24"/>
          <w:shd w:val="clear" w:color="auto" w:fill="FFFFFF"/>
          <w:lang w:val="hy-AM"/>
        </w:rPr>
        <w:t>տության</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էներգետիկ</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անվտանգության</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էլեկտրամատակարարման</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հուսալիու</w:t>
      </w:r>
      <w:r w:rsidR="00243D1A">
        <w:rPr>
          <w:rFonts w:ascii="GHEA Mariam" w:hAnsi="GHEA Mariam" w:cs="Sylfaen"/>
          <w:sz w:val="24"/>
          <w:szCs w:val="24"/>
          <w:shd w:val="clear" w:color="auto" w:fill="FFFFFF"/>
          <w:lang w:val="hy-AM"/>
        </w:rPr>
        <w:softHyphen/>
      </w:r>
      <w:r w:rsidRPr="00775FDB">
        <w:rPr>
          <w:rFonts w:ascii="GHEA Mariam" w:hAnsi="GHEA Mariam" w:cs="Sylfaen"/>
          <w:sz w:val="24"/>
          <w:szCs w:val="24"/>
          <w:shd w:val="clear" w:color="auto" w:fill="FFFFFF"/>
          <w:lang w:val="hy-AM"/>
        </w:rPr>
        <w:t>թյան</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և</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անխափանության</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ապահովման</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ինչպես</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նաև</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հանրության</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կենսական</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նշանակության</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էներգետիկ</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շահերի</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պաշտպանության</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նպատակով</w:t>
      </w:r>
      <w:r w:rsidRPr="00775FDB">
        <w:rPr>
          <w:rFonts w:ascii="GHEA Mariam" w:hAnsi="GHEA Mariam"/>
          <w:sz w:val="24"/>
          <w:szCs w:val="24"/>
          <w:lang w:val="hy-AM"/>
        </w:rPr>
        <w:t>։</w:t>
      </w:r>
    </w:p>
    <w:p w:rsidR="00775FDB" w:rsidRPr="00775FDB" w:rsidRDefault="00775FDB" w:rsidP="00775FDB">
      <w:pPr>
        <w:pStyle w:val="norm"/>
        <w:numPr>
          <w:ilvl w:val="0"/>
          <w:numId w:val="15"/>
        </w:numPr>
        <w:tabs>
          <w:tab w:val="left" w:pos="567"/>
          <w:tab w:val="left" w:pos="709"/>
          <w:tab w:val="left" w:pos="851"/>
        </w:tabs>
        <w:spacing w:line="360" w:lineRule="auto"/>
        <w:ind w:left="0" w:firstLine="567"/>
        <w:rPr>
          <w:rFonts w:ascii="GHEA Mariam" w:hAnsi="GHEA Mariam"/>
          <w:sz w:val="24"/>
          <w:szCs w:val="24"/>
          <w:lang w:val="hy-AM"/>
        </w:rPr>
      </w:pPr>
      <w:r w:rsidRPr="00775FDB">
        <w:rPr>
          <w:rFonts w:ascii="GHEA Mariam" w:hAnsi="GHEA Mariam"/>
          <w:sz w:val="24"/>
          <w:szCs w:val="24"/>
          <w:lang w:val="hy-AM"/>
        </w:rPr>
        <w:lastRenderedPageBreak/>
        <w:t>Սահմանել, որ`</w:t>
      </w:r>
    </w:p>
    <w:p w:rsidR="00775FDB" w:rsidRPr="00775FDB" w:rsidRDefault="00775FDB" w:rsidP="00775FDB">
      <w:pPr>
        <w:pStyle w:val="norm"/>
        <w:numPr>
          <w:ilvl w:val="0"/>
          <w:numId w:val="16"/>
        </w:numPr>
        <w:tabs>
          <w:tab w:val="left" w:pos="567"/>
          <w:tab w:val="left" w:pos="851"/>
        </w:tabs>
        <w:spacing w:line="360" w:lineRule="auto"/>
        <w:ind w:left="0" w:firstLine="567"/>
        <w:rPr>
          <w:rFonts w:ascii="GHEA Mariam" w:eastAsia="Microsoft JhengHei" w:hAnsi="GHEA Mariam" w:cs="Microsoft JhengHei"/>
          <w:spacing w:val="-6"/>
          <w:sz w:val="24"/>
          <w:szCs w:val="24"/>
          <w:lang w:val="hy-AM"/>
        </w:rPr>
      </w:pPr>
      <w:r w:rsidRPr="00775FDB">
        <w:rPr>
          <w:rFonts w:ascii="GHEA Mariam" w:hAnsi="GHEA Mariam" w:cs="Sylfaen"/>
          <w:bCs/>
          <w:sz w:val="24"/>
          <w:szCs w:val="24"/>
          <w:lang w:val="hy-AM"/>
        </w:rPr>
        <w:t xml:space="preserve">սույն որոշման հավելվածում ներառված </w:t>
      </w:r>
      <w:r w:rsidRPr="00775FDB">
        <w:rPr>
          <w:rFonts w:ascii="GHEA Mariam" w:hAnsi="GHEA Mariam" w:cs="AK Courier"/>
          <w:spacing w:val="-6"/>
          <w:sz w:val="24"/>
          <w:szCs w:val="24"/>
          <w:lang w:val="hy-AM"/>
        </w:rPr>
        <w:t>բաժնետոմսերի ձեռք բերողն է Հայաստանի Հանրապետությունը</w:t>
      </w:r>
      <w:r w:rsidRPr="00775FDB">
        <w:rPr>
          <w:rFonts w:ascii="Cambria Math" w:eastAsia="MS Mincho" w:hAnsi="Cambria Math" w:cs="Cambria Math"/>
          <w:spacing w:val="-6"/>
          <w:sz w:val="24"/>
          <w:szCs w:val="24"/>
          <w:lang w:val="hy-AM"/>
        </w:rPr>
        <w:t>․</w:t>
      </w:r>
    </w:p>
    <w:p w:rsidR="00775FDB" w:rsidRPr="00775FDB" w:rsidRDefault="00775FDB" w:rsidP="00775FDB">
      <w:pPr>
        <w:pStyle w:val="norm"/>
        <w:numPr>
          <w:ilvl w:val="0"/>
          <w:numId w:val="16"/>
        </w:numPr>
        <w:tabs>
          <w:tab w:val="left" w:pos="567"/>
          <w:tab w:val="left" w:pos="851"/>
        </w:tabs>
        <w:spacing w:line="360" w:lineRule="auto"/>
        <w:ind w:left="0" w:firstLine="567"/>
        <w:rPr>
          <w:rFonts w:ascii="GHEA Mariam" w:eastAsia="Microsoft JhengHei" w:hAnsi="GHEA Mariam" w:cs="Microsoft JhengHei"/>
          <w:spacing w:val="-6"/>
          <w:sz w:val="24"/>
          <w:szCs w:val="24"/>
          <w:lang w:val="hy-AM"/>
        </w:rPr>
      </w:pPr>
      <w:r w:rsidRPr="00775FDB">
        <w:rPr>
          <w:rFonts w:ascii="GHEA Mariam" w:hAnsi="GHEA Mariam" w:cs="AK Courier"/>
          <w:spacing w:val="-6"/>
          <w:sz w:val="24"/>
          <w:szCs w:val="24"/>
          <w:lang w:val="hy-AM"/>
        </w:rPr>
        <w:t xml:space="preserve">օտարվող սեփականության օտարման գործառույթների իրականացումը համակարգող և պատասխանատու պետական լիազոր մարմինը </w:t>
      </w:r>
      <w:r w:rsidRPr="00775FDB">
        <w:rPr>
          <w:rFonts w:ascii="GHEA Mariam" w:hAnsi="GHEA Mariam" w:cs="Sylfaen"/>
          <w:bCs/>
          <w:color w:val="000000"/>
          <w:spacing w:val="-8"/>
          <w:sz w:val="24"/>
          <w:szCs w:val="24"/>
          <w:lang w:val="fr-FR" w:eastAsia="en-US"/>
        </w:rPr>
        <w:t>Հայաստանի</w:t>
      </w:r>
      <w:r w:rsidRPr="00775FDB">
        <w:rPr>
          <w:rFonts w:ascii="GHEA Mariam" w:hAnsi="GHEA Mariam" w:cs="Arial Armenian"/>
          <w:bCs/>
          <w:color w:val="000000"/>
          <w:spacing w:val="-8"/>
          <w:sz w:val="24"/>
          <w:szCs w:val="24"/>
          <w:lang w:val="fr-FR" w:eastAsia="en-US"/>
        </w:rPr>
        <w:t xml:space="preserve"> </w:t>
      </w:r>
      <w:r w:rsidRPr="00775FDB">
        <w:rPr>
          <w:rFonts w:ascii="GHEA Mariam" w:hAnsi="GHEA Mariam" w:cs="Sylfaen"/>
          <w:bCs/>
          <w:color w:val="000000"/>
          <w:spacing w:val="-8"/>
          <w:sz w:val="24"/>
          <w:szCs w:val="24"/>
          <w:lang w:val="fr-FR" w:eastAsia="en-US"/>
        </w:rPr>
        <w:t>Հանրա</w:t>
      </w:r>
      <w:r w:rsidRPr="00775FDB">
        <w:rPr>
          <w:rFonts w:ascii="GHEA Mariam" w:hAnsi="GHEA Mariam" w:cs="Sylfaen"/>
          <w:bCs/>
          <w:color w:val="000000"/>
          <w:spacing w:val="-8"/>
          <w:sz w:val="24"/>
          <w:szCs w:val="24"/>
          <w:lang w:val="fr-FR" w:eastAsia="en-US"/>
        </w:rPr>
        <w:softHyphen/>
        <w:t>պետության</w:t>
      </w:r>
      <w:r>
        <w:rPr>
          <w:rFonts w:ascii="GHEA Mariam" w:hAnsi="GHEA Mariam" w:cs="AK Courier"/>
          <w:spacing w:val="-6"/>
          <w:sz w:val="24"/>
          <w:szCs w:val="24"/>
          <w:lang w:val="hy-AM"/>
        </w:rPr>
        <w:t xml:space="preserve"> տ</w:t>
      </w:r>
      <w:r w:rsidRPr="00775FDB">
        <w:rPr>
          <w:rFonts w:ascii="GHEA Mariam" w:hAnsi="GHEA Mariam" w:cs="AK Courier"/>
          <w:spacing w:val="-6"/>
          <w:sz w:val="24"/>
          <w:szCs w:val="24"/>
          <w:lang w:val="hy-AM"/>
        </w:rPr>
        <w:t>արածքային կառավարման և ենթակառուցվածքների նախարա</w:t>
      </w:r>
      <w:r>
        <w:rPr>
          <w:rFonts w:ascii="GHEA Mariam" w:hAnsi="GHEA Mariam" w:cs="AK Courier"/>
          <w:spacing w:val="-6"/>
          <w:sz w:val="24"/>
          <w:szCs w:val="24"/>
          <w:lang w:val="hy-AM"/>
        </w:rPr>
        <w:softHyphen/>
      </w:r>
      <w:r w:rsidRPr="00775FDB">
        <w:rPr>
          <w:rFonts w:ascii="GHEA Mariam" w:hAnsi="GHEA Mariam" w:cs="AK Courier"/>
          <w:spacing w:val="-6"/>
          <w:sz w:val="24"/>
          <w:szCs w:val="24"/>
          <w:lang w:val="hy-AM"/>
        </w:rPr>
        <w:t>րությունն է.</w:t>
      </w:r>
    </w:p>
    <w:p w:rsidR="00775FDB" w:rsidRPr="00775FDB" w:rsidRDefault="00775FDB" w:rsidP="00775FDB">
      <w:pPr>
        <w:pStyle w:val="norm"/>
        <w:numPr>
          <w:ilvl w:val="0"/>
          <w:numId w:val="16"/>
        </w:numPr>
        <w:tabs>
          <w:tab w:val="left" w:pos="567"/>
          <w:tab w:val="left" w:pos="851"/>
        </w:tabs>
        <w:spacing w:line="360" w:lineRule="auto"/>
        <w:ind w:left="0" w:firstLine="567"/>
        <w:rPr>
          <w:rFonts w:ascii="GHEA Mariam" w:eastAsia="Microsoft JhengHei" w:hAnsi="GHEA Mariam" w:cs="Microsoft JhengHei"/>
          <w:spacing w:val="-6"/>
          <w:sz w:val="24"/>
          <w:szCs w:val="24"/>
          <w:lang w:val="hy-AM"/>
        </w:rPr>
      </w:pPr>
      <w:r w:rsidRPr="00775FDB">
        <w:rPr>
          <w:rFonts w:ascii="GHEA Mariam" w:hAnsi="GHEA Mariam" w:cs="AK Courier"/>
          <w:spacing w:val="-6"/>
          <w:sz w:val="24"/>
          <w:szCs w:val="24"/>
          <w:lang w:val="hy-AM"/>
        </w:rPr>
        <w:t xml:space="preserve">սեփականության օտարման գործընթացն սկսելու վերջնական ժամկետը` </w:t>
      </w:r>
      <w:r w:rsidRPr="00775FDB">
        <w:rPr>
          <w:rFonts w:ascii="GHEA Mariam" w:hAnsi="GHEA Mariam" w:cs="Arial"/>
          <w:sz w:val="24"/>
          <w:szCs w:val="24"/>
          <w:shd w:val="clear" w:color="auto" w:fill="FFFFFF"/>
          <w:lang w:val="hy-AM"/>
        </w:rPr>
        <w:t xml:space="preserve">2027 </w:t>
      </w:r>
      <w:r w:rsidRPr="00775FDB">
        <w:rPr>
          <w:rFonts w:ascii="GHEA Mariam" w:hAnsi="GHEA Mariam" w:cs="Sylfaen"/>
          <w:sz w:val="24"/>
          <w:szCs w:val="24"/>
          <w:shd w:val="clear" w:color="auto" w:fill="FFFFFF"/>
          <w:lang w:val="hy-AM"/>
        </w:rPr>
        <w:t>թվականի</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մայիսի 1</w:t>
      </w:r>
      <w:r w:rsidRPr="00775FDB">
        <w:rPr>
          <w:rFonts w:ascii="GHEA Mariam" w:hAnsi="GHEA Mariam" w:cs="Arial"/>
          <w:sz w:val="24"/>
          <w:szCs w:val="24"/>
          <w:shd w:val="clear" w:color="auto" w:fill="FFFFFF"/>
          <w:lang w:val="hy-AM"/>
        </w:rPr>
        <w:t>-</w:t>
      </w:r>
      <w:r w:rsidRPr="00775FDB">
        <w:rPr>
          <w:rFonts w:ascii="GHEA Mariam" w:hAnsi="GHEA Mariam" w:cs="Sylfaen"/>
          <w:sz w:val="24"/>
          <w:szCs w:val="24"/>
          <w:shd w:val="clear" w:color="auto" w:fill="FFFFFF"/>
          <w:lang w:val="hy-AM"/>
        </w:rPr>
        <w:t>ն</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է</w:t>
      </w:r>
      <w:r w:rsidRPr="00775FDB">
        <w:rPr>
          <w:rFonts w:ascii="Cambria Math" w:eastAsia="MS Mincho" w:hAnsi="Cambria Math" w:cs="Cambria Math"/>
          <w:sz w:val="24"/>
          <w:szCs w:val="24"/>
          <w:shd w:val="clear" w:color="auto" w:fill="FFFFFF"/>
          <w:lang w:val="hy-AM"/>
        </w:rPr>
        <w:t>․</w:t>
      </w:r>
    </w:p>
    <w:p w:rsidR="00775FDB" w:rsidRPr="00775FDB" w:rsidRDefault="00775FDB" w:rsidP="00775FDB">
      <w:pPr>
        <w:pStyle w:val="norm"/>
        <w:numPr>
          <w:ilvl w:val="0"/>
          <w:numId w:val="16"/>
        </w:numPr>
        <w:tabs>
          <w:tab w:val="left" w:pos="567"/>
          <w:tab w:val="left" w:pos="851"/>
        </w:tabs>
        <w:spacing w:line="360" w:lineRule="auto"/>
        <w:ind w:left="0" w:firstLine="567"/>
        <w:rPr>
          <w:rFonts w:ascii="GHEA Mariam" w:eastAsia="Microsoft JhengHei" w:hAnsi="GHEA Mariam" w:cs="Microsoft JhengHei"/>
          <w:spacing w:val="-6"/>
          <w:sz w:val="24"/>
          <w:szCs w:val="24"/>
          <w:lang w:val="hy-AM"/>
        </w:rPr>
      </w:pPr>
      <w:r w:rsidRPr="00775FDB">
        <w:rPr>
          <w:rFonts w:ascii="GHEA Mariam" w:hAnsi="GHEA Mariam" w:cs="Sylfaen"/>
          <w:sz w:val="24"/>
          <w:szCs w:val="24"/>
          <w:shd w:val="clear" w:color="auto" w:fill="FFFFFF"/>
          <w:lang w:val="hy-AM"/>
        </w:rPr>
        <w:t>օտարման</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նպատակի</w:t>
      </w:r>
      <w:r w:rsidRPr="00775FDB">
        <w:rPr>
          <w:rFonts w:ascii="GHEA Mariam" w:hAnsi="GHEA Mariam" w:cs="Arial"/>
          <w:sz w:val="24"/>
          <w:szCs w:val="24"/>
          <w:shd w:val="clear" w:color="auto" w:fill="FFFFFF"/>
          <w:lang w:val="hy-AM"/>
        </w:rPr>
        <w:t xml:space="preserve"> </w:t>
      </w:r>
      <w:r w:rsidR="00243D1A">
        <w:rPr>
          <w:rFonts w:ascii="GHEA Mariam" w:hAnsi="GHEA Mariam" w:cs="Sylfaen"/>
          <w:sz w:val="24"/>
          <w:szCs w:val="24"/>
          <w:shd w:val="clear" w:color="auto" w:fill="FFFFFF"/>
          <w:lang w:val="hy-AM"/>
        </w:rPr>
        <w:t>իրագործումն</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սկսելու</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վերջնաժամկետը</w:t>
      </w:r>
      <w:r w:rsidRPr="00775FDB">
        <w:rPr>
          <w:rFonts w:ascii="GHEA Mariam" w:hAnsi="GHEA Mariam" w:cs="Arial"/>
          <w:sz w:val="24"/>
          <w:szCs w:val="24"/>
          <w:shd w:val="clear" w:color="auto" w:fill="FFFFFF"/>
          <w:lang w:val="hy-AM"/>
        </w:rPr>
        <w:t xml:space="preserve"> 2027 </w:t>
      </w:r>
      <w:r w:rsidRPr="00775FDB">
        <w:rPr>
          <w:rFonts w:ascii="GHEA Mariam" w:hAnsi="GHEA Mariam" w:cs="Sylfaen"/>
          <w:sz w:val="24"/>
          <w:szCs w:val="24"/>
          <w:shd w:val="clear" w:color="auto" w:fill="FFFFFF"/>
          <w:lang w:val="hy-AM"/>
        </w:rPr>
        <w:t>թվա</w:t>
      </w:r>
      <w:r>
        <w:rPr>
          <w:rFonts w:ascii="GHEA Mariam" w:hAnsi="GHEA Mariam" w:cs="Sylfaen"/>
          <w:sz w:val="24"/>
          <w:szCs w:val="24"/>
          <w:shd w:val="clear" w:color="auto" w:fill="FFFFFF"/>
          <w:lang w:val="hy-AM"/>
        </w:rPr>
        <w:softHyphen/>
      </w:r>
      <w:r w:rsidRPr="00775FDB">
        <w:rPr>
          <w:rFonts w:ascii="GHEA Mariam" w:hAnsi="GHEA Mariam" w:cs="Sylfaen"/>
          <w:sz w:val="24"/>
          <w:szCs w:val="24"/>
          <w:shd w:val="clear" w:color="auto" w:fill="FFFFFF"/>
          <w:lang w:val="hy-AM"/>
        </w:rPr>
        <w:t>կա</w:t>
      </w:r>
      <w:r>
        <w:rPr>
          <w:rFonts w:ascii="GHEA Mariam" w:hAnsi="GHEA Mariam" w:cs="Sylfaen"/>
          <w:sz w:val="24"/>
          <w:szCs w:val="24"/>
          <w:shd w:val="clear" w:color="auto" w:fill="FFFFFF"/>
          <w:lang w:val="hy-AM"/>
        </w:rPr>
        <w:softHyphen/>
      </w:r>
      <w:r w:rsidRPr="00775FDB">
        <w:rPr>
          <w:rFonts w:ascii="GHEA Mariam" w:hAnsi="GHEA Mariam" w:cs="Sylfaen"/>
          <w:sz w:val="24"/>
          <w:szCs w:val="24"/>
          <w:shd w:val="clear" w:color="auto" w:fill="FFFFFF"/>
          <w:lang w:val="hy-AM"/>
        </w:rPr>
        <w:t>նի</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հուլիսի</w:t>
      </w:r>
      <w:r w:rsidRPr="00775FDB">
        <w:rPr>
          <w:rFonts w:ascii="GHEA Mariam" w:hAnsi="GHEA Mariam" w:cs="Arial"/>
          <w:sz w:val="24"/>
          <w:szCs w:val="24"/>
          <w:shd w:val="clear" w:color="auto" w:fill="FFFFFF"/>
          <w:lang w:val="hy-AM"/>
        </w:rPr>
        <w:t xml:space="preserve"> 1-</w:t>
      </w:r>
      <w:r w:rsidRPr="00775FDB">
        <w:rPr>
          <w:rFonts w:ascii="GHEA Mariam" w:hAnsi="GHEA Mariam" w:cs="Sylfaen"/>
          <w:sz w:val="24"/>
          <w:szCs w:val="24"/>
          <w:shd w:val="clear" w:color="auto" w:fill="FFFFFF"/>
          <w:lang w:val="hy-AM"/>
        </w:rPr>
        <w:t>ն</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է</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իսկ</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ավարտելու</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վերջնաժամկետը՝</w:t>
      </w:r>
      <w:r w:rsidRPr="00775FDB">
        <w:rPr>
          <w:rFonts w:ascii="GHEA Mariam" w:hAnsi="GHEA Mariam" w:cs="Arial"/>
          <w:sz w:val="24"/>
          <w:szCs w:val="24"/>
          <w:shd w:val="clear" w:color="auto" w:fill="FFFFFF"/>
          <w:lang w:val="hy-AM"/>
        </w:rPr>
        <w:t xml:space="preserve"> 2027 </w:t>
      </w:r>
      <w:r w:rsidRPr="00775FDB">
        <w:rPr>
          <w:rFonts w:ascii="GHEA Mariam" w:hAnsi="GHEA Mariam" w:cs="Sylfaen"/>
          <w:sz w:val="24"/>
          <w:szCs w:val="24"/>
          <w:shd w:val="clear" w:color="auto" w:fill="FFFFFF"/>
          <w:lang w:val="hy-AM"/>
        </w:rPr>
        <w:t>թվականի</w:t>
      </w:r>
      <w:r w:rsidRPr="00775FDB">
        <w:rPr>
          <w:rFonts w:ascii="GHEA Mariam" w:hAnsi="GHEA Mariam" w:cs="Arial"/>
          <w:sz w:val="24"/>
          <w:szCs w:val="24"/>
          <w:shd w:val="clear" w:color="auto" w:fill="FFFFFF"/>
          <w:lang w:val="hy-AM"/>
        </w:rPr>
        <w:t xml:space="preserve"> </w:t>
      </w:r>
      <w:r w:rsidRPr="00775FDB">
        <w:rPr>
          <w:rFonts w:ascii="GHEA Mariam" w:hAnsi="GHEA Mariam" w:cs="Sylfaen"/>
          <w:sz w:val="24"/>
          <w:szCs w:val="24"/>
          <w:shd w:val="clear" w:color="auto" w:fill="FFFFFF"/>
          <w:lang w:val="hy-AM"/>
        </w:rPr>
        <w:t>հոկտեմ</w:t>
      </w:r>
      <w:r>
        <w:rPr>
          <w:rFonts w:ascii="GHEA Mariam" w:hAnsi="GHEA Mariam" w:cs="Sylfaen"/>
          <w:sz w:val="24"/>
          <w:szCs w:val="24"/>
          <w:shd w:val="clear" w:color="auto" w:fill="FFFFFF"/>
          <w:lang w:val="hy-AM"/>
        </w:rPr>
        <w:softHyphen/>
      </w:r>
      <w:r w:rsidRPr="00775FDB">
        <w:rPr>
          <w:rFonts w:ascii="GHEA Mariam" w:hAnsi="GHEA Mariam" w:cs="Sylfaen"/>
          <w:sz w:val="24"/>
          <w:szCs w:val="24"/>
          <w:shd w:val="clear" w:color="auto" w:fill="FFFFFF"/>
          <w:lang w:val="hy-AM"/>
        </w:rPr>
        <w:t>բերի 1-ը</w:t>
      </w:r>
      <w:r w:rsidRPr="00775FDB">
        <w:rPr>
          <w:rFonts w:ascii="GHEA Mariam" w:hAnsi="GHEA Mariam" w:cs="Arial"/>
          <w:sz w:val="24"/>
          <w:szCs w:val="24"/>
          <w:shd w:val="clear" w:color="auto" w:fill="FFFFFF"/>
          <w:lang w:val="hy-AM"/>
        </w:rPr>
        <w:t>.</w:t>
      </w:r>
    </w:p>
    <w:p w:rsidR="00775FDB" w:rsidRPr="00775FDB" w:rsidRDefault="00775FDB" w:rsidP="00775FDB">
      <w:pPr>
        <w:pStyle w:val="norm"/>
        <w:numPr>
          <w:ilvl w:val="0"/>
          <w:numId w:val="16"/>
        </w:numPr>
        <w:tabs>
          <w:tab w:val="left" w:pos="993"/>
        </w:tabs>
        <w:spacing w:line="360" w:lineRule="auto"/>
        <w:ind w:left="0" w:firstLine="540"/>
        <w:rPr>
          <w:rFonts w:ascii="GHEA Mariam" w:hAnsi="GHEA Mariam"/>
          <w:sz w:val="24"/>
          <w:szCs w:val="24"/>
          <w:lang w:val="hy-AM"/>
        </w:rPr>
      </w:pPr>
      <w:r w:rsidRPr="00775FDB">
        <w:rPr>
          <w:rFonts w:ascii="GHEA Mariam" w:hAnsi="GHEA Mariam" w:cs="Sylfaen"/>
          <w:bCs/>
          <w:sz w:val="24"/>
          <w:szCs w:val="24"/>
          <w:lang w:val="hy-AM"/>
        </w:rPr>
        <w:t xml:space="preserve">սույն որոշման հավելվածում ներառված </w:t>
      </w:r>
      <w:r w:rsidRPr="00775FDB">
        <w:rPr>
          <w:rFonts w:ascii="GHEA Mariam" w:hAnsi="GHEA Mariam"/>
          <w:sz w:val="24"/>
          <w:szCs w:val="24"/>
          <w:lang w:val="hy-AM"/>
        </w:rPr>
        <w:t>գույքի նկարագրության արձա</w:t>
      </w:r>
      <w:r>
        <w:rPr>
          <w:rFonts w:ascii="GHEA Mariam" w:hAnsi="GHEA Mariam"/>
          <w:sz w:val="24"/>
          <w:szCs w:val="24"/>
          <w:lang w:val="hy-AM"/>
        </w:rPr>
        <w:softHyphen/>
      </w:r>
      <w:r w:rsidRPr="00775FDB">
        <w:rPr>
          <w:rFonts w:ascii="GHEA Mariam" w:hAnsi="GHEA Mariam"/>
          <w:sz w:val="24"/>
          <w:szCs w:val="24"/>
          <w:lang w:val="hy-AM"/>
        </w:rPr>
        <w:t>նա</w:t>
      </w:r>
      <w:r>
        <w:rPr>
          <w:rFonts w:ascii="GHEA Mariam" w:hAnsi="GHEA Mariam"/>
          <w:sz w:val="24"/>
          <w:szCs w:val="24"/>
          <w:lang w:val="hy-AM"/>
        </w:rPr>
        <w:softHyphen/>
      </w:r>
      <w:r w:rsidRPr="00775FDB">
        <w:rPr>
          <w:rFonts w:ascii="GHEA Mariam" w:hAnsi="GHEA Mariam"/>
          <w:sz w:val="24"/>
          <w:szCs w:val="24"/>
          <w:lang w:val="hy-AM"/>
        </w:rPr>
        <w:t>գրության կազմումը կատարվում է դրանց վերաբերյալ իրավասու մարմին</w:t>
      </w:r>
      <w:r>
        <w:rPr>
          <w:rFonts w:ascii="GHEA Mariam" w:hAnsi="GHEA Mariam"/>
          <w:sz w:val="24"/>
          <w:szCs w:val="24"/>
          <w:lang w:val="hy-AM"/>
        </w:rPr>
        <w:softHyphen/>
      </w:r>
      <w:r w:rsidRPr="00775FDB">
        <w:rPr>
          <w:rFonts w:ascii="GHEA Mariam" w:hAnsi="GHEA Mariam"/>
          <w:sz w:val="24"/>
          <w:szCs w:val="24"/>
          <w:lang w:val="hy-AM"/>
        </w:rPr>
        <w:t>ներում առկա գրանցումների և տեղեկությունների, վերաբերելի հաշվապահական և աուդիտորական փաստա</w:t>
      </w:r>
      <w:r w:rsidR="00243D1A">
        <w:rPr>
          <w:rFonts w:ascii="GHEA Mariam" w:hAnsi="GHEA Mariam"/>
          <w:sz w:val="24"/>
          <w:szCs w:val="24"/>
          <w:lang w:val="hy-AM"/>
        </w:rPr>
        <w:t>թ</w:t>
      </w:r>
      <w:r w:rsidRPr="00775FDB">
        <w:rPr>
          <w:rFonts w:ascii="GHEA Mariam" w:hAnsi="GHEA Mariam"/>
          <w:sz w:val="24"/>
          <w:szCs w:val="24"/>
          <w:lang w:val="hy-AM"/>
        </w:rPr>
        <w:t xml:space="preserve">ղթերի </w:t>
      </w:r>
      <w:r w:rsidRPr="00775FDB">
        <w:rPr>
          <w:rFonts w:ascii="GHEA Mariam" w:eastAsia="Arial Unicode MS" w:hAnsi="GHEA Mariam" w:cs="Arial Unicode MS"/>
          <w:bCs/>
          <w:sz w:val="24"/>
          <w:szCs w:val="24"/>
          <w:lang w:val="hy-AM"/>
        </w:rPr>
        <w:t>պայմանագրերի և այլ վերաբերելի փաստա</w:t>
      </w:r>
      <w:r>
        <w:rPr>
          <w:rFonts w:ascii="GHEA Mariam" w:eastAsia="Arial Unicode MS" w:hAnsi="GHEA Mariam" w:cs="Arial Unicode MS"/>
          <w:bCs/>
          <w:sz w:val="24"/>
          <w:szCs w:val="24"/>
          <w:lang w:val="hy-AM"/>
        </w:rPr>
        <w:softHyphen/>
      </w:r>
      <w:r w:rsidRPr="00775FDB">
        <w:rPr>
          <w:rFonts w:ascii="GHEA Mariam" w:eastAsia="Arial Unicode MS" w:hAnsi="GHEA Mariam" w:cs="Arial Unicode MS"/>
          <w:bCs/>
          <w:sz w:val="24"/>
          <w:szCs w:val="24"/>
          <w:lang w:val="hy-AM"/>
        </w:rPr>
        <w:t>թղթերի</w:t>
      </w:r>
      <w:r w:rsidRPr="00775FDB">
        <w:rPr>
          <w:rFonts w:ascii="GHEA Mariam" w:hAnsi="GHEA Mariam"/>
          <w:sz w:val="24"/>
          <w:szCs w:val="24"/>
          <w:lang w:val="hy-AM"/>
        </w:rPr>
        <w:t xml:space="preserve"> և հանրամատչելի ու հավաստի այլ տեղեկությունների ուսումնասի</w:t>
      </w:r>
      <w:r>
        <w:rPr>
          <w:rFonts w:ascii="GHEA Mariam" w:hAnsi="GHEA Mariam"/>
          <w:sz w:val="24"/>
          <w:szCs w:val="24"/>
          <w:lang w:val="hy-AM"/>
        </w:rPr>
        <w:softHyphen/>
      </w:r>
      <w:r w:rsidRPr="00775FDB">
        <w:rPr>
          <w:rFonts w:ascii="GHEA Mariam" w:hAnsi="GHEA Mariam"/>
          <w:sz w:val="24"/>
          <w:szCs w:val="24"/>
          <w:lang w:val="hy-AM"/>
        </w:rPr>
        <w:t>րու</w:t>
      </w:r>
      <w:r>
        <w:rPr>
          <w:rFonts w:ascii="GHEA Mariam" w:hAnsi="GHEA Mariam"/>
          <w:sz w:val="24"/>
          <w:szCs w:val="24"/>
          <w:lang w:val="hy-AM"/>
        </w:rPr>
        <w:softHyphen/>
      </w:r>
      <w:r w:rsidRPr="00775FDB">
        <w:rPr>
          <w:rFonts w:ascii="GHEA Mariam" w:hAnsi="GHEA Mariam"/>
          <w:sz w:val="24"/>
          <w:szCs w:val="24"/>
          <w:lang w:val="hy-AM"/>
        </w:rPr>
        <w:t xml:space="preserve">թյուն իրականացնելու միջոցով։ </w:t>
      </w:r>
      <w:r w:rsidRPr="00775FDB">
        <w:rPr>
          <w:rFonts w:ascii="GHEA Mariam" w:eastAsia="Arial Unicode MS" w:hAnsi="GHEA Mariam" w:cs="Arial Unicode MS"/>
          <w:bCs/>
          <w:sz w:val="24"/>
          <w:szCs w:val="24"/>
          <w:lang w:val="hy-AM"/>
        </w:rPr>
        <w:t>Ընկերության ֆինանսական հաշվետվություն</w:t>
      </w:r>
      <w:r>
        <w:rPr>
          <w:rFonts w:ascii="GHEA Mariam" w:eastAsia="Arial Unicode MS" w:hAnsi="GHEA Mariam" w:cs="Arial Unicode MS"/>
          <w:bCs/>
          <w:sz w:val="24"/>
          <w:szCs w:val="24"/>
          <w:lang w:val="hy-AM"/>
        </w:rPr>
        <w:softHyphen/>
      </w:r>
      <w:r w:rsidRPr="00775FDB">
        <w:rPr>
          <w:rFonts w:ascii="GHEA Mariam" w:eastAsia="Arial Unicode MS" w:hAnsi="GHEA Mariam" w:cs="Arial Unicode MS"/>
          <w:bCs/>
          <w:sz w:val="24"/>
          <w:szCs w:val="24"/>
          <w:lang w:val="hy-AM"/>
        </w:rPr>
        <w:t>ներում կամ աուդիտորական եզրակացություններում որևէ պարտավորության կամ ռիսկի չարտացոլված կամ ոչ ամբողջական արտացոլված լինելը հիմք չէ այն նկարագրության արձանագրությունում և բաժնետոմսերի գնահատման ընթաց</w:t>
      </w:r>
      <w:r>
        <w:rPr>
          <w:rFonts w:ascii="GHEA Mariam" w:eastAsia="Arial Unicode MS" w:hAnsi="GHEA Mariam" w:cs="Arial Unicode MS"/>
          <w:bCs/>
          <w:sz w:val="24"/>
          <w:szCs w:val="24"/>
          <w:lang w:val="hy-AM"/>
        </w:rPr>
        <w:softHyphen/>
      </w:r>
      <w:r w:rsidRPr="00775FDB">
        <w:rPr>
          <w:rFonts w:ascii="GHEA Mariam" w:eastAsia="Arial Unicode MS" w:hAnsi="GHEA Mariam" w:cs="Arial Unicode MS"/>
          <w:bCs/>
          <w:sz w:val="24"/>
          <w:szCs w:val="24"/>
          <w:lang w:val="hy-AM"/>
        </w:rPr>
        <w:t>քում հաշվի չառնելու համար:</w:t>
      </w:r>
    </w:p>
    <w:p w:rsidR="00775FDB" w:rsidRPr="00775FDB" w:rsidRDefault="00775FDB" w:rsidP="00775FDB">
      <w:pPr>
        <w:pStyle w:val="norm"/>
        <w:numPr>
          <w:ilvl w:val="0"/>
          <w:numId w:val="15"/>
        </w:numPr>
        <w:tabs>
          <w:tab w:val="left" w:pos="567"/>
          <w:tab w:val="left" w:pos="993"/>
        </w:tabs>
        <w:spacing w:line="360" w:lineRule="auto"/>
        <w:ind w:left="90" w:firstLine="0"/>
        <w:rPr>
          <w:rFonts w:ascii="GHEA Mariam" w:hAnsi="GHEA Mariam"/>
          <w:sz w:val="24"/>
          <w:szCs w:val="24"/>
          <w:lang w:val="hy-AM"/>
        </w:rPr>
      </w:pPr>
      <w:r w:rsidRPr="00775FDB">
        <w:rPr>
          <w:rFonts w:ascii="GHEA Mariam" w:hAnsi="GHEA Mariam" w:cs="Sylfaen"/>
          <w:bCs/>
          <w:color w:val="000000"/>
          <w:spacing w:val="-8"/>
          <w:sz w:val="24"/>
          <w:szCs w:val="24"/>
          <w:lang w:val="fr-FR" w:eastAsia="en-US"/>
        </w:rPr>
        <w:t>Հայաստանի</w:t>
      </w:r>
      <w:r w:rsidRPr="00775FDB">
        <w:rPr>
          <w:rFonts w:ascii="GHEA Mariam" w:hAnsi="GHEA Mariam" w:cs="Arial Armenian"/>
          <w:bCs/>
          <w:color w:val="000000"/>
          <w:spacing w:val="-8"/>
          <w:sz w:val="24"/>
          <w:szCs w:val="24"/>
          <w:lang w:val="fr-FR" w:eastAsia="en-US"/>
        </w:rPr>
        <w:t xml:space="preserve"> </w:t>
      </w:r>
      <w:r w:rsidRPr="00775FDB">
        <w:rPr>
          <w:rFonts w:ascii="GHEA Mariam" w:hAnsi="GHEA Mariam" w:cs="Sylfaen"/>
          <w:bCs/>
          <w:color w:val="000000"/>
          <w:spacing w:val="-8"/>
          <w:sz w:val="24"/>
          <w:szCs w:val="24"/>
          <w:lang w:val="fr-FR" w:eastAsia="en-US"/>
        </w:rPr>
        <w:t>Հանրա</w:t>
      </w:r>
      <w:r w:rsidRPr="00775FDB">
        <w:rPr>
          <w:rFonts w:ascii="GHEA Mariam" w:hAnsi="GHEA Mariam" w:cs="Sylfaen"/>
          <w:bCs/>
          <w:color w:val="000000"/>
          <w:spacing w:val="-8"/>
          <w:sz w:val="24"/>
          <w:szCs w:val="24"/>
          <w:lang w:val="fr-FR" w:eastAsia="en-US"/>
        </w:rPr>
        <w:softHyphen/>
        <w:t>պետության</w:t>
      </w:r>
      <w:r w:rsidRPr="00775FDB">
        <w:rPr>
          <w:rFonts w:ascii="GHEA Mariam" w:hAnsi="GHEA Mariam"/>
          <w:sz w:val="24"/>
          <w:szCs w:val="24"/>
          <w:lang w:val="hy-AM"/>
        </w:rPr>
        <w:t xml:space="preserve"> </w:t>
      </w:r>
      <w:r>
        <w:rPr>
          <w:rFonts w:ascii="GHEA Mariam" w:hAnsi="GHEA Mariam"/>
          <w:sz w:val="24"/>
          <w:szCs w:val="24"/>
          <w:lang w:val="hy-AM"/>
        </w:rPr>
        <w:t>տ</w:t>
      </w:r>
      <w:r w:rsidRPr="00775FDB">
        <w:rPr>
          <w:rFonts w:ascii="GHEA Mariam" w:hAnsi="GHEA Mariam"/>
          <w:sz w:val="24"/>
          <w:szCs w:val="24"/>
          <w:lang w:val="hy-AM"/>
        </w:rPr>
        <w:t>արածքային կառավարման և ենթակառուց</w:t>
      </w:r>
      <w:r>
        <w:rPr>
          <w:rFonts w:ascii="GHEA Mariam" w:hAnsi="GHEA Mariam"/>
          <w:sz w:val="24"/>
          <w:szCs w:val="24"/>
          <w:lang w:val="hy-AM"/>
        </w:rPr>
        <w:softHyphen/>
      </w:r>
      <w:r w:rsidRPr="00775FDB">
        <w:rPr>
          <w:rFonts w:ascii="GHEA Mariam" w:hAnsi="GHEA Mariam"/>
          <w:sz w:val="24"/>
          <w:szCs w:val="24"/>
          <w:lang w:val="hy-AM"/>
        </w:rPr>
        <w:t xml:space="preserve">վածքների նախարարին` </w:t>
      </w:r>
    </w:p>
    <w:p w:rsidR="00775FDB" w:rsidRPr="00775FDB" w:rsidRDefault="00775FDB" w:rsidP="00775FDB">
      <w:pPr>
        <w:pStyle w:val="norm"/>
        <w:tabs>
          <w:tab w:val="left" w:pos="567"/>
          <w:tab w:val="left" w:pos="993"/>
        </w:tabs>
        <w:spacing w:line="360" w:lineRule="auto"/>
        <w:ind w:firstLine="0"/>
        <w:rPr>
          <w:rFonts w:ascii="GHEA Mariam" w:hAnsi="GHEA Mariam"/>
          <w:sz w:val="24"/>
          <w:szCs w:val="24"/>
          <w:lang w:val="hy-AM"/>
        </w:rPr>
      </w:pPr>
      <w:r w:rsidRPr="00775FDB">
        <w:rPr>
          <w:rFonts w:ascii="GHEA Mariam" w:hAnsi="GHEA Mariam"/>
          <w:sz w:val="24"/>
          <w:szCs w:val="24"/>
          <w:lang w:val="hy-AM"/>
        </w:rPr>
        <w:tab/>
        <w:t xml:space="preserve">1) սույն որոշումն ուժի մեջ մտնելուց հետո` երկու ամսվա ընթացքում ապահովել </w:t>
      </w:r>
      <w:r w:rsidRPr="00775FDB">
        <w:rPr>
          <w:rFonts w:ascii="GHEA Mariam" w:hAnsi="GHEA Mariam" w:cs="Sylfaen"/>
          <w:bCs/>
          <w:sz w:val="24"/>
          <w:szCs w:val="24"/>
          <w:lang w:val="hy-AM"/>
        </w:rPr>
        <w:t xml:space="preserve">սույն որոշման հավելվածում ներառված </w:t>
      </w:r>
      <w:r w:rsidRPr="00775FDB">
        <w:rPr>
          <w:rFonts w:ascii="GHEA Mariam" w:hAnsi="GHEA Mariam"/>
          <w:sz w:val="24"/>
          <w:szCs w:val="24"/>
          <w:lang w:val="hy-AM"/>
        </w:rPr>
        <w:t xml:space="preserve">գույքի նկարագրության արձանագրության կազմումը։ Սույն ենթակետով նախատեսված ժամկետը կարող է երկարաձգվել </w:t>
      </w:r>
      <w:r w:rsidRPr="00775FDB">
        <w:rPr>
          <w:rFonts w:ascii="GHEA Mariam" w:hAnsi="GHEA Mariam" w:cs="Sylfaen"/>
          <w:bCs/>
          <w:color w:val="000000"/>
          <w:spacing w:val="-8"/>
          <w:sz w:val="24"/>
          <w:szCs w:val="24"/>
          <w:lang w:val="fr-FR" w:eastAsia="en-US"/>
        </w:rPr>
        <w:t>Հայաստանի</w:t>
      </w:r>
      <w:r w:rsidRPr="00775FDB">
        <w:rPr>
          <w:rFonts w:ascii="GHEA Mariam" w:hAnsi="GHEA Mariam" w:cs="Arial Armenian"/>
          <w:bCs/>
          <w:color w:val="000000"/>
          <w:spacing w:val="-8"/>
          <w:sz w:val="24"/>
          <w:szCs w:val="24"/>
          <w:lang w:val="fr-FR" w:eastAsia="en-US"/>
        </w:rPr>
        <w:t xml:space="preserve"> </w:t>
      </w:r>
      <w:r w:rsidRPr="00775FDB">
        <w:rPr>
          <w:rFonts w:ascii="GHEA Mariam" w:hAnsi="GHEA Mariam" w:cs="Sylfaen"/>
          <w:bCs/>
          <w:color w:val="000000"/>
          <w:spacing w:val="-8"/>
          <w:sz w:val="24"/>
          <w:szCs w:val="24"/>
          <w:lang w:val="fr-FR" w:eastAsia="en-US"/>
        </w:rPr>
        <w:t>Հանրա</w:t>
      </w:r>
      <w:r w:rsidRPr="00775FDB">
        <w:rPr>
          <w:rFonts w:ascii="GHEA Mariam" w:hAnsi="GHEA Mariam" w:cs="Sylfaen"/>
          <w:bCs/>
          <w:color w:val="000000"/>
          <w:spacing w:val="-8"/>
          <w:sz w:val="24"/>
          <w:szCs w:val="24"/>
          <w:lang w:val="fr-FR" w:eastAsia="en-US"/>
        </w:rPr>
        <w:softHyphen/>
        <w:t>պետության</w:t>
      </w:r>
      <w:r w:rsidRPr="00775FDB">
        <w:rPr>
          <w:rFonts w:ascii="GHEA Mariam" w:hAnsi="GHEA Mariam"/>
          <w:sz w:val="24"/>
          <w:szCs w:val="24"/>
          <w:lang w:val="hy-AM"/>
        </w:rPr>
        <w:t xml:space="preserve"> </w:t>
      </w:r>
      <w:r>
        <w:rPr>
          <w:rFonts w:ascii="GHEA Mariam" w:hAnsi="GHEA Mariam"/>
          <w:sz w:val="24"/>
          <w:szCs w:val="24"/>
          <w:lang w:val="hy-AM"/>
        </w:rPr>
        <w:t>տ</w:t>
      </w:r>
      <w:r w:rsidRPr="00775FDB">
        <w:rPr>
          <w:rFonts w:ascii="GHEA Mariam" w:hAnsi="GHEA Mariam"/>
          <w:sz w:val="24"/>
          <w:szCs w:val="24"/>
          <w:lang w:val="hy-AM"/>
        </w:rPr>
        <w:t xml:space="preserve">արածքային կառավարման և </w:t>
      </w:r>
      <w:r w:rsidRPr="00775FDB">
        <w:rPr>
          <w:rFonts w:ascii="GHEA Mariam" w:hAnsi="GHEA Mariam"/>
          <w:sz w:val="24"/>
          <w:szCs w:val="24"/>
          <w:lang w:val="hy-AM"/>
        </w:rPr>
        <w:lastRenderedPageBreak/>
        <w:t>ենթակառուցվածքների նախա</w:t>
      </w:r>
      <w:r>
        <w:rPr>
          <w:rFonts w:ascii="GHEA Mariam" w:hAnsi="GHEA Mariam"/>
          <w:sz w:val="24"/>
          <w:szCs w:val="24"/>
          <w:lang w:val="hy-AM"/>
        </w:rPr>
        <w:softHyphen/>
      </w:r>
      <w:r w:rsidRPr="00775FDB">
        <w:rPr>
          <w:rFonts w:ascii="GHEA Mariam" w:hAnsi="GHEA Mariam"/>
          <w:sz w:val="24"/>
          <w:szCs w:val="24"/>
          <w:lang w:val="hy-AM"/>
        </w:rPr>
        <w:t>րարության կողմից մեկ անգամ՝ ոչ ավելի, քան երկամսյա ժամկետով.</w:t>
      </w:r>
    </w:p>
    <w:p w:rsidR="00775FDB" w:rsidRPr="00775FDB" w:rsidRDefault="00775FDB" w:rsidP="00775FDB">
      <w:pPr>
        <w:pStyle w:val="norm"/>
        <w:tabs>
          <w:tab w:val="left" w:pos="567"/>
          <w:tab w:val="left" w:pos="993"/>
        </w:tabs>
        <w:spacing w:line="360" w:lineRule="auto"/>
        <w:ind w:firstLine="0"/>
        <w:rPr>
          <w:rFonts w:ascii="GHEA Mariam" w:hAnsi="GHEA Mariam"/>
          <w:sz w:val="24"/>
          <w:szCs w:val="24"/>
          <w:lang w:val="hy-AM"/>
        </w:rPr>
      </w:pPr>
      <w:r w:rsidRPr="00775FDB">
        <w:rPr>
          <w:rFonts w:ascii="GHEA Mariam" w:hAnsi="GHEA Mariam"/>
          <w:sz w:val="24"/>
          <w:szCs w:val="24"/>
          <w:lang w:val="hy-AM"/>
        </w:rPr>
        <w:tab/>
        <w:t xml:space="preserve">2) գույքի նկարագրության արձանագրությունը կազմելուց և հաստատելուց հետո` եռամսյա ժամկետում կազմակերպել </w:t>
      </w:r>
      <w:r w:rsidRPr="00775FDB">
        <w:rPr>
          <w:rFonts w:ascii="GHEA Mariam" w:hAnsi="GHEA Mariam" w:cs="Sylfaen"/>
          <w:bCs/>
          <w:sz w:val="24"/>
          <w:szCs w:val="24"/>
          <w:lang w:val="hy-AM"/>
        </w:rPr>
        <w:t>սույն որոշման հավելվածում ներառ</w:t>
      </w:r>
      <w:r>
        <w:rPr>
          <w:rFonts w:ascii="GHEA Mariam" w:hAnsi="GHEA Mariam" w:cs="Sylfaen"/>
          <w:bCs/>
          <w:sz w:val="24"/>
          <w:szCs w:val="24"/>
          <w:lang w:val="hy-AM"/>
        </w:rPr>
        <w:softHyphen/>
      </w:r>
      <w:r w:rsidRPr="00775FDB">
        <w:rPr>
          <w:rFonts w:ascii="GHEA Mariam" w:hAnsi="GHEA Mariam" w:cs="Sylfaen"/>
          <w:bCs/>
          <w:sz w:val="24"/>
          <w:szCs w:val="24"/>
          <w:lang w:val="hy-AM"/>
        </w:rPr>
        <w:t xml:space="preserve">ված </w:t>
      </w:r>
      <w:r w:rsidRPr="00775FDB">
        <w:rPr>
          <w:rFonts w:ascii="GHEA Mariam" w:hAnsi="GHEA Mariam"/>
          <w:sz w:val="24"/>
          <w:szCs w:val="24"/>
          <w:lang w:val="hy-AM"/>
        </w:rPr>
        <w:t xml:space="preserve">օտարվող գույքի շուկայական արժեքի գնահատումը` </w:t>
      </w:r>
      <w:r w:rsidRPr="00775FDB">
        <w:rPr>
          <w:rFonts w:ascii="GHEA Mariam" w:hAnsi="GHEA Mariam" w:cs="Sylfaen"/>
          <w:bCs/>
          <w:color w:val="000000"/>
          <w:spacing w:val="-8"/>
          <w:sz w:val="24"/>
          <w:szCs w:val="24"/>
          <w:lang w:val="fr-FR" w:eastAsia="en-US"/>
        </w:rPr>
        <w:t>Հայաստանի</w:t>
      </w:r>
      <w:r w:rsidRPr="00775FDB">
        <w:rPr>
          <w:rFonts w:ascii="GHEA Mariam" w:hAnsi="GHEA Mariam" w:cs="Arial Armenian"/>
          <w:bCs/>
          <w:color w:val="000000"/>
          <w:spacing w:val="-8"/>
          <w:sz w:val="24"/>
          <w:szCs w:val="24"/>
          <w:lang w:val="fr-FR" w:eastAsia="en-US"/>
        </w:rPr>
        <w:t xml:space="preserve"> </w:t>
      </w:r>
      <w:r w:rsidRPr="00775FDB">
        <w:rPr>
          <w:rFonts w:ascii="GHEA Mariam" w:hAnsi="GHEA Mariam" w:cs="Sylfaen"/>
          <w:bCs/>
          <w:color w:val="000000"/>
          <w:spacing w:val="-8"/>
          <w:sz w:val="24"/>
          <w:szCs w:val="24"/>
          <w:lang w:val="fr-FR" w:eastAsia="en-US"/>
        </w:rPr>
        <w:t>Հանրա</w:t>
      </w:r>
      <w:r w:rsidRPr="00775FDB">
        <w:rPr>
          <w:rFonts w:ascii="GHEA Mariam" w:hAnsi="GHEA Mariam" w:cs="Sylfaen"/>
          <w:bCs/>
          <w:color w:val="000000"/>
          <w:spacing w:val="-8"/>
          <w:sz w:val="24"/>
          <w:szCs w:val="24"/>
          <w:lang w:val="fr-FR" w:eastAsia="en-US"/>
        </w:rPr>
        <w:softHyphen/>
        <w:t>պետության</w:t>
      </w:r>
      <w:r w:rsidRPr="00775FDB">
        <w:rPr>
          <w:rFonts w:ascii="GHEA Mariam" w:hAnsi="GHEA Mariam"/>
          <w:sz w:val="24"/>
          <w:szCs w:val="24"/>
          <w:lang w:val="hy-AM"/>
        </w:rPr>
        <w:t xml:space="preserve"> </w:t>
      </w:r>
      <w:r>
        <w:rPr>
          <w:rFonts w:ascii="GHEA Mariam" w:hAnsi="GHEA Mariam"/>
          <w:sz w:val="24"/>
          <w:szCs w:val="24"/>
          <w:lang w:val="hy-AM"/>
        </w:rPr>
        <w:t>կ</w:t>
      </w:r>
      <w:r w:rsidRPr="00775FDB">
        <w:rPr>
          <w:rFonts w:ascii="GHEA Mariam" w:hAnsi="GHEA Mariam"/>
          <w:sz w:val="24"/>
          <w:szCs w:val="24"/>
          <w:lang w:val="hy-AM"/>
        </w:rPr>
        <w:t>առավարության 2026 թվականի հուլիսի 2-ի</w:t>
      </w:r>
      <w:r w:rsidR="00243D1A">
        <w:rPr>
          <w:rFonts w:ascii="GHEA Mariam" w:hAnsi="GHEA Mariam"/>
          <w:sz w:val="24"/>
          <w:szCs w:val="24"/>
          <w:lang w:val="hy-AM"/>
        </w:rPr>
        <w:t xml:space="preserve"> </w:t>
      </w:r>
      <w:r w:rsidR="00243D1A" w:rsidRPr="00243D1A">
        <w:rPr>
          <w:rFonts w:ascii="GHEA Mariam" w:hAnsi="GHEA Mariam"/>
          <w:sz w:val="24"/>
          <w:szCs w:val="24"/>
          <w:lang w:val="hy-AM"/>
        </w:rPr>
        <w:t>N</w:t>
      </w:r>
      <w:r w:rsidRPr="00775FDB">
        <w:rPr>
          <w:rFonts w:ascii="GHEA Mariam" w:hAnsi="GHEA Mariam"/>
          <w:sz w:val="24"/>
          <w:szCs w:val="24"/>
          <w:lang w:val="hy-AM"/>
        </w:rPr>
        <w:t xml:space="preserve"> 970-Ն որոշմամբ սահմանված չափանիշներին համապա</w:t>
      </w:r>
      <w:r>
        <w:rPr>
          <w:rFonts w:ascii="GHEA Mariam" w:hAnsi="GHEA Mariam"/>
          <w:sz w:val="24"/>
          <w:szCs w:val="24"/>
          <w:lang w:val="hy-AM"/>
        </w:rPr>
        <w:softHyphen/>
      </w:r>
      <w:r w:rsidRPr="00775FDB">
        <w:rPr>
          <w:rFonts w:ascii="GHEA Mariam" w:hAnsi="GHEA Mariam"/>
          <w:sz w:val="24"/>
          <w:szCs w:val="24"/>
          <w:lang w:val="hy-AM"/>
        </w:rPr>
        <w:t>տաս</w:t>
      </w:r>
      <w:r>
        <w:rPr>
          <w:rFonts w:ascii="GHEA Mariam" w:hAnsi="GHEA Mariam"/>
          <w:sz w:val="24"/>
          <w:szCs w:val="24"/>
          <w:lang w:val="hy-AM"/>
        </w:rPr>
        <w:softHyphen/>
      </w:r>
      <w:r w:rsidRPr="00775FDB">
        <w:rPr>
          <w:rFonts w:ascii="GHEA Mariam" w:hAnsi="GHEA Mariam"/>
          <w:sz w:val="24"/>
          <w:szCs w:val="24"/>
          <w:lang w:val="hy-AM"/>
        </w:rPr>
        <w:t>խանող գնահատողի ներգրավմամբ:</w:t>
      </w:r>
      <w:r w:rsidRPr="00775FDB">
        <w:rPr>
          <w:rFonts w:ascii="GHEA Mariam" w:eastAsia="Arial Unicode MS" w:hAnsi="GHEA Mariam" w:cs="Arial Unicode MS"/>
          <w:bCs/>
          <w:sz w:val="24"/>
          <w:szCs w:val="24"/>
          <w:lang w:val="hy-AM"/>
        </w:rPr>
        <w:t xml:space="preserve"> Գույքի շուկայական արժեքի գնահատ</w:t>
      </w:r>
      <w:r>
        <w:rPr>
          <w:rFonts w:ascii="GHEA Mariam" w:eastAsia="Arial Unicode MS" w:hAnsi="GHEA Mariam" w:cs="Arial Unicode MS"/>
          <w:bCs/>
          <w:sz w:val="24"/>
          <w:szCs w:val="24"/>
          <w:lang w:val="hy-AM"/>
        </w:rPr>
        <w:softHyphen/>
      </w:r>
      <w:r w:rsidRPr="00775FDB">
        <w:rPr>
          <w:rFonts w:ascii="GHEA Mariam" w:eastAsia="Arial Unicode MS" w:hAnsi="GHEA Mariam" w:cs="Arial Unicode MS"/>
          <w:bCs/>
          <w:sz w:val="24"/>
          <w:szCs w:val="24"/>
          <w:lang w:val="hy-AM"/>
        </w:rPr>
        <w:t>ման համար գնահատողին պարտադիր տրամադրվում են նկարագրության արձանագրությունը և դրա կազմման հիմքում դրված փաստաթղթերը, իսկ գնահատման ընթացքում հաշվի են առնվում ընկերության փաստացի, պայմա</w:t>
      </w:r>
      <w:r>
        <w:rPr>
          <w:rFonts w:ascii="GHEA Mariam" w:eastAsia="Arial Unicode MS" w:hAnsi="GHEA Mariam" w:cs="Arial Unicode MS"/>
          <w:bCs/>
          <w:sz w:val="24"/>
          <w:szCs w:val="24"/>
          <w:lang w:val="hy-AM"/>
        </w:rPr>
        <w:softHyphen/>
      </w:r>
      <w:r w:rsidRPr="00775FDB">
        <w:rPr>
          <w:rFonts w:ascii="GHEA Mariam" w:eastAsia="Arial Unicode MS" w:hAnsi="GHEA Mariam" w:cs="Arial Unicode MS"/>
          <w:bCs/>
          <w:sz w:val="24"/>
          <w:szCs w:val="24"/>
          <w:lang w:val="hy-AM"/>
        </w:rPr>
        <w:t>նական և հաշվեկշռից դուրս պարտավորություն</w:t>
      </w:r>
      <w:r w:rsidR="00243D1A">
        <w:rPr>
          <w:rFonts w:ascii="GHEA Mariam" w:eastAsia="Arial Unicode MS" w:hAnsi="GHEA Mariam" w:cs="Arial Unicode MS"/>
          <w:bCs/>
          <w:sz w:val="24"/>
          <w:szCs w:val="24"/>
          <w:lang w:val="hy-AM"/>
        </w:rPr>
        <w:softHyphen/>
      </w:r>
      <w:r w:rsidRPr="00775FDB">
        <w:rPr>
          <w:rFonts w:ascii="GHEA Mariam" w:eastAsia="Arial Unicode MS" w:hAnsi="GHEA Mariam" w:cs="Arial Unicode MS"/>
          <w:bCs/>
          <w:sz w:val="24"/>
          <w:szCs w:val="24"/>
          <w:lang w:val="hy-AM"/>
        </w:rPr>
        <w:t>ներն ու ռիսկերը՝ անկախ դրանց՝ ֆինանսական հաշվետվություններում կամ աուդիտորական եզրակացություն</w:t>
      </w:r>
      <w:r>
        <w:rPr>
          <w:rFonts w:ascii="GHEA Mariam" w:eastAsia="Arial Unicode MS" w:hAnsi="GHEA Mariam" w:cs="Arial Unicode MS"/>
          <w:bCs/>
          <w:sz w:val="24"/>
          <w:szCs w:val="24"/>
          <w:lang w:val="hy-AM"/>
        </w:rPr>
        <w:softHyphen/>
      </w:r>
      <w:r w:rsidRPr="00775FDB">
        <w:rPr>
          <w:rFonts w:ascii="GHEA Mariam" w:eastAsia="Arial Unicode MS" w:hAnsi="GHEA Mariam" w:cs="Arial Unicode MS"/>
          <w:bCs/>
          <w:sz w:val="24"/>
          <w:szCs w:val="24"/>
          <w:lang w:val="hy-AM"/>
        </w:rPr>
        <w:t>ներում արտացոլված լինելու հանգամանքից։</w:t>
      </w:r>
    </w:p>
    <w:p w:rsidR="00775FDB" w:rsidRPr="00775FDB" w:rsidRDefault="00775FDB" w:rsidP="00775FDB">
      <w:pPr>
        <w:pStyle w:val="norm"/>
        <w:numPr>
          <w:ilvl w:val="0"/>
          <w:numId w:val="15"/>
        </w:numPr>
        <w:tabs>
          <w:tab w:val="left" w:pos="567"/>
          <w:tab w:val="left" w:pos="993"/>
        </w:tabs>
        <w:spacing w:line="360" w:lineRule="auto"/>
        <w:ind w:left="0" w:firstLine="567"/>
        <w:rPr>
          <w:rFonts w:ascii="GHEA Mariam" w:hAnsi="GHEA Mariam"/>
          <w:sz w:val="24"/>
          <w:szCs w:val="24"/>
          <w:lang w:val="hy-AM"/>
        </w:rPr>
      </w:pPr>
      <w:r w:rsidRPr="00775FDB">
        <w:rPr>
          <w:rFonts w:ascii="GHEA Mariam" w:hAnsi="GHEA Mariam"/>
          <w:sz w:val="24"/>
          <w:szCs w:val="24"/>
          <w:lang w:val="hy-AM"/>
        </w:rPr>
        <w:t xml:space="preserve">Սահմանել, որ </w:t>
      </w:r>
      <w:r w:rsidRPr="00775FDB">
        <w:rPr>
          <w:rFonts w:ascii="GHEA Mariam" w:hAnsi="GHEA Mariam" w:cs="Sylfaen"/>
          <w:bCs/>
          <w:sz w:val="24"/>
          <w:szCs w:val="24"/>
          <w:lang w:val="hy-AM"/>
        </w:rPr>
        <w:t xml:space="preserve">սույն որոշման հավելվածում ներառված </w:t>
      </w:r>
      <w:r w:rsidRPr="00775FDB">
        <w:rPr>
          <w:rFonts w:ascii="GHEA Mariam" w:hAnsi="GHEA Mariam"/>
          <w:sz w:val="24"/>
          <w:szCs w:val="24"/>
          <w:lang w:val="hy-AM"/>
        </w:rPr>
        <w:t>գույքի սեփակա</w:t>
      </w:r>
      <w:r>
        <w:rPr>
          <w:rFonts w:ascii="GHEA Mariam" w:hAnsi="GHEA Mariam"/>
          <w:sz w:val="24"/>
          <w:szCs w:val="24"/>
          <w:lang w:val="hy-AM"/>
        </w:rPr>
        <w:softHyphen/>
      </w:r>
      <w:r w:rsidRPr="00775FDB">
        <w:rPr>
          <w:rFonts w:ascii="GHEA Mariam" w:hAnsi="GHEA Mariam"/>
          <w:sz w:val="24"/>
          <w:szCs w:val="24"/>
          <w:lang w:val="hy-AM"/>
        </w:rPr>
        <w:t>նատերերը կարող են</w:t>
      </w:r>
      <w:r w:rsidRPr="00775FDB" w:rsidDel="005C049E">
        <w:rPr>
          <w:rFonts w:ascii="GHEA Mariam" w:hAnsi="GHEA Mariam"/>
          <w:sz w:val="24"/>
          <w:szCs w:val="24"/>
          <w:lang w:val="hy-AM"/>
        </w:rPr>
        <w:t xml:space="preserve"> </w:t>
      </w:r>
      <w:r w:rsidRPr="00775FDB">
        <w:rPr>
          <w:rFonts w:ascii="GHEA Mariam" w:hAnsi="GHEA Mariam" w:cs="Sylfaen"/>
          <w:bCs/>
          <w:color w:val="000000"/>
          <w:spacing w:val="-8"/>
          <w:sz w:val="24"/>
          <w:szCs w:val="24"/>
          <w:lang w:val="fr-FR" w:eastAsia="en-US"/>
        </w:rPr>
        <w:t>Հայաստանի</w:t>
      </w:r>
      <w:r w:rsidRPr="00775FDB">
        <w:rPr>
          <w:rFonts w:ascii="GHEA Mariam" w:hAnsi="GHEA Mariam" w:cs="Arial Armenian"/>
          <w:bCs/>
          <w:color w:val="000000"/>
          <w:spacing w:val="-8"/>
          <w:sz w:val="24"/>
          <w:szCs w:val="24"/>
          <w:lang w:val="fr-FR" w:eastAsia="en-US"/>
        </w:rPr>
        <w:t xml:space="preserve"> </w:t>
      </w:r>
      <w:r w:rsidRPr="00775FDB">
        <w:rPr>
          <w:rFonts w:ascii="GHEA Mariam" w:hAnsi="GHEA Mariam" w:cs="Sylfaen"/>
          <w:bCs/>
          <w:color w:val="000000"/>
          <w:spacing w:val="-8"/>
          <w:sz w:val="24"/>
          <w:szCs w:val="24"/>
          <w:lang w:val="fr-FR" w:eastAsia="en-US"/>
        </w:rPr>
        <w:t>Հանրա</w:t>
      </w:r>
      <w:r w:rsidRPr="00775FDB">
        <w:rPr>
          <w:rFonts w:ascii="GHEA Mariam" w:hAnsi="GHEA Mariam" w:cs="Sylfaen"/>
          <w:bCs/>
          <w:color w:val="000000"/>
          <w:spacing w:val="-8"/>
          <w:sz w:val="24"/>
          <w:szCs w:val="24"/>
          <w:lang w:val="fr-FR" w:eastAsia="en-US"/>
        </w:rPr>
        <w:softHyphen/>
        <w:t>պետության</w:t>
      </w:r>
      <w:r w:rsidRPr="00775FDB">
        <w:rPr>
          <w:rFonts w:ascii="GHEA Mariam" w:hAnsi="GHEA Mariam"/>
          <w:sz w:val="24"/>
          <w:szCs w:val="24"/>
          <w:lang w:val="hy-AM"/>
        </w:rPr>
        <w:t xml:space="preserve"> </w:t>
      </w:r>
      <w:r>
        <w:rPr>
          <w:rFonts w:ascii="GHEA Mariam" w:hAnsi="GHEA Mariam"/>
          <w:sz w:val="24"/>
          <w:szCs w:val="24"/>
          <w:lang w:val="hy-AM"/>
        </w:rPr>
        <w:t>տ</w:t>
      </w:r>
      <w:r w:rsidRPr="00775FDB">
        <w:rPr>
          <w:rFonts w:ascii="GHEA Mariam" w:hAnsi="GHEA Mariam"/>
          <w:sz w:val="24"/>
          <w:szCs w:val="24"/>
          <w:lang w:val="hy-AM"/>
        </w:rPr>
        <w:t xml:space="preserve">արածքային կառավարման և ենթակառուցվածքների նախարարություն ներկայացնել իրենց կողմից ներգրավված` </w:t>
      </w:r>
      <w:r w:rsidRPr="00775FDB">
        <w:rPr>
          <w:rFonts w:ascii="GHEA Mariam" w:hAnsi="GHEA Mariam" w:cs="Sylfaen"/>
          <w:bCs/>
          <w:color w:val="000000"/>
          <w:spacing w:val="-8"/>
          <w:sz w:val="24"/>
          <w:szCs w:val="24"/>
          <w:lang w:val="fr-FR" w:eastAsia="en-US"/>
        </w:rPr>
        <w:t>Հայաստանի</w:t>
      </w:r>
      <w:r w:rsidRPr="00775FDB">
        <w:rPr>
          <w:rFonts w:ascii="GHEA Mariam" w:hAnsi="GHEA Mariam" w:cs="Arial Armenian"/>
          <w:bCs/>
          <w:color w:val="000000"/>
          <w:spacing w:val="-8"/>
          <w:sz w:val="24"/>
          <w:szCs w:val="24"/>
          <w:lang w:val="fr-FR" w:eastAsia="en-US"/>
        </w:rPr>
        <w:t xml:space="preserve"> </w:t>
      </w:r>
      <w:r w:rsidRPr="00775FDB">
        <w:rPr>
          <w:rFonts w:ascii="GHEA Mariam" w:hAnsi="GHEA Mariam" w:cs="Sylfaen"/>
          <w:bCs/>
          <w:color w:val="000000"/>
          <w:spacing w:val="-8"/>
          <w:sz w:val="24"/>
          <w:szCs w:val="24"/>
          <w:lang w:val="fr-FR" w:eastAsia="en-US"/>
        </w:rPr>
        <w:t>Հանրա</w:t>
      </w:r>
      <w:r w:rsidRPr="00775FDB">
        <w:rPr>
          <w:rFonts w:ascii="GHEA Mariam" w:hAnsi="GHEA Mariam" w:cs="Sylfaen"/>
          <w:bCs/>
          <w:color w:val="000000"/>
          <w:spacing w:val="-8"/>
          <w:sz w:val="24"/>
          <w:szCs w:val="24"/>
          <w:lang w:val="fr-FR" w:eastAsia="en-US"/>
        </w:rPr>
        <w:softHyphen/>
        <w:t>պետության</w:t>
      </w:r>
      <w:r w:rsidRPr="00775FDB">
        <w:rPr>
          <w:rFonts w:ascii="GHEA Mariam" w:hAnsi="GHEA Mariam"/>
          <w:sz w:val="24"/>
          <w:szCs w:val="24"/>
          <w:lang w:val="hy-AM"/>
        </w:rPr>
        <w:t xml:space="preserve"> </w:t>
      </w:r>
      <w:r>
        <w:rPr>
          <w:rFonts w:ascii="GHEA Mariam" w:hAnsi="GHEA Mariam"/>
          <w:sz w:val="24"/>
          <w:szCs w:val="24"/>
          <w:lang w:val="hy-AM"/>
        </w:rPr>
        <w:t>կ</w:t>
      </w:r>
      <w:r w:rsidRPr="00775FDB">
        <w:rPr>
          <w:rFonts w:ascii="GHEA Mariam" w:hAnsi="GHEA Mariam"/>
          <w:sz w:val="24"/>
          <w:szCs w:val="24"/>
          <w:lang w:val="hy-AM"/>
        </w:rPr>
        <w:t>առավարության 2026 թվականի հուլիսի 2-ի</w:t>
      </w:r>
      <w:r w:rsidR="00243D1A" w:rsidRPr="00243D1A">
        <w:rPr>
          <w:rFonts w:ascii="GHEA Mariam" w:hAnsi="GHEA Mariam"/>
          <w:sz w:val="24"/>
          <w:szCs w:val="24"/>
          <w:lang w:val="hy-AM"/>
        </w:rPr>
        <w:t xml:space="preserve"> N</w:t>
      </w:r>
      <w:r w:rsidRPr="00775FDB">
        <w:rPr>
          <w:rFonts w:ascii="GHEA Mariam" w:hAnsi="GHEA Mariam"/>
          <w:sz w:val="24"/>
          <w:szCs w:val="24"/>
          <w:lang w:val="hy-AM"/>
        </w:rPr>
        <w:t xml:space="preserve"> 970-Ն որոշմամբ սահմանված չափանիշներին համապատասխանող և Հայաստանի Հանրապետության ռեզիդենտ իրավաբա</w:t>
      </w:r>
      <w:r>
        <w:rPr>
          <w:rFonts w:ascii="GHEA Mariam" w:hAnsi="GHEA Mariam"/>
          <w:sz w:val="24"/>
          <w:szCs w:val="24"/>
          <w:lang w:val="hy-AM"/>
        </w:rPr>
        <w:softHyphen/>
      </w:r>
      <w:r w:rsidRPr="00775FDB">
        <w:rPr>
          <w:rFonts w:ascii="GHEA Mariam" w:hAnsi="GHEA Mariam"/>
          <w:sz w:val="24"/>
          <w:szCs w:val="24"/>
          <w:lang w:val="hy-AM"/>
        </w:rPr>
        <w:t>նա</w:t>
      </w:r>
      <w:r>
        <w:rPr>
          <w:rFonts w:ascii="GHEA Mariam" w:hAnsi="GHEA Mariam"/>
          <w:sz w:val="24"/>
          <w:szCs w:val="24"/>
          <w:lang w:val="hy-AM"/>
        </w:rPr>
        <w:softHyphen/>
      </w:r>
      <w:r w:rsidRPr="00775FDB">
        <w:rPr>
          <w:rFonts w:ascii="GHEA Mariam" w:hAnsi="GHEA Mariam"/>
          <w:sz w:val="24"/>
          <w:szCs w:val="24"/>
          <w:lang w:val="hy-AM"/>
        </w:rPr>
        <w:t>կան անձ հանդի</w:t>
      </w:r>
      <w:r w:rsidR="00243D1A">
        <w:rPr>
          <w:rFonts w:ascii="GHEA Mariam" w:hAnsi="GHEA Mariam"/>
          <w:sz w:val="24"/>
          <w:szCs w:val="24"/>
          <w:lang w:val="hy-AM"/>
        </w:rPr>
        <w:softHyphen/>
      </w:r>
      <w:r w:rsidRPr="00775FDB">
        <w:rPr>
          <w:rFonts w:ascii="GHEA Mariam" w:hAnsi="GHEA Mariam"/>
          <w:sz w:val="24"/>
          <w:szCs w:val="24"/>
          <w:lang w:val="hy-AM"/>
        </w:rPr>
        <w:t>սա</w:t>
      </w:r>
      <w:r w:rsidR="00243D1A">
        <w:rPr>
          <w:rFonts w:ascii="GHEA Mariam" w:hAnsi="GHEA Mariam"/>
          <w:sz w:val="24"/>
          <w:szCs w:val="24"/>
          <w:lang w:val="hy-AM"/>
        </w:rPr>
        <w:softHyphen/>
      </w:r>
      <w:r w:rsidRPr="00775FDB">
        <w:rPr>
          <w:rFonts w:ascii="GHEA Mariam" w:hAnsi="GHEA Mariam"/>
          <w:sz w:val="24"/>
          <w:szCs w:val="24"/>
          <w:lang w:val="hy-AM"/>
        </w:rPr>
        <w:t>ցող անկախ գնահատողի կողմից իրականացված գնահատման հաշվետվությունը սույն որոշման 3-րդ կետի 2-րդ ենթակետով սահմանված ժամկետում:</w:t>
      </w:r>
      <w:r w:rsidRPr="00775FDB">
        <w:rPr>
          <w:rFonts w:ascii="GHEA Mariam" w:eastAsia="Arial Unicode MS" w:hAnsi="GHEA Mariam" w:cs="Arial Unicode MS"/>
          <w:bCs/>
          <w:sz w:val="24"/>
          <w:szCs w:val="24"/>
          <w:lang w:val="hy-AM"/>
        </w:rPr>
        <w:t xml:space="preserve"> Սույն կետով նախատեսված գնահատման հաշվետվու</w:t>
      </w:r>
      <w:r>
        <w:rPr>
          <w:rFonts w:ascii="GHEA Mariam" w:eastAsia="Arial Unicode MS" w:hAnsi="GHEA Mariam" w:cs="Arial Unicode MS"/>
          <w:bCs/>
          <w:sz w:val="24"/>
          <w:szCs w:val="24"/>
          <w:lang w:val="hy-AM"/>
        </w:rPr>
        <w:softHyphen/>
      </w:r>
      <w:r w:rsidRPr="00775FDB">
        <w:rPr>
          <w:rFonts w:ascii="GHEA Mariam" w:eastAsia="Arial Unicode MS" w:hAnsi="GHEA Mariam" w:cs="Arial Unicode MS"/>
          <w:bCs/>
          <w:sz w:val="24"/>
          <w:szCs w:val="24"/>
          <w:lang w:val="hy-AM"/>
        </w:rPr>
        <w:t>թյունը պետք է կազմված լինի նույն գնահատման ամսաթվի դրությամբ և նկարագրության արձանագրության հիման վրա։</w:t>
      </w:r>
    </w:p>
    <w:p w:rsidR="00775FDB" w:rsidRPr="00775FDB" w:rsidRDefault="00775FDB" w:rsidP="00775FDB">
      <w:pPr>
        <w:pStyle w:val="norm"/>
        <w:numPr>
          <w:ilvl w:val="0"/>
          <w:numId w:val="15"/>
        </w:numPr>
        <w:tabs>
          <w:tab w:val="left" w:pos="567"/>
          <w:tab w:val="left" w:pos="993"/>
        </w:tabs>
        <w:spacing w:line="360" w:lineRule="auto"/>
        <w:ind w:left="0" w:firstLine="567"/>
        <w:rPr>
          <w:rFonts w:ascii="GHEA Mariam" w:hAnsi="GHEA Mariam"/>
          <w:sz w:val="24"/>
          <w:szCs w:val="24"/>
          <w:lang w:val="hy-AM"/>
        </w:rPr>
      </w:pPr>
      <w:r w:rsidRPr="00775FDB">
        <w:rPr>
          <w:rFonts w:ascii="GHEA Mariam" w:hAnsi="GHEA Mariam"/>
          <w:sz w:val="24"/>
          <w:szCs w:val="24"/>
          <w:lang w:val="hy-AM"/>
        </w:rPr>
        <w:t>Նկարագրության արձանագրություն</w:t>
      </w:r>
      <w:r w:rsidR="007B7758">
        <w:rPr>
          <w:rFonts w:ascii="GHEA Mariam" w:hAnsi="GHEA Mariam"/>
          <w:sz w:val="24"/>
          <w:szCs w:val="24"/>
          <w:lang w:val="hy-AM"/>
        </w:rPr>
        <w:t>ն</w:t>
      </w:r>
      <w:r w:rsidRPr="00775FDB">
        <w:rPr>
          <w:rFonts w:ascii="GHEA Mariam" w:hAnsi="GHEA Mariam"/>
          <w:sz w:val="24"/>
          <w:szCs w:val="24"/>
          <w:lang w:val="hy-AM"/>
        </w:rPr>
        <w:t xml:space="preserve"> առնվազն պետք է պարունակի ստորև նշված տեղեկատվությունը՝</w:t>
      </w:r>
    </w:p>
    <w:p w:rsidR="00775FDB" w:rsidRPr="00775FDB" w:rsidRDefault="00775FDB" w:rsidP="00775FDB">
      <w:pPr>
        <w:pStyle w:val="norm"/>
        <w:tabs>
          <w:tab w:val="left" w:pos="567"/>
        </w:tabs>
        <w:spacing w:line="360" w:lineRule="auto"/>
        <w:ind w:firstLine="567"/>
        <w:rPr>
          <w:rFonts w:ascii="GHEA Mariam" w:hAnsi="GHEA Mariam"/>
          <w:sz w:val="24"/>
          <w:szCs w:val="24"/>
          <w:lang w:val="hy-AM"/>
        </w:rPr>
      </w:pPr>
      <w:r w:rsidRPr="00775FDB">
        <w:rPr>
          <w:rFonts w:ascii="GHEA Mariam" w:hAnsi="GHEA Mariam"/>
          <w:sz w:val="24"/>
          <w:szCs w:val="24"/>
          <w:lang w:val="hy-AM"/>
        </w:rPr>
        <w:t>1) բաժնետոմսերի թողարկողը.</w:t>
      </w:r>
    </w:p>
    <w:p w:rsidR="00775FDB" w:rsidRPr="00775FDB" w:rsidRDefault="00775FDB" w:rsidP="00775FDB">
      <w:pPr>
        <w:pStyle w:val="norm"/>
        <w:tabs>
          <w:tab w:val="left" w:pos="567"/>
        </w:tabs>
        <w:spacing w:line="360" w:lineRule="auto"/>
        <w:ind w:firstLine="567"/>
        <w:rPr>
          <w:rFonts w:ascii="GHEA Mariam" w:hAnsi="GHEA Mariam"/>
          <w:sz w:val="24"/>
          <w:szCs w:val="24"/>
          <w:lang w:val="hy-AM"/>
        </w:rPr>
      </w:pPr>
      <w:r w:rsidRPr="00775FDB">
        <w:rPr>
          <w:rFonts w:ascii="GHEA Mariam" w:hAnsi="GHEA Mariam"/>
          <w:sz w:val="24"/>
          <w:szCs w:val="24"/>
          <w:lang w:val="hy-AM"/>
        </w:rPr>
        <w:lastRenderedPageBreak/>
        <w:t xml:space="preserve">2) բաժնետոմսերի վերաբերյալ տեղեկատվություն, որը պետք է բավարար լինի դրանց </w:t>
      </w:r>
      <w:r w:rsidR="00243D1A">
        <w:rPr>
          <w:rFonts w:ascii="GHEA Mariam" w:hAnsi="GHEA Mariam"/>
          <w:sz w:val="24"/>
          <w:szCs w:val="24"/>
          <w:lang w:val="hy-AM"/>
        </w:rPr>
        <w:t>մասին գնահատական կազմելու համար`</w:t>
      </w:r>
      <w:r w:rsidRPr="00775FDB">
        <w:rPr>
          <w:rFonts w:ascii="GHEA Mariam" w:hAnsi="GHEA Mariam"/>
          <w:sz w:val="24"/>
          <w:szCs w:val="24"/>
          <w:lang w:val="hy-AM"/>
        </w:rPr>
        <w:t xml:space="preserve"> ներառյալ (առկայության դեպքում)՝</w:t>
      </w:r>
    </w:p>
    <w:p w:rsidR="00775FDB" w:rsidRPr="00775FDB" w:rsidRDefault="00775FDB" w:rsidP="00775FDB">
      <w:pPr>
        <w:pStyle w:val="norm"/>
        <w:tabs>
          <w:tab w:val="left" w:pos="567"/>
        </w:tabs>
        <w:spacing w:line="360" w:lineRule="auto"/>
        <w:ind w:firstLine="567"/>
        <w:rPr>
          <w:rFonts w:ascii="GHEA Mariam" w:hAnsi="GHEA Mariam"/>
          <w:sz w:val="24"/>
          <w:szCs w:val="24"/>
          <w:lang w:val="hy-AM"/>
        </w:rPr>
      </w:pPr>
      <w:r w:rsidRPr="00775FDB">
        <w:rPr>
          <w:rFonts w:ascii="GHEA Mariam" w:hAnsi="GHEA Mariam"/>
          <w:sz w:val="24"/>
          <w:szCs w:val="24"/>
          <w:lang w:val="hy-AM"/>
        </w:rPr>
        <w:t xml:space="preserve">ա. դրանց տեսակները, </w:t>
      </w:r>
    </w:p>
    <w:p w:rsidR="00775FDB" w:rsidRPr="00775FDB" w:rsidRDefault="00775FDB" w:rsidP="00775FDB">
      <w:pPr>
        <w:pStyle w:val="norm"/>
        <w:tabs>
          <w:tab w:val="left" w:pos="567"/>
        </w:tabs>
        <w:spacing w:line="360" w:lineRule="auto"/>
        <w:ind w:firstLine="567"/>
        <w:rPr>
          <w:rFonts w:ascii="GHEA Mariam" w:hAnsi="GHEA Mariam"/>
          <w:sz w:val="24"/>
          <w:szCs w:val="24"/>
          <w:lang w:val="hy-AM"/>
        </w:rPr>
      </w:pPr>
      <w:r w:rsidRPr="00775FDB">
        <w:rPr>
          <w:rFonts w:ascii="GHEA Mariam" w:hAnsi="GHEA Mariam"/>
          <w:sz w:val="24"/>
          <w:szCs w:val="24"/>
          <w:lang w:val="hy-AM"/>
        </w:rPr>
        <w:t>բ. դրանցով վերապահվող իրավունքները և պարտականությունները,</w:t>
      </w:r>
    </w:p>
    <w:p w:rsidR="00775FDB" w:rsidRPr="00775FDB" w:rsidRDefault="00775FDB" w:rsidP="00775FDB">
      <w:pPr>
        <w:pStyle w:val="norm"/>
        <w:tabs>
          <w:tab w:val="left" w:pos="567"/>
        </w:tabs>
        <w:spacing w:line="360" w:lineRule="auto"/>
        <w:ind w:firstLine="567"/>
        <w:rPr>
          <w:rFonts w:ascii="GHEA Mariam" w:hAnsi="GHEA Mariam"/>
          <w:sz w:val="24"/>
          <w:szCs w:val="24"/>
          <w:lang w:val="hy-AM"/>
        </w:rPr>
      </w:pPr>
      <w:r w:rsidRPr="00775FDB">
        <w:rPr>
          <w:rFonts w:ascii="GHEA Mariam" w:hAnsi="GHEA Mariam"/>
          <w:sz w:val="24"/>
          <w:szCs w:val="24"/>
          <w:lang w:val="hy-AM"/>
        </w:rPr>
        <w:t>գ. դրանց նկատմամբ առկա ծանրաբեռնվածությունները,</w:t>
      </w:r>
    </w:p>
    <w:p w:rsidR="00775FDB" w:rsidRPr="00775FDB" w:rsidRDefault="00775FDB" w:rsidP="00775FDB">
      <w:pPr>
        <w:pStyle w:val="norm"/>
        <w:tabs>
          <w:tab w:val="left" w:pos="567"/>
        </w:tabs>
        <w:spacing w:line="360" w:lineRule="auto"/>
        <w:ind w:firstLine="567"/>
        <w:rPr>
          <w:rFonts w:ascii="GHEA Mariam" w:hAnsi="GHEA Mariam"/>
          <w:sz w:val="24"/>
          <w:szCs w:val="24"/>
          <w:lang w:val="hy-AM"/>
        </w:rPr>
      </w:pPr>
      <w:r w:rsidRPr="00775FDB">
        <w:rPr>
          <w:rFonts w:ascii="GHEA Mariam" w:hAnsi="GHEA Mariam"/>
          <w:sz w:val="24"/>
          <w:szCs w:val="24"/>
          <w:lang w:val="hy-AM"/>
        </w:rPr>
        <w:t>դ. դրանցով նախատեսված պարտավորությունների երաշխավորների և երաշխավորվածությունների մասին տեղեկությունները,</w:t>
      </w:r>
    </w:p>
    <w:p w:rsidR="00775FDB" w:rsidRPr="00775FDB" w:rsidRDefault="00775FDB" w:rsidP="00775FDB">
      <w:pPr>
        <w:pStyle w:val="norm"/>
        <w:tabs>
          <w:tab w:val="left" w:pos="567"/>
        </w:tabs>
        <w:spacing w:line="360" w:lineRule="auto"/>
        <w:ind w:firstLine="567"/>
        <w:rPr>
          <w:rFonts w:ascii="GHEA Mariam" w:hAnsi="GHEA Mariam"/>
          <w:sz w:val="24"/>
          <w:szCs w:val="24"/>
          <w:lang w:val="hy-AM"/>
        </w:rPr>
      </w:pPr>
      <w:r w:rsidRPr="00775FDB">
        <w:rPr>
          <w:rFonts w:ascii="GHEA Mariam" w:hAnsi="GHEA Mariam"/>
          <w:sz w:val="24"/>
          <w:szCs w:val="24"/>
          <w:lang w:val="hy-AM"/>
        </w:rPr>
        <w:t>ե. դրանց հետ կապված ռիսկերը.</w:t>
      </w:r>
    </w:p>
    <w:p w:rsidR="00775FDB" w:rsidRPr="00775FDB" w:rsidRDefault="00775FDB" w:rsidP="00775FDB">
      <w:pPr>
        <w:pStyle w:val="norm"/>
        <w:tabs>
          <w:tab w:val="left" w:pos="567"/>
        </w:tabs>
        <w:spacing w:line="360" w:lineRule="auto"/>
        <w:ind w:firstLine="567"/>
        <w:rPr>
          <w:rFonts w:ascii="GHEA Mariam" w:eastAsia="Arial Unicode MS" w:hAnsi="GHEA Mariam" w:cs="Arial Unicode MS"/>
          <w:bCs/>
          <w:sz w:val="24"/>
          <w:szCs w:val="24"/>
          <w:lang w:val="hy-AM"/>
        </w:rPr>
      </w:pPr>
      <w:r w:rsidRPr="00775FDB">
        <w:rPr>
          <w:rFonts w:ascii="GHEA Mariam" w:hAnsi="GHEA Mariam"/>
          <w:sz w:val="24"/>
          <w:szCs w:val="24"/>
          <w:lang w:val="hy-AM"/>
        </w:rPr>
        <w:t>3)</w:t>
      </w:r>
      <w:r w:rsidRPr="00775FDB">
        <w:rPr>
          <w:rFonts w:ascii="GHEA Mariam" w:eastAsia="Arial Unicode MS" w:hAnsi="GHEA Mariam" w:cs="Arial Unicode MS"/>
          <w:bCs/>
          <w:sz w:val="24"/>
          <w:szCs w:val="24"/>
          <w:lang w:val="hy-AM"/>
        </w:rPr>
        <w:t xml:space="preserve"> բաժնետոմսերի թողարկողի վերաբերյալ տեղեկատվություն, որը պետք է բավարար լինի ընկերության իրական ֆինանսական և իրավական վիճակի, ինչպես նաև բաժնետոմսերի արժեքի վրա ազդող հանգամանքների վերաբերյալ ամբողջական գնահատական կազմելու համար</w:t>
      </w:r>
      <w:r w:rsidR="00243D1A">
        <w:rPr>
          <w:rFonts w:ascii="GHEA Mariam" w:eastAsia="Arial Unicode MS" w:hAnsi="GHEA Mariam" w:cs="Arial Unicode MS"/>
          <w:bCs/>
          <w:sz w:val="24"/>
          <w:szCs w:val="24"/>
          <w:lang w:val="hy-AM"/>
        </w:rPr>
        <w:t>`</w:t>
      </w:r>
      <w:r w:rsidRPr="00775FDB">
        <w:rPr>
          <w:rFonts w:ascii="GHEA Mariam" w:eastAsia="Arial Unicode MS" w:hAnsi="GHEA Mariam" w:cs="Arial Unicode MS"/>
          <w:bCs/>
          <w:sz w:val="24"/>
          <w:szCs w:val="24"/>
          <w:lang w:val="hy-AM"/>
        </w:rPr>
        <w:t xml:space="preserve"> ներառյալ՝</w:t>
      </w:r>
    </w:p>
    <w:p w:rsidR="00775FDB" w:rsidRPr="00775FDB" w:rsidRDefault="00775FDB" w:rsidP="00775FDB">
      <w:pPr>
        <w:pStyle w:val="norm"/>
        <w:tabs>
          <w:tab w:val="left" w:pos="567"/>
        </w:tabs>
        <w:spacing w:line="360" w:lineRule="auto"/>
        <w:ind w:firstLine="567"/>
        <w:rPr>
          <w:rFonts w:ascii="GHEA Mariam" w:eastAsia="Arial Unicode MS" w:hAnsi="GHEA Mariam" w:cs="Arial Unicode MS"/>
          <w:bCs/>
          <w:sz w:val="24"/>
          <w:szCs w:val="24"/>
          <w:lang w:val="hy-AM"/>
        </w:rPr>
      </w:pPr>
      <w:r w:rsidRPr="00775FDB">
        <w:rPr>
          <w:rFonts w:ascii="GHEA Mariam" w:eastAsia="Arial Unicode MS" w:hAnsi="GHEA Mariam" w:cs="Arial Unicode MS"/>
          <w:bCs/>
          <w:sz w:val="24"/>
          <w:szCs w:val="24"/>
          <w:lang w:val="hy-AM"/>
        </w:rPr>
        <w:t xml:space="preserve">ա. ընկերության ակտիվների, փաստացի, պայմանական և հաշվեկշռից դուրս պարտավորությունների ամբողջական գույքագրումը, </w:t>
      </w:r>
    </w:p>
    <w:p w:rsidR="00775FDB" w:rsidRPr="00775FDB" w:rsidRDefault="00775FDB" w:rsidP="00775FDB">
      <w:pPr>
        <w:pStyle w:val="norm"/>
        <w:tabs>
          <w:tab w:val="left" w:pos="567"/>
        </w:tabs>
        <w:spacing w:line="360" w:lineRule="auto"/>
        <w:ind w:firstLine="567"/>
        <w:rPr>
          <w:rFonts w:ascii="GHEA Mariam" w:eastAsia="Arial Unicode MS" w:hAnsi="GHEA Mariam" w:cs="Arial Unicode MS"/>
          <w:bCs/>
          <w:sz w:val="24"/>
          <w:szCs w:val="24"/>
          <w:lang w:val="hy-AM"/>
        </w:rPr>
      </w:pPr>
      <w:r w:rsidRPr="00775FDB">
        <w:rPr>
          <w:rFonts w:ascii="GHEA Mariam" w:eastAsia="Arial Unicode MS" w:hAnsi="GHEA Mariam" w:cs="Arial Unicode MS"/>
          <w:bCs/>
          <w:sz w:val="24"/>
          <w:szCs w:val="24"/>
          <w:lang w:val="hy-AM"/>
        </w:rPr>
        <w:t xml:space="preserve">բ. ընկերության վարկային և փոխառության պարտավորությունները, երաշխավորությունները, երաշխիքները, գրավները և այլ ապահովությունները, այդ թվում՝ երրորդ անձանց պարտավորությունների ապահովման նպատակով տրամադրվածները, </w:t>
      </w:r>
    </w:p>
    <w:p w:rsidR="00775FDB" w:rsidRPr="00775FDB" w:rsidRDefault="00775FDB" w:rsidP="00775FDB">
      <w:pPr>
        <w:pStyle w:val="norm"/>
        <w:tabs>
          <w:tab w:val="left" w:pos="567"/>
        </w:tabs>
        <w:spacing w:line="360" w:lineRule="auto"/>
        <w:ind w:firstLine="567"/>
        <w:rPr>
          <w:rFonts w:ascii="GHEA Mariam" w:eastAsia="Arial Unicode MS" w:hAnsi="GHEA Mariam" w:cs="Arial Unicode MS"/>
          <w:bCs/>
          <w:sz w:val="24"/>
          <w:szCs w:val="24"/>
          <w:lang w:val="hy-AM"/>
        </w:rPr>
      </w:pPr>
      <w:r w:rsidRPr="00775FDB">
        <w:rPr>
          <w:rFonts w:ascii="GHEA Mariam" w:eastAsia="Arial Unicode MS" w:hAnsi="GHEA Mariam" w:cs="Arial Unicode MS"/>
          <w:bCs/>
          <w:sz w:val="24"/>
          <w:szCs w:val="24"/>
          <w:lang w:val="hy-AM"/>
        </w:rPr>
        <w:t>գ. գործող և դադարած պայմանագրերից բխող այն պարտավորությունները, որոնք գնահատման ամսաթվի դրությամբ կարող են առաջացնել վճարման կամ այլ գույքային պարտավորություն,</w:t>
      </w:r>
    </w:p>
    <w:p w:rsidR="00775FDB" w:rsidRPr="00775FDB" w:rsidRDefault="00775FDB" w:rsidP="00775FDB">
      <w:pPr>
        <w:pStyle w:val="norm"/>
        <w:tabs>
          <w:tab w:val="left" w:pos="567"/>
        </w:tabs>
        <w:spacing w:line="360" w:lineRule="auto"/>
        <w:ind w:firstLine="567"/>
        <w:rPr>
          <w:rFonts w:ascii="GHEA Mariam" w:eastAsia="Arial Unicode MS" w:hAnsi="GHEA Mariam" w:cs="Arial Unicode MS"/>
          <w:bCs/>
          <w:sz w:val="24"/>
          <w:szCs w:val="24"/>
          <w:lang w:val="hy-AM"/>
        </w:rPr>
      </w:pPr>
      <w:r w:rsidRPr="00775FDB">
        <w:rPr>
          <w:rFonts w:ascii="GHEA Mariam" w:eastAsia="Arial Unicode MS" w:hAnsi="GHEA Mariam" w:cs="Arial Unicode MS"/>
          <w:bCs/>
          <w:sz w:val="24"/>
          <w:szCs w:val="24"/>
          <w:lang w:val="hy-AM"/>
        </w:rPr>
        <w:t xml:space="preserve">դ. ընկերության մասնակցությամբ դատական, վարչական և արբիտրաժային վարույթները, ինչպես նաև ներկայացված կամ ողջամտորեն կանխատեսելի պահանջները և դրանց հնարավոր ֆինանսական հետևանքները, </w:t>
      </w:r>
    </w:p>
    <w:p w:rsidR="00775FDB" w:rsidRPr="00775FDB" w:rsidRDefault="00775FDB" w:rsidP="00775FDB">
      <w:pPr>
        <w:pStyle w:val="norm"/>
        <w:tabs>
          <w:tab w:val="left" w:pos="567"/>
        </w:tabs>
        <w:spacing w:line="360" w:lineRule="auto"/>
        <w:ind w:firstLine="567"/>
        <w:rPr>
          <w:rFonts w:ascii="GHEA Mariam" w:eastAsia="Arial Unicode MS" w:hAnsi="GHEA Mariam" w:cs="Arial Unicode MS"/>
          <w:bCs/>
          <w:sz w:val="24"/>
          <w:szCs w:val="24"/>
          <w:lang w:val="hy-AM"/>
        </w:rPr>
      </w:pPr>
      <w:r w:rsidRPr="00775FDB">
        <w:rPr>
          <w:rFonts w:ascii="GHEA Mariam" w:eastAsia="Arial Unicode MS" w:hAnsi="GHEA Mariam" w:cs="Arial Unicode MS"/>
          <w:bCs/>
          <w:sz w:val="24"/>
          <w:szCs w:val="24"/>
          <w:lang w:val="hy-AM"/>
        </w:rPr>
        <w:t>ե. հարկային, մաքսային, կարգավորող և այլ հանրային իրավական պարտավորությունները և ռիսկերը,</w:t>
      </w:r>
    </w:p>
    <w:p w:rsidR="00775FDB" w:rsidRPr="00775FDB" w:rsidRDefault="00775FDB" w:rsidP="00775FDB">
      <w:pPr>
        <w:pStyle w:val="norm"/>
        <w:tabs>
          <w:tab w:val="left" w:pos="567"/>
        </w:tabs>
        <w:spacing w:line="360" w:lineRule="auto"/>
        <w:ind w:firstLine="567"/>
        <w:rPr>
          <w:rFonts w:ascii="GHEA Mariam" w:eastAsia="Arial Unicode MS" w:hAnsi="GHEA Mariam" w:cs="Arial Unicode MS"/>
          <w:bCs/>
          <w:sz w:val="24"/>
          <w:szCs w:val="24"/>
          <w:lang w:val="hy-AM"/>
        </w:rPr>
      </w:pPr>
      <w:r w:rsidRPr="00775FDB">
        <w:rPr>
          <w:rFonts w:ascii="GHEA Mariam" w:eastAsia="Arial Unicode MS" w:hAnsi="GHEA Mariam" w:cs="Arial Unicode MS"/>
          <w:bCs/>
          <w:sz w:val="24"/>
          <w:szCs w:val="24"/>
          <w:lang w:val="hy-AM"/>
        </w:rPr>
        <w:t>զ. փոխկապակցված անձանց հետ գործարքներից և հարաբերություններից բխող պարտավորություններն ու պահանջները,</w:t>
      </w:r>
    </w:p>
    <w:p w:rsidR="00775FDB" w:rsidRPr="00775FDB" w:rsidRDefault="00775FDB" w:rsidP="00775FDB">
      <w:pPr>
        <w:pStyle w:val="norm"/>
        <w:tabs>
          <w:tab w:val="left" w:pos="567"/>
        </w:tabs>
        <w:spacing w:line="360" w:lineRule="auto"/>
        <w:ind w:firstLine="567"/>
        <w:rPr>
          <w:rFonts w:ascii="GHEA Mariam" w:eastAsia="Arial Unicode MS" w:hAnsi="GHEA Mariam" w:cs="Arial Unicode MS"/>
          <w:bCs/>
          <w:sz w:val="24"/>
          <w:szCs w:val="24"/>
          <w:lang w:val="hy-AM"/>
        </w:rPr>
      </w:pPr>
      <w:r w:rsidRPr="00775FDB">
        <w:rPr>
          <w:rFonts w:ascii="GHEA Mariam" w:eastAsia="Arial Unicode MS" w:hAnsi="GHEA Mariam" w:cs="Arial Unicode MS"/>
          <w:bCs/>
          <w:sz w:val="24"/>
          <w:szCs w:val="24"/>
          <w:lang w:val="hy-AM"/>
        </w:rPr>
        <w:lastRenderedPageBreak/>
        <w:t>է. ընկերության գույքի, իրավունքների և պարտավորությունների նկատմամբ առկա ծանրաբեռնվածությունները և սահմանափակումները,</w:t>
      </w:r>
    </w:p>
    <w:p w:rsidR="00775FDB" w:rsidRPr="00775FDB" w:rsidRDefault="00775FDB" w:rsidP="00775FDB">
      <w:pPr>
        <w:pStyle w:val="norm"/>
        <w:tabs>
          <w:tab w:val="left" w:pos="567"/>
        </w:tabs>
        <w:spacing w:line="360" w:lineRule="auto"/>
        <w:ind w:firstLine="567"/>
        <w:rPr>
          <w:rFonts w:ascii="GHEA Mariam" w:eastAsia="Arial Unicode MS" w:hAnsi="GHEA Mariam" w:cs="Arial Unicode MS"/>
          <w:bCs/>
          <w:sz w:val="24"/>
          <w:szCs w:val="24"/>
          <w:lang w:val="hy-AM"/>
        </w:rPr>
      </w:pPr>
      <w:r w:rsidRPr="00775FDB">
        <w:rPr>
          <w:rFonts w:ascii="GHEA Mariam" w:eastAsia="Arial Unicode MS" w:hAnsi="GHEA Mariam" w:cs="Arial Unicode MS"/>
          <w:bCs/>
          <w:sz w:val="24"/>
          <w:szCs w:val="24"/>
          <w:lang w:val="hy-AM"/>
        </w:rPr>
        <w:t>ը. ֆինանսական հաշվետվություններում և աուդիտորական եզրակացու</w:t>
      </w:r>
      <w:r>
        <w:rPr>
          <w:rFonts w:ascii="GHEA Mariam" w:eastAsia="Arial Unicode MS" w:hAnsi="GHEA Mariam" w:cs="Arial Unicode MS"/>
          <w:bCs/>
          <w:sz w:val="24"/>
          <w:szCs w:val="24"/>
          <w:lang w:val="hy-AM"/>
        </w:rPr>
        <w:softHyphen/>
      </w:r>
      <w:r w:rsidRPr="00775FDB">
        <w:rPr>
          <w:rFonts w:ascii="GHEA Mariam" w:eastAsia="Arial Unicode MS" w:hAnsi="GHEA Mariam" w:cs="Arial Unicode MS"/>
          <w:bCs/>
          <w:sz w:val="24"/>
          <w:szCs w:val="24"/>
          <w:lang w:val="hy-AM"/>
        </w:rPr>
        <w:t xml:space="preserve">թյուններում արտացոլված տվյալների ու իրականացված ուսումնասիրության արդյունքում բացահայտված տվյալների միջև առկա էական տարբերությունները՝ դրանց պատճառների և հնարավոր ֆինանսական ազդեցության նշմամբ, </w:t>
      </w:r>
    </w:p>
    <w:p w:rsidR="00775FDB" w:rsidRPr="00775FDB" w:rsidRDefault="00775FDB" w:rsidP="00775FDB">
      <w:pPr>
        <w:pStyle w:val="norm"/>
        <w:tabs>
          <w:tab w:val="left" w:pos="567"/>
        </w:tabs>
        <w:spacing w:line="360" w:lineRule="auto"/>
        <w:ind w:firstLine="567"/>
        <w:rPr>
          <w:rFonts w:ascii="GHEA Mariam" w:eastAsia="MS Mincho" w:hAnsi="GHEA Mariam" w:cs="MS Mincho"/>
          <w:sz w:val="24"/>
          <w:szCs w:val="24"/>
          <w:lang w:val="hy-AM"/>
        </w:rPr>
      </w:pPr>
      <w:r w:rsidRPr="00775FDB">
        <w:rPr>
          <w:rFonts w:ascii="GHEA Mariam" w:eastAsia="Arial Unicode MS" w:hAnsi="GHEA Mariam" w:cs="Arial Unicode MS"/>
          <w:bCs/>
          <w:sz w:val="24"/>
          <w:szCs w:val="24"/>
          <w:lang w:val="hy-AM"/>
        </w:rPr>
        <w:t>թ. այլ հանգամանքներ, որոնք կարող են էական ազդեցություն ունենալ ընկերության զուտ ակտիվների, դրամական հոսքերի, պարտավորությունների կամ բաժնետոմսերի շուկայական արժեքի վրա</w:t>
      </w:r>
      <w:r w:rsidRPr="00775FDB">
        <w:rPr>
          <w:rFonts w:ascii="Cambria Math" w:eastAsia="MS Mincho" w:hAnsi="Cambria Math" w:cs="Cambria Math"/>
          <w:bCs/>
          <w:sz w:val="24"/>
          <w:szCs w:val="24"/>
          <w:lang w:val="hy-AM"/>
        </w:rPr>
        <w:t>․</w:t>
      </w:r>
    </w:p>
    <w:p w:rsidR="00775FDB" w:rsidRPr="00775FDB" w:rsidRDefault="00775FDB" w:rsidP="00775FDB">
      <w:pPr>
        <w:pStyle w:val="norm"/>
        <w:tabs>
          <w:tab w:val="left" w:pos="567"/>
        </w:tabs>
        <w:spacing w:line="360" w:lineRule="auto"/>
        <w:ind w:firstLine="567"/>
        <w:rPr>
          <w:rFonts w:ascii="GHEA Mariam" w:eastAsia="MS Mincho" w:hAnsi="GHEA Mariam" w:cs="MS Mincho"/>
          <w:sz w:val="24"/>
          <w:szCs w:val="24"/>
          <w:lang w:val="hy-AM"/>
        </w:rPr>
      </w:pPr>
      <w:r w:rsidRPr="00775FDB">
        <w:rPr>
          <w:rFonts w:ascii="GHEA Mariam" w:hAnsi="GHEA Mariam"/>
          <w:sz w:val="24"/>
          <w:szCs w:val="24"/>
          <w:lang w:val="hy-AM"/>
        </w:rPr>
        <w:t>4) թողարկողի նախկին վերակազմակերպումների վերաբերյալ տեղեկու</w:t>
      </w:r>
      <w:r>
        <w:rPr>
          <w:rFonts w:ascii="GHEA Mariam" w:hAnsi="GHEA Mariam"/>
          <w:sz w:val="24"/>
          <w:szCs w:val="24"/>
          <w:lang w:val="hy-AM"/>
        </w:rPr>
        <w:softHyphen/>
      </w:r>
      <w:r w:rsidRPr="00775FDB">
        <w:rPr>
          <w:rFonts w:ascii="GHEA Mariam" w:hAnsi="GHEA Mariam"/>
          <w:sz w:val="24"/>
          <w:szCs w:val="24"/>
          <w:lang w:val="hy-AM"/>
        </w:rPr>
        <w:t>թյուն</w:t>
      </w:r>
      <w:r>
        <w:rPr>
          <w:rFonts w:ascii="GHEA Mariam" w:hAnsi="GHEA Mariam"/>
          <w:sz w:val="24"/>
          <w:szCs w:val="24"/>
          <w:lang w:val="hy-AM"/>
        </w:rPr>
        <w:softHyphen/>
      </w:r>
      <w:r w:rsidRPr="00775FDB">
        <w:rPr>
          <w:rFonts w:ascii="GHEA Mariam" w:hAnsi="GHEA Mariam"/>
          <w:sz w:val="24"/>
          <w:szCs w:val="24"/>
          <w:lang w:val="hy-AM"/>
        </w:rPr>
        <w:t>ները, ինչպես նաև դրա բաժնետոմսերի նկատմամբ սեփականության իրավունքի ծագման մասին տեղեկությունները (պատմությունը)` սկսած մասնա</w:t>
      </w:r>
      <w:r>
        <w:rPr>
          <w:rFonts w:ascii="GHEA Mariam" w:hAnsi="GHEA Mariam"/>
          <w:sz w:val="24"/>
          <w:szCs w:val="24"/>
          <w:lang w:val="hy-AM"/>
        </w:rPr>
        <w:softHyphen/>
      </w:r>
      <w:r w:rsidR="00243D1A">
        <w:rPr>
          <w:rFonts w:ascii="GHEA Mariam" w:hAnsi="GHEA Mariam"/>
          <w:sz w:val="24"/>
          <w:szCs w:val="24"/>
          <w:lang w:val="hy-AM"/>
        </w:rPr>
        <w:t>վորեցման պահից` ներառյալ</w:t>
      </w:r>
      <w:r w:rsidRPr="00775FDB">
        <w:rPr>
          <w:rFonts w:ascii="GHEA Mariam" w:hAnsi="GHEA Mariam"/>
          <w:sz w:val="24"/>
          <w:szCs w:val="24"/>
          <w:lang w:val="hy-AM"/>
        </w:rPr>
        <w:t xml:space="preserve"> համա</w:t>
      </w:r>
      <w:r w:rsidR="00243D1A">
        <w:rPr>
          <w:rFonts w:ascii="GHEA Mariam" w:hAnsi="GHEA Mariam"/>
          <w:sz w:val="24"/>
          <w:szCs w:val="24"/>
          <w:lang w:val="hy-AM"/>
        </w:rPr>
        <w:t>պա</w:t>
      </w:r>
      <w:r w:rsidRPr="00775FDB">
        <w:rPr>
          <w:rFonts w:ascii="GHEA Mariam" w:hAnsi="GHEA Mariam"/>
          <w:sz w:val="24"/>
          <w:szCs w:val="24"/>
          <w:lang w:val="hy-AM"/>
        </w:rPr>
        <w:t>տասխան գործարքների պայմանների վերա</w:t>
      </w:r>
      <w:r>
        <w:rPr>
          <w:rFonts w:ascii="GHEA Mariam" w:hAnsi="GHEA Mariam"/>
          <w:sz w:val="24"/>
          <w:szCs w:val="24"/>
          <w:lang w:val="hy-AM"/>
        </w:rPr>
        <w:softHyphen/>
      </w:r>
      <w:r w:rsidRPr="00775FDB">
        <w:rPr>
          <w:rFonts w:ascii="GHEA Mariam" w:hAnsi="GHEA Mariam"/>
          <w:sz w:val="24"/>
          <w:szCs w:val="24"/>
          <w:lang w:val="hy-AM"/>
        </w:rPr>
        <w:t>բերյալ տեղեկությունները (առկայության դեպքում)</w:t>
      </w:r>
      <w:r w:rsidRPr="00775FDB">
        <w:rPr>
          <w:rFonts w:ascii="Cambria Math" w:eastAsia="MS Mincho" w:hAnsi="Cambria Math" w:cs="Cambria Math"/>
          <w:sz w:val="24"/>
          <w:szCs w:val="24"/>
          <w:lang w:val="hy-AM"/>
        </w:rPr>
        <w:t>․</w:t>
      </w:r>
    </w:p>
    <w:p w:rsidR="00775FDB" w:rsidRPr="00775FDB" w:rsidRDefault="00775FDB" w:rsidP="00775FDB">
      <w:pPr>
        <w:pStyle w:val="norm"/>
        <w:tabs>
          <w:tab w:val="left" w:pos="567"/>
        </w:tabs>
        <w:spacing w:line="360" w:lineRule="auto"/>
        <w:ind w:firstLine="567"/>
        <w:rPr>
          <w:rFonts w:ascii="GHEA Mariam" w:hAnsi="GHEA Mariam"/>
          <w:sz w:val="24"/>
          <w:szCs w:val="24"/>
          <w:lang w:val="hy-AM"/>
        </w:rPr>
      </w:pPr>
      <w:r w:rsidRPr="00775FDB">
        <w:rPr>
          <w:rFonts w:ascii="GHEA Mariam" w:hAnsi="GHEA Mariam"/>
          <w:sz w:val="24"/>
          <w:szCs w:val="24"/>
          <w:lang w:val="hy-AM"/>
        </w:rPr>
        <w:t>5) թողարկողի կողմից հրապարակված հաշվետվությունների վերաբերյալ տեղեկությունները:</w:t>
      </w:r>
    </w:p>
    <w:p w:rsidR="00775FDB" w:rsidRPr="00775FDB" w:rsidRDefault="00775FDB" w:rsidP="00775FDB">
      <w:pPr>
        <w:pStyle w:val="norm"/>
        <w:numPr>
          <w:ilvl w:val="0"/>
          <w:numId w:val="15"/>
        </w:numPr>
        <w:tabs>
          <w:tab w:val="left" w:pos="567"/>
          <w:tab w:val="left" w:pos="993"/>
          <w:tab w:val="left" w:pos="1134"/>
        </w:tabs>
        <w:spacing w:line="360" w:lineRule="auto"/>
        <w:ind w:left="0" w:firstLine="567"/>
        <w:rPr>
          <w:rFonts w:ascii="GHEA Mariam" w:hAnsi="GHEA Mariam"/>
          <w:sz w:val="24"/>
          <w:szCs w:val="24"/>
          <w:lang w:val="hy-AM"/>
        </w:rPr>
      </w:pPr>
      <w:r w:rsidRPr="00775FDB">
        <w:rPr>
          <w:rFonts w:ascii="GHEA Mariam" w:hAnsi="GHEA Mariam"/>
          <w:sz w:val="24"/>
          <w:szCs w:val="24"/>
          <w:lang w:val="hy-AM"/>
        </w:rPr>
        <w:t xml:space="preserve">Նկարագրության արձանագրությունը կազմում է </w:t>
      </w:r>
      <w:r w:rsidRPr="00775FDB">
        <w:rPr>
          <w:rFonts w:ascii="GHEA Mariam" w:hAnsi="GHEA Mariam" w:cs="Sylfaen"/>
          <w:bCs/>
          <w:color w:val="000000"/>
          <w:spacing w:val="-8"/>
          <w:sz w:val="24"/>
          <w:szCs w:val="24"/>
          <w:lang w:val="fr-FR" w:eastAsia="en-US"/>
        </w:rPr>
        <w:t>Հայաստանի</w:t>
      </w:r>
      <w:r w:rsidRPr="00775FDB">
        <w:rPr>
          <w:rFonts w:ascii="GHEA Mariam" w:hAnsi="GHEA Mariam" w:cs="Arial Armenian"/>
          <w:bCs/>
          <w:color w:val="000000"/>
          <w:spacing w:val="-8"/>
          <w:sz w:val="24"/>
          <w:szCs w:val="24"/>
          <w:lang w:val="fr-FR" w:eastAsia="en-US"/>
        </w:rPr>
        <w:t xml:space="preserve"> </w:t>
      </w:r>
      <w:r w:rsidRPr="00775FDB">
        <w:rPr>
          <w:rFonts w:ascii="GHEA Mariam" w:hAnsi="GHEA Mariam" w:cs="Sylfaen"/>
          <w:bCs/>
          <w:color w:val="000000"/>
          <w:spacing w:val="-8"/>
          <w:sz w:val="24"/>
          <w:szCs w:val="24"/>
          <w:lang w:val="fr-FR" w:eastAsia="en-US"/>
        </w:rPr>
        <w:t>Հանրա</w:t>
      </w:r>
      <w:r w:rsidRPr="00775FDB">
        <w:rPr>
          <w:rFonts w:ascii="GHEA Mariam" w:hAnsi="GHEA Mariam" w:cs="Sylfaen"/>
          <w:bCs/>
          <w:color w:val="000000"/>
          <w:spacing w:val="-8"/>
          <w:sz w:val="24"/>
          <w:szCs w:val="24"/>
          <w:lang w:val="fr-FR" w:eastAsia="en-US"/>
        </w:rPr>
        <w:softHyphen/>
        <w:t>պետության</w:t>
      </w:r>
      <w:r w:rsidRPr="00775FDB">
        <w:rPr>
          <w:rFonts w:ascii="GHEA Mariam" w:hAnsi="GHEA Mariam"/>
          <w:sz w:val="24"/>
          <w:szCs w:val="24"/>
          <w:lang w:val="hy-AM"/>
        </w:rPr>
        <w:t xml:space="preserve"> </w:t>
      </w:r>
      <w:r>
        <w:rPr>
          <w:rFonts w:ascii="GHEA Mariam" w:hAnsi="GHEA Mariam"/>
          <w:sz w:val="24"/>
          <w:szCs w:val="24"/>
          <w:lang w:val="hy-AM"/>
        </w:rPr>
        <w:t>տ</w:t>
      </w:r>
      <w:r w:rsidRPr="00775FDB">
        <w:rPr>
          <w:rFonts w:ascii="GHEA Mariam" w:hAnsi="GHEA Mariam"/>
          <w:sz w:val="24"/>
          <w:szCs w:val="24"/>
          <w:lang w:val="hy-AM"/>
        </w:rPr>
        <w:t>արածքային կառա</w:t>
      </w:r>
      <w:r>
        <w:rPr>
          <w:rFonts w:ascii="GHEA Mariam" w:hAnsi="GHEA Mariam"/>
          <w:sz w:val="24"/>
          <w:szCs w:val="24"/>
          <w:lang w:val="hy-AM"/>
        </w:rPr>
        <w:softHyphen/>
      </w:r>
      <w:r w:rsidRPr="00775FDB">
        <w:rPr>
          <w:rFonts w:ascii="GHEA Mariam" w:hAnsi="GHEA Mariam"/>
          <w:sz w:val="24"/>
          <w:szCs w:val="24"/>
          <w:lang w:val="hy-AM"/>
        </w:rPr>
        <w:t>վար</w:t>
      </w:r>
      <w:r>
        <w:rPr>
          <w:rFonts w:ascii="GHEA Mariam" w:hAnsi="GHEA Mariam"/>
          <w:sz w:val="24"/>
          <w:szCs w:val="24"/>
          <w:lang w:val="hy-AM"/>
        </w:rPr>
        <w:softHyphen/>
      </w:r>
      <w:r w:rsidRPr="00775FDB">
        <w:rPr>
          <w:rFonts w:ascii="GHEA Mariam" w:hAnsi="GHEA Mariam"/>
          <w:sz w:val="24"/>
          <w:szCs w:val="24"/>
          <w:lang w:val="hy-AM"/>
        </w:rPr>
        <w:t>ման և ենթակառուցվածքների նախարարու</w:t>
      </w:r>
      <w:r>
        <w:rPr>
          <w:rFonts w:ascii="GHEA Mariam" w:hAnsi="GHEA Mariam"/>
          <w:sz w:val="24"/>
          <w:szCs w:val="24"/>
          <w:lang w:val="hy-AM"/>
        </w:rPr>
        <w:softHyphen/>
      </w:r>
      <w:r w:rsidRPr="00775FDB">
        <w:rPr>
          <w:rFonts w:ascii="GHEA Mariam" w:hAnsi="GHEA Mariam"/>
          <w:sz w:val="24"/>
          <w:szCs w:val="24"/>
          <w:lang w:val="hy-AM"/>
        </w:rPr>
        <w:t>թյունը: Նկարագրության արձա</w:t>
      </w:r>
      <w:r>
        <w:rPr>
          <w:rFonts w:ascii="GHEA Mariam" w:hAnsi="GHEA Mariam"/>
          <w:sz w:val="24"/>
          <w:szCs w:val="24"/>
          <w:lang w:val="hy-AM"/>
        </w:rPr>
        <w:softHyphen/>
      </w:r>
      <w:r w:rsidR="00243D1A">
        <w:rPr>
          <w:rFonts w:ascii="GHEA Mariam" w:hAnsi="GHEA Mariam"/>
          <w:sz w:val="24"/>
          <w:szCs w:val="24"/>
          <w:lang w:val="hy-AM"/>
        </w:rPr>
        <w:t>նագրությունը քննարկվում և հաստա</w:t>
      </w:r>
      <w:r w:rsidRPr="00775FDB">
        <w:rPr>
          <w:rFonts w:ascii="GHEA Mariam" w:hAnsi="GHEA Mariam"/>
          <w:sz w:val="24"/>
          <w:szCs w:val="24"/>
          <w:lang w:val="hy-AM"/>
        </w:rPr>
        <w:t xml:space="preserve">տվում է նախարարության կողմից այդ նպատակով հրավիրված նիստում, որին հրավիրվում են և կարող են մասնակցել </w:t>
      </w:r>
      <w:r w:rsidRPr="00775FDB">
        <w:rPr>
          <w:rFonts w:ascii="GHEA Mariam" w:hAnsi="GHEA Mariam" w:cs="Sylfaen"/>
          <w:bCs/>
          <w:sz w:val="24"/>
          <w:szCs w:val="24"/>
          <w:lang w:val="hy-AM"/>
        </w:rPr>
        <w:t xml:space="preserve">սույն որոշման հավելվածում ներառված </w:t>
      </w:r>
      <w:r w:rsidRPr="00775FDB">
        <w:rPr>
          <w:rFonts w:ascii="GHEA Mariam" w:hAnsi="GHEA Mariam"/>
          <w:sz w:val="24"/>
          <w:szCs w:val="24"/>
          <w:lang w:val="hy-AM"/>
        </w:rPr>
        <w:t>գույքի սեփականատերերը</w:t>
      </w:r>
      <w:r w:rsidRPr="00775FDB" w:rsidDel="005C049E">
        <w:rPr>
          <w:rFonts w:ascii="GHEA Mariam" w:hAnsi="GHEA Mariam"/>
          <w:sz w:val="24"/>
          <w:szCs w:val="24"/>
          <w:lang w:val="hy-AM"/>
        </w:rPr>
        <w:t xml:space="preserve"> </w:t>
      </w:r>
      <w:r w:rsidRPr="00775FDB">
        <w:rPr>
          <w:rFonts w:ascii="GHEA Mariam" w:hAnsi="GHEA Mariam"/>
          <w:sz w:val="24"/>
          <w:szCs w:val="24"/>
          <w:lang w:val="hy-AM"/>
        </w:rPr>
        <w:t xml:space="preserve">կամ դրանք փաստացի տիրապետողները: </w:t>
      </w:r>
    </w:p>
    <w:p w:rsidR="00775FDB" w:rsidRPr="00775FDB" w:rsidRDefault="00775FDB" w:rsidP="00775FDB">
      <w:pPr>
        <w:pStyle w:val="norm"/>
        <w:numPr>
          <w:ilvl w:val="0"/>
          <w:numId w:val="15"/>
        </w:numPr>
        <w:tabs>
          <w:tab w:val="left" w:pos="567"/>
          <w:tab w:val="left" w:pos="993"/>
        </w:tabs>
        <w:spacing w:line="360" w:lineRule="auto"/>
        <w:ind w:left="0" w:firstLine="567"/>
        <w:rPr>
          <w:rFonts w:ascii="GHEA Mariam" w:hAnsi="GHEA Mariam"/>
          <w:sz w:val="24"/>
          <w:szCs w:val="24"/>
          <w:lang w:val="hy-AM"/>
        </w:rPr>
      </w:pPr>
      <w:r w:rsidRPr="00775FDB">
        <w:rPr>
          <w:rFonts w:ascii="GHEA Mariam" w:hAnsi="GHEA Mariam"/>
          <w:sz w:val="24"/>
          <w:szCs w:val="24"/>
          <w:lang w:val="hy-AM"/>
        </w:rPr>
        <w:t xml:space="preserve">Նկարագրության արձանագրության մեկ օրինակը, այն կազմելուց հետո ոչ ուշ, քան երեք օրվա ընթացքում, պատշաճ ձևով ուղարկվում է </w:t>
      </w:r>
      <w:r w:rsidRPr="00775FDB">
        <w:rPr>
          <w:rFonts w:ascii="GHEA Mariam" w:hAnsi="GHEA Mariam" w:cs="Sylfaen"/>
          <w:bCs/>
          <w:sz w:val="24"/>
          <w:szCs w:val="24"/>
          <w:lang w:val="hy-AM"/>
        </w:rPr>
        <w:t xml:space="preserve">սույն որոշման հավելվածում ներառված </w:t>
      </w:r>
      <w:r w:rsidRPr="00775FDB">
        <w:rPr>
          <w:rFonts w:ascii="GHEA Mariam" w:hAnsi="GHEA Mariam"/>
          <w:sz w:val="24"/>
          <w:szCs w:val="24"/>
          <w:lang w:val="hy-AM"/>
        </w:rPr>
        <w:t xml:space="preserve">բաժնետոմսերի բաժնետերերին և այդ բաժնետոմսերի նկատմամբ գրանցված գույքային իրավունքներ ունեցող անձանց, որոնք իրավունք ունեն արձանագրությունն ստանալուց հետո` մեկ ամսվա ընթացքում, այն բողոքարկել </w:t>
      </w:r>
      <w:r w:rsidRPr="00775FDB">
        <w:rPr>
          <w:rFonts w:ascii="GHEA Mariam" w:hAnsi="GHEA Mariam" w:cs="Sylfaen"/>
          <w:bCs/>
          <w:color w:val="000000"/>
          <w:spacing w:val="-8"/>
          <w:sz w:val="24"/>
          <w:szCs w:val="24"/>
          <w:lang w:val="fr-FR" w:eastAsia="en-US"/>
        </w:rPr>
        <w:t>Հայաստանի</w:t>
      </w:r>
      <w:r w:rsidRPr="00775FDB">
        <w:rPr>
          <w:rFonts w:ascii="GHEA Mariam" w:hAnsi="GHEA Mariam" w:cs="Arial Armenian"/>
          <w:bCs/>
          <w:color w:val="000000"/>
          <w:spacing w:val="-8"/>
          <w:sz w:val="24"/>
          <w:szCs w:val="24"/>
          <w:lang w:val="fr-FR" w:eastAsia="en-US"/>
        </w:rPr>
        <w:t xml:space="preserve"> </w:t>
      </w:r>
      <w:r w:rsidRPr="00775FDB">
        <w:rPr>
          <w:rFonts w:ascii="GHEA Mariam" w:hAnsi="GHEA Mariam" w:cs="Sylfaen"/>
          <w:bCs/>
          <w:color w:val="000000"/>
          <w:spacing w:val="-8"/>
          <w:sz w:val="24"/>
          <w:szCs w:val="24"/>
          <w:lang w:val="fr-FR" w:eastAsia="en-US"/>
        </w:rPr>
        <w:t>Հանրա</w:t>
      </w:r>
      <w:r w:rsidRPr="00775FDB">
        <w:rPr>
          <w:rFonts w:ascii="GHEA Mariam" w:hAnsi="GHEA Mariam" w:cs="Sylfaen"/>
          <w:bCs/>
          <w:color w:val="000000"/>
          <w:spacing w:val="-8"/>
          <w:sz w:val="24"/>
          <w:szCs w:val="24"/>
          <w:lang w:val="fr-FR" w:eastAsia="en-US"/>
        </w:rPr>
        <w:softHyphen/>
        <w:t>պետության</w:t>
      </w:r>
      <w:r w:rsidRPr="00775FDB">
        <w:rPr>
          <w:rFonts w:ascii="GHEA Mariam" w:hAnsi="GHEA Mariam"/>
          <w:sz w:val="24"/>
          <w:szCs w:val="24"/>
          <w:lang w:val="hy-AM"/>
        </w:rPr>
        <w:t xml:space="preserve"> </w:t>
      </w:r>
      <w:r>
        <w:rPr>
          <w:rFonts w:ascii="GHEA Mariam" w:hAnsi="GHEA Mariam"/>
          <w:sz w:val="24"/>
          <w:szCs w:val="24"/>
          <w:lang w:val="hy-AM"/>
        </w:rPr>
        <w:t>տ</w:t>
      </w:r>
      <w:r w:rsidRPr="00775FDB">
        <w:rPr>
          <w:rFonts w:ascii="GHEA Mariam" w:hAnsi="GHEA Mariam"/>
          <w:sz w:val="24"/>
          <w:szCs w:val="24"/>
          <w:lang w:val="hy-AM"/>
        </w:rPr>
        <w:t>արածքային կառավարման և ենթակառուցվածքների նախարարություն կամ դատարան:</w:t>
      </w:r>
    </w:p>
    <w:p w:rsidR="00775FDB" w:rsidRPr="00775FDB" w:rsidRDefault="00775FDB" w:rsidP="00775FDB">
      <w:pPr>
        <w:pStyle w:val="norm"/>
        <w:numPr>
          <w:ilvl w:val="0"/>
          <w:numId w:val="15"/>
        </w:numPr>
        <w:tabs>
          <w:tab w:val="left" w:pos="567"/>
          <w:tab w:val="left" w:pos="709"/>
          <w:tab w:val="left" w:pos="993"/>
        </w:tabs>
        <w:spacing w:line="360" w:lineRule="auto"/>
        <w:ind w:left="0" w:firstLine="567"/>
        <w:rPr>
          <w:rFonts w:ascii="GHEA Mariam" w:hAnsi="GHEA Mariam"/>
          <w:sz w:val="24"/>
          <w:szCs w:val="24"/>
          <w:lang w:val="hy-AM"/>
        </w:rPr>
      </w:pPr>
      <w:r w:rsidRPr="00775FDB">
        <w:rPr>
          <w:rFonts w:ascii="GHEA Mariam" w:hAnsi="GHEA Mariam"/>
          <w:sz w:val="24"/>
          <w:szCs w:val="24"/>
          <w:lang w:val="hy-AM"/>
        </w:rPr>
        <w:lastRenderedPageBreak/>
        <w:t>Նկարագրության արձանագրությունը, ինչպես նաև դրա կազմման ընթաց</w:t>
      </w:r>
      <w:r>
        <w:rPr>
          <w:rFonts w:ascii="GHEA Mariam" w:hAnsi="GHEA Mariam"/>
          <w:sz w:val="24"/>
          <w:szCs w:val="24"/>
          <w:lang w:val="hy-AM"/>
        </w:rPr>
        <w:softHyphen/>
      </w:r>
      <w:r w:rsidRPr="00775FDB">
        <w:rPr>
          <w:rFonts w:ascii="GHEA Mariam" w:hAnsi="GHEA Mariam"/>
          <w:sz w:val="24"/>
          <w:szCs w:val="24"/>
          <w:lang w:val="hy-AM"/>
        </w:rPr>
        <w:t>քում ձեռք բերված բոլոր փաստաթղթերը և նյութեր</w:t>
      </w:r>
      <w:r w:rsidR="00243D1A">
        <w:rPr>
          <w:rFonts w:ascii="GHEA Mariam" w:hAnsi="GHEA Mariam"/>
          <w:sz w:val="24"/>
          <w:szCs w:val="24"/>
          <w:lang w:val="hy-AM"/>
        </w:rPr>
        <w:t>ն</w:t>
      </w:r>
      <w:r w:rsidRPr="00775FDB">
        <w:rPr>
          <w:rFonts w:ascii="GHEA Mariam" w:hAnsi="GHEA Mariam"/>
          <w:sz w:val="24"/>
          <w:szCs w:val="24"/>
          <w:lang w:val="hy-AM"/>
        </w:rPr>
        <w:t xml:space="preserve"> էլեկտրոնային կրիչով ի պահ են հանձնվում </w:t>
      </w:r>
      <w:r w:rsidRPr="00775FDB">
        <w:rPr>
          <w:rFonts w:ascii="GHEA Mariam" w:hAnsi="GHEA Mariam" w:cs="Sylfaen"/>
          <w:bCs/>
          <w:color w:val="000000"/>
          <w:spacing w:val="-8"/>
          <w:sz w:val="24"/>
          <w:szCs w:val="24"/>
          <w:lang w:val="fr-FR" w:eastAsia="en-US"/>
        </w:rPr>
        <w:t>Հայաստանի</w:t>
      </w:r>
      <w:r w:rsidRPr="00775FDB">
        <w:rPr>
          <w:rFonts w:ascii="GHEA Mariam" w:hAnsi="GHEA Mariam" w:cs="Arial Armenian"/>
          <w:bCs/>
          <w:color w:val="000000"/>
          <w:spacing w:val="-8"/>
          <w:sz w:val="24"/>
          <w:szCs w:val="24"/>
          <w:lang w:val="fr-FR" w:eastAsia="en-US"/>
        </w:rPr>
        <w:t xml:space="preserve"> </w:t>
      </w:r>
      <w:r w:rsidRPr="00775FDB">
        <w:rPr>
          <w:rFonts w:ascii="GHEA Mariam" w:hAnsi="GHEA Mariam" w:cs="Sylfaen"/>
          <w:bCs/>
          <w:color w:val="000000"/>
          <w:spacing w:val="-8"/>
          <w:sz w:val="24"/>
          <w:szCs w:val="24"/>
          <w:lang w:val="fr-FR" w:eastAsia="en-US"/>
        </w:rPr>
        <w:t>Հանրա</w:t>
      </w:r>
      <w:r w:rsidRPr="00775FDB">
        <w:rPr>
          <w:rFonts w:ascii="GHEA Mariam" w:hAnsi="GHEA Mariam" w:cs="Sylfaen"/>
          <w:bCs/>
          <w:color w:val="000000"/>
          <w:spacing w:val="-8"/>
          <w:sz w:val="24"/>
          <w:szCs w:val="24"/>
          <w:lang w:val="fr-FR" w:eastAsia="en-US"/>
        </w:rPr>
        <w:softHyphen/>
        <w:t>պետության</w:t>
      </w:r>
      <w:r w:rsidRPr="00775FDB">
        <w:rPr>
          <w:rFonts w:ascii="GHEA Mariam" w:hAnsi="GHEA Mariam"/>
          <w:sz w:val="24"/>
          <w:szCs w:val="24"/>
          <w:lang w:val="hy-AM"/>
        </w:rPr>
        <w:t xml:space="preserve"> </w:t>
      </w:r>
      <w:r>
        <w:rPr>
          <w:rFonts w:ascii="GHEA Mariam" w:hAnsi="GHEA Mariam"/>
          <w:sz w:val="24"/>
          <w:szCs w:val="24"/>
          <w:lang w:val="hy-AM"/>
        </w:rPr>
        <w:t>տ</w:t>
      </w:r>
      <w:r w:rsidRPr="00775FDB">
        <w:rPr>
          <w:rFonts w:ascii="GHEA Mariam" w:hAnsi="GHEA Mariam"/>
          <w:sz w:val="24"/>
          <w:szCs w:val="24"/>
          <w:lang w:val="hy-AM"/>
        </w:rPr>
        <w:t>արածքային կառավարման և ենթակառուցվածքների նախարարությանը։</w:t>
      </w:r>
    </w:p>
    <w:p w:rsidR="00775FDB" w:rsidRPr="00775FDB" w:rsidRDefault="00775FDB" w:rsidP="00775FDB">
      <w:pPr>
        <w:pStyle w:val="norm"/>
        <w:numPr>
          <w:ilvl w:val="0"/>
          <w:numId w:val="15"/>
        </w:numPr>
        <w:tabs>
          <w:tab w:val="left" w:pos="567"/>
          <w:tab w:val="left" w:pos="851"/>
          <w:tab w:val="left" w:pos="1134"/>
        </w:tabs>
        <w:spacing w:line="360" w:lineRule="auto"/>
        <w:ind w:left="0" w:firstLine="567"/>
        <w:rPr>
          <w:rFonts w:ascii="GHEA Mariam" w:hAnsi="GHEA Mariam"/>
          <w:sz w:val="24"/>
          <w:szCs w:val="24"/>
          <w:lang w:val="hy-AM"/>
        </w:rPr>
      </w:pPr>
      <w:r w:rsidRPr="00775FDB">
        <w:rPr>
          <w:rFonts w:ascii="GHEA Mariam" w:hAnsi="GHEA Mariam" w:cs="Sylfaen"/>
          <w:bCs/>
          <w:color w:val="000000"/>
          <w:spacing w:val="-8"/>
          <w:sz w:val="24"/>
          <w:szCs w:val="24"/>
          <w:lang w:val="fr-FR" w:eastAsia="en-US"/>
        </w:rPr>
        <w:t>Հայաստանի</w:t>
      </w:r>
      <w:r w:rsidRPr="00775FDB">
        <w:rPr>
          <w:rFonts w:ascii="GHEA Mariam" w:hAnsi="GHEA Mariam" w:cs="Arial Armenian"/>
          <w:bCs/>
          <w:color w:val="000000"/>
          <w:spacing w:val="-8"/>
          <w:sz w:val="24"/>
          <w:szCs w:val="24"/>
          <w:lang w:val="fr-FR" w:eastAsia="en-US"/>
        </w:rPr>
        <w:t xml:space="preserve"> </w:t>
      </w:r>
      <w:r w:rsidRPr="00775FDB">
        <w:rPr>
          <w:rFonts w:ascii="GHEA Mariam" w:hAnsi="GHEA Mariam" w:cs="Sylfaen"/>
          <w:bCs/>
          <w:color w:val="000000"/>
          <w:spacing w:val="-8"/>
          <w:sz w:val="24"/>
          <w:szCs w:val="24"/>
          <w:lang w:val="fr-FR" w:eastAsia="en-US"/>
        </w:rPr>
        <w:t>Հանրա</w:t>
      </w:r>
      <w:r w:rsidRPr="00775FDB">
        <w:rPr>
          <w:rFonts w:ascii="GHEA Mariam" w:hAnsi="GHEA Mariam" w:cs="Sylfaen"/>
          <w:bCs/>
          <w:color w:val="000000"/>
          <w:spacing w:val="-8"/>
          <w:sz w:val="24"/>
          <w:szCs w:val="24"/>
          <w:lang w:val="fr-FR" w:eastAsia="en-US"/>
        </w:rPr>
        <w:softHyphen/>
        <w:t>պետության</w:t>
      </w:r>
      <w:r w:rsidRPr="00775FDB">
        <w:rPr>
          <w:rFonts w:ascii="GHEA Mariam" w:hAnsi="GHEA Mariam" w:cs="AK Courier"/>
          <w:spacing w:val="-6"/>
          <w:sz w:val="24"/>
          <w:szCs w:val="24"/>
          <w:lang w:val="hy-AM"/>
        </w:rPr>
        <w:t xml:space="preserve"> </w:t>
      </w:r>
      <w:r>
        <w:rPr>
          <w:rFonts w:ascii="GHEA Mariam" w:hAnsi="GHEA Mariam" w:cs="AK Courier"/>
          <w:spacing w:val="-6"/>
          <w:sz w:val="24"/>
          <w:szCs w:val="24"/>
          <w:lang w:val="hy-AM"/>
        </w:rPr>
        <w:t>տ</w:t>
      </w:r>
      <w:r w:rsidRPr="00775FDB">
        <w:rPr>
          <w:rFonts w:ascii="GHEA Mariam" w:hAnsi="GHEA Mariam" w:cs="AK Courier"/>
          <w:spacing w:val="-6"/>
          <w:sz w:val="24"/>
          <w:szCs w:val="24"/>
          <w:lang w:val="hy-AM"/>
        </w:rPr>
        <w:t>արածքային կառավարման և ենթակա</w:t>
      </w:r>
      <w:r>
        <w:rPr>
          <w:rFonts w:ascii="GHEA Mariam" w:hAnsi="GHEA Mariam" w:cs="AK Courier"/>
          <w:spacing w:val="-6"/>
          <w:sz w:val="24"/>
          <w:szCs w:val="24"/>
          <w:lang w:val="hy-AM"/>
        </w:rPr>
        <w:softHyphen/>
      </w:r>
      <w:r w:rsidRPr="00775FDB">
        <w:rPr>
          <w:rFonts w:ascii="GHEA Mariam" w:hAnsi="GHEA Mariam" w:cs="AK Courier"/>
          <w:spacing w:val="-6"/>
          <w:sz w:val="24"/>
          <w:szCs w:val="24"/>
          <w:lang w:val="hy-AM"/>
        </w:rPr>
        <w:t>ռուց</w:t>
      </w:r>
      <w:r>
        <w:rPr>
          <w:rFonts w:ascii="GHEA Mariam" w:hAnsi="GHEA Mariam" w:cs="AK Courier"/>
          <w:spacing w:val="-6"/>
          <w:sz w:val="24"/>
          <w:szCs w:val="24"/>
          <w:lang w:val="hy-AM"/>
        </w:rPr>
        <w:softHyphen/>
      </w:r>
      <w:r w:rsidRPr="00775FDB">
        <w:rPr>
          <w:rFonts w:ascii="GHEA Mariam" w:hAnsi="GHEA Mariam" w:cs="AK Courier"/>
          <w:spacing w:val="-6"/>
          <w:sz w:val="24"/>
          <w:szCs w:val="24"/>
          <w:lang w:val="hy-AM"/>
        </w:rPr>
        <w:t xml:space="preserve">վածքների նախարարին՝ </w:t>
      </w:r>
    </w:p>
    <w:p w:rsidR="00775FDB" w:rsidRPr="00775FDB" w:rsidRDefault="00775FDB" w:rsidP="00775FDB">
      <w:pPr>
        <w:pStyle w:val="ListParagraph"/>
        <w:numPr>
          <w:ilvl w:val="0"/>
          <w:numId w:val="17"/>
        </w:numPr>
        <w:tabs>
          <w:tab w:val="left" w:pos="567"/>
          <w:tab w:val="left" w:pos="851"/>
        </w:tabs>
        <w:spacing w:after="0" w:line="360" w:lineRule="auto"/>
        <w:ind w:left="0" w:firstLine="567"/>
        <w:jc w:val="both"/>
        <w:rPr>
          <w:rFonts w:ascii="GHEA Mariam" w:hAnsi="GHEA Mariam" w:cs="Sylfaen"/>
          <w:bCs/>
          <w:sz w:val="24"/>
          <w:szCs w:val="24"/>
          <w:lang w:val="hy-AM"/>
        </w:rPr>
      </w:pPr>
      <w:r w:rsidRPr="00775FDB">
        <w:rPr>
          <w:rFonts w:ascii="GHEA Mariam" w:hAnsi="GHEA Mariam" w:cs="Sylfaen"/>
          <w:bCs/>
          <w:sz w:val="24"/>
          <w:szCs w:val="24"/>
          <w:lang w:val="hy-AM"/>
        </w:rPr>
        <w:t>սույն որոշման ուժի մեջ մտնելուն հաջորդող յոթ օրվա ընթացքում «Հանրության գերակա շահերի ապահովման նպատակով սեփականության օտարման մասին» օրենքի 17-րդ հոդվածով սահմանված կարգով ապահովել սույն որոշման ծանուցումը նույն օրենքի 7-րդ հոդվածի 5-րդ մասով սահմանված անձանց.</w:t>
      </w:r>
    </w:p>
    <w:p w:rsidR="00775FDB" w:rsidRPr="00775FDB" w:rsidRDefault="00775FDB" w:rsidP="00775FDB">
      <w:pPr>
        <w:pStyle w:val="ListParagraph"/>
        <w:numPr>
          <w:ilvl w:val="0"/>
          <w:numId w:val="17"/>
        </w:numPr>
        <w:tabs>
          <w:tab w:val="left" w:pos="567"/>
          <w:tab w:val="left" w:pos="851"/>
        </w:tabs>
        <w:spacing w:after="0" w:line="360" w:lineRule="auto"/>
        <w:ind w:left="0" w:firstLine="567"/>
        <w:jc w:val="both"/>
        <w:rPr>
          <w:rFonts w:ascii="GHEA Mariam" w:hAnsi="GHEA Mariam" w:cs="Sylfaen"/>
          <w:bCs/>
          <w:sz w:val="24"/>
          <w:szCs w:val="24"/>
          <w:lang w:val="hy-AM"/>
        </w:rPr>
      </w:pPr>
      <w:r w:rsidRPr="00775FDB">
        <w:rPr>
          <w:rFonts w:ascii="GHEA Mariam" w:hAnsi="GHEA Mariam" w:cs="Sylfaen"/>
          <w:bCs/>
          <w:sz w:val="24"/>
          <w:szCs w:val="24"/>
          <w:lang w:val="hy-AM"/>
        </w:rPr>
        <w:t xml:space="preserve">սույն որոշումն ուժի մեջ մտնելուց հետո՝ երեք օրվա ընթացքում, սույն որոշման հավելվածում ներառված </w:t>
      </w:r>
      <w:r w:rsidRPr="00775FDB">
        <w:rPr>
          <w:rFonts w:ascii="GHEA Mariam" w:hAnsi="GHEA Mariam"/>
          <w:sz w:val="24"/>
          <w:szCs w:val="24"/>
          <w:lang w:val="hy-AM"/>
        </w:rPr>
        <w:t xml:space="preserve">բաժնետոմսերի </w:t>
      </w:r>
      <w:r w:rsidRPr="00775FDB">
        <w:rPr>
          <w:rFonts w:ascii="GHEA Mariam" w:hAnsi="GHEA Mariam" w:cs="Sylfaen"/>
          <w:bCs/>
          <w:sz w:val="24"/>
          <w:szCs w:val="24"/>
          <w:lang w:val="hy-AM"/>
        </w:rPr>
        <w:t>վերաբերյալ համապա</w:t>
      </w:r>
      <w:r>
        <w:rPr>
          <w:rFonts w:ascii="GHEA Mariam" w:hAnsi="GHEA Mariam" w:cs="Sylfaen"/>
          <w:bCs/>
          <w:sz w:val="24"/>
          <w:szCs w:val="24"/>
          <w:lang w:val="hy-AM"/>
        </w:rPr>
        <w:softHyphen/>
      </w:r>
      <w:r w:rsidRPr="00775FDB">
        <w:rPr>
          <w:rFonts w:ascii="GHEA Mariam" w:hAnsi="GHEA Mariam" w:cs="Sylfaen"/>
          <w:bCs/>
          <w:sz w:val="24"/>
          <w:szCs w:val="24"/>
          <w:lang w:val="hy-AM"/>
        </w:rPr>
        <w:t>տաս</w:t>
      </w:r>
      <w:r>
        <w:rPr>
          <w:rFonts w:ascii="GHEA Mariam" w:hAnsi="GHEA Mariam" w:cs="Sylfaen"/>
          <w:bCs/>
          <w:sz w:val="24"/>
          <w:szCs w:val="24"/>
          <w:lang w:val="hy-AM"/>
        </w:rPr>
        <w:softHyphen/>
      </w:r>
      <w:r w:rsidRPr="00775FDB">
        <w:rPr>
          <w:rFonts w:ascii="GHEA Mariam" w:hAnsi="GHEA Mariam" w:cs="Sylfaen"/>
          <w:bCs/>
          <w:sz w:val="24"/>
          <w:szCs w:val="24"/>
          <w:lang w:val="hy-AM"/>
        </w:rPr>
        <w:t>խան տվյալները (տեղեկատվությունը) ներկայացնել իրավասու մարմնին՝ այդ տեղեկատվությունը համակարգում գրանցելու գործառնություն իրականացնելու համար: Սույն ենթակետի կատարման հետ կապված ծախսերը կատարվում են ձեռք</w:t>
      </w:r>
      <w:r w:rsidR="00806440">
        <w:rPr>
          <w:rFonts w:ascii="GHEA Mariam" w:hAnsi="GHEA Mariam" w:cs="Sylfaen"/>
          <w:bCs/>
          <w:sz w:val="24"/>
          <w:szCs w:val="24"/>
          <w:lang w:val="hy-AM"/>
        </w:rPr>
        <w:t xml:space="preserve"> </w:t>
      </w:r>
      <w:r w:rsidRPr="00775FDB">
        <w:rPr>
          <w:rFonts w:ascii="GHEA Mariam" w:hAnsi="GHEA Mariam" w:cs="Sylfaen"/>
          <w:bCs/>
          <w:sz w:val="24"/>
          <w:szCs w:val="24"/>
          <w:lang w:val="hy-AM"/>
        </w:rPr>
        <w:t>բերողի հաշվին:</w:t>
      </w:r>
    </w:p>
    <w:p w:rsidR="00775FDB" w:rsidRPr="00775FDB" w:rsidRDefault="00775FDB" w:rsidP="00775FDB">
      <w:pPr>
        <w:pStyle w:val="norm"/>
        <w:numPr>
          <w:ilvl w:val="0"/>
          <w:numId w:val="15"/>
        </w:numPr>
        <w:tabs>
          <w:tab w:val="left" w:pos="567"/>
          <w:tab w:val="left" w:pos="851"/>
        </w:tabs>
        <w:spacing w:line="360" w:lineRule="auto"/>
        <w:ind w:left="0" w:firstLine="567"/>
        <w:rPr>
          <w:rFonts w:ascii="GHEA Mariam" w:hAnsi="GHEA Mariam" w:cs="AK Courier"/>
          <w:spacing w:val="-6"/>
          <w:sz w:val="24"/>
          <w:szCs w:val="24"/>
          <w:lang w:val="hy-AM"/>
        </w:rPr>
      </w:pPr>
      <w:r>
        <w:rPr>
          <w:rFonts w:ascii="GHEA Mariam" w:hAnsi="GHEA Mariam" w:cs="AK Courier"/>
          <w:spacing w:val="-6"/>
          <w:sz w:val="24"/>
          <w:szCs w:val="24"/>
          <w:lang w:val="hy-AM"/>
        </w:rPr>
        <w:t xml:space="preserve"> </w:t>
      </w:r>
      <w:r w:rsidRPr="00775FDB">
        <w:rPr>
          <w:rFonts w:ascii="GHEA Mariam" w:hAnsi="GHEA Mariam" w:cs="AK Courier"/>
          <w:spacing w:val="-6"/>
          <w:sz w:val="24"/>
          <w:szCs w:val="24"/>
          <w:lang w:val="hy-AM"/>
        </w:rPr>
        <w:t>Սույն որոշումն ուժի մեջ է մտնում պաշտոնական հրապարակման օրվան հաջորդող տասներորդ օրը:</w:t>
      </w:r>
    </w:p>
    <w:p w:rsidR="00646615" w:rsidRPr="00775FDB" w:rsidRDefault="00646615" w:rsidP="00646615">
      <w:pPr>
        <w:jc w:val="both"/>
        <w:rPr>
          <w:rFonts w:ascii="GHEA Grapalat" w:hAnsi="GHEA Grapalat" w:cs="Sylfaen"/>
          <w:bCs/>
          <w:iCs/>
          <w:sz w:val="16"/>
          <w:lang w:val="hy-AM"/>
        </w:rPr>
      </w:pPr>
    </w:p>
    <w:p w:rsidR="002649BC" w:rsidRPr="00646615" w:rsidRDefault="002649BC" w:rsidP="00757EB7">
      <w:pPr>
        <w:jc w:val="center"/>
        <w:rPr>
          <w:rFonts w:ascii="GHEA Mariam" w:hAnsi="GHEA Mariam"/>
          <w:sz w:val="14"/>
          <w:szCs w:val="24"/>
          <w:lang w:val="fr-FR"/>
        </w:rPr>
      </w:pPr>
    </w:p>
    <w:p w:rsidR="006364DE" w:rsidRPr="00107F8E" w:rsidRDefault="006364DE" w:rsidP="00757EB7">
      <w:pPr>
        <w:jc w:val="center"/>
        <w:rPr>
          <w:rFonts w:ascii="GHEA Mariam" w:hAnsi="GHEA Mariam"/>
          <w:sz w:val="14"/>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r w:rsidRPr="00944712">
        <w:rPr>
          <w:rFonts w:ascii="GHEA Mariam" w:hAnsi="GHEA Mariam" w:cs="Arial"/>
          <w:sz w:val="24"/>
          <w:szCs w:val="24"/>
          <w:lang w:val="hy-AM"/>
        </w:rPr>
        <w:t>Երևան</w:t>
      </w:r>
      <w:bookmarkStart w:id="3" w:name="_GoBack"/>
      <w:bookmarkEnd w:id="3"/>
    </w:p>
    <w:sectPr w:rsidR="008C5D52" w:rsidRPr="00834F6C" w:rsidSect="00820DF2">
      <w:headerReference w:type="even" r:id="rId8"/>
      <w:footerReference w:type="even" r:id="rId9"/>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6A0E" w:rsidRDefault="00A76A0E">
      <w:r>
        <w:separator/>
      </w:r>
    </w:p>
  </w:endnote>
  <w:endnote w:type="continuationSeparator" w:id="0">
    <w:p w:rsidR="00A76A0E" w:rsidRDefault="00A76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K Courier">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806440">
      <w:rPr>
        <w:noProof/>
        <w:sz w:val="18"/>
      </w:rPr>
      <w:t>voroshumKK299</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6A0E" w:rsidRDefault="00A76A0E">
      <w:r>
        <w:separator/>
      </w:r>
    </w:p>
  </w:footnote>
  <w:footnote w:type="continuationSeparator" w:id="0">
    <w:p w:rsidR="00A76A0E" w:rsidRDefault="00A76A0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DCE0574"/>
    <w:multiLevelType w:val="hybridMultilevel"/>
    <w:tmpl w:val="AE1CDC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9"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1" w15:restartNumberingAfterBreak="0">
    <w:nsid w:val="4D1B4D8D"/>
    <w:multiLevelType w:val="hybridMultilevel"/>
    <w:tmpl w:val="1D8033B6"/>
    <w:lvl w:ilvl="0" w:tplc="1D8873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555028FB"/>
    <w:multiLevelType w:val="hybridMultilevel"/>
    <w:tmpl w:val="AA086130"/>
    <w:lvl w:ilvl="0" w:tplc="04090011">
      <w:start w:val="1"/>
      <w:numFmt w:val="decimal"/>
      <w:lvlText w:val="%1)"/>
      <w:lvlJc w:val="left"/>
      <w:pPr>
        <w:ind w:left="72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3" w15:restartNumberingAfterBreak="0">
    <w:nsid w:val="629001E2"/>
    <w:multiLevelType w:val="hybridMultilevel"/>
    <w:tmpl w:val="B93CD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0"/>
  </w:num>
  <w:num w:numId="7">
    <w:abstractNumId w:val="8"/>
  </w:num>
  <w:num w:numId="8">
    <w:abstractNumId w:val="9"/>
  </w:num>
  <w:num w:numId="9">
    <w:abstractNumId w:val="15"/>
  </w:num>
  <w:num w:numId="10">
    <w:abstractNumId w:val="6"/>
  </w:num>
  <w:num w:numId="11">
    <w:abstractNumId w:val="7"/>
  </w:num>
  <w:num w:numId="12">
    <w:abstractNumId w:val="4"/>
  </w:num>
  <w:num w:numId="13">
    <w:abstractNumId w:val="3"/>
  </w:num>
  <w:num w:numId="14">
    <w:abstractNumId w:val="11"/>
  </w:num>
  <w:num w:numId="15">
    <w:abstractNumId w:val="5"/>
  </w:num>
  <w:num w:numId="16">
    <w:abstractNumId w:val="13"/>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A1"/>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BE"/>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D1A"/>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968"/>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09F"/>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15"/>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FDB"/>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758"/>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E9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440"/>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D8"/>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6C32"/>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6A0E"/>
    <w:rsid w:val="00A7701C"/>
    <w:rsid w:val="00A77024"/>
    <w:rsid w:val="00A773F2"/>
    <w:rsid w:val="00A77599"/>
    <w:rsid w:val="00A779F9"/>
    <w:rsid w:val="00A77AFA"/>
    <w:rsid w:val="00A77D28"/>
    <w:rsid w:val="00A77E0F"/>
    <w:rsid w:val="00A80198"/>
    <w:rsid w:val="00A804E7"/>
    <w:rsid w:val="00A808F0"/>
    <w:rsid w:val="00A81B44"/>
    <w:rsid w:val="00A825CE"/>
    <w:rsid w:val="00A82604"/>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EE5"/>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63B"/>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A12"/>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54"/>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368"/>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12F"/>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3FCCFA"/>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qFormat/>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Bullet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9</Pages>
  <Words>2063</Words>
  <Characters>11760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2026-10-16T11:12:00Z</cp:lastPrinted>
  <dcterms:created xsi:type="dcterms:W3CDTF">2026-10-16T11:12:00Z</dcterms:created>
  <dcterms:modified xsi:type="dcterms:W3CDTF">2026-10-16T12:47:00Z</dcterms:modified>
</cp:coreProperties>
</file>