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D9CA0" w14:textId="77777777" w:rsidR="00BA0BE0" w:rsidRPr="006A355E" w:rsidRDefault="00BA0BE0">
      <w:pPr>
        <w:rPr>
          <w:rFonts w:ascii="GHEA Grapalat" w:hAnsi="GHEA Grapalat"/>
          <w:sz w:val="24"/>
          <w:szCs w:val="24"/>
          <w:lang w:val="en-US"/>
        </w:rPr>
      </w:pPr>
    </w:p>
    <w:p w14:paraId="174F1E8D" w14:textId="77777777" w:rsidR="00EE164A" w:rsidRDefault="00EE164A" w:rsidP="00EE164A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14:paraId="1605A17E" w14:textId="068BE25E" w:rsidR="00EE164A" w:rsidRDefault="00B23E9C" w:rsidP="00EE164A">
      <w:pPr>
        <w:pStyle w:val="a4"/>
        <w:tabs>
          <w:tab w:val="left" w:pos="709"/>
          <w:tab w:val="left" w:pos="900"/>
        </w:tabs>
        <w:spacing w:after="0"/>
        <w:ind w:left="900" w:right="-3" w:hanging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B23E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«ՀԱՅԱՍՏԱՆԻ ՀԱՆՐԱՊԵՏՈՒԹՅԱՆ 2026 ԹՎԱԿԱՆԻ ՊԵՏԱԿԱՆ ԲՅՈՒՋԵԻ ՄԱՍԻՆ» ՀԱՅԱՍՏԱՆԻ ՀԱՆՐԱՊԵՏՈՒԹՅԱՆ ՕՐԵՆՔՈՒՄ ՎԵՐԱԲԱՇԽՈՒՄ ԵՎ ԼՐԱՑՈՒՄ, ՀԱՅԱՍՏԱՆԻ ՀԱՆՐԱՊԵՏՈՒԹՅԱՆ ԿԱՌԱՎԱՐՈՒԹՅԱՆ 2025 ԹՎԱԿԱՆԻ ԴԵԿՏԵՄԲԵՐԻ 25-Ի N 1910-Ն ՈՐՈՇՄԱՆ ՄԵՋ ՓՈՓՈԽՈՒԹՅՈՒՆՆԵՐ ԵՎ ԼՐԱՑՈՒՄՆԵՐ ԿԱՏԱՐԵԼՈՒ, ԻՆՉՊԵՍ ՆԱԵՎ ՀՀ ՏԱՐԱԾՔԱՅԻՆ ԿԱՌԱՎԱՐՄԱՆ ԵՎ ԵՆԹԱԿԱՌՈՒՑՎԱԾՔՆԵՐԻ ՆԱԽԱՐԱՐՈՒԹՅԱՆԸ ԳՈՒՄԱՐ ՀԱՏԿԱՑՆԵԼՈՒ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» </w:t>
      </w:r>
      <w:r w:rsidR="00EE164A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1B9E9759" w14:textId="77777777" w:rsidR="00BA0BE0" w:rsidRPr="00080BCD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CC0ACC" w:rsidRDefault="00BA0BE0" w:rsidP="00CC0ACC">
      <w:pPr>
        <w:pStyle w:val="a4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CC0ACC">
        <w:rPr>
          <w:rFonts w:ascii="GHEA Grapalat" w:eastAsia="MS Mincho" w:hAnsi="MS Mincho" w:cs="MS Mincho"/>
          <w:color w:val="000000" w:themeColor="text1"/>
          <w:sz w:val="24"/>
          <w:szCs w:val="24"/>
          <w:lang w:val="hy-AM"/>
        </w:rPr>
        <w:t>․</w:t>
      </w:r>
    </w:p>
    <w:p w14:paraId="339E7B86" w14:textId="3C49A3AE" w:rsidR="003B1763" w:rsidRPr="003F56B5" w:rsidRDefault="00A25514" w:rsidP="00CC0ACC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Որոշման նախագծի ընդուն</w:t>
      </w:r>
      <w:r w:rsidR="00EB6D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ման անրաժեշտությունը 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պայմանավորված է</w:t>
      </w:r>
      <w:r w:rsidR="002C2FAB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2021 թվականի արտահերթ խորհրդարանական ընտրությունների նախընտրական </w:t>
      </w:r>
      <w:r w:rsidR="00EB6DD6">
        <w:rPr>
          <w:rFonts w:ascii="GHEA Grapalat" w:hAnsi="GHEA Grapalat" w:cs="Times New Roman"/>
          <w:sz w:val="24"/>
          <w:szCs w:val="24"/>
          <w:lang w:val="hy-AM"/>
        </w:rPr>
        <w:t>քարոզարշավի ընթացքում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 ՀՀ Վարչապետի 2021թ. հունիսի 4-17-ը ՀՀ մարզերում և համայնքներում հանդիպումների </w:t>
      </w:r>
      <w:r w:rsidR="002C2FAB" w:rsidRPr="00CC0ACC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Վարչապետի նախընտրական խոստումների </w:t>
      </w:r>
      <w:r w:rsidR="002C2FAB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կատարումն ապահովել</w:t>
      </w:r>
      <w:r w:rsidR="00EB6D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ով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, որը որպես առաջնահերթություն ներառվե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>լ է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նաև ՀՀ կառավարության 2021-2026թթ. ծրագրում։ Նշվածը ներառված է նաև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ՀՀ կառավարության 18.11.2021թ. N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1902-Լ որոշմամբ հաստատված ՀՀ կառավարության 2021-2026թթ. գործունեության միջոցառումների ծրագրի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ՀՀ տարածքային կառավարման և ենթակառուցվածքների նախարարության միջոցառումների 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>61.1-</w:t>
      </w:r>
      <w:r w:rsidR="00EB3AEA">
        <w:rPr>
          <w:rFonts w:ascii="GHEA Grapalat" w:hAnsi="GHEA Grapalat" w:cs="Times New Roman"/>
          <w:sz w:val="24"/>
          <w:szCs w:val="24"/>
          <w:lang w:val="hy-AM"/>
        </w:rPr>
        <w:t>ին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կետով,</w:t>
      </w:r>
      <w:r w:rsidR="002C2FAB" w:rsidRPr="00CC0ACC">
        <w:rPr>
          <w:rFonts w:ascii="GHEA Grapalat" w:eastAsia="CIDFont+F2" w:hAnsi="GHEA Grapalat" w:cs="CIDFont+F2"/>
          <w:sz w:val="24"/>
          <w:szCs w:val="24"/>
          <w:lang w:val="hy-AM"/>
        </w:rPr>
        <w:t xml:space="preserve"> որի շրջանակներում նախատեսվում է կառուցել շուրջ 60կմ գրունտային ճանապարհ</w:t>
      </w:r>
      <w:r w:rsidR="002C2FAB" w:rsidRPr="00B70A51">
        <w:rPr>
          <w:rFonts w:ascii="GHEA Grapalat" w:eastAsia="CIDFont+F2" w:hAnsi="GHEA Grapalat" w:cs="CIDFont+F2"/>
          <w:sz w:val="24"/>
          <w:szCs w:val="24"/>
          <w:lang w:val="pt-BR"/>
        </w:rPr>
        <w:t>:</w:t>
      </w:r>
      <w:r w:rsidR="002C2FAB" w:rsidRP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Ելնելով վերոգրյալից՝ «Ալպյան» մարգագետիններ (դաշտավայրեր, արոտավայրեր և խոտհարքներ) տանող գրունտային ճանապարհների կառուցման նպատակով ՏԿԵ նախարարությունը հանձնարարել է ՀՀ Տավուշի մարզպետների աշխատակազմին՝ «Գնումների մասին» ՀՀ օրենքի 15-րդ հոդվածի 6-րդ մասի հիմքով կազմակերպել դեպի «Ալպյան» մարգագետիններ (դաշտավայրեր, արոտավայրեր և խոտհարքներ) տանող գրունտային ճանապարհների կառուցման աշխատանքների ձեռքբերման գործընթաց, համաձայն որի՝ ՀՀ Տավուշի մարզպետի աշխատակազմում կնքվել է պայմանագիր հաղթող ճանաչված կազմակերպության հետ</w:t>
      </w:r>
      <w:r w:rsid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՝ </w:t>
      </w:r>
      <w:r w:rsidR="00B70A51" w:rsidRPr="00B70A51">
        <w:rPr>
          <w:rFonts w:ascii="GHEA Grapalat" w:eastAsia="CIDFont+F2" w:hAnsi="GHEA Grapalat" w:cs="CIDFont+F2"/>
          <w:b/>
          <w:sz w:val="24"/>
          <w:szCs w:val="24"/>
          <w:lang w:val="hy-AM"/>
        </w:rPr>
        <w:t>200․0 մլն դրամով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:</w:t>
      </w:r>
    </w:p>
    <w:p w14:paraId="431E3B05" w14:textId="542F5E97" w:rsidR="00E3497B" w:rsidRDefault="003B1763" w:rsidP="00CC0ACC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Բացի այդ ՀՀ կառավարության 25.06.2026թ.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N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929-Ն որոշմամբ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ՀՀ Շիրակի մարզի Ամասիա համայնքի Արեգնադեմի դպրոց տանող ճանապարհների շինաշխատանքների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նախագծահետազոտական ծախսերի իրականացման համար հատկացվել է  շուրջ 7.8 մլն 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lastRenderedPageBreak/>
        <w:t xml:space="preserve">դրամ: Ներկայումս վերը նշված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ճանապարհների</w:t>
      </w:r>
      <w:r w:rsidR="0077604D">
        <w:rPr>
          <w:rFonts w:ascii="GHEA Grapalat" w:eastAsia="CIDFont+F2" w:hAnsi="GHEA Grapalat" w:cs="CIDFont+F2"/>
          <w:sz w:val="24"/>
          <w:szCs w:val="24"/>
          <w:lang w:val="hy-AM"/>
        </w:rPr>
        <w:t>ց երկուսի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 xml:space="preserve"> շինաշխատանքների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իրականացման համար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2026 թվականի հուլիսի 24-ին ՀՀ Շիրակի մարզպետի աշխատակազմի կողմից «Գնումների մասին» ՀՀ օրենքի 15-րդ հոդվածի 6-րդ կետի 2-րդ ենթակետի հիմունքներով հայտարարված «ՀՀ ՇՄ-ՀԲՄԱՇՁԲ-26/06» ծածկագրով մրցույթի արդյունքում հաղթող մասնակիցների հետ կնքվել են համապատասխան պայմանագրեր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(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>պայմանագրերը կցվում են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 xml:space="preserve">): Համաձայնագիր կնքելու համար անհրաժեշտ է ՀՀ կառավարության որոշումով հատկացնել  </w:t>
      </w:r>
      <w:r w:rsidR="00091200">
        <w:rPr>
          <w:rFonts w:ascii="GHEA Grapalat" w:eastAsia="CIDFont+F2" w:hAnsi="GHEA Grapalat" w:cs="CIDFont+F2"/>
          <w:sz w:val="24"/>
          <w:szCs w:val="24"/>
          <w:lang w:val="hy-AM"/>
        </w:rPr>
        <w:t xml:space="preserve">շուրջ </w:t>
      </w:r>
      <w:r w:rsidR="000003DC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>194</w:t>
      </w:r>
      <w:r w:rsidR="00572431" w:rsidRPr="00572431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>.</w:t>
      </w:r>
      <w:r w:rsidR="000003DC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>3</w:t>
      </w:r>
      <w:r w:rsidR="00572431" w:rsidRPr="00572431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 xml:space="preserve"> մլն</w:t>
      </w:r>
      <w:r w:rsidRPr="00572431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 xml:space="preserve"> ՀՀ դրամ:</w:t>
      </w:r>
      <w:r w:rsidR="00BC321D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</w:p>
    <w:p w14:paraId="3DD0B606" w14:textId="650384A8" w:rsidR="00BC321D" w:rsidRPr="003B1763" w:rsidRDefault="00BC321D" w:rsidP="00CC0ACC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BC321D">
        <w:rPr>
          <w:rFonts w:ascii="GHEA Grapalat" w:eastAsia="CIDFont+F2" w:hAnsi="GHEA Grapalat" w:cs="CIDFont+F2"/>
          <w:sz w:val="24"/>
          <w:szCs w:val="24"/>
          <w:lang w:val="hy-AM"/>
        </w:rPr>
        <w:t xml:space="preserve">Սույն նախագծի ընդունման նպատակն է 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նաև </w:t>
      </w:r>
      <w:r w:rsidRPr="00BC321D">
        <w:rPr>
          <w:rFonts w:ascii="GHEA Grapalat" w:eastAsia="CIDFont+F2" w:hAnsi="GHEA Grapalat" w:cs="CIDFont+F2"/>
          <w:sz w:val="24"/>
          <w:szCs w:val="24"/>
          <w:lang w:val="hy-AM"/>
        </w:rPr>
        <w:t xml:space="preserve">ապահովել Հայաստանի Հանրապետության 2025 թվականի պետական բյուջեի ՀՀ տարածքային կառավարման և ենթակառուցվածքների նախարարության 1049 «Ճանապարհային ցանցի բարելավում» ծրագրի 21020 «Պետական նշանակության ավտոճանապարհների միջին նորոգում» </w:t>
      </w:r>
      <w:r w:rsidRPr="00B70A51">
        <w:rPr>
          <w:rFonts w:ascii="GHEA Grapalat" w:eastAsia="CIDFont+F2" w:hAnsi="GHEA Grapalat" w:cs="CIDFont+F2"/>
          <w:sz w:val="24"/>
          <w:szCs w:val="24"/>
          <w:lang w:val="hy-AM"/>
        </w:rPr>
        <w:t>միջոցառման կատարումը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,</w:t>
      </w:r>
      <w:r w:rsidR="003F56B5" w:rsidRP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որի նպատակով ՀՀ Գեղարքունիքի մարզպետի աշխատակազմի պատվիրատվությամբ միջին նորոգման աշխատանքներ են իրականացվել Տ-4-6՝ Սևան(Տ-4-9)-Վարսեր 3,3կմ, Տ-4-23՝ /Մ-10/-Զոլաքար(Տ-4-31) 2,0կմ, Տ-4-24՝ /Մ-10/-Ծովինար-/Մ-10/ 2,4կմ և Տ-4-29՝ /Մ-10/-Ձորագյուղ(Տ-4-37) 3,0կմ մարզայն նշանակության ավտոճանապարհների վրա</w:t>
      </w:r>
      <w:r w:rsidR="00B70A51">
        <w:rPr>
          <w:rFonts w:ascii="GHEA Grapalat" w:eastAsia="CIDFont+F2" w:hAnsi="GHEA Grapalat" w:cs="CIDFont+F2"/>
          <w:sz w:val="24"/>
          <w:szCs w:val="24"/>
          <w:lang w:val="hy-AM"/>
        </w:rPr>
        <w:t>, որի</w:t>
      </w:r>
      <w:r w:rsidR="00B70A51" w:rsidRPr="00B70A5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70A51"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ընդհանուր արժեքը կազմում է </w:t>
      </w:r>
      <w:r w:rsidR="00B70A51" w:rsidRPr="0057243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444.3 մլն ՀՀ դրամ։</w:t>
      </w:r>
      <w:r w:rsidR="00B70A51" w:rsidRPr="003F2609">
        <w:rPr>
          <w:lang w:val="hy-AM"/>
        </w:rPr>
        <w:t xml:space="preserve"> </w:t>
      </w:r>
      <w:r w:rsid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</w:p>
    <w:p w14:paraId="5DCE0FC2" w14:textId="77777777" w:rsidR="003B1763" w:rsidRPr="00CC0ACC" w:rsidRDefault="003B1763" w:rsidP="00BC321D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E7C56AA" w14:textId="77777777" w:rsidR="00BA0BE0" w:rsidRPr="00CC0ACC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CC0ACC">
        <w:rPr>
          <w:rFonts w:ascii="Cambria Math" w:eastAsia="Times New Roman" w:hAnsi="Cambria Math" w:cs="Sylfaen"/>
          <w:color w:val="000000" w:themeColor="text1"/>
          <w:sz w:val="24"/>
          <w:szCs w:val="24"/>
          <w:lang w:val="hy-AM"/>
        </w:rPr>
        <w:t>․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CC0ACC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1106C01D" w14:textId="77777777" w:rsidR="00BC321D" w:rsidRDefault="00E3497B" w:rsidP="00EB3AE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ՀՀ մարզերի համայնքների տարածքներում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ուսումնասիրվեն են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դեպի «Ալպյան» մարգագետիններ (դաշտավայրեր, արոտավայրեր և խոտհարքներ)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տանող գրունտային ճանապարհներ</w:t>
      </w:r>
      <w:r w:rsidR="008F26E7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կառուցման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անհրաժեշտությունը, որի հիման վրա վերջիններիս կողմից ներկայացվել է ՀՀ մարզերում </w:t>
      </w:r>
      <w:r w:rsidR="00EB6DD6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գրունտային ճանապարհներ կառուց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ելու կորդինատները՝ ցանկը, որը համաձայնեցվել է </w:t>
      </w:r>
      <w:r w:rsidR="00EB3AEA" w:rsidRPr="004E2E4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նաև </w:t>
      </w:r>
      <w:r w:rsidR="00EB3AEA">
        <w:rPr>
          <w:rFonts w:ascii="GHEA Grapalat" w:hAnsi="GHEA Grapalat" w:cs="Sylfaen"/>
          <w:color w:val="000000"/>
          <w:sz w:val="24"/>
          <w:szCs w:val="24"/>
          <w:lang w:val="hy-AM"/>
        </w:rPr>
        <w:t>շահագրգիռ մարմինների հետ</w:t>
      </w:r>
      <w:r w:rsidR="00EB3AEA" w:rsidRPr="004E2E4D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="00C4189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0315AB60" w14:textId="01861CAD" w:rsidR="00EB3AEA" w:rsidRDefault="00C41899" w:rsidP="00EB3AE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C41899">
        <w:rPr>
          <w:rFonts w:ascii="GHEA Grapalat" w:hAnsi="GHEA Grapalat" w:cs="Sylfaen"/>
          <w:color w:val="000000"/>
          <w:sz w:val="24"/>
          <w:szCs w:val="24"/>
          <w:lang w:val="hy-AM"/>
        </w:rPr>
        <w:t>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05CCE18D" w14:textId="46863089" w:rsidR="00164BF0" w:rsidRPr="00B8161C" w:rsidRDefault="00BC321D" w:rsidP="003F260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MS Mincho" w:eastAsia="MS Mincho" w:hAnsi="MS Mincho" w:cs="MS Mincho"/>
          <w:color w:val="000000"/>
          <w:sz w:val="24"/>
          <w:szCs w:val="24"/>
          <w:highlight w:val="yellow"/>
          <w:lang w:val="hy-AM"/>
        </w:rPr>
      </w:pPr>
      <w:r w:rsidRPr="00BC321D">
        <w:rPr>
          <w:rFonts w:ascii="GHEA Grapalat" w:hAnsi="GHEA Grapalat" w:cs="Sylfaen"/>
          <w:color w:val="000000"/>
          <w:sz w:val="24"/>
          <w:szCs w:val="24"/>
          <w:lang w:val="hy-AM"/>
        </w:rPr>
        <w:t>1049 «Ճանապարհային ցանցի բարելավում» ծրագրի 21020 «Պետական նշանակության ավտոճանապարհների միջին նորոգում» միջոցառման կատար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ման շրջանակներում </w:t>
      </w:r>
      <w:r w:rsidRPr="00BC321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Գեղարքունիքի մարզպետի աշխատակազմի կողմից «Գնումների մասին» օրենքի 15-րդ հոդվածի 6-րդ մասի համաձայն կազմակերպվել է գնման գործընթաց, որի արդյունքում կնքվել են կապալային աշխատանքների կատարման պայմանագրեր (կցվում են) </w:t>
      </w:r>
    </w:p>
    <w:p w14:paraId="3A07B981" w14:textId="5D20DF34" w:rsidR="003F2609" w:rsidRPr="003F2609" w:rsidRDefault="003F2609" w:rsidP="003F260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Տեղեկացնում </w:t>
      </w:r>
      <w:r w:rsidR="0077604D">
        <w:rPr>
          <w:rFonts w:ascii="GHEA Grapalat" w:hAnsi="GHEA Grapalat" w:cs="Sylfaen"/>
          <w:color w:val="000000"/>
          <w:sz w:val="24"/>
          <w:szCs w:val="24"/>
          <w:lang w:val="hy-AM"/>
        </w:rPr>
        <w:t>ենք</w:t>
      </w:r>
      <w:r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t>, որ վերը նշված բոլոր ճանապարհները հանդիսանում են դպրոցներ տանող ավտոճանապարհներ։</w:t>
      </w:r>
    </w:p>
    <w:p w14:paraId="03B14BD7" w14:textId="17C28193" w:rsidR="003F2609" w:rsidRPr="003F2609" w:rsidRDefault="003F2609" w:rsidP="001F6E9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&lt;&lt;Գնումների մասին&gt;&gt; ՀՀ օրենքի 15-րդ հոդվածի 6-րդ մասի համաձայն կազմակերպված գնման ընթացակարգի արդյունքում կնքված պայմանագրերի շրջանականերում՝ կապալառու կազմակերպությունները հաշվի առնելով բոլոր ռիսկերը,  մինչև ֆինանսական միջոցների հատկացումը իրականացրել են միջին նորոգման աշխատանքները։ Ներկայումս շինարարական աշխատանքներն ամբողջությամբ ավարտվել են։</w:t>
      </w:r>
    </w:p>
    <w:p w14:paraId="7B09FD43" w14:textId="77777777" w:rsidR="00BA0BE0" w:rsidRPr="00CC0ACC" w:rsidRDefault="001E2DA8" w:rsidP="00CC0ACC">
      <w:pPr>
        <w:pStyle w:val="a6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Pr="00CC0ACC">
        <w:rPr>
          <w:rFonts w:ascii="GHEA Grapalat" w:eastAsia="MS Mincho" w:hAnsi="MS Mincho" w:cs="MS Mincho"/>
          <w:b/>
          <w:bCs/>
          <w:color w:val="000000" w:themeColor="text1"/>
          <w:lang w:val="hy-AM"/>
        </w:rPr>
        <w:t>․</w:t>
      </w:r>
      <w:r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4945E24F" w14:textId="3C0DEC77" w:rsidR="007711F7" w:rsidRPr="00CC0ACC" w:rsidRDefault="00990170" w:rsidP="0099017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«Ալպյան» մարգագետիններ (դաշտավայրեր, արոտավայրեր և խոտհարքներ)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տանող գրունտային ճանապարհներ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կառուցման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907E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նպատակով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ՏԿԵ նախարարությունը հանձնարարել է </w:t>
      </w:r>
      <w:r w:rsidR="00D67DD6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ՀՀ Տավուշի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մարզպետների աշխատակազմին՝ «Գնումների մասին» ՀՀ օրենքի 15-րդ հոդվածի 6-րդ մասի հիմքով կազմակերպել դեպի «Ալպյան» մարգագետիններ (դաշտավայրեր, արոտավայրեր և խոտհարքներ) տանող գրունտային ճանապարհների կառուցման </w:t>
      </w:r>
      <w:r w:rsidR="002A45E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աշխատանքների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ձեռքբերման գործընթաց</w:t>
      </w:r>
      <w:r w:rsidR="00D51112">
        <w:rPr>
          <w:rFonts w:ascii="GHEA Grapalat" w:hAnsi="GHEA Grapalat" w:cs="Sylfaen"/>
          <w:color w:val="000000"/>
          <w:sz w:val="24"/>
          <w:szCs w:val="24"/>
          <w:lang w:val="hy-AM"/>
        </w:rPr>
        <w:t>, համաձայն որի՝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Տավուշի մարզպետի աշխատակազմում կնքվել </w:t>
      </w:r>
      <w:r w:rsidR="001453C3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պայմանագ</w:t>
      </w:r>
      <w:r w:rsidR="001453C3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ր հաղթող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ճանաչված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</w:t>
      </w:r>
      <w:r w:rsidR="001453C3">
        <w:rPr>
          <w:rFonts w:ascii="GHEA Grapalat" w:hAnsi="GHEA Grapalat" w:cs="Sylfaen"/>
          <w:color w:val="000000"/>
          <w:sz w:val="24"/>
          <w:szCs w:val="24"/>
          <w:lang w:val="hy-AM"/>
        </w:rPr>
        <w:t>ան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հետ</w:t>
      </w:r>
      <w:r w:rsidR="00825F14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14:paraId="0D58D669" w14:textId="2164817F" w:rsidR="003F3F18" w:rsidRDefault="00226255" w:rsidP="00226255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bookmarkStart w:id="0" w:name="_Hlk162889961"/>
      <w:r>
        <w:rPr>
          <w:rFonts w:ascii="GHEA Grapalat" w:hAnsi="GHEA Grapalat" w:cs="Sylfaen"/>
          <w:color w:val="000000"/>
          <w:lang w:val="hy-AM"/>
        </w:rPr>
        <w:t xml:space="preserve">      </w:t>
      </w:r>
      <w:r w:rsidR="005936CB" w:rsidRPr="00CC0ACC">
        <w:rPr>
          <w:rFonts w:ascii="GHEA Grapalat" w:hAnsi="GHEA Grapalat" w:cs="Sylfaen"/>
          <w:color w:val="000000"/>
          <w:lang w:val="hy-AM"/>
        </w:rPr>
        <w:t xml:space="preserve"> </w:t>
      </w:r>
      <w:r w:rsidR="00350E62" w:rsidRPr="00FC7A53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Հաշվի առնելով </w:t>
      </w:r>
      <w:r w:rsidR="00350E62" w:rsidRPr="00CC0ACC">
        <w:rPr>
          <w:rFonts w:ascii="GHEA Grapalat" w:hAnsi="GHEA Grapalat" w:cs="Sylfaen"/>
          <w:color w:val="000000"/>
          <w:lang w:val="hy-AM"/>
        </w:rPr>
        <w:t xml:space="preserve">«Ալպյան» մարգագետիններ տանող </w:t>
      </w:r>
      <w:r w:rsidR="00350E62" w:rsidRPr="00511096">
        <w:rPr>
          <w:rFonts w:ascii="GHEA Grapalat" w:hAnsi="GHEA Grapalat" w:cs="Sylfaen"/>
          <w:color w:val="000000"/>
          <w:lang w:val="hy-AM"/>
        </w:rPr>
        <w:t xml:space="preserve">լեռնային </w:t>
      </w:r>
      <w:r w:rsidR="00350E62" w:rsidRPr="00CC0ACC">
        <w:rPr>
          <w:rFonts w:ascii="GHEA Grapalat" w:hAnsi="GHEA Grapalat" w:cs="Sylfaen"/>
          <w:color w:val="000000"/>
          <w:lang w:val="hy-AM"/>
        </w:rPr>
        <w:t xml:space="preserve">գրունտային ճանապարհի կառուցման </w:t>
      </w:r>
      <w:r w:rsidR="00350E62" w:rsidRPr="00FC7A53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աշխատանքների ծավալները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և առաջիկա եղանակային </w:t>
      </w:r>
      <w:r w:rsidR="00350E62" w:rsidRPr="00FC7A53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պայմաններ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ը, առաջարկվում է </w:t>
      </w:r>
      <w:r w:rsidR="00350E62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350E62" w:rsidRPr="00CC0ACC">
        <w:rPr>
          <w:rFonts w:ascii="GHEA Grapalat" w:hAnsi="GHEA Grapalat" w:cs="Sylfaen"/>
          <w:color w:val="000000" w:themeColor="text1"/>
          <w:lang w:val="hy-AM"/>
        </w:rPr>
        <w:t>ՀՀ Տավուշի  մարզպետ</w:t>
      </w:r>
      <w:r w:rsidR="00350E62">
        <w:rPr>
          <w:rFonts w:ascii="GHEA Grapalat" w:hAnsi="GHEA Grapalat" w:cs="Sylfaen"/>
          <w:color w:val="000000" w:themeColor="text1"/>
          <w:lang w:val="hy-AM"/>
        </w:rPr>
        <w:t xml:space="preserve">ի աշխատակազմին 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ընդհանուր գումարից 2026 թվականին հատկացնել </w:t>
      </w:r>
      <w:r w:rsidR="001453C3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>200.0</w:t>
      </w:r>
      <w:r w:rsidR="00350E62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 xml:space="preserve"> </w:t>
      </w:r>
      <w:r w:rsidR="001453C3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>մլն</w:t>
      </w:r>
      <w:r w:rsidR="00350E62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 xml:space="preserve"> դրամ՝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հողային պաստառի և դժվար անանցանելի հատվածների վրա ճանապարհի կենսունակությունը վերականգնելու նպատակով</w:t>
      </w:r>
      <w:r w:rsidR="00E73DF0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, որի երկարությունը կազմում է </w:t>
      </w:r>
      <w:r w:rsidR="00E73DF0"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3․7 կմ</w:t>
      </w:r>
      <w:r w:rsidR="00350E62"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: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</w:t>
      </w:r>
      <w:r w:rsidR="003F3F18" w:rsidRPr="003F3F18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ՀՀ Տավուշի մարզպետի աշխատակազմի պատասխանատու ստորաբաժանման և կապալառուի հետ միասին տեղանքում իրականացվել են մասնագիտական դիտարկումներ և արձանագրել, որ պահանջվող գումարի չափով աշխատանքները կիրականացվեն մեկ ամսվա ընթացքում:</w:t>
      </w:r>
    </w:p>
    <w:p w14:paraId="29F66783" w14:textId="32A05CC2" w:rsidR="004B2B77" w:rsidRDefault="00C41899" w:rsidP="004B2B77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  </w:t>
      </w:r>
      <w:r w:rsidRPr="00C4189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ՀՀ Շիրակի մարզպետի աշխատակազմի կողմից «Գնումների մասին» ՀՀ օրենքի 15-րդ հոդվածի 6-րդ կետի 2-րդ ենթակետի հիմունքներով հայտարարված «ՀՀ ՇՄ-ՀԲՄԱՇՁԲ-26/06» ծածկագրով մրցույթի արդյունքում հաղթող մասնակիցների հետ կնքվել են համապատասխան պայմանագրեր</w:t>
      </w: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: </w:t>
      </w:r>
      <w:r w:rsidRPr="00C4189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Համաձայնագիր կնքելու համար անհրաժեշտ է ՀՀ կառավարության որոշումով հատկացնել  </w:t>
      </w:r>
      <w:r w:rsidR="00091200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շուրջ </w:t>
      </w:r>
      <w:r w:rsidR="000003DC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194</w:t>
      </w:r>
      <w:r w:rsidR="00156F7B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.</w:t>
      </w:r>
      <w:r w:rsidR="000003DC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3</w:t>
      </w:r>
      <w:r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 xml:space="preserve"> </w:t>
      </w:r>
      <w:r w:rsidR="00156F7B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 xml:space="preserve"> մլն </w:t>
      </w:r>
      <w:r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դրամ</w:t>
      </w:r>
      <w:r w:rsid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 xml:space="preserve">՝ 3․3 կմ </w:t>
      </w:r>
      <w:r w:rsidR="001F6E94"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ճանապարհահատված վերանորոգելու համար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:</w:t>
      </w:r>
    </w:p>
    <w:p w14:paraId="43DBA951" w14:textId="511FAFD2" w:rsidR="004B2B77" w:rsidRDefault="004B2B77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4B2B77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lastRenderedPageBreak/>
        <w:t xml:space="preserve">       </w:t>
      </w:r>
      <w:r w:rsidRPr="004B2B77">
        <w:rPr>
          <w:rFonts w:ascii="GHEA Grapalat" w:hAnsi="GHEA Grapalat"/>
          <w:bCs/>
          <w:color w:val="000000"/>
          <w:lang w:val="hy-AM"/>
        </w:rPr>
        <w:t>ՀՀ Շիրակի մարզպետի աշխատակազմի պատվիրատվությամբ իրականացվող «ՀՀ Շիրակի մարզի Տ-7-7 Ջրաձոր - /Հ-32/ Հ-32 ավտոմոբիլային ճանապարհի կմ 16+450-ից մինչև Ջրաձորի դպրոց տանող մարզային նշանակության ավտոճանապարհահատվածի ասֆալտբետոնյա շերտի տեղադրման աշխատանքներն ավարտված են, ընթացքի մեջ են գծանշման և կահավորման աշխատանքները, ընթացքի մեջ են նաև ՀՀ Շիրակի մարզի Տ-7-8, /Տ-7-37/ - Գտաշեն - Կամխուտ - /Տ-7-37/ ավտոճանապարհի կմ 0+000 - կմ 1+850 հատվածի ավազակոպճային շերտի տեղադրման աշխատանքները։ Վերը նշված ճանապարհահատվածների հիմնանորոգման աշխատանքների ավարտը նախատեսվում է ս/թ նոյեմբերի 15-ին։</w:t>
      </w:r>
    </w:p>
    <w:p w14:paraId="65E46E6A" w14:textId="5F575D0B" w:rsid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Տեղեկացնում ենք</w:t>
      </w: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նաև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, որ ՀՀ Գեղարքունիքի մարզպետի աշխատակազմի պատվիրատվությամբ միջին նորոգման աշխատանքներ են իրականացվել Տ-4-6՝ Սևան(Տ-4-9)-Վարսեր 3,3կմ, Տ-4-23՝ /Մ-10/-Զոլաքար(Տ-4-31) 2,0կմ, Տ-4-24՝ /Մ-10/-Ծովինար-/Մ-10/ 2,4կմ և Տ-4-29՝ /Մ-10/-Ձորագյուղ(Տ-4-37) 3,0կմ մարզայն նշանակության ավտոճանապարհների վրա։  </w:t>
      </w:r>
    </w:p>
    <w:p w14:paraId="35E0D5DD" w14:textId="659E13DD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 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Նշված ծրագրի ընդհանուր արժեքը կազմում է </w:t>
      </w:r>
      <w:r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444.3 մլն ՀՀ դրամ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։ </w:t>
      </w:r>
    </w:p>
    <w:p w14:paraId="0D794B31" w14:textId="77777777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Մասնավորապես</w:t>
      </w:r>
      <w:r w:rsidRPr="001F6E94">
        <w:rPr>
          <w:rFonts w:ascii="Cambria Math" w:eastAsia="Calibri" w:hAnsi="Cambria Math" w:cs="Cambria Math"/>
          <w:bCs/>
          <w:color w:val="191919"/>
          <w:shd w:val="clear" w:color="auto" w:fill="FFFFFF"/>
          <w:lang w:val="hy-AM"/>
        </w:rPr>
        <w:t>․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</w:p>
    <w:p w14:paraId="01464A5B" w14:textId="77777777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. Տ-4-6՝ Սևան(Տ-4-9)-Վարսեր 3,3կմ` 188.7 մլն դրամ ( 16.06.2026թ. N ՀՀ ԳՄ-ՀԲՄԱՇՁԲ-26/43-1 պայմանագիր)</w:t>
      </w:r>
      <w:r w:rsidRPr="001F6E94">
        <w:rPr>
          <w:rFonts w:ascii="Cambria Math" w:eastAsia="Calibri" w:hAnsi="Cambria Math" w:cs="Cambria Math"/>
          <w:bCs/>
          <w:color w:val="191919"/>
          <w:shd w:val="clear" w:color="auto" w:fill="FFFFFF"/>
          <w:lang w:val="hy-AM"/>
        </w:rPr>
        <w:t>․</w:t>
      </w:r>
    </w:p>
    <w:p w14:paraId="009F3757" w14:textId="77777777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.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ab/>
        <w:t>Տ-4-23՝ /Մ-10/-Զոլաքար(Տ-4-31) 2,0կմ՝ 70.2 մլն դրամ , Տ-4-24՝ /Մ-10/-Ծովինար-/Մ-10/ 2,4կմ՝ 77.7 մլն դրամ,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ab/>
        <w:t>Տ-4-29՝ /Մ-10/-Ձորագյուղ(Տ-4-37) 3,0կմ՝ 107.7 մլն դրամ (29.06.2026թ. N ՀՀ ԳՄ-ՀԲՄԱՇՁԲ-26/43-2 պայամանգիր):</w:t>
      </w:r>
    </w:p>
    <w:p w14:paraId="47A8F4A3" w14:textId="5D804581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 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Վերոնշյալ ճանապարհահատվածների ընդհանուր երկարությունը կազմում է </w:t>
      </w:r>
      <w:r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10,7 կմ:</w:t>
      </w:r>
    </w:p>
    <w:bookmarkEnd w:id="0"/>
    <w:p w14:paraId="5B70348C" w14:textId="6B479EB4" w:rsidR="00CB477F" w:rsidRDefault="001F6E94" w:rsidP="00CB477F">
      <w:pPr>
        <w:spacing w:line="360" w:lineRule="auto"/>
        <w:ind w:left="-180" w:right="-187" w:firstLine="8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Այսպիսով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52B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Նախագծով 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առաջարկվում 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202</w:t>
      </w:r>
      <w:r w:rsidR="005044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6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թվականի պետական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բյուջեով նախատեսված 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1049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Ճանապարհային ցանցի բարելավում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» ծրագրի 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21001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Պետական նշանակության ավտոճանապարհների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հիմնանորոգում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 միջոցառման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շրջանակում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61D21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Շիրակի մարզպետի աշխատակազմի համար հատկացնել </w:t>
      </w:r>
      <w:r w:rsidR="0009120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շուրջ </w:t>
      </w:r>
      <w:r w:rsidR="000003DC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194</w:t>
      </w:r>
      <w:r w:rsidR="00C41899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.</w:t>
      </w:r>
      <w:r w:rsidR="000003DC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 w:rsidR="00C41899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մլն դրամ,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2102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«Պետական նշանակության ավտոճանապարհների միջին նորոգում» միջոցառման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Մարզային նշանակության ավտոճանապարհներ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»-ի միջին նորոգման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միջոցառման շրջանակում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տարածքային կառավարման և ենթակառուցվածքների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համար հատկացնել </w:t>
      </w:r>
      <w:r w:rsidR="00465D5F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444.3 մլն դրամ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համար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210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22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«Այլ նշանակության ճանապարհների հիմնանորոգում» միջոցառման շրջանակում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</w:t>
      </w:r>
      <w:r w:rsidR="00761D21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Տավուշի  մարզպետի աշխատակազմի 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համար հատկաց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նել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453C3">
        <w:rPr>
          <w:rFonts w:ascii="GHEA Grapalat" w:hAnsi="GHEA Grapalat"/>
          <w:b/>
          <w:bCs/>
          <w:i/>
          <w:iCs/>
          <w:color w:val="191919"/>
          <w:sz w:val="24"/>
          <w:szCs w:val="24"/>
          <w:shd w:val="clear" w:color="auto" w:fill="FFFFFF"/>
          <w:lang w:val="hy-AM"/>
        </w:rPr>
        <w:t>200.0</w:t>
      </w:r>
      <w:r w:rsidR="00E77ED9" w:rsidRPr="00E77ED9">
        <w:rPr>
          <w:rFonts w:ascii="GHEA Grapalat" w:hAnsi="GHEA Grapalat"/>
          <w:b/>
          <w:bCs/>
          <w:i/>
          <w:i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453C3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մլն</w:t>
      </w:r>
      <w:r w:rsidR="00761D21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դրամ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ֆինանսական միջոցներ</w:t>
      </w:r>
      <w:r w:rsidR="001453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6271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bookmarkStart w:id="1" w:name="_GoBack"/>
      <w:bookmarkEnd w:id="1"/>
      <w:r w:rsid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1157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>«</w:t>
      </w:r>
      <w:r w:rsidR="003A4984" w:rsidRP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Քաղաքային զարգացում</w:t>
      </w:r>
      <w:r w:rsidR="00C41899" w:rsidRP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ծրագրի 21002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</w:t>
      </w:r>
      <w:r w:rsidR="003A4984" w:rsidRP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Երևանի մետրոպոլիտենի ենթակառուցվածքների կառուցում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453C3" w:rsidRPr="001453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միջոցառումից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: </w:t>
      </w:r>
      <w:r w:rsidR="00CB477F" w:rsidRPr="00517D31">
        <w:rPr>
          <w:rFonts w:ascii="GHEA Grapalat" w:hAnsi="GHEA Grapalat"/>
          <w:sz w:val="24"/>
          <w:szCs w:val="24"/>
          <w:lang w:val="hy-AM"/>
        </w:rPr>
        <w:t>Նվազեցման արդյունքում ՀՀ պետական բյուջեի հաշվին նշված գումարի չափով հիշյալ միջոցառման ֆինանսական միջոցների վերականգնման անհրաժեշտություն չի առաջանա։</w:t>
      </w:r>
    </w:p>
    <w:p w14:paraId="5B032107" w14:textId="72C7172E" w:rsidR="005936CB" w:rsidRDefault="00761D21" w:rsidP="00C41899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6517E183" w14:textId="77777777" w:rsidR="00BA0BE0" w:rsidRPr="00CC0ACC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003019" w:rsidRPr="00CC0ACC">
        <w:rPr>
          <w:rFonts w:ascii="GHEA Grapalat" w:eastAsia="MS Mincho" w:hAnsi="Cambria Math" w:cs="Sylfaen"/>
          <w:b/>
          <w:color w:val="000000" w:themeColor="text1"/>
          <w:sz w:val="24"/>
          <w:szCs w:val="24"/>
          <w:lang w:val="hy-AM"/>
        </w:rPr>
        <w:t>․</w:t>
      </w:r>
      <w:r w:rsidR="00003019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="00BA0BE0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CC0ACC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28816034" w14:textId="740E68A3" w:rsidR="005936CB" w:rsidRDefault="002C544B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«Ալպիական» մարգագետինների, ազգային պարկերին լրացուցիչ եկամուտներ ապահովելու, պատմամշակութային, ուսումնական ու գիտաճանաչողական (հնագիտական, երկրաբանական), էկոլոգիական, էթնոգրաֆիկ և տուրիզմի այլ ձևերի զարգացում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միջպետական, հանրապետական և տեղական նշանակության ավտոմոբիլային ճանապարհների ցանցի նորոգում, հիմնանորոգում և որակի շարունակական բարձրացում</w:t>
      </w:r>
      <w:r w:rsid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 ինչպես նաև ս</w:t>
      </w:r>
      <w:r w:rsidR="00B8161C" w:rsidRP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ույն որոշման ընդունման արդյունքում կնորոգվեն </w:t>
      </w:r>
      <w:r w:rsid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մարզային</w:t>
      </w:r>
      <w:r w:rsidR="00B8161C" w:rsidRP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նշանակության ավտոմոբիլային ճանապարհի որոշ հատվածներ՝ ապահովելով ավտոմոբիլային ճանապարհների երկարակեցությունը։ </w:t>
      </w:r>
    </w:p>
    <w:p w14:paraId="065470A7" w14:textId="77777777" w:rsidR="00B6284D" w:rsidRPr="00CC0ACC" w:rsidRDefault="00B6284D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726E43" w14:textId="77777777" w:rsidR="00BA0BE0" w:rsidRPr="00CC0ACC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CC0ACC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41A84FA1" w:rsidR="00BA0BE0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33C2F4FD" w14:textId="77777777" w:rsidR="00B6284D" w:rsidRPr="00CC0ACC" w:rsidRDefault="00B6284D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3D516B" w14:textId="77777777" w:rsidR="005936CB" w:rsidRPr="00CC0ACC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CC0AC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06968F7" w14:textId="77777777" w:rsidR="005936CB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06EC7F36" w14:textId="77777777" w:rsidR="00B6284D" w:rsidRPr="00CC0ACC" w:rsidRDefault="00B6284D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9D8E5ED" w14:textId="77777777" w:rsidR="005936CB" w:rsidRPr="00CC0ACC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0DC1FA3" w14:textId="77777777" w:rsidR="00B6284D" w:rsidRPr="00CC0ACC" w:rsidRDefault="00B6284D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7B67BF7" w14:textId="7C20F7E9" w:rsidR="00481790" w:rsidRPr="00CC0ACC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</w:t>
      </w:r>
      <w:r w:rsidR="00B8161C">
        <w:rPr>
          <w:rFonts w:ascii="GHEA Grapalat" w:eastAsia="Times New Roman" w:hAnsi="GHEA Grapalat" w:cs="Sylfaen"/>
          <w:b/>
          <w:sz w:val="24"/>
          <w:szCs w:val="24"/>
          <w:lang w:val="hy-AM"/>
        </w:rPr>
        <w:t>1</w:t>
      </w: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>-20</w:t>
      </w:r>
      <w:r w:rsidR="00B8161C">
        <w:rPr>
          <w:rFonts w:ascii="GHEA Grapalat" w:eastAsia="Times New Roman" w:hAnsi="GHEA Grapalat" w:cs="Sylfaen"/>
          <w:b/>
          <w:sz w:val="24"/>
          <w:szCs w:val="24"/>
          <w:lang w:val="hy-AM"/>
        </w:rPr>
        <w:t>26</w:t>
      </w: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թթ. ծրագիր, ոլորտային և/կամ այլ </w:t>
      </w: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49D9BA0E" w14:textId="704D2DA7" w:rsidR="003B1763" w:rsidRPr="003B1763" w:rsidRDefault="00481790" w:rsidP="003B176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 xml:space="preserve">Որոշման նախագիծը բխում է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ՀՀ կառավարության 18.11.2021թ</w:t>
      </w:r>
      <w:r w:rsidR="00E72B4F" w:rsidRPr="00CC0ACC">
        <w:rPr>
          <w:rFonts w:ascii="Cambria Math" w:eastAsia="Times New Roman" w:hAnsi="Cambria Math" w:cs="Cambria Math"/>
          <w:sz w:val="24"/>
          <w:szCs w:val="24"/>
          <w:lang w:val="hy-AM" w:eastAsia="hy-AM"/>
        </w:rPr>
        <w:t>․</w:t>
      </w:r>
      <w:r w:rsidR="00E72B4F" w:rsidRPr="00CC0ACC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 xml:space="preserve">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թիվ 1902-Լ որոշման 1-ին հավելվածի </w:t>
      </w:r>
      <w:r w:rsidR="00682894" w:rsidRPr="00CC0ACC">
        <w:rPr>
          <w:rFonts w:ascii="GHEA Grapalat" w:hAnsi="GHEA Grapalat" w:cs="Times New Roma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682894" w:rsidRPr="00CC0ACC">
        <w:rPr>
          <w:rFonts w:ascii="GHEA Grapalat" w:hAnsi="GHEA Grapalat" w:cs="Times New Roman"/>
          <w:sz w:val="24"/>
          <w:szCs w:val="24"/>
          <w:lang w:val="hy-AM"/>
        </w:rPr>
        <w:t>միջոցառումների</w:t>
      </w:r>
      <w:r w:rsidR="00682894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61-րդ կետից</w:t>
      </w:r>
      <w:r w:rsidR="003B176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, ինչպես նաև </w:t>
      </w:r>
      <w:r w:rsidR="003B1763" w:rsidRPr="003B1763">
        <w:rPr>
          <w:rFonts w:ascii="GHEA Grapalat" w:eastAsia="Times New Roman" w:hAnsi="GHEA Grapalat" w:cs="Sylfaen"/>
          <w:sz w:val="24"/>
          <w:szCs w:val="24"/>
          <w:lang w:val="hy-AM" w:eastAsia="hy-AM"/>
        </w:rPr>
        <w:t>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</w:t>
      </w:r>
    </w:p>
    <w:p w14:paraId="40C3926A" w14:textId="77777777" w:rsidR="003B1763" w:rsidRPr="003B1763" w:rsidRDefault="003B1763" w:rsidP="003B176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5EBEA512" w14:textId="0F3B4831" w:rsidR="00E72B4F" w:rsidRPr="00CC0ACC" w:rsidRDefault="003B1763" w:rsidP="003B1763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3B1763">
        <w:rPr>
          <w:rFonts w:ascii="GHEA Grapalat" w:eastAsia="Times New Roman" w:hAnsi="GHEA Grapalat" w:cs="Sylfaen"/>
          <w:sz w:val="24"/>
          <w:szCs w:val="24"/>
          <w:lang w:val="hy-AM" w:eastAsia="hy-AM"/>
        </w:rPr>
        <w:t>· 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7E17F7C0" w14:textId="77777777" w:rsidR="00BA0BE0" w:rsidRPr="004A7B74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4A7B74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1A"/>
    <w:rsid w:val="000003DC"/>
    <w:rsid w:val="00003019"/>
    <w:rsid w:val="00007DC1"/>
    <w:rsid w:val="00013EFB"/>
    <w:rsid w:val="00022D2F"/>
    <w:rsid w:val="00091200"/>
    <w:rsid w:val="001453C3"/>
    <w:rsid w:val="00146D30"/>
    <w:rsid w:val="00156F7B"/>
    <w:rsid w:val="00164BF0"/>
    <w:rsid w:val="00174FE3"/>
    <w:rsid w:val="001D6B19"/>
    <w:rsid w:val="001D6DAE"/>
    <w:rsid w:val="001D7BD9"/>
    <w:rsid w:val="001E2DA8"/>
    <w:rsid w:val="001F6E94"/>
    <w:rsid w:val="00226255"/>
    <w:rsid w:val="002430B5"/>
    <w:rsid w:val="00266A7E"/>
    <w:rsid w:val="00291F73"/>
    <w:rsid w:val="002A45E1"/>
    <w:rsid w:val="002B18F7"/>
    <w:rsid w:val="002B6226"/>
    <w:rsid w:val="002C2FAB"/>
    <w:rsid w:val="002C544B"/>
    <w:rsid w:val="002F43BE"/>
    <w:rsid w:val="0030580C"/>
    <w:rsid w:val="00350E62"/>
    <w:rsid w:val="00354C03"/>
    <w:rsid w:val="0035604F"/>
    <w:rsid w:val="003606F1"/>
    <w:rsid w:val="00362719"/>
    <w:rsid w:val="003949E9"/>
    <w:rsid w:val="003A4984"/>
    <w:rsid w:val="003B1763"/>
    <w:rsid w:val="003B2FEF"/>
    <w:rsid w:val="003C42C9"/>
    <w:rsid w:val="003E7FA2"/>
    <w:rsid w:val="003F2609"/>
    <w:rsid w:val="003F3F18"/>
    <w:rsid w:val="003F56B5"/>
    <w:rsid w:val="003F6646"/>
    <w:rsid w:val="00412643"/>
    <w:rsid w:val="0041640C"/>
    <w:rsid w:val="00447F23"/>
    <w:rsid w:val="00465D5F"/>
    <w:rsid w:val="00476005"/>
    <w:rsid w:val="00481790"/>
    <w:rsid w:val="004A1C0A"/>
    <w:rsid w:val="004A7B74"/>
    <w:rsid w:val="004B2B77"/>
    <w:rsid w:val="004F2435"/>
    <w:rsid w:val="0050441C"/>
    <w:rsid w:val="00526F1A"/>
    <w:rsid w:val="005360DB"/>
    <w:rsid w:val="00536C06"/>
    <w:rsid w:val="00572431"/>
    <w:rsid w:val="0058021E"/>
    <w:rsid w:val="005936CB"/>
    <w:rsid w:val="005A6CDC"/>
    <w:rsid w:val="005C561B"/>
    <w:rsid w:val="005D2A4E"/>
    <w:rsid w:val="00657CFC"/>
    <w:rsid w:val="006620F6"/>
    <w:rsid w:val="00682894"/>
    <w:rsid w:val="00683E8E"/>
    <w:rsid w:val="006A355E"/>
    <w:rsid w:val="006E11ED"/>
    <w:rsid w:val="006E58DB"/>
    <w:rsid w:val="00713F29"/>
    <w:rsid w:val="00761D21"/>
    <w:rsid w:val="007711F7"/>
    <w:rsid w:val="0077604D"/>
    <w:rsid w:val="00792D38"/>
    <w:rsid w:val="00825F14"/>
    <w:rsid w:val="008646E2"/>
    <w:rsid w:val="008878A2"/>
    <w:rsid w:val="008A426D"/>
    <w:rsid w:val="008F26E7"/>
    <w:rsid w:val="00917D62"/>
    <w:rsid w:val="0097044E"/>
    <w:rsid w:val="00977D40"/>
    <w:rsid w:val="00990170"/>
    <w:rsid w:val="009A22AC"/>
    <w:rsid w:val="009D6D34"/>
    <w:rsid w:val="00A12DD2"/>
    <w:rsid w:val="00A25514"/>
    <w:rsid w:val="00A40291"/>
    <w:rsid w:val="00A4595D"/>
    <w:rsid w:val="00AA3BC2"/>
    <w:rsid w:val="00AC11CB"/>
    <w:rsid w:val="00B04538"/>
    <w:rsid w:val="00B23E9C"/>
    <w:rsid w:val="00B3612C"/>
    <w:rsid w:val="00B451DD"/>
    <w:rsid w:val="00B45F76"/>
    <w:rsid w:val="00B6169E"/>
    <w:rsid w:val="00B6284D"/>
    <w:rsid w:val="00B70A51"/>
    <w:rsid w:val="00B8161C"/>
    <w:rsid w:val="00BA0BE0"/>
    <w:rsid w:val="00BC321D"/>
    <w:rsid w:val="00C12A20"/>
    <w:rsid w:val="00C26ADC"/>
    <w:rsid w:val="00C41899"/>
    <w:rsid w:val="00C64933"/>
    <w:rsid w:val="00C75D42"/>
    <w:rsid w:val="00C8657E"/>
    <w:rsid w:val="00C96DEF"/>
    <w:rsid w:val="00CB477F"/>
    <w:rsid w:val="00CB6936"/>
    <w:rsid w:val="00CB6F43"/>
    <w:rsid w:val="00CC0ACC"/>
    <w:rsid w:val="00CF5FDF"/>
    <w:rsid w:val="00D114AF"/>
    <w:rsid w:val="00D220B2"/>
    <w:rsid w:val="00D34CEC"/>
    <w:rsid w:val="00D51112"/>
    <w:rsid w:val="00D52BE8"/>
    <w:rsid w:val="00D5383C"/>
    <w:rsid w:val="00D648DF"/>
    <w:rsid w:val="00D67DD6"/>
    <w:rsid w:val="00D76006"/>
    <w:rsid w:val="00D81839"/>
    <w:rsid w:val="00D907E5"/>
    <w:rsid w:val="00DA0A86"/>
    <w:rsid w:val="00DB08AB"/>
    <w:rsid w:val="00DC121B"/>
    <w:rsid w:val="00E24D8D"/>
    <w:rsid w:val="00E3497B"/>
    <w:rsid w:val="00E56C22"/>
    <w:rsid w:val="00E663F3"/>
    <w:rsid w:val="00E72B4F"/>
    <w:rsid w:val="00E73DF0"/>
    <w:rsid w:val="00E74B75"/>
    <w:rsid w:val="00E77ED9"/>
    <w:rsid w:val="00E80D17"/>
    <w:rsid w:val="00EB1135"/>
    <w:rsid w:val="00EB3AEA"/>
    <w:rsid w:val="00EB6DD6"/>
    <w:rsid w:val="00EC0A5E"/>
    <w:rsid w:val="00EE164A"/>
    <w:rsid w:val="00EF10A4"/>
    <w:rsid w:val="00EF498A"/>
    <w:rsid w:val="00F5739C"/>
    <w:rsid w:val="00FA0226"/>
    <w:rsid w:val="00FC2B94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A0BE0"/>
    <w:rPr>
      <w:b/>
      <w:bCs/>
    </w:rPr>
  </w:style>
  <w:style w:type="paragraph" w:styleId="a4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5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a6">
    <w:name w:val="Normal (Web)"/>
    <w:basedOn w:val="a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7">
    <w:name w:val="Table Grid"/>
    <w:basedOn w:val="a1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4"/>
    <w:uiPriority w:val="34"/>
    <w:qFormat/>
    <w:locked/>
    <w:rsid w:val="00EE164A"/>
    <w:rPr>
      <w:lang w:val="en-US"/>
    </w:rPr>
  </w:style>
  <w:style w:type="paragraph" w:customStyle="1" w:styleId="dec-date">
    <w:name w:val="dec-date"/>
    <w:basedOn w:val="a"/>
    <w:uiPriority w:val="99"/>
    <w:rsid w:val="0022625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6</Pages>
  <Words>1541</Words>
  <Characters>8790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https://mul2-mta.gov.am/tasks/2138559/oneclick?token=9936966afbda6b84219312be3b7d8dea</cp:keywords>
  <cp:lastModifiedBy>ASHOT</cp:lastModifiedBy>
  <cp:revision>42</cp:revision>
  <dcterms:created xsi:type="dcterms:W3CDTF">2024-04-01T14:47:00Z</dcterms:created>
  <dcterms:modified xsi:type="dcterms:W3CDTF">2026-10-28T13:44:00Z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