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15B" w:rsidRPr="000B2DC4" w:rsidRDefault="0040715B" w:rsidP="0040715B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hy-AM"/>
        </w:rPr>
      </w:pPr>
      <w:r w:rsidRPr="000B2DC4">
        <w:rPr>
          <w:rFonts w:ascii="GHEA Grapalat" w:hAnsi="GHEA Grapalat" w:cs="Times New Roman"/>
          <w:lang w:val="af-ZA"/>
        </w:rPr>
        <w:t>ՆԱԽԱԳԻԾ</w:t>
      </w:r>
    </w:p>
    <w:p w:rsidR="0040715B" w:rsidRPr="000B2DC4" w:rsidRDefault="0040715B" w:rsidP="0040715B">
      <w:pPr>
        <w:tabs>
          <w:tab w:val="center" w:pos="-6480"/>
          <w:tab w:val="right" w:pos="8640"/>
        </w:tabs>
        <w:jc w:val="center"/>
        <w:rPr>
          <w:rFonts w:ascii="GHEA Grapalat" w:hAnsi="GHEA Grapalat" w:cs="Times New Roman"/>
          <w:lang w:val="af-ZA"/>
        </w:rPr>
      </w:pPr>
    </w:p>
    <w:p w:rsidR="0040715B" w:rsidRPr="000B2DC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af-ZA"/>
        </w:rPr>
      </w:pPr>
      <w:r w:rsidRPr="000B2DC4">
        <w:rPr>
          <w:rFonts w:ascii="GHEA Grapalat" w:hAnsi="GHEA Grapalat" w:cs="Times New Roman"/>
          <w:lang w:val="af-ZA"/>
        </w:rPr>
        <w:t>ՀԱՅԱՍՏԱՆԻ ՀԱՆՐԱՊԵՏՈՒԹՅԱՆ ԿԱՌԱՎԱՐՈՒԹՅԱՆ</w:t>
      </w:r>
    </w:p>
    <w:p w:rsidR="0040715B" w:rsidRPr="000B2DC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af-ZA"/>
        </w:rPr>
      </w:pPr>
      <w:r w:rsidRPr="000B2DC4">
        <w:rPr>
          <w:rFonts w:ascii="GHEA Grapalat" w:hAnsi="GHEA Grapalat" w:cs="Times New Roman"/>
          <w:lang w:val="af-ZA"/>
        </w:rPr>
        <w:t>ՈՐՈՇՈՒՄ</w:t>
      </w:r>
    </w:p>
    <w:p w:rsidR="0040715B" w:rsidRDefault="0040715B" w:rsidP="004E7B1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hy-AM"/>
        </w:rPr>
      </w:pPr>
      <w:r w:rsidRPr="000B2DC4">
        <w:rPr>
          <w:rFonts w:ascii="GHEA Grapalat" w:hAnsi="GHEA Grapalat" w:cs="Times New Roman"/>
          <w:lang w:val="af-ZA"/>
        </w:rPr>
        <w:t>«____» _____________ 2019 թվականի N ____-Ն</w:t>
      </w:r>
    </w:p>
    <w:p w:rsidR="004E7B10" w:rsidRPr="004E7B10" w:rsidRDefault="004E7B10" w:rsidP="004E7B1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hy-AM"/>
        </w:rPr>
      </w:pPr>
    </w:p>
    <w:p w:rsidR="00BD60DC" w:rsidRPr="00712CF2" w:rsidRDefault="00712CF2" w:rsidP="00633D8E">
      <w:pPr>
        <w:tabs>
          <w:tab w:val="center" w:pos="-6480"/>
          <w:tab w:val="right" w:pos="8640"/>
        </w:tabs>
        <w:jc w:val="center"/>
        <w:rPr>
          <w:rFonts w:ascii="GHEA Grapalat" w:hAnsi="GHEA Grapalat" w:cs="Times New Roman"/>
          <w:lang w:val="af-ZA"/>
        </w:rPr>
      </w:pPr>
      <w:r w:rsidRPr="00712CF2">
        <w:rPr>
          <w:rFonts w:ascii="GHEA Grapalat" w:hAnsi="GHEA Grapalat" w:cs="Times New Roman"/>
          <w:bCs/>
          <w:lang w:val="af-ZA"/>
        </w:rPr>
        <w:t>ՀԱՅԱՍՏԱՆԻ ՀԱՆՐԱՊԵՏՈՒԹՅԱՆ ԿԱՌԱՎԱՐՈՒԹՅԱՆ 2018 ԹՎԱԿԱՆԻ ԴԵԿՏԵՄԲԵՐԻ 27-Ի N 1515-Ն ՈՐՈՇՄԱՆ ՄԵՋ ՓՈՓՈԽՈՒԹՅՈՒՆՆԵՐ ԿԱՏԱՐԵԼՈՒ</w:t>
      </w:r>
      <w:r w:rsidR="0084636E">
        <w:rPr>
          <w:rFonts w:ascii="GHEA Grapalat" w:hAnsi="GHEA Grapalat" w:cs="Times New Roman"/>
          <w:bCs/>
          <w:lang w:val="af-ZA"/>
        </w:rPr>
        <w:t>,</w:t>
      </w:r>
      <w:r w:rsidRPr="00712CF2">
        <w:rPr>
          <w:rFonts w:ascii="GHEA Grapalat" w:hAnsi="GHEA Grapalat" w:cs="Times New Roman"/>
          <w:bCs/>
          <w:lang w:val="af-ZA"/>
        </w:rPr>
        <w:t xml:space="preserve"> </w:t>
      </w:r>
      <w:r w:rsidR="004E7B10" w:rsidRPr="00712CF2">
        <w:rPr>
          <w:rFonts w:ascii="GHEA Grapalat" w:hAnsi="GHEA Grapalat" w:cs="Times New Roman"/>
          <w:bCs/>
          <w:lang w:val="af-ZA"/>
        </w:rPr>
        <w:t>ՀԱՅԱՍՏԱՆԻ ՀԱՆՐԱՊԵՏՈՒԹՅԱՆ</w:t>
      </w:r>
      <w:r w:rsidRPr="00712CF2">
        <w:rPr>
          <w:rFonts w:ascii="GHEA Grapalat" w:hAnsi="GHEA Grapalat"/>
          <w:bCs/>
          <w:lang w:val="af-ZA"/>
        </w:rPr>
        <w:t xml:space="preserve"> </w:t>
      </w:r>
      <w:r w:rsidR="0084636E">
        <w:rPr>
          <w:rFonts w:ascii="GHEA Grapalat" w:hAnsi="GHEA Grapalat"/>
          <w:bCs/>
          <w:lang w:val="af-ZA"/>
        </w:rPr>
        <w:t>ՏԱՐԱԾՔԱՅԻՆ ԿԱՌԱՎԱՐՄԱՆ ԵՎ ԵՆԹԱԿԱՌ</w:t>
      </w:r>
      <w:r w:rsidR="004E7B10">
        <w:rPr>
          <w:rFonts w:ascii="GHEA Grapalat" w:hAnsi="GHEA Grapalat"/>
          <w:bCs/>
          <w:lang w:val="af-ZA"/>
        </w:rPr>
        <w:t xml:space="preserve">ՈՒՑՎԱԾՔՆԵՐԻ ՆԱԽԱՐԱՐՈՒԹՅԱՆԸ ԵՎ </w:t>
      </w:r>
      <w:r w:rsidR="004E7B10" w:rsidRPr="00712CF2">
        <w:rPr>
          <w:rFonts w:ascii="GHEA Grapalat" w:hAnsi="GHEA Grapalat" w:cs="Times New Roman"/>
          <w:bCs/>
          <w:lang w:val="af-ZA"/>
        </w:rPr>
        <w:t xml:space="preserve">ՀԱՅԱՍՏԱՆԻ ՀԱՆՐԱՊԵՏՈՒԹՅԱՆ </w:t>
      </w:r>
      <w:r w:rsidRPr="00712CF2">
        <w:rPr>
          <w:rFonts w:ascii="GHEA Grapalat" w:hAnsi="GHEA Grapalat"/>
          <w:bCs/>
          <w:lang w:val="af-ZA"/>
        </w:rPr>
        <w:t>ՄԱՐԶՊԵՏԱՐԱՆՆԵՐԻՆ</w:t>
      </w:r>
      <w:r w:rsidRPr="00712CF2">
        <w:rPr>
          <w:rFonts w:ascii="GHEA Grapalat" w:hAnsi="GHEA Grapalat" w:cs="Times New Roman"/>
          <w:bCs/>
          <w:lang w:val="af-ZA"/>
        </w:rPr>
        <w:t xml:space="preserve"> ԳՈՒՄԱՐ ՀԱՏԿԱՑՆԵԼՈՒ ՄԱՍԻՆ</w:t>
      </w:r>
    </w:p>
    <w:p w:rsidR="004E7B10" w:rsidRPr="004E7B10" w:rsidRDefault="00BD60DC" w:rsidP="00BD60DC">
      <w:pPr>
        <w:pStyle w:val="mechtex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B2DC4">
        <w:rPr>
          <w:rFonts w:ascii="GHEA Grapalat" w:hAnsi="GHEA Grapalat"/>
          <w:sz w:val="24"/>
          <w:szCs w:val="24"/>
          <w:lang w:val="af-ZA"/>
        </w:rPr>
        <w:tab/>
      </w:r>
      <w:bookmarkStart w:id="0" w:name="_GoBack"/>
      <w:bookmarkEnd w:id="0"/>
    </w:p>
    <w:p w:rsidR="00633D8E" w:rsidRPr="002E009E" w:rsidRDefault="00633D8E" w:rsidP="004E7B10">
      <w:pPr>
        <w:pStyle w:val="mechtex"/>
        <w:ind w:firstLine="540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>«</w:t>
      </w:r>
      <w:r w:rsidRPr="002E009E">
        <w:rPr>
          <w:rFonts w:ascii="GHEA Grapalat" w:hAnsi="GHEA Grapalat" w:cs="Sylfaen"/>
          <w:sz w:val="24"/>
          <w:szCs w:val="24"/>
          <w:lang w:val="hy-AM" w:eastAsia="en-US"/>
        </w:rPr>
        <w:t>Այլընտրանքային</w:t>
      </w:r>
      <w:r w:rsidRPr="002E009E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E009E">
        <w:rPr>
          <w:rFonts w:ascii="GHEA Grapalat" w:hAnsi="GHEA Grapalat" w:cs="Sylfaen"/>
          <w:sz w:val="24"/>
          <w:szCs w:val="24"/>
          <w:lang w:val="hy-AM" w:eastAsia="en-US"/>
        </w:rPr>
        <w:t>ծառայության</w:t>
      </w:r>
      <w:r w:rsidRPr="002E009E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E009E">
        <w:rPr>
          <w:rFonts w:ascii="GHEA Grapalat" w:hAnsi="GHEA Grapalat" w:cs="Sylfaen"/>
          <w:sz w:val="24"/>
          <w:szCs w:val="24"/>
          <w:lang w:val="hy-AM" w:eastAsia="en-US"/>
        </w:rPr>
        <w:t>մասին</w:t>
      </w:r>
      <w:r w:rsidRPr="002E009E">
        <w:rPr>
          <w:rFonts w:ascii="GHEA Grapalat" w:hAnsi="GHEA Grapalat" w:cs="Times Armenian"/>
          <w:sz w:val="24"/>
          <w:szCs w:val="24"/>
          <w:lang w:val="hy-AM" w:eastAsia="en-US"/>
        </w:rPr>
        <w:t>»</w:t>
      </w:r>
      <w:r w:rsidRPr="002E009E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E009E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Pr="002E009E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E009E">
        <w:rPr>
          <w:rFonts w:ascii="GHEA Grapalat" w:hAnsi="GHEA Grapalat" w:cs="Sylfaen"/>
          <w:sz w:val="24"/>
          <w:szCs w:val="24"/>
          <w:lang w:val="hy-AM" w:eastAsia="en-US"/>
        </w:rPr>
        <w:t>Հանրապետության</w:t>
      </w:r>
      <w:r w:rsidRPr="002E009E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E009E">
        <w:rPr>
          <w:rFonts w:ascii="GHEA Grapalat" w:hAnsi="GHEA Grapalat" w:cs="Sylfaen"/>
          <w:sz w:val="24"/>
          <w:szCs w:val="24"/>
          <w:lang w:val="hy-AM" w:eastAsia="en-US"/>
        </w:rPr>
        <w:t>օրենքի</w:t>
      </w:r>
      <w:r w:rsidRPr="002E009E">
        <w:rPr>
          <w:rFonts w:ascii="GHEA Grapalat" w:hAnsi="GHEA Grapalat"/>
          <w:sz w:val="24"/>
          <w:szCs w:val="24"/>
          <w:lang w:val="hy-AM" w:eastAsia="en-US"/>
        </w:rPr>
        <w:t xml:space="preserve"> 14-</w:t>
      </w:r>
      <w:r w:rsidRPr="002E009E">
        <w:rPr>
          <w:rFonts w:ascii="GHEA Grapalat" w:hAnsi="GHEA Grapalat" w:cs="Sylfaen"/>
          <w:sz w:val="24"/>
          <w:szCs w:val="24"/>
          <w:lang w:val="hy-AM" w:eastAsia="en-US"/>
        </w:rPr>
        <w:t>րդ</w:t>
      </w:r>
      <w:r w:rsidRPr="002E009E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E009E">
        <w:rPr>
          <w:rFonts w:ascii="GHEA Grapalat" w:hAnsi="GHEA Grapalat" w:cs="Sylfaen"/>
          <w:sz w:val="24"/>
          <w:szCs w:val="24"/>
          <w:lang w:val="hy-AM" w:eastAsia="en-US"/>
        </w:rPr>
        <w:t>հոդվածի</w:t>
      </w:r>
      <w:r w:rsidRPr="002E009E">
        <w:rPr>
          <w:rFonts w:ascii="GHEA Grapalat" w:hAnsi="GHEA Grapalat"/>
          <w:sz w:val="24"/>
          <w:szCs w:val="24"/>
          <w:lang w:val="hy-AM" w:eastAsia="en-US"/>
        </w:rPr>
        <w:t xml:space="preserve"> 6-</w:t>
      </w:r>
      <w:r w:rsidRPr="002E009E">
        <w:rPr>
          <w:rFonts w:ascii="GHEA Grapalat" w:hAnsi="GHEA Grapalat" w:cs="Sylfaen"/>
          <w:sz w:val="24"/>
          <w:szCs w:val="24"/>
          <w:lang w:val="hy-AM" w:eastAsia="en-US"/>
        </w:rPr>
        <w:t>րդ</w:t>
      </w:r>
      <w:r w:rsidRPr="002E009E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E009E">
        <w:rPr>
          <w:rFonts w:ascii="GHEA Grapalat" w:hAnsi="GHEA Grapalat" w:cs="Sylfaen"/>
          <w:sz w:val="24"/>
          <w:szCs w:val="24"/>
          <w:lang w:val="hy-AM" w:eastAsia="en-US"/>
        </w:rPr>
        <w:t>մասին</w:t>
      </w:r>
      <w:r w:rsidRPr="002E009E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E009E">
        <w:rPr>
          <w:rFonts w:ascii="GHEA Grapalat" w:hAnsi="GHEA Grapalat" w:cs="Sylfaen"/>
          <w:sz w:val="24"/>
          <w:szCs w:val="24"/>
          <w:lang w:val="hy-AM" w:eastAsia="en-US"/>
        </w:rPr>
        <w:t>և</w:t>
      </w:r>
      <w:r w:rsidRPr="002E009E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E009E">
        <w:rPr>
          <w:rFonts w:ascii="GHEA Grapalat" w:hAnsi="GHEA Grapalat" w:cs="Times Armenian"/>
          <w:sz w:val="24"/>
          <w:szCs w:val="24"/>
          <w:lang w:val="hy-AM" w:eastAsia="en-US"/>
        </w:rPr>
        <w:t>«</w:t>
      </w:r>
      <w:r w:rsidRPr="002E009E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Pr="002E009E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E009E">
        <w:rPr>
          <w:rFonts w:ascii="GHEA Grapalat" w:hAnsi="GHEA Grapalat" w:cs="Sylfaen"/>
          <w:sz w:val="24"/>
          <w:szCs w:val="24"/>
          <w:lang w:val="hy-AM" w:eastAsia="en-US"/>
        </w:rPr>
        <w:t>Հանրապետության</w:t>
      </w:r>
      <w:r w:rsidRPr="002E009E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E009E">
        <w:rPr>
          <w:rFonts w:ascii="GHEA Grapalat" w:hAnsi="GHEA Grapalat" w:cs="Sylfaen"/>
          <w:sz w:val="24"/>
          <w:szCs w:val="24"/>
          <w:lang w:val="hy-AM" w:eastAsia="en-US"/>
        </w:rPr>
        <w:t>բյուջետային</w:t>
      </w:r>
      <w:r w:rsidRPr="002E009E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E009E">
        <w:rPr>
          <w:rFonts w:ascii="GHEA Grapalat" w:hAnsi="GHEA Grapalat" w:cs="Sylfaen"/>
          <w:sz w:val="24"/>
          <w:szCs w:val="24"/>
          <w:lang w:val="hy-AM" w:eastAsia="en-US"/>
        </w:rPr>
        <w:t>համակարգի</w:t>
      </w:r>
      <w:r w:rsidRPr="002E009E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E009E">
        <w:rPr>
          <w:rFonts w:ascii="GHEA Grapalat" w:hAnsi="GHEA Grapalat" w:cs="Sylfaen"/>
          <w:sz w:val="24"/>
          <w:szCs w:val="24"/>
          <w:lang w:val="hy-AM" w:eastAsia="en-US"/>
        </w:rPr>
        <w:t>մասին</w:t>
      </w:r>
      <w:r w:rsidRPr="002E009E">
        <w:rPr>
          <w:rFonts w:ascii="GHEA Grapalat" w:hAnsi="GHEA Grapalat" w:cs="Times Armenian"/>
          <w:sz w:val="24"/>
          <w:szCs w:val="24"/>
          <w:lang w:val="hy-AM" w:eastAsia="en-US"/>
        </w:rPr>
        <w:t>»</w:t>
      </w:r>
      <w:r w:rsidRPr="002E009E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E009E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Pr="002E009E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E009E">
        <w:rPr>
          <w:rFonts w:ascii="GHEA Grapalat" w:hAnsi="GHEA Grapalat" w:cs="Sylfaen"/>
          <w:sz w:val="24"/>
          <w:szCs w:val="24"/>
          <w:lang w:val="hy-AM" w:eastAsia="en-US"/>
        </w:rPr>
        <w:t>Հանրապետության</w:t>
      </w:r>
      <w:r w:rsidRPr="002E009E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E009E">
        <w:rPr>
          <w:rFonts w:ascii="GHEA Grapalat" w:hAnsi="GHEA Grapalat" w:cs="Sylfaen"/>
          <w:sz w:val="24"/>
          <w:szCs w:val="24"/>
          <w:lang w:val="hy-AM" w:eastAsia="en-US"/>
        </w:rPr>
        <w:t>օրենքի</w:t>
      </w:r>
      <w:r w:rsidRPr="002E009E">
        <w:rPr>
          <w:rFonts w:ascii="GHEA Grapalat" w:hAnsi="GHEA Grapalat"/>
          <w:sz w:val="24"/>
          <w:szCs w:val="24"/>
          <w:lang w:val="hy-AM" w:eastAsia="en-US"/>
        </w:rPr>
        <w:t xml:space="preserve"> 19-</w:t>
      </w:r>
      <w:r w:rsidRPr="002E009E">
        <w:rPr>
          <w:rFonts w:ascii="GHEA Grapalat" w:hAnsi="GHEA Grapalat" w:cs="Sylfaen"/>
          <w:sz w:val="24"/>
          <w:szCs w:val="24"/>
          <w:lang w:val="hy-AM" w:eastAsia="en-US"/>
        </w:rPr>
        <w:t>րդ</w:t>
      </w:r>
      <w:r w:rsidRPr="002E009E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E009E">
        <w:rPr>
          <w:rFonts w:ascii="GHEA Grapalat" w:hAnsi="GHEA Grapalat" w:cs="Sylfaen"/>
          <w:sz w:val="24"/>
          <w:szCs w:val="24"/>
          <w:lang w:val="hy-AM" w:eastAsia="en-US"/>
        </w:rPr>
        <w:t>հոդվածի</w:t>
      </w:r>
      <w:r w:rsidRPr="002E009E">
        <w:rPr>
          <w:rFonts w:ascii="GHEA Grapalat" w:hAnsi="GHEA Grapalat"/>
          <w:sz w:val="24"/>
          <w:szCs w:val="24"/>
          <w:lang w:val="hy-AM" w:eastAsia="en-US"/>
        </w:rPr>
        <w:t xml:space="preserve"> 3-</w:t>
      </w:r>
      <w:r w:rsidRPr="002E009E">
        <w:rPr>
          <w:rFonts w:ascii="GHEA Grapalat" w:hAnsi="GHEA Grapalat" w:cs="Sylfaen"/>
          <w:sz w:val="24"/>
          <w:szCs w:val="24"/>
          <w:lang w:val="hy-AM" w:eastAsia="en-US"/>
        </w:rPr>
        <w:t>րդ</w:t>
      </w:r>
      <w:r w:rsidRPr="002E009E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E009E">
        <w:rPr>
          <w:rFonts w:ascii="GHEA Grapalat" w:hAnsi="GHEA Grapalat" w:cs="Sylfaen"/>
          <w:sz w:val="24"/>
          <w:szCs w:val="24"/>
          <w:lang w:val="hy-AM" w:eastAsia="en-US"/>
        </w:rPr>
        <w:t>կետին</w:t>
      </w:r>
      <w:r w:rsidRPr="002E009E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E009E">
        <w:rPr>
          <w:rFonts w:ascii="GHEA Grapalat" w:hAnsi="GHEA Grapalat" w:cs="Sylfaen"/>
          <w:sz w:val="24"/>
          <w:szCs w:val="24"/>
          <w:lang w:val="hy-AM" w:eastAsia="en-US"/>
        </w:rPr>
        <w:t>համապատասխան</w:t>
      </w:r>
      <w:r w:rsidRPr="002E009E">
        <w:rPr>
          <w:rFonts w:ascii="GHEA Grapalat" w:hAnsi="GHEA Grapalat"/>
          <w:sz w:val="24"/>
          <w:szCs w:val="24"/>
          <w:lang w:val="hy-AM" w:eastAsia="en-US"/>
        </w:rPr>
        <w:t xml:space="preserve">` </w:t>
      </w:r>
      <w:r w:rsidRPr="002E009E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Pr="002E009E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E009E">
        <w:rPr>
          <w:rFonts w:ascii="GHEA Grapalat" w:hAnsi="GHEA Grapalat" w:cs="Sylfaen"/>
          <w:sz w:val="24"/>
          <w:szCs w:val="24"/>
          <w:lang w:val="hy-AM" w:eastAsia="en-US"/>
        </w:rPr>
        <w:t>Հանրապետության</w:t>
      </w:r>
      <w:r w:rsidRPr="002E009E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E009E">
        <w:rPr>
          <w:rFonts w:ascii="GHEA Grapalat" w:hAnsi="GHEA Grapalat" w:cs="Sylfaen"/>
          <w:sz w:val="24"/>
          <w:szCs w:val="24"/>
          <w:lang w:val="hy-AM" w:eastAsia="en-US"/>
        </w:rPr>
        <w:t>կառավարությունը</w:t>
      </w:r>
      <w:r w:rsidRPr="002E009E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E009E">
        <w:rPr>
          <w:rFonts w:ascii="GHEA Grapalat" w:hAnsi="GHEA Grapalat" w:cs="Sylfaen"/>
          <w:sz w:val="24"/>
          <w:szCs w:val="24"/>
          <w:lang w:val="hy-AM" w:eastAsia="en-US"/>
        </w:rPr>
        <w:t>որոշում</w:t>
      </w:r>
      <w:r w:rsidRPr="002E009E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E009E">
        <w:rPr>
          <w:rFonts w:ascii="GHEA Grapalat" w:hAnsi="GHEA Grapalat" w:cs="Sylfaen"/>
          <w:sz w:val="24"/>
          <w:szCs w:val="24"/>
          <w:lang w:val="hy-AM" w:eastAsia="en-US"/>
        </w:rPr>
        <w:t>է</w:t>
      </w:r>
      <w:r w:rsidRPr="002E009E">
        <w:rPr>
          <w:rFonts w:ascii="GHEA Grapalat" w:hAnsi="GHEA Grapalat"/>
          <w:sz w:val="24"/>
          <w:szCs w:val="24"/>
          <w:lang w:val="hy-AM" w:eastAsia="en-US"/>
        </w:rPr>
        <w:t>.</w:t>
      </w:r>
    </w:p>
    <w:p w:rsidR="00633D8E" w:rsidRPr="000B2DC4" w:rsidRDefault="00633D8E" w:rsidP="004E7B10">
      <w:pPr>
        <w:pStyle w:val="mechtex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2E009E">
        <w:rPr>
          <w:rFonts w:ascii="GHEA Grapalat" w:hAnsi="GHEA Grapalat"/>
          <w:sz w:val="24"/>
          <w:szCs w:val="24"/>
          <w:lang w:val="hy-AM" w:eastAsia="en-US"/>
        </w:rPr>
        <w:t xml:space="preserve">1. </w:t>
      </w:r>
      <w:r w:rsidR="002E009E" w:rsidRPr="002E009E">
        <w:rPr>
          <w:rFonts w:ascii="GHEA Grapalat" w:hAnsi="GHEA Grapalat"/>
          <w:sz w:val="24"/>
          <w:szCs w:val="24"/>
          <w:lang w:val="hy-AM" w:eastAsia="en-US"/>
        </w:rPr>
        <w:t>2019</w:t>
      </w:r>
      <w:r w:rsidRPr="002E009E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E009E">
        <w:rPr>
          <w:rFonts w:ascii="GHEA Grapalat" w:hAnsi="GHEA Grapalat" w:cs="Sylfaen"/>
          <w:sz w:val="24"/>
          <w:szCs w:val="24"/>
          <w:lang w:val="hy-AM" w:eastAsia="en-US"/>
        </w:rPr>
        <w:t>թվականի</w:t>
      </w:r>
      <w:r w:rsidRPr="002E009E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CD04C3" w:rsidRPr="002E009E">
        <w:rPr>
          <w:rFonts w:ascii="GHEA Grapalat" w:hAnsi="GHEA Grapalat"/>
          <w:sz w:val="24"/>
          <w:szCs w:val="24"/>
          <w:lang w:val="hy-AM" w:eastAsia="en-US"/>
        </w:rPr>
        <w:t>ամա</w:t>
      </w:r>
      <w:r w:rsidRPr="002E009E">
        <w:rPr>
          <w:rFonts w:ascii="GHEA Grapalat" w:hAnsi="GHEA Grapalat" w:cs="Sylfaen"/>
          <w:sz w:val="24"/>
          <w:szCs w:val="24"/>
          <w:lang w:val="hy-AM" w:eastAsia="en-US"/>
        </w:rPr>
        <w:t>ռային</w:t>
      </w:r>
      <w:r w:rsidRPr="002E009E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E009E">
        <w:rPr>
          <w:rFonts w:ascii="GHEA Grapalat" w:hAnsi="GHEA Grapalat" w:cs="Sylfaen"/>
          <w:sz w:val="24"/>
          <w:szCs w:val="24"/>
          <w:lang w:val="hy-AM" w:eastAsia="en-US"/>
        </w:rPr>
        <w:t>զորակոչի</w:t>
      </w:r>
      <w:r w:rsidRPr="002E009E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E009E">
        <w:rPr>
          <w:rFonts w:ascii="GHEA Grapalat" w:hAnsi="GHEA Grapalat" w:cs="Sylfaen"/>
          <w:sz w:val="24"/>
          <w:szCs w:val="24"/>
          <w:lang w:val="hy-AM" w:eastAsia="en-US"/>
        </w:rPr>
        <w:t>շրջանակներում</w:t>
      </w:r>
      <w:r w:rsidRPr="002E009E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E009E">
        <w:rPr>
          <w:rFonts w:ascii="GHEA Grapalat" w:hAnsi="GHEA Grapalat" w:cs="Sylfaen"/>
          <w:sz w:val="24"/>
          <w:szCs w:val="24"/>
          <w:lang w:val="hy-AM" w:eastAsia="en-US"/>
        </w:rPr>
        <w:t>այլընտրանքային</w:t>
      </w:r>
      <w:r w:rsidRPr="002E009E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E009E">
        <w:rPr>
          <w:rFonts w:ascii="GHEA Grapalat" w:hAnsi="GHEA Grapalat" w:cs="Sylfaen"/>
          <w:sz w:val="24"/>
          <w:szCs w:val="24"/>
          <w:lang w:val="hy-AM" w:eastAsia="en-US"/>
        </w:rPr>
        <w:t>աշխատանքային</w:t>
      </w:r>
      <w:r w:rsidRPr="002E009E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E009E">
        <w:rPr>
          <w:rFonts w:ascii="GHEA Grapalat" w:hAnsi="GHEA Grapalat" w:cs="Sylfaen"/>
          <w:sz w:val="24"/>
          <w:szCs w:val="24"/>
          <w:lang w:val="hy-AM" w:eastAsia="en-US"/>
        </w:rPr>
        <w:t>ծառայության</w:t>
      </w:r>
      <w:r w:rsidRPr="002E009E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E009E">
        <w:rPr>
          <w:rFonts w:ascii="GHEA Grapalat" w:hAnsi="GHEA Grapalat" w:cs="Sylfaen"/>
          <w:sz w:val="24"/>
          <w:szCs w:val="24"/>
          <w:lang w:val="hy-AM" w:eastAsia="en-US"/>
        </w:rPr>
        <w:t>ուղարկված</w:t>
      </w:r>
      <w:r w:rsidRPr="002E009E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0D065A">
        <w:rPr>
          <w:rFonts w:ascii="GHEA Grapalat" w:hAnsi="GHEA Grapalat" w:cs="Sylfaen"/>
          <w:sz w:val="24"/>
          <w:szCs w:val="24"/>
          <w:lang w:val="hy-AM" w:eastAsia="en-US"/>
        </w:rPr>
        <w:t>այլընտրանքային</w:t>
      </w:r>
      <w:r w:rsidRPr="000D065A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0D065A">
        <w:rPr>
          <w:rFonts w:ascii="GHEA Grapalat" w:hAnsi="GHEA Grapalat" w:cs="Sylfaen"/>
          <w:sz w:val="24"/>
          <w:szCs w:val="24"/>
          <w:lang w:val="hy-AM" w:eastAsia="en-US"/>
        </w:rPr>
        <w:t>աշխատանքային</w:t>
      </w:r>
      <w:r w:rsidRPr="000D065A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0D065A">
        <w:rPr>
          <w:rFonts w:ascii="GHEA Grapalat" w:hAnsi="GHEA Grapalat" w:cs="Sylfaen"/>
          <w:sz w:val="24"/>
          <w:szCs w:val="24"/>
          <w:lang w:val="hy-AM" w:eastAsia="en-US"/>
        </w:rPr>
        <w:t>ծառայողների</w:t>
      </w:r>
      <w:r w:rsidRPr="000D065A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0D065A">
        <w:rPr>
          <w:rFonts w:ascii="GHEA Grapalat" w:hAnsi="GHEA Grapalat" w:cs="Sylfaen"/>
          <w:sz w:val="24"/>
          <w:szCs w:val="24"/>
          <w:lang w:val="hy-AM" w:eastAsia="en-US"/>
        </w:rPr>
        <w:t>դրամական</w:t>
      </w:r>
      <w:r w:rsidRPr="000D065A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0D065A">
        <w:rPr>
          <w:rFonts w:ascii="GHEA Grapalat" w:hAnsi="GHEA Grapalat" w:cs="Sylfaen"/>
          <w:sz w:val="24"/>
          <w:szCs w:val="24"/>
          <w:lang w:val="hy-AM" w:eastAsia="en-US"/>
        </w:rPr>
        <w:t>բավարարման</w:t>
      </w:r>
      <w:r w:rsidRPr="000D065A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0D065A">
        <w:rPr>
          <w:rFonts w:ascii="GHEA Grapalat" w:hAnsi="GHEA Grapalat" w:cs="Sylfaen"/>
          <w:sz w:val="24"/>
          <w:szCs w:val="24"/>
          <w:lang w:val="hy-AM" w:eastAsia="en-US"/>
        </w:rPr>
        <w:t>գումարները</w:t>
      </w:r>
      <w:r w:rsidRPr="000D065A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0D065A">
        <w:rPr>
          <w:rFonts w:ascii="GHEA Grapalat" w:hAnsi="GHEA Grapalat" w:cs="Sylfaen"/>
          <w:sz w:val="24"/>
          <w:szCs w:val="24"/>
          <w:lang w:val="hy-AM" w:eastAsia="en-US"/>
        </w:rPr>
        <w:t>վճարելու</w:t>
      </w:r>
      <w:r w:rsidRPr="000D065A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0D065A">
        <w:rPr>
          <w:rFonts w:ascii="GHEA Grapalat" w:hAnsi="GHEA Grapalat" w:cs="Sylfaen"/>
          <w:sz w:val="24"/>
          <w:szCs w:val="24"/>
          <w:lang w:val="hy-AM" w:eastAsia="en-US"/>
        </w:rPr>
        <w:t>նպատակով</w:t>
      </w:r>
      <w:r w:rsidRPr="000D065A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0D065A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Pr="000D065A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0D065A">
        <w:rPr>
          <w:rFonts w:ascii="GHEA Grapalat" w:hAnsi="GHEA Grapalat" w:cs="Sylfaen"/>
          <w:sz w:val="24"/>
          <w:szCs w:val="24"/>
          <w:lang w:val="hy-AM" w:eastAsia="en-US"/>
        </w:rPr>
        <w:t>Հանրապետության</w:t>
      </w:r>
      <w:r w:rsidRPr="000D065A">
        <w:rPr>
          <w:rFonts w:ascii="GHEA Grapalat" w:hAnsi="GHEA Grapalat"/>
          <w:sz w:val="24"/>
          <w:szCs w:val="24"/>
          <w:lang w:val="hy-AM" w:eastAsia="en-US"/>
        </w:rPr>
        <w:t xml:space="preserve"> 2019 </w:t>
      </w:r>
      <w:r w:rsidRPr="000D065A">
        <w:rPr>
          <w:rFonts w:ascii="GHEA Grapalat" w:hAnsi="GHEA Grapalat" w:cs="Sylfaen"/>
          <w:sz w:val="24"/>
          <w:szCs w:val="24"/>
          <w:lang w:val="hy-AM" w:eastAsia="en-US"/>
        </w:rPr>
        <w:t>թվականի</w:t>
      </w:r>
      <w:r w:rsidRPr="000D065A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0D065A">
        <w:rPr>
          <w:rFonts w:ascii="GHEA Grapalat" w:hAnsi="GHEA Grapalat" w:cs="Sylfaen"/>
          <w:sz w:val="24"/>
          <w:szCs w:val="24"/>
          <w:lang w:val="hy-AM" w:eastAsia="en-US"/>
        </w:rPr>
        <w:t>պետական</w:t>
      </w:r>
      <w:r w:rsidRPr="000D065A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0D065A">
        <w:rPr>
          <w:rFonts w:ascii="GHEA Grapalat" w:hAnsi="GHEA Grapalat" w:cs="Sylfaen"/>
          <w:sz w:val="24"/>
          <w:szCs w:val="24"/>
          <w:lang w:val="hy-AM" w:eastAsia="en-US"/>
        </w:rPr>
        <w:t>բյուջեով</w:t>
      </w:r>
      <w:r w:rsidRPr="000D065A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0D065A">
        <w:rPr>
          <w:rFonts w:ascii="GHEA Grapalat" w:hAnsi="GHEA Grapalat" w:cs="Sylfaen"/>
          <w:sz w:val="24"/>
          <w:szCs w:val="24"/>
          <w:lang w:val="hy-AM" w:eastAsia="en-US"/>
        </w:rPr>
        <w:t>նախատեսված</w:t>
      </w:r>
      <w:r w:rsidRPr="000D065A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0D065A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Pr="000D065A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0D065A">
        <w:rPr>
          <w:rFonts w:ascii="GHEA Grapalat" w:hAnsi="GHEA Grapalat" w:cs="Sylfaen"/>
          <w:sz w:val="24"/>
          <w:szCs w:val="24"/>
          <w:lang w:val="hy-AM" w:eastAsia="en-US"/>
        </w:rPr>
        <w:t>Հանրապետության</w:t>
      </w:r>
      <w:r w:rsidRPr="000D065A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0D065A">
        <w:rPr>
          <w:rFonts w:ascii="GHEA Grapalat" w:hAnsi="GHEA Grapalat" w:cs="Sylfaen"/>
          <w:sz w:val="24"/>
          <w:szCs w:val="24"/>
          <w:lang w:val="hy-AM" w:eastAsia="en-US"/>
        </w:rPr>
        <w:t>կառավարության</w:t>
      </w:r>
      <w:r w:rsidRPr="000D065A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D065A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պահուստային</w:t>
      </w:r>
      <w:r w:rsidRPr="000D065A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D065A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ֆոնդի</w:t>
      </w:r>
      <w:r w:rsidRPr="000D065A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D065A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հաշվին</w:t>
      </w:r>
      <w:r w:rsidRPr="000D065A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4E7B10" w:rsidRPr="000D065A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="004E7B10" w:rsidRPr="000D065A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4E7B10" w:rsidRPr="000D065A">
        <w:rPr>
          <w:rFonts w:ascii="GHEA Grapalat" w:hAnsi="GHEA Grapalat" w:cs="Sylfaen"/>
          <w:sz w:val="24"/>
          <w:szCs w:val="24"/>
          <w:lang w:val="hy-AM" w:eastAsia="en-US"/>
        </w:rPr>
        <w:t>Հանրապետության</w:t>
      </w:r>
      <w:r w:rsidR="004E7B1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D065A">
        <w:rPr>
          <w:rFonts w:ascii="GHEA Grapalat" w:hAnsi="GHEA Grapalat"/>
          <w:bCs/>
          <w:sz w:val="24"/>
          <w:szCs w:val="24"/>
          <w:lang w:val="af-ZA"/>
        </w:rPr>
        <w:t>տարածքային կառավարման և</w:t>
      </w:r>
      <w:r w:rsidR="000D065A" w:rsidRPr="000D065A">
        <w:rPr>
          <w:rFonts w:ascii="GHEA Grapalat" w:hAnsi="GHEA Grapalat"/>
          <w:bCs/>
          <w:sz w:val="24"/>
          <w:szCs w:val="24"/>
          <w:lang w:val="af-ZA"/>
        </w:rPr>
        <w:t xml:space="preserve"> ենթակառուցվածքների նախարարությանը </w:t>
      </w:r>
      <w:r w:rsidR="000D065A">
        <w:rPr>
          <w:rFonts w:ascii="GHEA Grapalat" w:hAnsi="GHEA Grapalat"/>
          <w:bCs/>
          <w:sz w:val="24"/>
          <w:szCs w:val="24"/>
          <w:lang w:val="af-ZA"/>
        </w:rPr>
        <w:t>և</w:t>
      </w:r>
      <w:r w:rsidR="000D065A" w:rsidRPr="000D065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4E7B10" w:rsidRPr="000D065A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="004E7B10" w:rsidRPr="000D065A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4E7B10" w:rsidRPr="000D065A">
        <w:rPr>
          <w:rFonts w:ascii="GHEA Grapalat" w:hAnsi="GHEA Grapalat" w:cs="Sylfaen"/>
          <w:sz w:val="24"/>
          <w:szCs w:val="24"/>
          <w:lang w:val="hy-AM" w:eastAsia="en-US"/>
        </w:rPr>
        <w:t>Հանրապետության</w:t>
      </w:r>
      <w:r w:rsidR="000D065A">
        <w:rPr>
          <w:rFonts w:ascii="GHEA Grapalat" w:hAnsi="GHEA Grapalat"/>
          <w:bCs/>
          <w:sz w:val="24"/>
          <w:szCs w:val="24"/>
          <w:lang w:val="af-ZA"/>
        </w:rPr>
        <w:t xml:space="preserve"> Արագածոտնի, Արարատի, Արմավիրի, Գեղարքունիքի, Կոտայքի, Շիրակի, Սյունիքի</w:t>
      </w:r>
      <w:r w:rsidR="000D065A" w:rsidRPr="000D065A">
        <w:rPr>
          <w:rFonts w:ascii="GHEA Grapalat" w:hAnsi="GHEA Grapalat"/>
          <w:bCs/>
          <w:sz w:val="24"/>
          <w:szCs w:val="24"/>
          <w:lang w:val="af-ZA"/>
        </w:rPr>
        <w:t xml:space="preserve"> մարզպետարաններին </w:t>
      </w:r>
      <w:r w:rsidRPr="000D065A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հատկացնել</w:t>
      </w:r>
      <w:r w:rsidRPr="000D065A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0B2DC4" w:rsidRPr="000D065A">
        <w:rPr>
          <w:rFonts w:ascii="GHEA Grapalat" w:hAnsi="GHEA Grapalat"/>
          <w:color w:val="000000"/>
          <w:sz w:val="24"/>
          <w:szCs w:val="24"/>
          <w:lang w:val="hy-AM" w:eastAsia="en-US"/>
        </w:rPr>
        <w:t>4350.0</w:t>
      </w:r>
      <w:r w:rsidRPr="000D065A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D065A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հազ</w:t>
      </w:r>
      <w:r w:rsidRPr="000D065A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. </w:t>
      </w:r>
      <w:r w:rsidRPr="000D065A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դրամ՝</w:t>
      </w:r>
      <w:r w:rsidRPr="000D065A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D065A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համաձայն</w:t>
      </w:r>
      <w:r w:rsidRPr="000D065A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N 2 </w:t>
      </w:r>
      <w:r w:rsidRPr="000D065A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հավելվածի</w:t>
      </w:r>
      <w:r w:rsidR="004E7B10">
        <w:rPr>
          <w:rFonts w:ascii="GHEA Grapalat" w:hAnsi="GHEA Grapalat"/>
          <w:color w:val="000000"/>
          <w:sz w:val="24"/>
          <w:szCs w:val="24"/>
          <w:lang w:val="hy-AM" w:eastAsia="en-US"/>
        </w:rPr>
        <w:t>։</w:t>
      </w:r>
    </w:p>
    <w:p w:rsidR="00633D8E" w:rsidRPr="000B2DC4" w:rsidRDefault="00633D8E" w:rsidP="004E7B10">
      <w:pPr>
        <w:pStyle w:val="mechtex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2.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Հայաստանի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Հանրապետության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կառավարության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2018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թվականի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դեկտեմբերի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27-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ի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Times Armenian"/>
          <w:color w:val="000000"/>
          <w:sz w:val="24"/>
          <w:szCs w:val="24"/>
          <w:lang w:val="hy-AM" w:eastAsia="en-US"/>
        </w:rPr>
        <w:t>«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Հայաստանի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Հանրապետության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2019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թվականի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պետական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բյուջեի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կատարումն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ապահովող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միջոցառումների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մասին</w:t>
      </w:r>
      <w:r w:rsidRPr="000B2DC4">
        <w:rPr>
          <w:rFonts w:ascii="GHEA Grapalat" w:hAnsi="GHEA Grapalat" w:cs="Times Armenian"/>
          <w:color w:val="000000"/>
          <w:sz w:val="24"/>
          <w:szCs w:val="24"/>
          <w:lang w:val="hy-AM" w:eastAsia="en-US"/>
        </w:rPr>
        <w:t>»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N 1515-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որոշման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NN 3, 4, 5, 11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և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11.1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հավելվածներում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կատարել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փոփոխություններ</w:t>
      </w:r>
      <w:r w:rsidR="000237F1">
        <w:rPr>
          <w:rFonts w:ascii="GHEA Grapalat" w:hAnsi="GHEA Grapalat"/>
          <w:color w:val="000000"/>
          <w:sz w:val="24"/>
          <w:szCs w:val="24"/>
          <w:lang w:val="hy-AM" w:eastAsia="en-US"/>
        </w:rPr>
        <w:t>՝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համաձայն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NN 1, 2, 3</w:t>
      </w:r>
      <w:r w:rsidR="00377DBA" w:rsidRPr="004E7B10">
        <w:rPr>
          <w:rFonts w:ascii="GHEA Grapalat" w:hAnsi="GHEA Grapalat"/>
          <w:color w:val="000000"/>
          <w:sz w:val="24"/>
          <w:szCs w:val="24"/>
          <w:lang w:val="hy-AM" w:eastAsia="en-US"/>
        </w:rPr>
        <w:t>, 4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և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377DBA" w:rsidRPr="004E7B10">
        <w:rPr>
          <w:rFonts w:ascii="GHEA Grapalat" w:hAnsi="GHEA Grapalat"/>
          <w:color w:val="000000"/>
          <w:sz w:val="24"/>
          <w:szCs w:val="24"/>
          <w:lang w:val="hy-AM" w:eastAsia="en-US"/>
        </w:rPr>
        <w:t>5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հավելվածների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>:</w:t>
      </w:r>
    </w:p>
    <w:p w:rsidR="00633D8E" w:rsidRPr="000B2DC4" w:rsidRDefault="00633D8E" w:rsidP="004E7B10">
      <w:pPr>
        <w:pStyle w:val="mechtex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3.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Սահմանել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,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որ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>`</w:t>
      </w:r>
    </w:p>
    <w:p w:rsidR="00633D8E" w:rsidRPr="000B2DC4" w:rsidRDefault="00633D8E" w:rsidP="004E7B10">
      <w:pPr>
        <w:pStyle w:val="mechtex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1)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սույն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որոշման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հավելվածներում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նշված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մարմինները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(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բացառությամբ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Հայաստանի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Հանրապետության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տարածքային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կառավարման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և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0B2DC4" w:rsidRPr="00CD04C3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ե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ն</w:t>
      </w:r>
      <w:r w:rsidR="000B2DC4" w:rsidRPr="00CD04C3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թակառուցվածքների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նախարարության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)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այլընտրանքային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աշխատանքային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ծառայողների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դրամական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բավարարման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գումարները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պետք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է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վճարեն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այլընտրանքային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աշխատանքային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ծառայության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վայրի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կազմակերպությունների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միջոցով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>.</w:t>
      </w:r>
    </w:p>
    <w:p w:rsidR="00ED5FEB" w:rsidRDefault="00633D8E" w:rsidP="004E7B10">
      <w:pPr>
        <w:pStyle w:val="mechtex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2)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Հայաստանի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Հանրապետության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տարածքային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կառավարման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և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0B2DC4" w:rsidRPr="00CD04C3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ե</w:t>
      </w:r>
      <w:r w:rsidR="000B2DC4"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ն</w:t>
      </w:r>
      <w:r w:rsidR="000B2DC4" w:rsidRPr="00CD04C3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թակառուցվածքների</w:t>
      </w:r>
      <w:r w:rsidR="000B2DC4"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նախարարությանը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տրամադրված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գումարների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բյուջետային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հատկացումների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գլխավոր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կարգադրիչի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իրավունքները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փոխանցվում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են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Երևանի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քաղաքապետարանին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`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Երևան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քաղաքի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այլընտրանքային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աշխատանքային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ծառայության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վայրի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կազմակերպությունների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միջոցով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այլընտրանքային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աշխատանքային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ծառայողների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դրամական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բավարարման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գումարները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վճարելու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համար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>:</w:t>
      </w:r>
    </w:p>
    <w:p w:rsidR="00174BF0" w:rsidRPr="000B2DC4" w:rsidRDefault="00633D8E" w:rsidP="004E7B10">
      <w:pPr>
        <w:pStyle w:val="mechtex"/>
        <w:ind w:firstLine="540"/>
        <w:jc w:val="both"/>
        <w:rPr>
          <w:rFonts w:ascii="GHEA Grapalat" w:hAnsi="GHEA Grapalat"/>
          <w:lang w:val="af-ZA"/>
        </w:rPr>
      </w:pP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4.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Սույն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որոշումն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ուժի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մեջ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է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մտնում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պաշտոնական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հրապարակմանը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հաջորդող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օրվանից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>:</w:t>
      </w:r>
    </w:p>
    <w:sectPr w:rsidR="00174BF0" w:rsidRPr="000B2DC4" w:rsidSect="00ED5FEB">
      <w:footerReference w:type="default" r:id="rId8"/>
      <w:pgSz w:w="11906" w:h="16838" w:code="9"/>
      <w:pgMar w:top="270" w:right="746" w:bottom="18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618" w:rsidRDefault="007F6618" w:rsidP="00AE00D9">
      <w:r>
        <w:separator/>
      </w:r>
    </w:p>
  </w:endnote>
  <w:endnote w:type="continuationSeparator" w:id="0">
    <w:p w:rsidR="007F6618" w:rsidRDefault="007F6618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125" w:rsidRDefault="005F5125">
    <w:pPr>
      <w:pStyle w:val="Footer"/>
      <w:jc w:val="center"/>
    </w:pPr>
  </w:p>
  <w:p w:rsidR="005F5125" w:rsidRDefault="005F512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618" w:rsidRDefault="007F6618" w:rsidP="00AE00D9">
      <w:r>
        <w:separator/>
      </w:r>
    </w:p>
  </w:footnote>
  <w:footnote w:type="continuationSeparator" w:id="0">
    <w:p w:rsidR="007F6618" w:rsidRDefault="007F6618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55C94"/>
    <w:multiLevelType w:val="hybridMultilevel"/>
    <w:tmpl w:val="C850291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27F21AF4"/>
    <w:multiLevelType w:val="hybridMultilevel"/>
    <w:tmpl w:val="175C6C4C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6B157B8"/>
    <w:multiLevelType w:val="hybridMultilevel"/>
    <w:tmpl w:val="E35CCA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BB2280F"/>
    <w:multiLevelType w:val="hybridMultilevel"/>
    <w:tmpl w:val="1F14931C"/>
    <w:lvl w:ilvl="0" w:tplc="6EBC83F0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715B"/>
    <w:rsid w:val="00002519"/>
    <w:rsid w:val="00015EE0"/>
    <w:rsid w:val="00020769"/>
    <w:rsid w:val="00021A41"/>
    <w:rsid w:val="000237F1"/>
    <w:rsid w:val="00030EAD"/>
    <w:rsid w:val="000472B0"/>
    <w:rsid w:val="00072F3D"/>
    <w:rsid w:val="0007367C"/>
    <w:rsid w:val="00081E74"/>
    <w:rsid w:val="00097543"/>
    <w:rsid w:val="000B2DC4"/>
    <w:rsid w:val="000B4C29"/>
    <w:rsid w:val="000C1743"/>
    <w:rsid w:val="000C7005"/>
    <w:rsid w:val="000D065A"/>
    <w:rsid w:val="000D17AA"/>
    <w:rsid w:val="000D4778"/>
    <w:rsid w:val="000D70CB"/>
    <w:rsid w:val="000E3716"/>
    <w:rsid w:val="00113CDF"/>
    <w:rsid w:val="001144DA"/>
    <w:rsid w:val="00116D3A"/>
    <w:rsid w:val="001327AE"/>
    <w:rsid w:val="00137538"/>
    <w:rsid w:val="00137DCB"/>
    <w:rsid w:val="00161286"/>
    <w:rsid w:val="00164910"/>
    <w:rsid w:val="00165343"/>
    <w:rsid w:val="001666ED"/>
    <w:rsid w:val="0017071A"/>
    <w:rsid w:val="00174BF0"/>
    <w:rsid w:val="001858E2"/>
    <w:rsid w:val="0019119C"/>
    <w:rsid w:val="001A4AD2"/>
    <w:rsid w:val="001A6FB1"/>
    <w:rsid w:val="001C3366"/>
    <w:rsid w:val="001D069D"/>
    <w:rsid w:val="001F0A58"/>
    <w:rsid w:val="001F4763"/>
    <w:rsid w:val="001F4D21"/>
    <w:rsid w:val="001F7688"/>
    <w:rsid w:val="00217DC5"/>
    <w:rsid w:val="00220CEC"/>
    <w:rsid w:val="0022122A"/>
    <w:rsid w:val="00236FB2"/>
    <w:rsid w:val="00251F94"/>
    <w:rsid w:val="00253E7B"/>
    <w:rsid w:val="00261EE8"/>
    <w:rsid w:val="00295104"/>
    <w:rsid w:val="002C49A0"/>
    <w:rsid w:val="002E009E"/>
    <w:rsid w:val="00301B27"/>
    <w:rsid w:val="00310BC0"/>
    <w:rsid w:val="00335B0A"/>
    <w:rsid w:val="00337777"/>
    <w:rsid w:val="0036166C"/>
    <w:rsid w:val="00377DBA"/>
    <w:rsid w:val="00383AF2"/>
    <w:rsid w:val="00384A64"/>
    <w:rsid w:val="00390B0B"/>
    <w:rsid w:val="003A4385"/>
    <w:rsid w:val="003B35F2"/>
    <w:rsid w:val="003B3F9C"/>
    <w:rsid w:val="003C03FC"/>
    <w:rsid w:val="003D0D82"/>
    <w:rsid w:val="003D3258"/>
    <w:rsid w:val="003D33FA"/>
    <w:rsid w:val="003E03F2"/>
    <w:rsid w:val="003E055C"/>
    <w:rsid w:val="003E2C17"/>
    <w:rsid w:val="003E559E"/>
    <w:rsid w:val="003E70E5"/>
    <w:rsid w:val="003F45C1"/>
    <w:rsid w:val="004009C4"/>
    <w:rsid w:val="0040715B"/>
    <w:rsid w:val="0042493A"/>
    <w:rsid w:val="004269F6"/>
    <w:rsid w:val="0043631D"/>
    <w:rsid w:val="00440551"/>
    <w:rsid w:val="004476B5"/>
    <w:rsid w:val="00455963"/>
    <w:rsid w:val="004579C1"/>
    <w:rsid w:val="00462812"/>
    <w:rsid w:val="00473177"/>
    <w:rsid w:val="004754C7"/>
    <w:rsid w:val="004A36D9"/>
    <w:rsid w:val="004B1814"/>
    <w:rsid w:val="004C17F0"/>
    <w:rsid w:val="004C30E4"/>
    <w:rsid w:val="004D0465"/>
    <w:rsid w:val="004D72D7"/>
    <w:rsid w:val="004E146D"/>
    <w:rsid w:val="004E3653"/>
    <w:rsid w:val="004E7B10"/>
    <w:rsid w:val="005252F4"/>
    <w:rsid w:val="00556EAA"/>
    <w:rsid w:val="00557D48"/>
    <w:rsid w:val="00572223"/>
    <w:rsid w:val="005739BC"/>
    <w:rsid w:val="00580083"/>
    <w:rsid w:val="00592AD2"/>
    <w:rsid w:val="005A4CB0"/>
    <w:rsid w:val="005C463A"/>
    <w:rsid w:val="005D07F1"/>
    <w:rsid w:val="005D17BE"/>
    <w:rsid w:val="005D1B5B"/>
    <w:rsid w:val="005D1EEA"/>
    <w:rsid w:val="005E0D2B"/>
    <w:rsid w:val="005F5125"/>
    <w:rsid w:val="00600EF0"/>
    <w:rsid w:val="0060188D"/>
    <w:rsid w:val="00607CBB"/>
    <w:rsid w:val="00610B79"/>
    <w:rsid w:val="00631614"/>
    <w:rsid w:val="00633D8E"/>
    <w:rsid w:val="0063624D"/>
    <w:rsid w:val="00641D88"/>
    <w:rsid w:val="0064212E"/>
    <w:rsid w:val="00660C20"/>
    <w:rsid w:val="00662832"/>
    <w:rsid w:val="00662C0B"/>
    <w:rsid w:val="0067451F"/>
    <w:rsid w:val="00676A8B"/>
    <w:rsid w:val="00694EEF"/>
    <w:rsid w:val="006A5EEE"/>
    <w:rsid w:val="006A5F41"/>
    <w:rsid w:val="006D7ED9"/>
    <w:rsid w:val="00704757"/>
    <w:rsid w:val="00712CF2"/>
    <w:rsid w:val="0072283B"/>
    <w:rsid w:val="00737825"/>
    <w:rsid w:val="00745B1D"/>
    <w:rsid w:val="00745DC1"/>
    <w:rsid w:val="00752B74"/>
    <w:rsid w:val="00752B7F"/>
    <w:rsid w:val="00755174"/>
    <w:rsid w:val="0076427E"/>
    <w:rsid w:val="007725A5"/>
    <w:rsid w:val="00790029"/>
    <w:rsid w:val="007959DC"/>
    <w:rsid w:val="007A6453"/>
    <w:rsid w:val="007B6C7D"/>
    <w:rsid w:val="007C5783"/>
    <w:rsid w:val="007C7E2A"/>
    <w:rsid w:val="007F0F2E"/>
    <w:rsid w:val="007F6618"/>
    <w:rsid w:val="008170DD"/>
    <w:rsid w:val="00822132"/>
    <w:rsid w:val="00824222"/>
    <w:rsid w:val="008251B2"/>
    <w:rsid w:val="00826199"/>
    <w:rsid w:val="0082697F"/>
    <w:rsid w:val="00845D27"/>
    <w:rsid w:val="0084636E"/>
    <w:rsid w:val="00851DD4"/>
    <w:rsid w:val="00852F3C"/>
    <w:rsid w:val="0085697F"/>
    <w:rsid w:val="008A020A"/>
    <w:rsid w:val="008A4243"/>
    <w:rsid w:val="008B1959"/>
    <w:rsid w:val="008B3C6F"/>
    <w:rsid w:val="008B6D12"/>
    <w:rsid w:val="008B79D2"/>
    <w:rsid w:val="008C0A6C"/>
    <w:rsid w:val="00900AFB"/>
    <w:rsid w:val="009123CD"/>
    <w:rsid w:val="00914C76"/>
    <w:rsid w:val="00922DC6"/>
    <w:rsid w:val="009262A8"/>
    <w:rsid w:val="00932149"/>
    <w:rsid w:val="0095062F"/>
    <w:rsid w:val="00954127"/>
    <w:rsid w:val="00970D74"/>
    <w:rsid w:val="009927BF"/>
    <w:rsid w:val="009943D5"/>
    <w:rsid w:val="00995519"/>
    <w:rsid w:val="009B1CDB"/>
    <w:rsid w:val="009B52CC"/>
    <w:rsid w:val="009C28AB"/>
    <w:rsid w:val="009F01B1"/>
    <w:rsid w:val="00A1286B"/>
    <w:rsid w:val="00A531C0"/>
    <w:rsid w:val="00A72658"/>
    <w:rsid w:val="00A76191"/>
    <w:rsid w:val="00A768AD"/>
    <w:rsid w:val="00A8492E"/>
    <w:rsid w:val="00A95B96"/>
    <w:rsid w:val="00A95D6D"/>
    <w:rsid w:val="00AA1F3D"/>
    <w:rsid w:val="00AA6F14"/>
    <w:rsid w:val="00AE00D9"/>
    <w:rsid w:val="00AE690C"/>
    <w:rsid w:val="00B00EF0"/>
    <w:rsid w:val="00B12C71"/>
    <w:rsid w:val="00B13825"/>
    <w:rsid w:val="00B13BFB"/>
    <w:rsid w:val="00B15AEA"/>
    <w:rsid w:val="00B16097"/>
    <w:rsid w:val="00B16D87"/>
    <w:rsid w:val="00B241F2"/>
    <w:rsid w:val="00B27E68"/>
    <w:rsid w:val="00B354FA"/>
    <w:rsid w:val="00B417BB"/>
    <w:rsid w:val="00B41B74"/>
    <w:rsid w:val="00B54B1E"/>
    <w:rsid w:val="00B640FF"/>
    <w:rsid w:val="00B76338"/>
    <w:rsid w:val="00B94A06"/>
    <w:rsid w:val="00BA4369"/>
    <w:rsid w:val="00BB25BC"/>
    <w:rsid w:val="00BB7122"/>
    <w:rsid w:val="00BC0FE8"/>
    <w:rsid w:val="00BC1110"/>
    <w:rsid w:val="00BD133C"/>
    <w:rsid w:val="00BD60DC"/>
    <w:rsid w:val="00BF2DAC"/>
    <w:rsid w:val="00BF6A4E"/>
    <w:rsid w:val="00C024EE"/>
    <w:rsid w:val="00C26E69"/>
    <w:rsid w:val="00C328C8"/>
    <w:rsid w:val="00C53C75"/>
    <w:rsid w:val="00C568A3"/>
    <w:rsid w:val="00C836AA"/>
    <w:rsid w:val="00C927C3"/>
    <w:rsid w:val="00CA4EB0"/>
    <w:rsid w:val="00CC202D"/>
    <w:rsid w:val="00CD04C3"/>
    <w:rsid w:val="00CE3542"/>
    <w:rsid w:val="00CE5A34"/>
    <w:rsid w:val="00CF2C33"/>
    <w:rsid w:val="00CF4790"/>
    <w:rsid w:val="00CF4CAC"/>
    <w:rsid w:val="00D059FD"/>
    <w:rsid w:val="00D27649"/>
    <w:rsid w:val="00D32EFA"/>
    <w:rsid w:val="00D34553"/>
    <w:rsid w:val="00D54CD7"/>
    <w:rsid w:val="00D57299"/>
    <w:rsid w:val="00D65889"/>
    <w:rsid w:val="00D82B18"/>
    <w:rsid w:val="00D840FF"/>
    <w:rsid w:val="00D91D09"/>
    <w:rsid w:val="00D93B7B"/>
    <w:rsid w:val="00DA3FC7"/>
    <w:rsid w:val="00DF5108"/>
    <w:rsid w:val="00E40E90"/>
    <w:rsid w:val="00E42359"/>
    <w:rsid w:val="00E438F7"/>
    <w:rsid w:val="00E45A33"/>
    <w:rsid w:val="00E65379"/>
    <w:rsid w:val="00E6665B"/>
    <w:rsid w:val="00E72C73"/>
    <w:rsid w:val="00E75239"/>
    <w:rsid w:val="00E75F7E"/>
    <w:rsid w:val="00E92247"/>
    <w:rsid w:val="00E950EC"/>
    <w:rsid w:val="00E970C6"/>
    <w:rsid w:val="00EA74EF"/>
    <w:rsid w:val="00EB3350"/>
    <w:rsid w:val="00EC1A0F"/>
    <w:rsid w:val="00EC37AC"/>
    <w:rsid w:val="00EC7332"/>
    <w:rsid w:val="00EC7C0A"/>
    <w:rsid w:val="00ED0B9E"/>
    <w:rsid w:val="00ED5FEB"/>
    <w:rsid w:val="00ED7AA6"/>
    <w:rsid w:val="00EE4061"/>
    <w:rsid w:val="00F212B4"/>
    <w:rsid w:val="00F30D3B"/>
    <w:rsid w:val="00F336BF"/>
    <w:rsid w:val="00F47B88"/>
    <w:rsid w:val="00F77934"/>
    <w:rsid w:val="00F82ABB"/>
    <w:rsid w:val="00FA3EE8"/>
    <w:rsid w:val="00FA69DB"/>
    <w:rsid w:val="00FC4480"/>
    <w:rsid w:val="00FC72E3"/>
    <w:rsid w:val="00FE170D"/>
    <w:rsid w:val="00FE282F"/>
    <w:rsid w:val="00FF02F5"/>
    <w:rsid w:val="00FF0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FooterChar">
    <w:name w:val="Footer Char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4269F6"/>
    <w:pPr>
      <w:autoSpaceDE/>
      <w:autoSpaceDN/>
      <w:adjustRightInd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val="en-US" w:eastAsia="en-US"/>
    </w:rPr>
  </w:style>
  <w:style w:type="paragraph" w:customStyle="1" w:styleId="mechtex">
    <w:name w:val="mechtex"/>
    <w:basedOn w:val="Normal"/>
    <w:link w:val="mechtexChar"/>
    <w:rsid w:val="00BD60DC"/>
    <w:pPr>
      <w:autoSpaceDE/>
      <w:autoSpaceDN/>
      <w:adjustRightInd/>
      <w:jc w:val="center"/>
    </w:pPr>
    <w:rPr>
      <w:rFonts w:ascii="Arial Armenian" w:hAnsi="Arial Armenian" w:cs="Times New Roman"/>
      <w:sz w:val="22"/>
      <w:szCs w:val="22"/>
    </w:rPr>
  </w:style>
  <w:style w:type="character" w:customStyle="1" w:styleId="mechtexChar">
    <w:name w:val="mechtex Char"/>
    <w:link w:val="mechtex"/>
    <w:locked/>
    <w:rsid w:val="00BD60DC"/>
    <w:rPr>
      <w:rFonts w:ascii="Arial Armenian" w:eastAsia="Times New Roman" w:hAnsi="Arial Armenian"/>
      <w:sz w:val="22"/>
      <w:szCs w:val="2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0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0C20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Strong">
    <w:name w:val="Strong"/>
    <w:basedOn w:val="DefaultParagraphFont"/>
    <w:uiPriority w:val="22"/>
    <w:qFormat/>
    <w:rsid w:val="00633D8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7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340</Words>
  <Characters>1939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