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7C0" w:rsidRPr="008270A1" w:rsidRDefault="00C067C0" w:rsidP="00C067C0">
      <w:pPr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lang w:val="hy-AM" w:bidi="ar-SA"/>
        </w:rPr>
      </w:pPr>
      <w:r w:rsidRPr="008270A1">
        <w:rPr>
          <w:rFonts w:ascii="GHEA Grapalat" w:eastAsia="Times New Roman" w:hAnsi="GHEA Grapalat"/>
          <w:b/>
          <w:bCs/>
          <w:color w:val="000000"/>
          <w:lang w:val="hy-AM" w:bidi="ar-SA"/>
        </w:rPr>
        <w:t>ՆԱԽԱ</w:t>
      </w:r>
      <w:r w:rsidR="00B241A8" w:rsidRPr="008270A1">
        <w:rPr>
          <w:rFonts w:ascii="GHEA Grapalat" w:eastAsia="Times New Roman" w:hAnsi="GHEA Grapalat"/>
          <w:b/>
          <w:bCs/>
          <w:color w:val="000000"/>
          <w:lang w:val="hy-AM" w:bidi="ar-SA"/>
        </w:rPr>
        <w:t>Գ</w:t>
      </w:r>
      <w:r w:rsidRPr="008270A1">
        <w:rPr>
          <w:rFonts w:ascii="GHEA Grapalat" w:eastAsia="Times New Roman" w:hAnsi="GHEA Grapalat"/>
          <w:b/>
          <w:bCs/>
          <w:color w:val="000000"/>
          <w:lang w:val="hy-AM" w:bidi="ar-SA"/>
        </w:rPr>
        <w:t>ԻԾ</w:t>
      </w:r>
    </w:p>
    <w:p w:rsidR="00C067C0" w:rsidRPr="008270A1" w:rsidRDefault="00C067C0" w:rsidP="00C067C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lang w:val="hy-AM" w:bidi="ar-SA"/>
        </w:rPr>
      </w:pPr>
    </w:p>
    <w:p w:rsidR="00B241A8" w:rsidRPr="008270A1" w:rsidRDefault="00B241A8" w:rsidP="00C067C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lang w:val="hy-AM" w:bidi="ar-SA"/>
        </w:rPr>
      </w:pPr>
    </w:p>
    <w:p w:rsidR="00C067C0" w:rsidRPr="008270A1" w:rsidRDefault="00C067C0" w:rsidP="00C067C0">
      <w:pPr>
        <w:spacing w:after="0" w:line="360" w:lineRule="auto"/>
        <w:jc w:val="center"/>
        <w:rPr>
          <w:rFonts w:ascii="GHEA Grapalat" w:eastAsia="Times New Roman" w:hAnsi="GHEA Grapalat"/>
          <w:color w:val="000000"/>
          <w:lang w:val="hy-AM" w:bidi="ar-SA"/>
        </w:rPr>
      </w:pPr>
      <w:r w:rsidRPr="008270A1">
        <w:rPr>
          <w:rFonts w:ascii="GHEA Grapalat" w:eastAsia="Times New Roman" w:hAnsi="GHEA Grapalat"/>
          <w:b/>
          <w:bCs/>
          <w:color w:val="000000"/>
          <w:lang w:val="hy-AM" w:bidi="ar-SA"/>
        </w:rPr>
        <w:t>ՀԱՅԱՍՏԱՆԻ ՀԱՆՐԱՊԵՏՈՒԹՅԱՆ</w:t>
      </w:r>
      <w:r w:rsidRPr="008270A1">
        <w:rPr>
          <w:rFonts w:ascii="Calibri" w:eastAsia="Times New Roman" w:hAnsi="Calibri" w:cs="Calibri"/>
          <w:color w:val="000000"/>
          <w:lang w:val="hy-AM" w:bidi="ar-SA"/>
        </w:rPr>
        <w:t> </w:t>
      </w:r>
    </w:p>
    <w:p w:rsidR="00C067C0" w:rsidRPr="008270A1" w:rsidRDefault="00C067C0" w:rsidP="00C067C0">
      <w:pPr>
        <w:spacing w:after="0" w:line="360" w:lineRule="auto"/>
        <w:jc w:val="center"/>
        <w:rPr>
          <w:rFonts w:ascii="GHEA Grapalat" w:eastAsia="Times New Roman" w:hAnsi="GHEA Grapalat"/>
          <w:color w:val="000000"/>
          <w:lang w:val="hy-AM" w:bidi="ar-SA"/>
        </w:rPr>
      </w:pPr>
      <w:r w:rsidRPr="008270A1">
        <w:rPr>
          <w:rFonts w:ascii="GHEA Grapalat" w:eastAsia="Times New Roman" w:hAnsi="GHEA Grapalat"/>
          <w:b/>
          <w:bCs/>
          <w:color w:val="000000"/>
          <w:lang w:val="hy-AM" w:bidi="ar-SA"/>
        </w:rPr>
        <w:t>Օ Ր Ե Ն Ք Ը</w:t>
      </w:r>
      <w:r w:rsidRPr="008270A1">
        <w:rPr>
          <w:rFonts w:ascii="Calibri" w:eastAsia="Times New Roman" w:hAnsi="Calibri" w:cs="Calibri"/>
          <w:color w:val="000000"/>
          <w:lang w:val="hy-AM" w:bidi="ar-SA"/>
        </w:rPr>
        <w:t> </w:t>
      </w:r>
    </w:p>
    <w:p w:rsidR="00C067C0" w:rsidRPr="008270A1" w:rsidRDefault="00C067C0" w:rsidP="00C067C0">
      <w:pPr>
        <w:shd w:val="clear" w:color="auto" w:fill="FFFFFF"/>
        <w:spacing w:after="0" w:line="360" w:lineRule="auto"/>
        <w:ind w:firstLine="313"/>
        <w:rPr>
          <w:rFonts w:ascii="GHEA Grapalat" w:eastAsia="Times New Roman" w:hAnsi="GHEA Grapalat"/>
          <w:color w:val="000000"/>
          <w:lang w:val="hy-AM" w:bidi="ar-SA"/>
        </w:rPr>
      </w:pPr>
      <w:r w:rsidRPr="008270A1">
        <w:rPr>
          <w:rFonts w:ascii="Calibri" w:eastAsia="Times New Roman" w:hAnsi="Calibri" w:cs="Calibri"/>
          <w:color w:val="000000"/>
          <w:lang w:val="hy-AM" w:bidi="ar-SA"/>
        </w:rPr>
        <w:t> </w:t>
      </w:r>
    </w:p>
    <w:p w:rsidR="00C067C0" w:rsidRPr="008270A1" w:rsidRDefault="001A1996" w:rsidP="00C067C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color w:val="000000"/>
          <w:lang w:val="hy-AM" w:bidi="ar-SA"/>
        </w:rPr>
      </w:pPr>
      <w:r w:rsidRPr="008270A1">
        <w:rPr>
          <w:rStyle w:val="Strong"/>
          <w:rFonts w:ascii="GHEA Grapalat" w:hAnsi="GHEA Grapalat"/>
          <w:lang w:val="hy-AM"/>
        </w:rPr>
        <w:t>«ՀԱՅԱՍՏԱՆԻ ՀԱՆՐԱՊԵՏՈՒԹՅԱՆ ԲՅՈՒՋԵՏԱՅԻՆ ՀԱՄԱԿԱՐԳԻ ՄԱՍԻՆ»</w:t>
      </w:r>
      <w:r w:rsidR="00C067C0" w:rsidRPr="008270A1">
        <w:rPr>
          <w:rFonts w:ascii="GHEA Grapalat" w:eastAsia="Times New Roman" w:hAnsi="GHEA Grapalat" w:cs="Arial Unicode"/>
          <w:b/>
          <w:bCs/>
          <w:color w:val="000000"/>
          <w:lang w:val="hy-AM" w:bidi="ar-SA"/>
        </w:rPr>
        <w:t xml:space="preserve"> ՕՐԵՆՔՈՒՄ ԼՐԱՑՈՒՄ ԿԱՏԱՐԵԼՈՒ ՄԱՍԻՆ</w:t>
      </w:r>
    </w:p>
    <w:p w:rsidR="00C067C0" w:rsidRPr="008270A1" w:rsidRDefault="00C067C0" w:rsidP="00C067C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lang w:val="hy-AM" w:bidi="ar-SA"/>
        </w:rPr>
      </w:pPr>
    </w:p>
    <w:p w:rsidR="00525323" w:rsidRPr="008270A1" w:rsidRDefault="00C067C0" w:rsidP="00716F4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270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1.</w:t>
      </w:r>
      <w:r w:rsidRPr="008270A1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="001A1996" w:rsidRPr="008270A1">
        <w:rPr>
          <w:rFonts w:ascii="GHEA Grapalat" w:hAnsi="GHEA Grapalat"/>
          <w:color w:val="000000"/>
          <w:lang w:val="hy-AM"/>
        </w:rPr>
        <w:t>«Հայաստանի Հանրապետության բյուջետային համակարգի մասին»</w:t>
      </w:r>
      <w:r w:rsidRPr="008270A1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  <w:r w:rsidR="001A1996" w:rsidRPr="008270A1">
        <w:rPr>
          <w:rFonts w:ascii="GHEA Grapalat" w:hAnsi="GHEA Grapalat"/>
          <w:color w:val="000000"/>
          <w:lang w:val="hy-AM"/>
        </w:rPr>
        <w:t>1997 թվականի հունիսի 24-ի</w:t>
      </w:r>
      <w:r w:rsidRPr="008270A1">
        <w:rPr>
          <w:rFonts w:ascii="GHEA Grapalat" w:hAnsi="GHEA Grapalat"/>
          <w:color w:val="000000"/>
          <w:lang w:val="hy-AM"/>
        </w:rPr>
        <w:t xml:space="preserve"> ՀՕ-</w:t>
      </w:r>
      <w:r w:rsidR="001A1996" w:rsidRPr="008270A1">
        <w:rPr>
          <w:rFonts w:ascii="GHEA Grapalat" w:hAnsi="GHEA Grapalat"/>
          <w:color w:val="000000"/>
          <w:lang w:val="hy-AM"/>
        </w:rPr>
        <w:t>13</w:t>
      </w:r>
      <w:r w:rsidRPr="008270A1">
        <w:rPr>
          <w:rFonts w:ascii="GHEA Grapalat" w:hAnsi="GHEA Grapalat"/>
          <w:color w:val="000000"/>
          <w:lang w:val="hy-AM"/>
        </w:rPr>
        <w:t xml:space="preserve">7 օրենքի </w:t>
      </w:r>
      <w:r w:rsidR="00525323" w:rsidRPr="008270A1">
        <w:rPr>
          <w:rFonts w:ascii="GHEA Grapalat" w:hAnsi="GHEA Grapalat"/>
          <w:color w:val="000000"/>
          <w:lang w:val="hy-AM"/>
        </w:rPr>
        <w:t>28.2-րդ հոդվածի II մասը լրացնել հետևյալ բովանդակությամբ 4-րդ կետով՝</w:t>
      </w:r>
    </w:p>
    <w:p w:rsidR="00525323" w:rsidRPr="008270A1" w:rsidRDefault="00525323" w:rsidP="00716F4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270A1">
        <w:rPr>
          <w:rFonts w:ascii="Calibri" w:hAnsi="Calibri" w:cs="Calibri"/>
          <w:color w:val="000000"/>
          <w:lang w:val="hy-AM"/>
        </w:rPr>
        <w:t> </w:t>
      </w:r>
      <w:r w:rsidRPr="008270A1">
        <w:rPr>
          <w:rFonts w:ascii="GHEA Grapalat" w:hAnsi="GHEA Grapalat" w:cs="GHEA Grapalat"/>
          <w:color w:val="000000"/>
          <w:lang w:val="hy-AM"/>
        </w:rPr>
        <w:t>«</w:t>
      </w:r>
      <w:r w:rsidRPr="008270A1">
        <w:rPr>
          <w:rFonts w:ascii="GHEA Grapalat" w:hAnsi="GHEA Grapalat"/>
          <w:color w:val="000000"/>
          <w:lang w:val="hy-AM"/>
        </w:rPr>
        <w:t>4. Համայնքի կողմից համաֆինանսավորմամբ իրականացվող կապիտալ ծրագրերը</w:t>
      </w:r>
      <w:r w:rsidR="00A05B40" w:rsidRPr="008270A1">
        <w:rPr>
          <w:rFonts w:ascii="GHEA Grapalat" w:hAnsi="GHEA Grapalat"/>
          <w:color w:val="000000"/>
          <w:lang w:val="hy-AM"/>
        </w:rPr>
        <w:t xml:space="preserve"> և (կամ) կապիտալ ակտիվի ձեռքբերումը</w:t>
      </w:r>
      <w:r w:rsidR="00B241A8" w:rsidRPr="008270A1">
        <w:rPr>
          <w:rFonts w:ascii="GHEA Grapalat" w:hAnsi="GHEA Grapalat"/>
          <w:color w:val="000000"/>
          <w:lang w:val="hy-AM"/>
        </w:rPr>
        <w:t xml:space="preserve">՝ պայմանով, որ </w:t>
      </w:r>
      <w:r w:rsidR="006E100D" w:rsidRPr="008270A1">
        <w:rPr>
          <w:rFonts w:ascii="GHEA Grapalat" w:hAnsi="GHEA Grapalat"/>
          <w:color w:val="000000"/>
          <w:lang w:val="hy-AM"/>
        </w:rPr>
        <w:t xml:space="preserve">դրա </w:t>
      </w:r>
      <w:r w:rsidR="004C7AD9" w:rsidRPr="008270A1">
        <w:rPr>
          <w:rFonts w:ascii="GHEA Grapalat" w:hAnsi="GHEA Grapalat"/>
          <w:color w:val="000000"/>
          <w:lang w:val="hy-AM"/>
        </w:rPr>
        <w:t>արդյունքում ձևավորվող, փոփոխության ենթարկվող և ձեռք բերվող կապիտալ ակտիվները</w:t>
      </w:r>
      <w:r w:rsidRPr="008270A1">
        <w:rPr>
          <w:rFonts w:ascii="GHEA Grapalat" w:hAnsi="GHEA Grapalat"/>
          <w:color w:val="000000"/>
          <w:lang w:val="hy-AM"/>
        </w:rPr>
        <w:t xml:space="preserve"> սեփականության իրավունքով կհաշվառվեն համայնքի հաշվեկշռում։»</w:t>
      </w:r>
      <w:r w:rsidR="00716F41" w:rsidRPr="008270A1">
        <w:rPr>
          <w:rFonts w:ascii="GHEA Grapalat" w:hAnsi="GHEA Grapalat"/>
          <w:color w:val="000000"/>
          <w:lang w:val="hy-AM"/>
        </w:rPr>
        <w:t>։</w:t>
      </w:r>
    </w:p>
    <w:p w:rsidR="00C067C0" w:rsidRPr="008270A1" w:rsidRDefault="00C067C0" w:rsidP="00716F4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lang w:val="hy-AM" w:bidi="ar-SA"/>
        </w:rPr>
      </w:pPr>
      <w:r w:rsidRPr="008270A1">
        <w:rPr>
          <w:rFonts w:ascii="GHEA Grapalat" w:eastAsia="Times New Roman" w:hAnsi="GHEA Grapalat"/>
          <w:color w:val="000000"/>
          <w:lang w:val="hy-AM" w:bidi="ar-SA"/>
        </w:rPr>
        <w:t xml:space="preserve"> </w:t>
      </w:r>
    </w:p>
    <w:p w:rsidR="00C067C0" w:rsidRPr="008270A1" w:rsidRDefault="00C067C0" w:rsidP="00716F4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lang w:val="hy-AM" w:bidi="ar-SA"/>
        </w:rPr>
      </w:pPr>
      <w:r w:rsidRPr="008270A1">
        <w:rPr>
          <w:rFonts w:ascii="GHEA Grapalat" w:eastAsia="Times New Roman" w:hAnsi="GHEA Grapalat"/>
          <w:b/>
          <w:color w:val="000000"/>
          <w:lang w:val="hy-AM" w:bidi="ar-SA"/>
        </w:rPr>
        <w:t xml:space="preserve">Հոդված </w:t>
      </w:r>
      <w:r w:rsidR="00716F41" w:rsidRPr="008270A1">
        <w:rPr>
          <w:rFonts w:ascii="GHEA Grapalat" w:eastAsia="Times New Roman" w:hAnsi="GHEA Grapalat"/>
          <w:b/>
          <w:color w:val="000000"/>
          <w:lang w:val="hy-AM" w:bidi="ar-SA"/>
        </w:rPr>
        <w:t>2</w:t>
      </w:r>
      <w:r w:rsidRPr="008270A1">
        <w:rPr>
          <w:rFonts w:ascii="GHEA Grapalat" w:eastAsia="Times New Roman" w:hAnsi="GHEA Grapalat"/>
          <w:b/>
          <w:color w:val="000000"/>
          <w:lang w:val="hy-AM" w:bidi="ar-SA"/>
        </w:rPr>
        <w:t>.</w:t>
      </w:r>
      <w:r w:rsidRPr="008270A1">
        <w:rPr>
          <w:rFonts w:ascii="Calibri" w:eastAsia="Times New Roman" w:hAnsi="Calibri" w:cs="Calibri"/>
          <w:color w:val="000000"/>
          <w:lang w:val="hy-AM" w:bidi="ar-SA"/>
        </w:rPr>
        <w:t> </w:t>
      </w:r>
      <w:r w:rsidRPr="008270A1">
        <w:rPr>
          <w:rFonts w:ascii="GHEA Grapalat" w:eastAsia="Times New Roman" w:hAnsi="GHEA Grapalat"/>
          <w:color w:val="000000"/>
          <w:lang w:val="hy-AM" w:bidi="ar-SA"/>
        </w:rPr>
        <w:t>Սույն օրենքն ուժի մեջ է մտնում պաշտոնական հրապարակման օրվան հաջորդող տասներորդ օրը:</w:t>
      </w:r>
    </w:p>
    <w:p w:rsidR="000460E8" w:rsidRPr="008270A1" w:rsidRDefault="000460E8" w:rsidP="00B241A8">
      <w:pPr>
        <w:jc w:val="both"/>
        <w:rPr>
          <w:rFonts w:ascii="GHEA Grapalat" w:eastAsia="Times New Roman" w:hAnsi="GHEA Grapalat"/>
          <w:color w:val="000000"/>
          <w:lang w:val="hy-AM" w:bidi="ar-SA"/>
        </w:rPr>
      </w:pPr>
    </w:p>
    <w:sectPr w:rsidR="000460E8" w:rsidRPr="008270A1" w:rsidSect="00B241A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7C0"/>
    <w:rsid w:val="000460E8"/>
    <w:rsid w:val="000C288E"/>
    <w:rsid w:val="001A1996"/>
    <w:rsid w:val="004C7AD9"/>
    <w:rsid w:val="00525323"/>
    <w:rsid w:val="00533D56"/>
    <w:rsid w:val="00607369"/>
    <w:rsid w:val="00627A89"/>
    <w:rsid w:val="006E100D"/>
    <w:rsid w:val="00716F41"/>
    <w:rsid w:val="008270A1"/>
    <w:rsid w:val="009526F9"/>
    <w:rsid w:val="0099793B"/>
    <w:rsid w:val="00A05B40"/>
    <w:rsid w:val="00AB2073"/>
    <w:rsid w:val="00B241A8"/>
    <w:rsid w:val="00BA6AB9"/>
    <w:rsid w:val="00C067C0"/>
    <w:rsid w:val="00C71236"/>
    <w:rsid w:val="00C8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7C0"/>
    <w:pPr>
      <w:spacing w:line="252" w:lineRule="auto"/>
    </w:pPr>
    <w:rPr>
      <w:rFonts w:ascii="Cambria" w:eastAsia="Calibri" w:hAnsi="Cambr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A199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2532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A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AB9"/>
    <w:rPr>
      <w:rFonts w:ascii="Segoe UI" w:eastAsia="Calibri" w:hAnsi="Segoe UI" w:cs="Segoe UI"/>
      <w:sz w:val="18"/>
      <w:szCs w:val="18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7C0"/>
    <w:pPr>
      <w:spacing w:line="252" w:lineRule="auto"/>
    </w:pPr>
    <w:rPr>
      <w:rFonts w:ascii="Cambria" w:eastAsia="Calibri" w:hAnsi="Cambr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A199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2532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A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AB9"/>
    <w:rPr>
      <w:rFonts w:ascii="Segoe UI" w:eastAsia="Calibri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Support</cp:lastModifiedBy>
  <cp:revision>2</cp:revision>
  <dcterms:created xsi:type="dcterms:W3CDTF">2019-10-18T12:04:00Z</dcterms:created>
  <dcterms:modified xsi:type="dcterms:W3CDTF">2019-10-18T12:05:00Z</dcterms:modified>
</cp:coreProperties>
</file>