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F6" w:rsidRPr="009D53E8" w:rsidRDefault="00CF68F6" w:rsidP="00D37D72">
      <w:pPr>
        <w:tabs>
          <w:tab w:val="left" w:pos="270"/>
        </w:tabs>
        <w:ind w:right="360"/>
        <w:jc w:val="center"/>
        <w:rPr>
          <w:rFonts w:ascii="GHEA Grapalat" w:hAnsi="GHEA Grapalat"/>
          <w:b/>
          <w:sz w:val="24"/>
          <w:szCs w:val="28"/>
          <w:lang w:eastAsia="ru-RU"/>
        </w:rPr>
      </w:pPr>
      <w:r w:rsidRPr="009D53E8">
        <w:rPr>
          <w:rFonts w:ascii="GHEA Grapalat" w:hAnsi="GHEA Grapalat"/>
          <w:b/>
          <w:sz w:val="24"/>
          <w:szCs w:val="28"/>
          <w:lang w:val="hy-AM" w:eastAsia="ru-RU"/>
        </w:rPr>
        <w:t>Տ Ե Ղ Ե Կ Ա Ն Ք</w:t>
      </w:r>
    </w:p>
    <w:p w:rsidR="0022261B" w:rsidRPr="00DA63F6" w:rsidRDefault="009D53E8" w:rsidP="00CF68F6">
      <w:pPr>
        <w:spacing w:after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  <w:r w:rsidRPr="009D53E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«Տեղական ինքնակառավարման մասին» Հայաստանի Հանրապետության օրենքում լրացում կատարելու մասին», «Հայաստանի Հանրապետության բյուջետային համակարգի մասին» Հայաստանի Հանրապետության օրենքում լրացում կատարելու մասին» </w:t>
      </w:r>
      <w:r w:rsidR="00D820BB" w:rsidRPr="00D820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օրենքների  նախագծերի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ընդունման</w:t>
      </w:r>
      <w:r w:rsidR="0022261B" w:rsidRPr="0022261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կապակցությամբ</w:t>
      </w:r>
      <w:r w:rsidR="0022261B" w:rsidRPr="0022261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այլ</w:t>
      </w:r>
      <w:r w:rsidR="0022261B" w:rsidRPr="0022261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նորմատիվ</w:t>
      </w:r>
      <w:r w:rsidR="0022261B" w:rsidRPr="0022261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իրավական</w:t>
      </w:r>
      <w:r w:rsidR="0022261B" w:rsidRPr="0022261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ակտերի</w:t>
      </w:r>
      <w:r w:rsidR="0022261B" w:rsidRPr="0022261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ընդունման</w:t>
      </w:r>
      <w:r w:rsidR="0022261B" w:rsidRPr="0022261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անհրաժեշտության</w:t>
      </w:r>
      <w:r w:rsidR="0022261B" w:rsidRPr="0022261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22261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</w:p>
    <w:p w:rsidR="0022261B" w:rsidRPr="0022261B" w:rsidRDefault="0022261B" w:rsidP="00CF68F6">
      <w:pPr>
        <w:spacing w:after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841C3B" w:rsidRPr="009D53E8" w:rsidRDefault="00CF68F6" w:rsidP="009D53E8">
      <w:pPr>
        <w:tabs>
          <w:tab w:val="left" w:pos="27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A729D">
        <w:rPr>
          <w:rFonts w:ascii="GHEA Grapalat" w:hAnsi="GHEA Grapalat" w:cs="Sylfaen"/>
          <w:sz w:val="24"/>
          <w:szCs w:val="24"/>
          <w:lang w:val="hy-AM"/>
        </w:rPr>
        <w:tab/>
      </w:r>
      <w:r w:rsidRPr="00BA729D">
        <w:rPr>
          <w:rFonts w:ascii="GHEA Grapalat" w:hAnsi="GHEA Grapalat" w:cs="Sylfaen"/>
          <w:sz w:val="24"/>
          <w:szCs w:val="24"/>
          <w:lang w:val="hy-AM"/>
        </w:rPr>
        <w:tab/>
      </w:r>
      <w:r w:rsidR="009D53E8" w:rsidRPr="009D53E8">
        <w:rPr>
          <w:rFonts w:ascii="GHEA Grapalat" w:hAnsi="GHEA Grapalat" w:cs="Sylfaen"/>
          <w:sz w:val="24"/>
          <w:szCs w:val="24"/>
          <w:lang w:val="hy-AM"/>
        </w:rPr>
        <w:t xml:space="preserve">«Տեղական ինքնակառավարման մասին» Հայաստանի Հանրապետության օրենքում լրացում կատարելու մասին», «Հայաստանի Հանրապետության բյուջետային համակարգի մասին» Հայաստանի Հանրապետության օրենքում լրացում կատարելու մասին» </w:t>
      </w:r>
      <w:r w:rsidR="0022261B" w:rsidRPr="0022261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օրենքների  նախագծերի ընդունման </w:t>
      </w:r>
      <w:r w:rsidRPr="001901CE">
        <w:rPr>
          <w:rFonts w:ascii="GHEA Grapalat" w:hAnsi="GHEA Grapalat"/>
          <w:sz w:val="24"/>
          <w:szCs w:val="24"/>
          <w:lang w:val="hy-AM" w:eastAsia="ru-RU"/>
        </w:rPr>
        <w:t>կապակցությամբ այլ նորմատիվ իրավական ակտերի ընդունման անհրաժեշտություն չի առաջանա:</w:t>
      </w:r>
    </w:p>
    <w:p w:rsidR="00CF68F6" w:rsidRPr="009D53E8" w:rsidRDefault="00CF68F6" w:rsidP="005E026F">
      <w:pPr>
        <w:tabs>
          <w:tab w:val="left" w:pos="270"/>
        </w:tabs>
        <w:ind w:right="360"/>
        <w:jc w:val="center"/>
        <w:rPr>
          <w:rFonts w:ascii="GHEA Grapalat" w:hAnsi="GHEA Grapalat"/>
          <w:b/>
          <w:sz w:val="24"/>
          <w:szCs w:val="28"/>
          <w:lang w:val="hy-AM" w:eastAsia="ru-RU"/>
        </w:rPr>
      </w:pPr>
      <w:r w:rsidRPr="009D53E8">
        <w:rPr>
          <w:rFonts w:ascii="GHEA Grapalat" w:hAnsi="GHEA Grapalat"/>
          <w:b/>
          <w:sz w:val="24"/>
          <w:szCs w:val="28"/>
          <w:lang w:val="hy-AM" w:eastAsia="ru-RU"/>
        </w:rPr>
        <w:t>Տ Ե Ղ Ե Կ Ա Ն Ք</w:t>
      </w:r>
    </w:p>
    <w:p w:rsidR="0022261B" w:rsidRPr="0022261B" w:rsidRDefault="009D53E8" w:rsidP="005E026F">
      <w:pPr>
        <w:spacing w:after="0"/>
        <w:jc w:val="center"/>
        <w:outlineLvl w:val="2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9D53E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«Տեղական ինքնակառավարման մասին» Հայաստանի Հանրապետության օրենքում լրացում կատարելու մասին», «Հայաստանի Հանրապետության բյուջետային համակարգի մասին» Հայաստանի Հանրապետության օրենքում լրացում կատարելու մասին» </w:t>
      </w:r>
      <w:r w:rsidR="00D820BB" w:rsidRPr="00D820B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22261B" w:rsidRPr="0022261B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Հանրապետության օրենքների  նախագծերի ընդունման կապակցությամբ պետական կամ համայնքային բյուջեում եկամուտների և ծախսերի ավելացման կամ նվազեցման մասին</w:t>
      </w:r>
    </w:p>
    <w:p w:rsidR="005E026F" w:rsidRPr="00EA7BB7" w:rsidRDefault="005E026F" w:rsidP="005E026F">
      <w:pPr>
        <w:spacing w:after="0"/>
        <w:jc w:val="center"/>
        <w:outlineLvl w:val="2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CF68F6" w:rsidRPr="001901CE" w:rsidRDefault="00CF68F6" w:rsidP="009D53E8">
      <w:pPr>
        <w:tabs>
          <w:tab w:val="left" w:pos="27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E5C6E">
        <w:rPr>
          <w:rFonts w:ascii="GHEA Grapalat" w:hAnsi="GHEA Grapalat" w:cs="Sylfaen"/>
          <w:sz w:val="24"/>
          <w:szCs w:val="24"/>
          <w:lang w:val="hy-AM"/>
        </w:rPr>
        <w:tab/>
      </w:r>
      <w:r w:rsidRPr="00BE5C6E">
        <w:rPr>
          <w:rFonts w:ascii="GHEA Grapalat" w:hAnsi="GHEA Grapalat" w:cs="Sylfaen"/>
          <w:sz w:val="24"/>
          <w:szCs w:val="24"/>
          <w:lang w:val="hy-AM"/>
        </w:rPr>
        <w:tab/>
      </w:r>
      <w:r w:rsidR="009D53E8" w:rsidRPr="009D53E8">
        <w:rPr>
          <w:rFonts w:ascii="GHEA Grapalat" w:hAnsi="GHEA Grapalat" w:cs="Sylfaen"/>
          <w:sz w:val="24"/>
          <w:szCs w:val="24"/>
          <w:lang w:val="hy-AM"/>
        </w:rPr>
        <w:t xml:space="preserve">«Տեղական ինքնակառավարման մասին» Հայաստանի Հանրապետության օրենքում լրացում կատարելու մասին», «Հայաստանի Հանրապետության բյուջետային համակարգի մասին» Հայաստանի Հանրապետության օրենքում լրացում կատարելու մասին» </w:t>
      </w:r>
      <w:r w:rsidR="0022261B" w:rsidRPr="0022261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օրենքների  նախագծերի ընդունման </w:t>
      </w:r>
      <w:r w:rsidR="00D37D72" w:rsidRPr="001901CE">
        <w:rPr>
          <w:rFonts w:ascii="GHEA Grapalat" w:hAnsi="GHEA Grapalat"/>
          <w:sz w:val="24"/>
          <w:szCs w:val="24"/>
          <w:lang w:val="hy-AM" w:eastAsia="ru-RU"/>
        </w:rPr>
        <w:t xml:space="preserve">կապակցությամբ </w:t>
      </w:r>
      <w:r w:rsidRPr="001901CE">
        <w:rPr>
          <w:rFonts w:ascii="GHEA Grapalat" w:hAnsi="GHEA Grapalat"/>
          <w:sz w:val="24"/>
          <w:szCs w:val="24"/>
          <w:lang w:val="hy-AM" w:eastAsia="ru-RU"/>
        </w:rPr>
        <w:t xml:space="preserve">պետական կամ </w:t>
      </w:r>
      <w:r w:rsidR="00D37D72" w:rsidRPr="00D37D72">
        <w:rPr>
          <w:rFonts w:ascii="GHEA Grapalat" w:hAnsi="GHEA Grapalat"/>
          <w:sz w:val="24"/>
          <w:szCs w:val="24"/>
          <w:lang w:val="hy-AM" w:eastAsia="ru-RU"/>
        </w:rPr>
        <w:t xml:space="preserve">համայնքային </w:t>
      </w:r>
      <w:r w:rsidRPr="001901CE">
        <w:rPr>
          <w:rFonts w:ascii="GHEA Grapalat" w:hAnsi="GHEA Grapalat"/>
          <w:sz w:val="24"/>
          <w:szCs w:val="24"/>
          <w:lang w:val="hy-AM" w:eastAsia="ru-RU"/>
        </w:rPr>
        <w:t xml:space="preserve"> բյուջեում եկամուտների  և ծախսերի ավելացում կամ նվազեցում չի նախատեսվում:</w:t>
      </w:r>
      <w:bookmarkStart w:id="0" w:name="_GoBack"/>
      <w:bookmarkEnd w:id="0"/>
    </w:p>
    <w:sectPr w:rsidR="00CF68F6" w:rsidRPr="0019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6D"/>
    <w:rsid w:val="0022261B"/>
    <w:rsid w:val="002F7CF4"/>
    <w:rsid w:val="00554DD8"/>
    <w:rsid w:val="00571FCC"/>
    <w:rsid w:val="005E026F"/>
    <w:rsid w:val="00841C3B"/>
    <w:rsid w:val="009A026D"/>
    <w:rsid w:val="009D53E8"/>
    <w:rsid w:val="00CF68F6"/>
    <w:rsid w:val="00D37D72"/>
    <w:rsid w:val="00D820BB"/>
    <w:rsid w:val="00DA63F6"/>
    <w:rsid w:val="00DD0022"/>
    <w:rsid w:val="00EA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8F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8F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home</dc:creator>
  <cp:lastModifiedBy>Support</cp:lastModifiedBy>
  <cp:revision>2</cp:revision>
  <dcterms:created xsi:type="dcterms:W3CDTF">2019-09-26T12:55:00Z</dcterms:created>
  <dcterms:modified xsi:type="dcterms:W3CDTF">2019-09-26T12:55:00Z</dcterms:modified>
  <cp:keywords>Mulberry 2.0</cp:keywords>
</cp:coreProperties>
</file>