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F7C" w:rsidRPr="00A448C1" w:rsidRDefault="009F0F7C" w:rsidP="009F0F7C">
      <w:pPr>
        <w:ind w:left="375"/>
        <w:contextualSpacing/>
        <w:jc w:val="center"/>
        <w:rPr>
          <w:rFonts w:cs="Times New Roman"/>
          <w:b/>
          <w:sz w:val="22"/>
          <w:szCs w:val="22"/>
          <w:lang w:val="hy-AM" w:eastAsia="ru-RU"/>
        </w:rPr>
      </w:pPr>
      <w:bookmarkStart w:id="0" w:name="_GoBack"/>
      <w:bookmarkEnd w:id="0"/>
      <w:r w:rsidRPr="00A448C1">
        <w:rPr>
          <w:rFonts w:cs="Times New Roman"/>
          <w:b/>
          <w:sz w:val="22"/>
          <w:szCs w:val="22"/>
          <w:lang w:val="hy-AM" w:eastAsia="ru-RU"/>
        </w:rPr>
        <w:t>ՌԱԶՄԱՎԱՐԱԿԱՆ ՓԱՍՏԱԹՂԻ ՏԻՏՂՈՍԱԹԵՐԹ</w:t>
      </w:r>
    </w:p>
    <w:p w:rsidR="009F0F7C" w:rsidRPr="00A448C1" w:rsidRDefault="009F0F7C" w:rsidP="009F0F7C">
      <w:pPr>
        <w:ind w:left="375"/>
        <w:contextualSpacing/>
        <w:jc w:val="both"/>
        <w:rPr>
          <w:rFonts w:cs="Times New Roman"/>
          <w:sz w:val="22"/>
          <w:szCs w:val="22"/>
          <w:lang w:val="hy-AM" w:eastAsia="ru-RU"/>
        </w:rPr>
      </w:pPr>
    </w:p>
    <w:p w:rsidR="009F0F7C" w:rsidRPr="00A448C1" w:rsidRDefault="009F0F7C" w:rsidP="009F0F7C">
      <w:p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0" w:color="auto"/>
        </w:pBdr>
        <w:spacing w:after="200" w:line="276" w:lineRule="auto"/>
        <w:jc w:val="center"/>
        <w:rPr>
          <w:rFonts w:eastAsia="Calibri" w:cs="Times New Roman"/>
          <w:b/>
          <w:sz w:val="22"/>
          <w:szCs w:val="22"/>
          <w:u w:val="single"/>
          <w:lang w:val="hy-AM" w:eastAsia="ru-RU"/>
        </w:rPr>
      </w:pPr>
      <w:r w:rsidRPr="00A448C1">
        <w:rPr>
          <w:rFonts w:eastAsia="Calibri" w:cs="Times New Roman"/>
          <w:b/>
          <w:sz w:val="22"/>
          <w:szCs w:val="22"/>
          <w:u w:val="single"/>
          <w:lang w:val="hy-AM" w:eastAsia="ru-RU"/>
        </w:rPr>
        <w:t>Ռազմավարական փաստաթղթի տիտղոսաթերթ</w:t>
      </w:r>
    </w:p>
    <w:p w:rsidR="009F0F7C" w:rsidRPr="00A448C1" w:rsidRDefault="009F0F7C" w:rsidP="009F0F7C">
      <w:p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0" w:color="auto"/>
        </w:pBdr>
        <w:spacing w:after="200" w:line="276" w:lineRule="auto"/>
        <w:jc w:val="both"/>
        <w:rPr>
          <w:rFonts w:eastAsia="Calibri" w:cs="Times New Roman"/>
          <w:sz w:val="22"/>
          <w:szCs w:val="22"/>
          <w:lang w:val="hy-AM" w:eastAsia="ru-RU"/>
        </w:rPr>
      </w:pPr>
      <w:r w:rsidRPr="00A448C1">
        <w:rPr>
          <w:rFonts w:eastAsia="Calibri" w:cs="Times New Roman"/>
          <w:sz w:val="22"/>
          <w:szCs w:val="22"/>
          <w:lang w:val="hy-AM" w:eastAsia="ru-RU"/>
        </w:rPr>
        <w:t xml:space="preserve">Սույն տիտղոսաթերթը պարունակում է տեղեկատվություն ներկայացվող նախագծի/ գույքագրման նպատակներով ռազմավարական փաստաթղթի/ վերաբերյալ համաձայն ------ հրահանգի հավելված 1.1 </w:t>
      </w:r>
    </w:p>
    <w:p w:rsidR="009F0F7C" w:rsidRPr="00A448C1" w:rsidRDefault="009F0F7C" w:rsidP="009F0F7C">
      <w:pPr>
        <w:spacing w:after="200" w:line="276" w:lineRule="auto"/>
        <w:rPr>
          <w:rFonts w:eastAsia="Calibri" w:cs="Times New Roman"/>
          <w:sz w:val="22"/>
          <w:szCs w:val="22"/>
          <w:lang w:val="hy-AM" w:eastAsia="ru-RU"/>
        </w:rPr>
      </w:pPr>
    </w:p>
    <w:tbl>
      <w:tblPr>
        <w:tblW w:w="5148" w:type="pct"/>
        <w:tblInd w:w="-432" w:type="dxa"/>
        <w:tblLook w:val="01E0" w:firstRow="1" w:lastRow="1" w:firstColumn="1" w:lastColumn="1" w:noHBand="0" w:noVBand="0"/>
      </w:tblPr>
      <w:tblGrid>
        <w:gridCol w:w="3192"/>
        <w:gridCol w:w="144"/>
        <w:gridCol w:w="1607"/>
        <w:gridCol w:w="354"/>
        <w:gridCol w:w="827"/>
        <w:gridCol w:w="40"/>
        <w:gridCol w:w="12"/>
        <w:gridCol w:w="81"/>
        <w:gridCol w:w="80"/>
        <w:gridCol w:w="1247"/>
        <w:gridCol w:w="433"/>
        <w:gridCol w:w="43"/>
        <w:gridCol w:w="1567"/>
      </w:tblGrid>
      <w:tr w:rsidR="009F0F7C" w:rsidRPr="003B3405" w:rsidTr="00880543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1. Անվանումը</w:t>
            </w:r>
          </w:p>
        </w:tc>
        <w:tc>
          <w:tcPr>
            <w:tcW w:w="64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«Պետական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ֆինանսների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կառավարման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համակարգի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2019-2023 թվականների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բարեփոխումների ռազմավարությունը</w:t>
            </w:r>
            <w:r w:rsidRPr="00F20399">
              <w:rPr>
                <w:rFonts w:cs="Arial"/>
                <w:bCs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20399">
              <w:rPr>
                <w:rFonts w:cs="Arial"/>
                <w:bCs/>
                <w:color w:val="000000" w:themeColor="text1"/>
                <w:sz w:val="22"/>
                <w:szCs w:val="22"/>
                <w:lang w:val="hy-AM"/>
              </w:rPr>
              <w:t xml:space="preserve">և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պետական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ֆինանսների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կառավարման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համակարգի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բարեփոխումների</w:t>
            </w:r>
            <w:r w:rsidRPr="00F20399">
              <w:rPr>
                <w:rFonts w:cs="Arial Armenian"/>
                <w:color w:val="000000" w:themeColor="text1"/>
                <w:sz w:val="22"/>
                <w:szCs w:val="22"/>
                <w:lang w:val="fr-FR"/>
              </w:rPr>
              <w:t xml:space="preserve"> 20</w:t>
            </w:r>
            <w:r w:rsidRPr="00F20399">
              <w:rPr>
                <w:rFonts w:cs="Arial Armenian"/>
                <w:color w:val="000000" w:themeColor="text1"/>
                <w:sz w:val="22"/>
                <w:szCs w:val="22"/>
                <w:lang w:val="hy-AM"/>
              </w:rPr>
              <w:t>19</w:t>
            </w:r>
            <w:r w:rsidRPr="00F20399">
              <w:rPr>
                <w:rFonts w:cs="Arial Armenian"/>
                <w:color w:val="000000" w:themeColor="text1"/>
                <w:sz w:val="22"/>
                <w:szCs w:val="22"/>
                <w:lang w:val="fr-FR"/>
              </w:rPr>
              <w:t>–20</w:t>
            </w:r>
            <w:r w:rsidRPr="00F20399">
              <w:rPr>
                <w:rFonts w:cs="Arial Armenian"/>
                <w:color w:val="000000" w:themeColor="text1"/>
                <w:sz w:val="22"/>
                <w:szCs w:val="22"/>
                <w:lang w:val="hy-AM"/>
              </w:rPr>
              <w:t>23</w:t>
            </w:r>
            <w:r w:rsidRPr="00F20399">
              <w:rPr>
                <w:rFonts w:cs="Arial Armenian"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թվականների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գործողությունների</w:t>
            </w:r>
            <w:r w:rsidRPr="00F20399">
              <w:rPr>
                <w:rFonts w:cs="Arial"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ծրագիրը</w:t>
            </w:r>
            <w:r w:rsidRPr="00F20399">
              <w:rPr>
                <w:rFonts w:cs="Sylfaen,Bold"/>
                <w:bCs/>
                <w:color w:val="000000" w:themeColor="text1"/>
                <w:sz w:val="22"/>
                <w:szCs w:val="22"/>
                <w:lang w:val="fr-FR"/>
              </w:rPr>
              <w:t xml:space="preserve"> </w:t>
            </w:r>
            <w:r w:rsidRPr="00F20399">
              <w:rPr>
                <w:color w:val="000000" w:themeColor="text1"/>
                <w:sz w:val="22"/>
                <w:szCs w:val="22"/>
                <w:lang w:val="hy-AM"/>
              </w:rPr>
              <w:t>հաստատելու մասին»</w:t>
            </w:r>
            <w:r w:rsidR="00334E9E">
              <w:rPr>
                <w:color w:val="000000" w:themeColor="text1"/>
                <w:sz w:val="22"/>
                <w:szCs w:val="22"/>
                <w:lang w:val="hy-AM"/>
              </w:rPr>
              <w:t xml:space="preserve"> ՀՀ կառավարության որոշման նախագիծ</w:t>
            </w:r>
          </w:p>
        </w:tc>
      </w:tr>
      <w:tr w:rsidR="009F0F7C" w:rsidRPr="00880543" w:rsidTr="00880543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2. Մշակող մարմինը</w:t>
            </w:r>
          </w:p>
        </w:tc>
        <w:tc>
          <w:tcPr>
            <w:tcW w:w="64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D91F04">
            <w:pPr>
              <w:spacing w:line="276" w:lineRule="auto"/>
              <w:jc w:val="both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t xml:space="preserve">ՀՀ </w:t>
            </w:r>
            <w:r w:rsidR="00D91F04">
              <w:rPr>
                <w:rFonts w:cs="Times New Roman"/>
                <w:sz w:val="22"/>
                <w:szCs w:val="22"/>
                <w:lang w:val="hy-AM" w:eastAsia="ru-RU"/>
              </w:rPr>
              <w:t>ֆինանսների</w:t>
            </w: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t xml:space="preserve"> նախարարություն</w:t>
            </w:r>
          </w:p>
        </w:tc>
      </w:tr>
      <w:tr w:rsidR="009F0F7C" w:rsidRPr="00A448C1" w:rsidTr="00880543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3. Նոր կամ վերանայում</w:t>
            </w:r>
          </w:p>
        </w:tc>
        <w:tc>
          <w:tcPr>
            <w:tcW w:w="31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tabs>
                <w:tab w:val="left" w:pos="2370"/>
              </w:tabs>
              <w:spacing w:line="276" w:lineRule="auto"/>
              <w:ind w:left="360" w:right="-25"/>
              <w:contextualSpacing/>
              <w:jc w:val="both"/>
              <w:rPr>
                <w:rFonts w:eastAsia="Calibri"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>Նոր</w:t>
            </w: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"/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right" w:pos="3391"/>
              </w:tabs>
              <w:spacing w:line="276" w:lineRule="auto"/>
              <w:ind w:right="-25"/>
              <w:jc w:val="both"/>
              <w:rPr>
                <w:rFonts w:eastAsia="Calibri"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 xml:space="preserve">Վերանայում       </w:t>
            </w:r>
            <w:r>
              <w:rPr>
                <w:rFonts w:eastAsia="Calibri" w:cs="Times New Roman"/>
                <w:sz w:val="22"/>
                <w:szCs w:val="22"/>
                <w:lang w:val="hy-AM" w:eastAsia="ru-RU"/>
              </w:rPr>
              <w:t>√</w:t>
            </w: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 xml:space="preserve">          </w:t>
            </w: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"/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"/>
          </w:p>
        </w:tc>
      </w:tr>
      <w:tr w:rsidR="009F0F7C" w:rsidRPr="00A448C1" w:rsidTr="00880543">
        <w:trPr>
          <w:trHeight w:val="647"/>
        </w:trPr>
        <w:tc>
          <w:tcPr>
            <w:tcW w:w="96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right" w:pos="3391"/>
              </w:tabs>
              <w:spacing w:line="276" w:lineRule="auto"/>
              <w:ind w:right="-25"/>
              <w:jc w:val="both"/>
              <w:rPr>
                <w:rFonts w:eastAsia="Calibri"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b/>
                <w:sz w:val="22"/>
                <w:szCs w:val="22"/>
                <w:lang w:val="hy-AM" w:eastAsia="ru-RU"/>
              </w:rPr>
              <w:t>4. Մշակման հիմքերը</w:t>
            </w:r>
          </w:p>
        </w:tc>
      </w:tr>
      <w:tr w:rsidR="009F0F7C" w:rsidRPr="00A448C1" w:rsidTr="00880543">
        <w:trPr>
          <w:trHeight w:val="440"/>
        </w:trPr>
        <w:tc>
          <w:tcPr>
            <w:tcW w:w="33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4.1 Նոր և վերանայում</w:t>
            </w: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eastAsia="Calibri" w:cs="Arial Unicode MS"/>
                <w:color w:val="000000"/>
                <w:sz w:val="22"/>
                <w:szCs w:val="22"/>
                <w:u w:color="000000"/>
                <w:lang w:val="ru-RU" w:eastAsia="ru-RU"/>
              </w:rPr>
            </w:pP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>Համառոտ նկարագիր</w:t>
            </w:r>
            <w:r w:rsidRPr="00A448C1">
              <w:rPr>
                <w:rFonts w:eastAsia="Calibri" w:cs="Times New Roman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F0F7C" w:rsidRPr="00A448C1" w:rsidTr="00880543">
        <w:trPr>
          <w:trHeight w:val="44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eastAsia="Calibri"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>Հիմքերը</w:t>
            </w:r>
            <w:r w:rsidRPr="00A448C1">
              <w:rPr>
                <w:rFonts w:eastAsia="Calibri" w:cs="Times New Roman"/>
                <w:sz w:val="22"/>
                <w:szCs w:val="22"/>
                <w:lang w:val="ru-RU" w:eastAsia="ru-RU"/>
              </w:rPr>
              <w:t>՝</w:t>
            </w:r>
            <w:r w:rsidRPr="00A448C1">
              <w:rPr>
                <w:rFonts w:eastAsia="Calibri" w:cs="Times New Roman"/>
                <w:sz w:val="22"/>
                <w:szCs w:val="22"/>
                <w:lang w:val="af-ZA" w:eastAsia="ru-RU"/>
              </w:rPr>
              <w:t xml:space="preserve"> 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rPr>
                <w:rFonts w:eastAsia="Calibri"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1. Կառավարության ծրագիր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jc w:val="center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9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3"/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2. ՀԶՌԾ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43"/>
              </w:tabs>
              <w:spacing w:line="276" w:lineRule="auto"/>
              <w:ind w:right="-25"/>
              <w:jc w:val="center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0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4"/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3. Երարաժամկետ բարեփոխումների ծրագիր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43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MS Gothic" w:cs="Times New Roman"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MS Gothic" w:cs="Times New Roman"/>
                <w:sz w:val="22"/>
                <w:szCs w:val="22"/>
                <w:lang w:val="hy-AM" w:eastAsia="ru-RU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8"/>
            <w:r w:rsidRPr="00A448C1">
              <w:rPr>
                <w:rFonts w:eastAsia="MS Gothic" w:cs="Times New Roman"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MS Gothic" w:cs="Times New Roman"/>
                <w:sz w:val="22"/>
                <w:szCs w:val="22"/>
                <w:lang w:val="hy-AM" w:eastAsia="ru-RU"/>
              </w:rPr>
            </w:r>
            <w:r w:rsidR="00F1190A">
              <w:rPr>
                <w:rFonts w:eastAsia="MS Gothic" w:cs="Times New Roman"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5"/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4</w:t>
            </w:r>
            <w:r w:rsidRPr="00A448C1">
              <w:rPr>
                <w:rFonts w:ascii="MS Gothic" w:eastAsia="MS Gothic" w:hAnsi="MS Gothic" w:cs="MS Gothic" w:hint="eastAsia"/>
                <w:noProof/>
                <w:sz w:val="22"/>
                <w:szCs w:val="22"/>
                <w:lang w:val="hy-AM" w:eastAsia="ru-RU"/>
              </w:rPr>
              <w:t>․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Այլ բարձր մակարդակի ռազմավարական փաստաթուղթ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/ նշել անվանումը այստեղ/</w:t>
            </w:r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5. ՀՀ օրենք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/ նշել անվանումը այստեղ/</w:t>
            </w:r>
          </w:p>
        </w:tc>
      </w:tr>
      <w:tr w:rsidR="009F0F7C" w:rsidRPr="003B3405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6. ՀՀ կառավարության որոշում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spacing w:line="276" w:lineRule="auto"/>
              <w:ind w:right="-25"/>
              <w:jc w:val="both"/>
              <w:rPr>
                <w:rFonts w:cs="Times New Roman"/>
                <w:sz w:val="22"/>
                <w:szCs w:val="22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/</w:t>
            </w: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t xml:space="preserve">16.05.2019թ.-ի </w:t>
            </w:r>
            <w:r w:rsidR="003B3405">
              <w:rPr>
                <w:rFonts w:cs="Times New Roman"/>
                <w:sz w:val="22"/>
                <w:szCs w:val="22"/>
                <w:lang w:val="hy-AM" w:eastAsia="ru-RU"/>
              </w:rPr>
              <w:t>«</w:t>
            </w: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t xml:space="preserve">Հայաստանի Հանրապետության կառավարության 2019-2023 թվականների գործունեության միջոցառումների ծրագիրը հաստատելու մասին» ՀՀ </w:t>
            </w: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lastRenderedPageBreak/>
              <w:t xml:space="preserve">կառավզրության N650-Լ որոշման N1 հավելվածի </w:t>
            </w:r>
            <w:r>
              <w:rPr>
                <w:rFonts w:cs="Times New Roman"/>
                <w:sz w:val="22"/>
                <w:szCs w:val="22"/>
                <w:lang w:val="hy-AM" w:eastAsia="ru-RU"/>
              </w:rPr>
              <w:t>321</w:t>
            </w: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t>.1 կետի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/</w:t>
            </w:r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7. Միջազգային պարտավորություն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/ նշել անվանումը այստեղ/</w:t>
            </w:r>
          </w:p>
        </w:tc>
      </w:tr>
      <w:tr w:rsidR="009F0F7C" w:rsidRPr="00A448C1" w:rsidTr="00880543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8. Այլ</w:t>
            </w:r>
          </w:p>
        </w:tc>
        <w:tc>
          <w:tcPr>
            <w:tcW w:w="3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/ նշել անվանումը այստեղ/</w:t>
            </w:r>
          </w:p>
        </w:tc>
      </w:tr>
      <w:tr w:rsidR="009F0F7C" w:rsidRPr="00A448C1" w:rsidTr="00880543">
        <w:trPr>
          <w:trHeight w:val="47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Լրացուցիչ մեկնաբանություններ</w:t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Վերնայավող փաստաթղթի անվանումը՝</w:t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2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1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Այո   </w:t>
            </w:r>
            <w:r>
              <w:rPr>
                <w:rFonts w:eastAsia="Calibri" w:cs="Times New Roman"/>
                <w:sz w:val="22"/>
                <w:szCs w:val="22"/>
                <w:lang w:val="hy-AM" w:eastAsia="ru-RU"/>
              </w:rPr>
              <w:t>√</w:t>
            </w:r>
            <w:r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 xml:space="preserve">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 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6"/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Ոչ  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7"/>
          </w:p>
        </w:tc>
      </w:tr>
      <w:tr w:rsidR="009F0F7C" w:rsidRPr="003B3405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9F0F7C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Վերանայվող փաստաթղթի վերջին հաշվետվության հրապարակման ամսաթիվը՝</w:t>
            </w:r>
            <w:r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 01</w:t>
            </w:r>
            <w:r w:rsidRPr="009F0F7C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.02.2019</w:t>
            </w:r>
            <w:r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թ․</w:t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2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34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MS Gothic" w:cs="Arial Unicode MS"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  <w:p w:rsidR="009F0F7C" w:rsidRPr="00AF783F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eastAsia="ru-RU"/>
              </w:rPr>
            </w:pPr>
            <w:r w:rsidRPr="00A448C1">
              <w:rPr>
                <w:rFonts w:eastAsia="MS Gothic" w:cs="Times New Roman"/>
                <w:sz w:val="22"/>
                <w:szCs w:val="22"/>
                <w:lang w:val="hy-AM" w:eastAsia="ru-RU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A448C1">
              <w:rPr>
                <w:rFonts w:eastAsia="MS Gothic" w:cs="Times New Roman"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MS Gothic" w:cs="Times New Roman"/>
                <w:sz w:val="22"/>
                <w:szCs w:val="22"/>
                <w:lang w:val="hy-AM" w:eastAsia="ru-RU"/>
              </w:rPr>
            </w:r>
            <w:r w:rsidR="00F1190A">
              <w:rPr>
                <w:rFonts w:eastAsia="MS Gothic" w:cs="Times New Roman"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8"/>
            <w:r w:rsidR="00AF783F">
              <w:rPr>
                <w:rFonts w:cs="Times New Roman"/>
                <w:sz w:val="22"/>
                <w:szCs w:val="22"/>
                <w:lang w:eastAsia="ru-RU"/>
              </w:rPr>
              <w:t xml:space="preserve">    </w:t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de-DE"/>
              </w:rPr>
              <w:t>5. Ժամկետը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3 տարի   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5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9"/>
          </w:p>
        </w:tc>
        <w:tc>
          <w:tcPr>
            <w:tcW w:w="2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5 տարի  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6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0"/>
          </w:p>
        </w:tc>
        <w:tc>
          <w:tcPr>
            <w:tcW w:w="2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5 և ավելի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7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1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6. Ազդեցությունը պետական ծախսերի վրա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1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2"/>
            <w:r w:rsidR="006E0882">
              <w:rPr>
                <w:rFonts w:cs="Times New Roman"/>
                <w:sz w:val="22"/>
                <w:szCs w:val="22"/>
                <w:lang w:val="hy-AM" w:eastAsia="ru-RU"/>
              </w:rPr>
              <w:t xml:space="preserve"> </w:t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2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3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6.1 Ազդեցությունը մշակվող ՄԺԾԾ վրա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6.2 Ընդհանուր ավելացում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rPr>
          <w:cantSplit/>
        </w:trPr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6.3 Ազդեցությունը ոլորտային սահմանաքանակների վրա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left="720"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6.4 Ազդեցությունը բյուջետային ծրագրերի վրա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6.4.1 Նոր բյուջետային ծրագիր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lastRenderedPageBreak/>
              <w:t>6.5 Ազդեցության արժեքային գնահատականը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7. Պետական ծախսերի ուսումնասիրություն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7.1 Ծախսերի ուսումնասիրության ժամանակահատվածը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Վերջին 3 տարին 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3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4"/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 xml:space="preserve">3 և ավելի տարի     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4"/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5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left="720"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8. 1 ՌԱԳ</w:t>
            </w:r>
          </w:p>
        </w:tc>
        <w:tc>
          <w:tcPr>
            <w:tcW w:w="2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tabs>
                <w:tab w:val="center" w:pos="1672"/>
              </w:tabs>
              <w:spacing w:line="276" w:lineRule="auto"/>
              <w:ind w:right="-25"/>
              <w:contextualSpacing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Այո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  <w:tc>
          <w:tcPr>
            <w:tcW w:w="3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tabs>
                <w:tab w:val="center" w:pos="1672"/>
              </w:tabs>
              <w:spacing w:line="276" w:lineRule="auto"/>
              <w:ind w:right="-25"/>
              <w:jc w:val="both"/>
              <w:rPr>
                <w:rFonts w:eastAsia="Calibri" w:cs="Arial Unicode MS"/>
                <w:noProof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>Ոչ</w:t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tab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instrText xml:space="preserve"> FORMCHECKBOX </w:instrText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</w:r>
            <w:r w:rsidR="00F1190A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separate"/>
            </w:r>
            <w:r w:rsidRPr="00A448C1">
              <w:rPr>
                <w:rFonts w:eastAsia="Calibri" w:cs="Times New Roman"/>
                <w:noProof/>
                <w:sz w:val="22"/>
                <w:szCs w:val="22"/>
                <w:lang w:val="hy-AM" w:eastAsia="ru-RU"/>
              </w:rPr>
              <w:fldChar w:fldCharType="end"/>
            </w:r>
          </w:p>
        </w:tc>
      </w:tr>
      <w:tr w:rsidR="009F0F7C" w:rsidRPr="00A448C1" w:rsidTr="00880543">
        <w:trPr>
          <w:trHeight w:val="426"/>
        </w:trPr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10. Նպատակներ</w:t>
            </w:r>
          </w:p>
        </w:tc>
        <w:tc>
          <w:tcPr>
            <w:tcW w:w="2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Բարձր մակարդակի նպատակներ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8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6"/>
          </w:p>
        </w:tc>
        <w:tc>
          <w:tcPr>
            <w:tcW w:w="3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Միջին մակարդակի նպատակներ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9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7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10.1 Բարձր մակարդակի նպատակներ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10.2 Միջին մակարդակի նպատակներ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Ծառայում է բարձր մակարդակի իրագործմանը</w:t>
            </w:r>
          </w:p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0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8"/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Բարձր մակարդակի նպատակ սահմանված չէ</w:t>
            </w:r>
          </w:p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1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19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10.2.1 Բարձր մակարդակի նպատակների հետ կապը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880543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43" w:rsidRPr="00880543" w:rsidRDefault="00880543" w:rsidP="00880543">
            <w:pPr>
              <w:numPr>
                <w:ilvl w:val="3"/>
                <w:numId w:val="1"/>
              </w:numPr>
              <w:tabs>
                <w:tab w:val="left" w:pos="-5457"/>
              </w:tabs>
              <w:ind w:left="0" w:right="137" w:firstLine="28"/>
              <w:contextualSpacing/>
              <w:rPr>
                <w:rFonts w:eastAsia="Calibri" w:cs="Arial"/>
                <w:color w:val="000000"/>
                <w:u w:color="000000"/>
                <w:bdr w:val="nil"/>
                <w:lang w:val="hy-AM"/>
              </w:rPr>
            </w:pPr>
            <w:r w:rsidRPr="00880543">
              <w:rPr>
                <w:rFonts w:eastAsia="Calibri" w:cs="Arial"/>
                <w:color w:val="000000"/>
                <w:u w:color="000000"/>
                <w:bdr w:val="nil"/>
                <w:lang w:val="hy-AM"/>
              </w:rPr>
              <w:t>ՀՀ կառավարության ծրագրի</w:t>
            </w:r>
            <w:r w:rsidRPr="00880543">
              <w:rPr>
                <w:lang w:val="hy-AM"/>
              </w:rPr>
              <w:t xml:space="preserve"> 1-ին գլուխ, 2-րդ կետ, 3-րդ պարբերություն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43" w:rsidRPr="00A448C1" w:rsidRDefault="00880543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43" w:rsidRPr="00A448C1" w:rsidRDefault="00880543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880543" w:rsidRDefault="00880543" w:rsidP="00880543">
            <w:pPr>
              <w:numPr>
                <w:ilvl w:val="3"/>
                <w:numId w:val="1"/>
              </w:numPr>
              <w:tabs>
                <w:tab w:val="left" w:pos="-5457"/>
              </w:tabs>
              <w:ind w:left="0" w:right="137" w:firstLine="28"/>
              <w:contextualSpacing/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</w:pP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  <w:t xml:space="preserve">ՀՀ կառավարության ծրագրի 3-րդ գլուխ, 3.2 </w:t>
            </w: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  <w:lastRenderedPageBreak/>
              <w:t xml:space="preserve">«Հանրային կառավարում» կետ </w:t>
            </w:r>
          </w:p>
        </w:tc>
        <w:tc>
          <w:tcPr>
            <w:tcW w:w="292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880543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543" w:rsidRPr="00880543" w:rsidRDefault="00880543" w:rsidP="00880543">
            <w:pPr>
              <w:numPr>
                <w:ilvl w:val="3"/>
                <w:numId w:val="1"/>
              </w:numPr>
              <w:tabs>
                <w:tab w:val="left" w:pos="-5457"/>
              </w:tabs>
              <w:ind w:left="72" w:right="137"/>
              <w:contextualSpacing/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</w:pPr>
            <w:r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</w:rPr>
              <w:lastRenderedPageBreak/>
              <w:t>3</w:t>
            </w: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</w:rPr>
              <w:t xml:space="preserve">. </w:t>
            </w: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  <w:t xml:space="preserve">ՀՀ կառավարության ծրագրի 8-րդ «Պետական ֆինանսների կառավարումը» գլուխ, «8.1 Հարկային համակարգ» կետ </w:t>
            </w: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543" w:rsidRPr="00A448C1" w:rsidRDefault="00880543" w:rsidP="00880543">
            <w:pPr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543" w:rsidRPr="00A448C1" w:rsidRDefault="00880543" w:rsidP="00880543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880543" w:rsidRDefault="00880543" w:rsidP="00880543">
            <w:pPr>
              <w:ind w:right="115"/>
              <w:contextualSpacing/>
              <w:rPr>
                <w:rFonts w:eastAsia="Calibri" w:cs="Calibri"/>
                <w:color w:val="000000"/>
                <w:sz w:val="22"/>
                <w:szCs w:val="22"/>
                <w:u w:color="000000"/>
                <w:bdr w:val="nil"/>
                <w:lang w:val="hy-AM"/>
              </w:rPr>
            </w:pPr>
            <w:r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</w:rPr>
              <w:t>4</w:t>
            </w: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</w:rPr>
              <w:t xml:space="preserve">. </w:t>
            </w: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  <w:t>ՀՀ կառավարության ծրագրի «8</w:t>
            </w:r>
            <w:r w:rsidRPr="00880543">
              <w:rPr>
                <w:rFonts w:ascii="Cambria Math" w:eastAsia="Calibri" w:hAnsi="Cambria Math" w:cs="Cambria Math"/>
                <w:color w:val="000000"/>
                <w:sz w:val="22"/>
                <w:szCs w:val="22"/>
                <w:u w:color="000000"/>
                <w:bdr w:val="nil"/>
                <w:lang w:val="hy-AM"/>
              </w:rPr>
              <w:t>․</w:t>
            </w:r>
            <w:r w:rsidRPr="00880543">
              <w:rPr>
                <w:rFonts w:eastAsia="Calibri" w:cs="Arial"/>
                <w:color w:val="000000"/>
                <w:sz w:val="22"/>
                <w:szCs w:val="22"/>
                <w:u w:color="000000"/>
                <w:bdr w:val="nil"/>
                <w:lang w:val="hy-AM"/>
              </w:rPr>
              <w:t xml:space="preserve"> Պետական ֆինանսների կառավարումը» գլուխ, «8.2 Պետական ծախսերը» կետ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10.3 Միջին մակարդակի նպատակներ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1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880543" w:rsidRDefault="00880543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  <w:t>Սահմանված են Նախագծի 1-ին և 2-րդ հավելվածներում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11. Հանրային քննարկումներ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Այո   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2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0"/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Ոչ       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3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1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11.1 Նախագիծը</w:t>
            </w:r>
          </w:p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հրապարակվել է կայքում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AF783F">
            <w:pPr>
              <w:spacing w:line="276" w:lineRule="auto"/>
              <w:ind w:left="720"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Այո   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end"/>
            </w: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AF783F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Ոչ           </w:t>
            </w:r>
            <w:r w:rsidR="00AF783F">
              <w:rPr>
                <w:rFonts w:eastAsia="Calibri" w:cs="Times New Roman"/>
                <w:sz w:val="22"/>
                <w:szCs w:val="22"/>
                <w:lang w:val="hy-AM" w:eastAsia="ru-RU"/>
              </w:rPr>
              <w:t>√</w:t>
            </w:r>
            <w:r w:rsidR="00AF783F" w:rsidRPr="00A448C1">
              <w:rPr>
                <w:rFonts w:eastAsia="Calibri" w:cs="Times New Roman"/>
                <w:sz w:val="22"/>
                <w:szCs w:val="22"/>
                <w:lang w:val="hy-AM" w:eastAsia="ru-RU"/>
              </w:rPr>
              <w:t xml:space="preserve">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end"/>
            </w:r>
          </w:p>
        </w:tc>
      </w:tr>
      <w:tr w:rsidR="009F0F7C" w:rsidRPr="003B3405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11.2 Հրապարակման ամսաթիվը</w:t>
            </w:r>
          </w:p>
        </w:tc>
        <w:tc>
          <w:tcPr>
            <w:tcW w:w="62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334E9E">
            <w:pPr>
              <w:ind w:left="105" w:right="349"/>
              <w:rPr>
                <w:rFonts w:cs="GHEA Grapalat"/>
                <w:sz w:val="22"/>
                <w:szCs w:val="22"/>
                <w:lang w:val="hy-AM" w:eastAsia="ru-RU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ru-RU"/>
              </w:rPr>
              <w:t xml:space="preserve">Նախագիծը </w:t>
            </w:r>
            <w:r w:rsidR="006E0882">
              <w:rPr>
                <w:rFonts w:cs="GHEA Grapalat"/>
                <w:sz w:val="22"/>
                <w:szCs w:val="22"/>
                <w:lang w:val="hy-AM" w:eastAsia="ru-RU"/>
              </w:rPr>
              <w:t>03</w:t>
            </w:r>
            <w:r w:rsidR="006E0882" w:rsidRPr="006E0882">
              <w:rPr>
                <w:rFonts w:cs="GHEA Grapalat"/>
                <w:sz w:val="22"/>
                <w:szCs w:val="22"/>
                <w:lang w:val="hy-AM" w:eastAsia="ru-RU"/>
              </w:rPr>
              <w:t>.09.</w:t>
            </w:r>
            <w:r w:rsidRPr="00A448C1">
              <w:rPr>
                <w:rFonts w:cs="GHEA Grapalat"/>
                <w:sz w:val="22"/>
                <w:szCs w:val="22"/>
                <w:lang w:val="hy-AM" w:eastAsia="ru-RU"/>
              </w:rPr>
              <w:t>2019 թվականին տեղադրվել է ՀՀ արդարադատության նախարարության հրապարակման միասնական www.e-draft.am կայքում:</w:t>
            </w:r>
          </w:p>
          <w:p w:rsidR="009F0F7C" w:rsidRPr="00A448C1" w:rsidRDefault="009F0F7C" w:rsidP="00334E9E">
            <w:pPr>
              <w:spacing w:line="276" w:lineRule="auto"/>
              <w:ind w:left="105" w:right="349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11.3 Կազմակերպվել է քննարկում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Մեկ   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4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2"/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Մեկից ավելի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5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3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11.4 Ստացված առաջարկությունների քանակը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Մինչև 5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6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4"/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5-ից ավելի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7"/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ru-RU" w:eastAsia="ru-RU"/>
              </w:rPr>
              <w:fldChar w:fldCharType="end"/>
            </w:r>
            <w:bookmarkEnd w:id="25"/>
          </w:p>
        </w:tc>
      </w:tr>
      <w:tr w:rsidR="009F0F7C" w:rsidRPr="00A448C1" w:rsidTr="00880543"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F7C" w:rsidRPr="00A448C1" w:rsidRDefault="009F0F7C" w:rsidP="00136A81">
            <w:pPr>
              <w:spacing w:line="276" w:lineRule="auto"/>
              <w:ind w:left="-10" w:right="-108"/>
              <w:rPr>
                <w:rFonts w:cs="Arial Unicode MS"/>
                <w:b/>
                <w:color w:val="000000"/>
                <w:sz w:val="22"/>
                <w:szCs w:val="22"/>
                <w:u w:color="000000"/>
                <w:lang w:val="hy-AM" w:eastAsia="ru-RU"/>
              </w:rPr>
            </w:pPr>
            <w:r w:rsidRPr="00A448C1">
              <w:rPr>
                <w:rFonts w:cs="Times New Roman"/>
                <w:b/>
                <w:sz w:val="22"/>
                <w:szCs w:val="22"/>
                <w:lang w:val="hy-AM" w:eastAsia="ru-RU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2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9F0F7C">
            <w:pPr>
              <w:numPr>
                <w:ilvl w:val="0"/>
                <w:numId w:val="2"/>
              </w:numPr>
              <w:spacing w:line="276" w:lineRule="auto"/>
              <w:ind w:right="-25"/>
              <w:contextualSpacing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Այո   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end"/>
            </w:r>
          </w:p>
        </w:tc>
        <w:tc>
          <w:tcPr>
            <w:tcW w:w="3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0F7C" w:rsidRPr="00A448C1" w:rsidRDefault="009F0F7C" w:rsidP="00136A81">
            <w:pPr>
              <w:spacing w:line="276" w:lineRule="auto"/>
              <w:ind w:right="-25"/>
              <w:rPr>
                <w:rFonts w:cs="Arial Unicode MS"/>
                <w:color w:val="000000"/>
                <w:sz w:val="22"/>
                <w:szCs w:val="22"/>
                <w:u w:color="000000"/>
                <w:lang w:val="hy-AM" w:eastAsia="de-DE"/>
              </w:rPr>
            </w:pP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t xml:space="preserve">Ոչ                     </w:t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</w:r>
            <w:r w:rsidR="00F1190A">
              <w:rPr>
                <w:rFonts w:cs="Times New Roman"/>
                <w:sz w:val="22"/>
                <w:szCs w:val="22"/>
                <w:lang w:val="hy-AM" w:eastAsia="de-DE"/>
              </w:rPr>
              <w:fldChar w:fldCharType="separate"/>
            </w:r>
            <w:r w:rsidRPr="00A448C1">
              <w:rPr>
                <w:rFonts w:cs="Times New Roman"/>
                <w:sz w:val="22"/>
                <w:szCs w:val="22"/>
                <w:lang w:val="hy-AM" w:eastAsia="de-DE"/>
              </w:rPr>
              <w:fldChar w:fldCharType="end"/>
            </w:r>
          </w:p>
        </w:tc>
      </w:tr>
    </w:tbl>
    <w:p w:rsidR="00635F91" w:rsidRPr="003B3405" w:rsidRDefault="00635F91">
      <w:pPr>
        <w:rPr>
          <w:lang w:val="hy-AM"/>
        </w:rPr>
      </w:pPr>
    </w:p>
    <w:sectPr w:rsidR="00635F91" w:rsidRPr="003B34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53571"/>
    <w:multiLevelType w:val="hybridMultilevel"/>
    <w:tmpl w:val="03263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E168B"/>
    <w:multiLevelType w:val="hybridMultilevel"/>
    <w:tmpl w:val="8904F1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2513A"/>
    <w:multiLevelType w:val="hybridMultilevel"/>
    <w:tmpl w:val="E7927C5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F7C"/>
    <w:rsid w:val="00334E9E"/>
    <w:rsid w:val="0035797A"/>
    <w:rsid w:val="003B3405"/>
    <w:rsid w:val="00635F91"/>
    <w:rsid w:val="006E0882"/>
    <w:rsid w:val="00880543"/>
    <w:rsid w:val="009F0F7C"/>
    <w:rsid w:val="00AF783F"/>
    <w:rsid w:val="00D91F04"/>
    <w:rsid w:val="00F11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4542D8-5EDC-4179-B402-9D047B98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F7C"/>
    <w:pPr>
      <w:spacing w:after="0" w:line="240" w:lineRule="auto"/>
    </w:pPr>
    <w:rPr>
      <w:rFonts w:ascii="GHEA Grapalat" w:eastAsia="Times New Roman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0F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Poghosyan</dc:creator>
  <cp:keywords/>
  <dc:description/>
  <cp:lastModifiedBy>Narek Apujanyan</cp:lastModifiedBy>
  <cp:revision>2</cp:revision>
  <dcterms:created xsi:type="dcterms:W3CDTF">2019-11-14T13:24:00Z</dcterms:created>
  <dcterms:modified xsi:type="dcterms:W3CDTF">2019-11-14T13:24:00Z</dcterms:modified>
</cp:coreProperties>
</file>