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57" w:rsidRDefault="00637857" w:rsidP="00637857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637857" w:rsidRDefault="00637857" w:rsidP="00637857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637857" w:rsidRDefault="00637857" w:rsidP="00637857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637857" w:rsidRDefault="00637857" w:rsidP="00637857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637857" w:rsidRDefault="00637857" w:rsidP="00637857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 ՀԱՆՐԱՊԵՏՈւԹՅԱՆ ԿԱՌԱՎԱՐՈւԹՅՈւՆ</w:t>
      </w:r>
    </w:p>
    <w:p w:rsidR="00637857" w:rsidRDefault="00637857" w:rsidP="00637857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637857" w:rsidRDefault="00637857" w:rsidP="00637857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637857" w:rsidRDefault="00637857" w:rsidP="00637857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_____________2019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637857" w:rsidRDefault="00637857" w:rsidP="00637857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637857" w:rsidRDefault="00637857" w:rsidP="00637857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</w:rPr>
        <w:t>ԱՆՀԱՏՈՒՅՑ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ՕԳՏԱԳՈՐԾՄԱՆ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ԻՐԱՎՈՒՆՔՈՎ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ԱՆՇԱՐԺ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ԳՈՒՅՔ</w:t>
      </w:r>
      <w:r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</w:rPr>
        <w:t>Հ</w:t>
      </w:r>
      <w:r>
        <w:rPr>
          <w:rFonts w:ascii="GHEA Grapalat" w:hAnsi="GHEA Grapalat"/>
          <w:b/>
          <w:bCs/>
          <w:kern w:val="32"/>
          <w:lang w:val="pt-BR"/>
        </w:rPr>
        <w:t>Ա</w:t>
      </w:r>
      <w:r>
        <w:rPr>
          <w:rFonts w:ascii="GHEA Grapalat" w:hAnsi="GHEA Grapalat"/>
          <w:b/>
          <w:bCs/>
          <w:kern w:val="32"/>
        </w:rPr>
        <w:t>ՆՁ</w:t>
      </w:r>
      <w:r>
        <w:rPr>
          <w:rFonts w:ascii="GHEA Grapalat" w:hAnsi="GHEA Grapalat"/>
          <w:b/>
          <w:bCs/>
          <w:kern w:val="32"/>
          <w:lang w:val="pt-BR"/>
        </w:rPr>
        <w:t>ՆԵԼՈՒ ՄԱՍԻՆ</w:t>
      </w:r>
    </w:p>
    <w:p w:rsidR="00637857" w:rsidRDefault="00637857" w:rsidP="00637857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637857" w:rsidRDefault="00637857" w:rsidP="00637857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 ընդունելով Հայաստանի Հանրապետության քաղաքացիական օրենսգրքի </w:t>
      </w:r>
      <w:r>
        <w:rPr>
          <w:rFonts w:ascii="GHEA Grapalat" w:hAnsi="GHEA Grapalat" w:cs="Arial"/>
          <w:bCs/>
          <w:kern w:val="32"/>
          <w:lang w:val="pt-BR"/>
        </w:rPr>
        <w:t xml:space="preserve">685-րդ, 686-րդ, 687-րդ </w:t>
      </w:r>
      <w:r>
        <w:rPr>
          <w:rFonts w:ascii="GHEA Grapalat" w:hAnsi="GHEA Grapalat"/>
          <w:bCs/>
          <w:kern w:val="32"/>
          <w:lang w:val="pt-BR"/>
        </w:rPr>
        <w:t>հոդվածները և</w:t>
      </w:r>
      <w:r>
        <w:rPr>
          <w:rFonts w:ascii="GHEA Grapalat" w:hAnsi="GHEA Grapalat" w:cs="Arial"/>
          <w:bCs/>
          <w:kern w:val="32"/>
          <w:lang w:val="pt-BR"/>
        </w:rPr>
        <w:t xml:space="preserve"> 688-</w:t>
      </w:r>
      <w:r>
        <w:rPr>
          <w:rFonts w:ascii="GHEA Grapalat" w:hAnsi="GHEA Grapalat"/>
          <w:bCs/>
          <w:kern w:val="32"/>
          <w:lang w:val="pt-BR"/>
        </w:rPr>
        <w:t>րդ հոդվածի 1-ին մասը` Հայաստանի Հանրապետության կառավարությունը որոշում 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637857" w:rsidRDefault="00637857" w:rsidP="00637857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Հայաստանի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pt-BR"/>
        </w:rPr>
        <w:t>Հանրապետության</w:t>
      </w:r>
      <w:proofErr w:type="spellEnd"/>
      <w:r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/>
        </w:rPr>
        <w:t>Պաշտպանության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նախարարության</w:t>
      </w:r>
      <w:proofErr w:type="spellEnd"/>
      <w:r w:rsidR="00023FF9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pt-BR"/>
        </w:rPr>
        <w:t xml:space="preserve"> </w:t>
      </w:r>
      <w:r w:rsidR="00023FF9">
        <w:rPr>
          <w:rFonts w:ascii="GHEA Grapalat" w:hAnsi="GHEA Grapalat"/>
          <w:lang w:val="hy-AM"/>
        </w:rPr>
        <w:t xml:space="preserve">ամրացված </w:t>
      </w:r>
      <w:bookmarkStart w:id="0" w:name="_GoBack"/>
      <w:bookmarkEnd w:id="0"/>
      <w:proofErr w:type="spellStart"/>
      <w:r>
        <w:rPr>
          <w:rFonts w:ascii="GHEA Grapalat" w:hAnsi="GHEA Grapalat"/>
          <w:lang w:val="en-US"/>
        </w:rPr>
        <w:t>քաղաք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Երևան</w:t>
      </w:r>
      <w:proofErr w:type="spellEnd"/>
      <w:r>
        <w:rPr>
          <w:rFonts w:ascii="GHEA Grapalat" w:hAnsi="GHEA Grapalat"/>
          <w:lang w:val="af-ZA"/>
        </w:rPr>
        <w:t xml:space="preserve">, </w:t>
      </w:r>
      <w:proofErr w:type="spellStart"/>
      <w:r>
        <w:rPr>
          <w:rFonts w:ascii="GHEA Grapalat" w:hAnsi="GHEA Grapalat"/>
        </w:rPr>
        <w:t>Սեբաստիա</w:t>
      </w:r>
      <w:proofErr w:type="spellEnd"/>
      <w:r>
        <w:rPr>
          <w:rFonts w:ascii="GHEA Grapalat" w:hAnsi="GHEA Grapalat"/>
          <w:lang w:val="af-ZA"/>
        </w:rPr>
        <w:t xml:space="preserve"> 37 </w:t>
      </w:r>
      <w:proofErr w:type="spellStart"/>
      <w:r>
        <w:rPr>
          <w:rFonts w:ascii="GHEA Grapalat" w:hAnsi="GHEA Grapalat"/>
        </w:rPr>
        <w:t>հասցեում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գտնվող</w:t>
      </w:r>
      <w:proofErr w:type="spellEnd"/>
      <w:r w:rsidR="003A6B19" w:rsidRPr="00023FF9">
        <w:rPr>
          <w:rFonts w:ascii="GHEA Grapalat" w:hAnsi="GHEA Grapalat"/>
          <w:lang w:val="pt-BR"/>
        </w:rPr>
        <w:t xml:space="preserve"> </w:t>
      </w:r>
      <w:r w:rsidR="003A6B19" w:rsidRPr="00023FF9">
        <w:rPr>
          <w:rFonts w:ascii="GHEA Grapalat" w:hAnsi="GHEA Grapalat"/>
          <w:spacing w:val="-4"/>
          <w:lang w:val="pt-BR"/>
        </w:rPr>
        <w:t xml:space="preserve">81 028 949 </w:t>
      </w:r>
      <w:r w:rsidR="003A6B19" w:rsidRPr="00F01BFD">
        <w:rPr>
          <w:rFonts w:ascii="GHEA Grapalat" w:hAnsi="GHEA Grapalat"/>
          <w:spacing w:val="-4"/>
        </w:rPr>
        <w:t>ՀՀ</w:t>
      </w:r>
      <w:r w:rsidR="003A6B19" w:rsidRPr="00023FF9">
        <w:rPr>
          <w:rFonts w:ascii="GHEA Grapalat" w:hAnsi="GHEA Grapalat"/>
          <w:spacing w:val="-4"/>
          <w:lang w:val="pt-BR"/>
        </w:rPr>
        <w:t xml:space="preserve"> </w:t>
      </w:r>
      <w:proofErr w:type="spellStart"/>
      <w:r w:rsidR="003A6B19" w:rsidRPr="00F01BFD">
        <w:rPr>
          <w:rFonts w:ascii="GHEA Grapalat" w:hAnsi="GHEA Grapalat"/>
          <w:spacing w:val="-4"/>
        </w:rPr>
        <w:t>դրամ</w:t>
      </w:r>
      <w:proofErr w:type="spellEnd"/>
      <w:r w:rsidR="003A6B19" w:rsidRPr="00023FF9">
        <w:rPr>
          <w:rFonts w:ascii="GHEA Grapalat" w:hAnsi="GHEA Grapalat"/>
          <w:spacing w:val="-4"/>
          <w:lang w:val="pt-BR"/>
        </w:rPr>
        <w:t xml:space="preserve"> </w:t>
      </w:r>
      <w:proofErr w:type="spellStart"/>
      <w:r w:rsidR="003A6B19">
        <w:rPr>
          <w:rFonts w:ascii="GHEA Grapalat" w:hAnsi="GHEA Grapalat"/>
          <w:spacing w:val="-4"/>
          <w:lang w:val="en-US"/>
        </w:rPr>
        <w:t>կադաստրային</w:t>
      </w:r>
      <w:proofErr w:type="spellEnd"/>
      <w:r w:rsidR="003A6B19" w:rsidRPr="00023FF9">
        <w:rPr>
          <w:rFonts w:ascii="GHEA Grapalat" w:hAnsi="GHEA Grapalat"/>
          <w:spacing w:val="-4"/>
          <w:lang w:val="pt-BR"/>
        </w:rPr>
        <w:t xml:space="preserve"> </w:t>
      </w:r>
      <w:proofErr w:type="spellStart"/>
      <w:r w:rsidR="003A6B19">
        <w:rPr>
          <w:rFonts w:ascii="GHEA Grapalat" w:hAnsi="GHEA Grapalat"/>
          <w:spacing w:val="-4"/>
          <w:lang w:val="en-US"/>
        </w:rPr>
        <w:t>արժեքով</w:t>
      </w:r>
      <w:proofErr w:type="spellEnd"/>
      <w:r>
        <w:rPr>
          <w:rFonts w:ascii="GHEA Grapalat" w:hAnsi="GHEA Grapalat"/>
          <w:lang w:val="af-ZA"/>
        </w:rPr>
        <w:t xml:space="preserve"> </w:t>
      </w:r>
      <w:r w:rsidR="00F14659" w:rsidRPr="00023FF9">
        <w:rPr>
          <w:rFonts w:ascii="GHEA Grapalat" w:hAnsi="GHEA Grapalat"/>
          <w:spacing w:val="-4"/>
          <w:lang w:val="pt-BR"/>
        </w:rPr>
        <w:t xml:space="preserve">884,29 </w:t>
      </w:r>
      <w:proofErr w:type="spellStart"/>
      <w:r>
        <w:rPr>
          <w:rFonts w:ascii="GHEA Grapalat" w:hAnsi="GHEA Grapalat"/>
          <w:lang w:val="af-ZA"/>
        </w:rPr>
        <w:t>քառ</w:t>
      </w:r>
      <w:proofErr w:type="spellEnd"/>
      <w:r>
        <w:rPr>
          <w:rFonts w:ascii="GHEA Grapalat" w:hAnsi="GHEA Grapalat"/>
          <w:lang w:val="af-ZA"/>
        </w:rPr>
        <w:t>.</w:t>
      </w:r>
      <w:r w:rsidR="00F1465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մետր մակերեսով </w:t>
      </w:r>
      <w:r>
        <w:rPr>
          <w:rFonts w:ascii="GHEA Grapalat" w:hAnsi="GHEA Grapalat"/>
        </w:rPr>
        <w:t>Մալաթիա</w:t>
      </w:r>
      <w:r>
        <w:rPr>
          <w:rFonts w:ascii="GHEA Grapalat" w:hAnsi="GHEA Grapalat"/>
          <w:lang w:val="af-ZA"/>
        </w:rPr>
        <w:t>-</w:t>
      </w:r>
      <w:r>
        <w:rPr>
          <w:rFonts w:ascii="GHEA Grapalat" w:hAnsi="GHEA Grapalat"/>
        </w:rPr>
        <w:t>Սեբաստիա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զինվորական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կոմիսարիատի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շենքը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Cs/>
          <w:lang w:val="pt-BR"/>
        </w:rPr>
        <w:t>(այսուհետ՝ անշարժ գույք</w:t>
      </w:r>
      <w:r>
        <w:rPr>
          <w:rFonts w:ascii="GHEA Grapalat" w:hAnsi="GHEA Grapalat" w:cs="Sylfaen"/>
          <w:bCs/>
          <w:kern w:val="32"/>
          <w:lang w:val="pt-BR"/>
        </w:rPr>
        <w:t xml:space="preserve">) </w:t>
      </w:r>
      <w:r>
        <w:rPr>
          <w:rFonts w:ascii="GHEA Grapalat" w:hAnsi="GHEA Grapalat" w:cs="Arial"/>
          <w:bCs/>
          <w:kern w:val="32"/>
          <w:lang w:val="pt-BR"/>
        </w:rPr>
        <w:t xml:space="preserve">3 </w:t>
      </w:r>
      <w:r>
        <w:rPr>
          <w:rFonts w:ascii="GHEA Grapalat" w:hAnsi="GHEA Grapalat" w:cs="Arial"/>
          <w:bCs/>
          <w:kern w:val="32"/>
        </w:rPr>
        <w:t>տարի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ժամկետով</w:t>
      </w:r>
      <w:r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</w:rPr>
        <w:t>անհատույց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օգտագործման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իրավունքով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հանձնել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spacing w:val="-8"/>
          <w:lang w:bidi="he-IL"/>
        </w:rPr>
        <w:t>Հայաստանյայց</w:t>
      </w:r>
      <w:r>
        <w:rPr>
          <w:rFonts w:ascii="GHEA Grapalat" w:hAnsi="GHEA Grapalat"/>
          <w:spacing w:val="-8"/>
          <w:lang w:val="nb-NO" w:bidi="he-IL"/>
        </w:rPr>
        <w:t xml:space="preserve"> </w:t>
      </w:r>
      <w:r>
        <w:rPr>
          <w:rFonts w:ascii="GHEA Grapalat" w:hAnsi="GHEA Grapalat" w:cs="Arial"/>
          <w:spacing w:val="-8"/>
          <w:lang w:bidi="he-IL"/>
        </w:rPr>
        <w:t>Առաքելական</w:t>
      </w:r>
      <w:r>
        <w:rPr>
          <w:rFonts w:ascii="GHEA Grapalat" w:hAnsi="GHEA Grapalat"/>
          <w:spacing w:val="-8"/>
          <w:lang w:val="nb-NO" w:bidi="he-IL"/>
        </w:rPr>
        <w:t xml:space="preserve"> </w:t>
      </w:r>
      <w:r>
        <w:rPr>
          <w:rFonts w:ascii="GHEA Grapalat" w:hAnsi="GHEA Grapalat" w:cs="Arial"/>
          <w:spacing w:val="-8"/>
          <w:lang w:bidi="he-IL"/>
        </w:rPr>
        <w:t>Սուրբ</w:t>
      </w:r>
      <w:r>
        <w:rPr>
          <w:rFonts w:ascii="GHEA Grapalat" w:hAnsi="GHEA Grapalat"/>
          <w:spacing w:val="-8"/>
          <w:lang w:val="nb-NO" w:bidi="he-IL"/>
        </w:rPr>
        <w:t xml:space="preserve"> </w:t>
      </w:r>
      <w:r>
        <w:rPr>
          <w:rFonts w:ascii="GHEA Grapalat" w:hAnsi="GHEA Grapalat" w:cs="Arial"/>
          <w:spacing w:val="-8"/>
          <w:lang w:bidi="he-IL"/>
        </w:rPr>
        <w:t>Եկեղեցուն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(</w:t>
      </w:r>
      <w:r>
        <w:rPr>
          <w:rFonts w:ascii="GHEA Grapalat" w:hAnsi="GHEA Grapalat"/>
          <w:color w:val="000000"/>
          <w:shd w:val="clear" w:color="auto" w:fill="FFFFFF"/>
        </w:rPr>
        <w:t>Մայր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Աթոռ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Սուրբ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Էջմիածին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>)՝ Հայորդյաց տան գործունեությունը շարունակելու համար:</w:t>
      </w:r>
      <w:r>
        <w:rPr>
          <w:rFonts w:ascii="GHEA Grapalat" w:hAnsi="GHEA Grapalat" w:cs="Arial"/>
          <w:bCs/>
          <w:kern w:val="32"/>
          <w:lang w:val="pt-BR"/>
        </w:rPr>
        <w:t xml:space="preserve">  </w:t>
      </w:r>
    </w:p>
    <w:p w:rsidR="00637857" w:rsidRDefault="00637857" w:rsidP="00637857">
      <w:pPr>
        <w:pStyle w:val="BodyText3"/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ժամկետում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Հայաստանյայց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Առաքելական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Սուրբ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Եկեղեցու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որոշման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1-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ru-RU"/>
        </w:rPr>
        <w:t>ին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կետում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նշված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ru-RU"/>
        </w:rPr>
        <w:t>անշարժ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ru-RU"/>
        </w:rPr>
        <w:t>գույքի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անհատույց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օգտագործման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պայմանագիր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(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պայմանագիր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)՝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դրանում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նախատեսելով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որ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նոտարական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վավերացման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և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պայմանագրից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ծագող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գույքային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իրավունքների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պետական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գրանցման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ծախսերը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ենթակա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են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Հայաստանյայց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Առաքելական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Սուրբ</w:t>
      </w:r>
      <w:proofErr w:type="spellEnd"/>
      <w:r>
        <w:rPr>
          <w:rFonts w:ascii="GHEA Grapalat" w:hAnsi="GHEA Grapalat"/>
          <w:spacing w:val="-8"/>
          <w:sz w:val="24"/>
          <w:szCs w:val="24"/>
          <w:lang w:val="nb-NO" w:bidi="he-IL"/>
        </w:rPr>
        <w:t xml:space="preserve"> </w:t>
      </w:r>
      <w:proofErr w:type="spellStart"/>
      <w:r>
        <w:rPr>
          <w:rFonts w:ascii="GHEA Grapalat" w:hAnsi="GHEA Grapalat" w:cs="Arial"/>
          <w:spacing w:val="-8"/>
          <w:sz w:val="24"/>
          <w:szCs w:val="24"/>
          <w:lang w:bidi="he-IL"/>
        </w:rPr>
        <w:t>Եկեղեցու</w:t>
      </w:r>
      <w:proofErr w:type="spellEnd"/>
      <w:r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 հաշվին:</w:t>
      </w:r>
    </w:p>
    <w:p w:rsidR="00D22DC3" w:rsidRPr="00023FF9" w:rsidRDefault="00D22DC3">
      <w:pPr>
        <w:rPr>
          <w:lang w:val="pt-BR"/>
        </w:rPr>
      </w:pPr>
    </w:p>
    <w:sectPr w:rsidR="00D22DC3" w:rsidRPr="00023FF9" w:rsidSect="00D22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7857"/>
    <w:rsid w:val="00023FF9"/>
    <w:rsid w:val="003A6B19"/>
    <w:rsid w:val="005849AB"/>
    <w:rsid w:val="00637857"/>
    <w:rsid w:val="00CC1D4A"/>
    <w:rsid w:val="00D22DC3"/>
    <w:rsid w:val="00F1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BE00"/>
  <w15:docId w15:val="{B28B662A-D9A5-4062-A818-4AB59542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8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637857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637857"/>
    <w:rPr>
      <w:rFonts w:ascii="Arial Armenian" w:eastAsia="Times New Roman" w:hAnsi="Arial Armeni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l.petrosyan</dc:creator>
  <cp:keywords/>
  <dc:description/>
  <cp:lastModifiedBy>Mariana Shakaryan</cp:lastModifiedBy>
  <cp:revision>6</cp:revision>
  <dcterms:created xsi:type="dcterms:W3CDTF">2019-11-15T13:36:00Z</dcterms:created>
  <dcterms:modified xsi:type="dcterms:W3CDTF">2019-11-18T06:56:00Z</dcterms:modified>
</cp:coreProperties>
</file>