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333" w:rsidRPr="000B4241" w:rsidRDefault="00E14992">
      <w:pPr>
        <w:spacing w:line="276" w:lineRule="auto"/>
        <w:jc w:val="right"/>
        <w:rPr>
          <w:rFonts w:ascii="GHEA Grapalat" w:hAnsi="GHEA Grapalat"/>
          <w:sz w:val="24"/>
        </w:rPr>
      </w:pPr>
      <w:bookmarkStart w:id="0" w:name="_GoBack"/>
      <w:r w:rsidRPr="000B4241">
        <w:rPr>
          <w:rFonts w:ascii="GHEA Grapalat" w:hAnsi="GHEA Grapalat"/>
          <w:sz w:val="24"/>
          <w:lang w:val="hy-AM"/>
        </w:rPr>
        <w:t xml:space="preserve"> 01/05.1/50519-2019</w:t>
      </w:r>
    </w:p>
    <w:p w:rsidR="00494333" w:rsidRPr="000B4241" w:rsidRDefault="00E14992">
      <w:pPr>
        <w:spacing w:line="276" w:lineRule="auto"/>
        <w:jc w:val="center"/>
        <w:rPr>
          <w:rFonts w:ascii="GHEA Grapalat" w:hAnsi="GHEA Grapalat"/>
          <w:sz w:val="24"/>
        </w:rPr>
      </w:pPr>
      <w:r w:rsidRPr="000B4241">
        <w:rPr>
          <w:rFonts w:ascii="GHEA Grapalat" w:hAnsi="GHEA Grapalat"/>
          <w:sz w:val="24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9"/>
        <w:gridCol w:w="7731"/>
      </w:tblGrid>
      <w:tr w:rsidR="00494333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333" w:rsidRPr="000B4241" w:rsidRDefault="00E14992">
            <w:pPr>
              <w:spacing w:line="276" w:lineRule="auto"/>
              <w:ind w:right="81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Անվանում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333" w:rsidRPr="000B4241" w:rsidRDefault="00E14992" w:rsidP="00E14992">
            <w:pPr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 w:cs="Sylfaen"/>
                <w:sz w:val="24"/>
                <w:lang w:val="af-ZA"/>
              </w:rPr>
              <w:t xml:space="preserve">ԱԺ-ի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պատգամավոր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Սիսակ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Գաբրիել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յանի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(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>«Իմ քայլը» խմբակ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softHyphen/>
              <w:t>ցու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softHyphen/>
              <w:t>թյուն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)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ներ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կա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յացրած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«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Առևտրի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և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ծառա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յություն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նե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րի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ՀՀ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օրենքում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փո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փո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խություն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և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լրացումներ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կատարելու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», «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Երևան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քաղաքում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տեղական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ինքնա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կա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ռավարման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ՀՀ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օրեն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քում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լրացումներ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կատարելու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», «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Վար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չա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կան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իրավախախտումների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վե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րա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բեր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յալ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ՀՀ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օրենսգրքում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լրա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ցումներ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կա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տա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րելու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» և «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Տեղական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տուր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քերի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և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վճար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ների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ՀՀ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օրեն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քում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լրացումներ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կատարելու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մասին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ՀՀ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օրենք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>ներ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ի </w:t>
            </w:r>
            <w:proofErr w:type="spellStart"/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նա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խա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softHyphen/>
              <w:t>գծ</w:t>
            </w:r>
            <w:proofErr w:type="spellEnd"/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>եր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>ի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hy-AM"/>
              </w:rPr>
              <w:t xml:space="preserve"> փաթեթի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 (</w:t>
            </w:r>
            <w:r w:rsidRPr="000B4241">
              <w:rPr>
                <w:rFonts w:ascii="GHEA Grapalat" w:hAnsi="GHEA Grapalat"/>
                <w:i/>
                <w:iCs/>
                <w:sz w:val="24"/>
                <w:lang w:val="hy-AM"/>
              </w:rPr>
              <w:t>Պ</w:t>
            </w:r>
            <w:r w:rsidRPr="000B4241">
              <w:rPr>
                <w:rFonts w:ascii="GHEA Grapalat" w:hAnsi="GHEA Grapalat"/>
                <w:i/>
                <w:iCs/>
                <w:sz w:val="24"/>
                <w:lang w:val="af-ZA"/>
              </w:rPr>
              <w:t>-324-23.10.2019-</w:t>
            </w:r>
            <w:r w:rsidRPr="000B4241">
              <w:rPr>
                <w:rFonts w:ascii="GHEA Grapalat" w:hAnsi="GHEA Grapalat"/>
                <w:i/>
                <w:iCs/>
                <w:sz w:val="24"/>
                <w:lang w:val="hy-AM"/>
              </w:rPr>
              <w:t>ՏՏԳԲ</w:t>
            </w:r>
            <w:r w:rsidRPr="000B4241">
              <w:rPr>
                <w:rFonts w:ascii="GHEA Grapalat" w:hAnsi="GHEA Grapalat"/>
                <w:i/>
                <w:iCs/>
                <w:sz w:val="24"/>
                <w:lang w:val="af-ZA"/>
              </w:rPr>
              <w:t>-011/0</w:t>
            </w:r>
            <w:r w:rsidRPr="000B4241">
              <w:rPr>
                <w:rFonts w:ascii="GHEA Grapalat" w:hAnsi="GHEA Grapalat" w:cs="Sylfaen"/>
                <w:spacing w:val="10"/>
                <w:sz w:val="24"/>
                <w:lang w:val="af-ZA"/>
              </w:rPr>
              <w:t xml:space="preserve">) 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վե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softHyphen/>
              <w:t>րա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softHyphen/>
              <w:t>բեր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softHyphen/>
              <w:t>յալ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t xml:space="preserve"> 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կա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proofErr w:type="spellStart"/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ռա</w:t>
            </w:r>
            <w:proofErr w:type="spellEnd"/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վա</w:t>
            </w:r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proofErr w:type="spellStart"/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րու</w:t>
            </w:r>
            <w:proofErr w:type="spellEnd"/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softHyphen/>
            </w:r>
            <w:proofErr w:type="spellStart"/>
            <w:r w:rsidRPr="000B4241">
              <w:rPr>
                <w:rFonts w:ascii="GHEA Grapalat" w:eastAsiaTheme="minorHAnsi" w:hAnsi="GHEA Grapalat" w:cstheme="minorBidi"/>
                <w:sz w:val="24"/>
                <w:lang w:val="hy-AM" w:eastAsia="ru-RU"/>
              </w:rPr>
              <w:t>թյան</w:t>
            </w:r>
            <w:proofErr w:type="spellEnd"/>
            <w:r w:rsidRPr="000B4241">
              <w:rPr>
                <w:rFonts w:ascii="GHEA Grapalat" w:eastAsiaTheme="minorHAnsi" w:hAnsi="GHEA Grapalat" w:cstheme="minorBidi"/>
                <w:sz w:val="24"/>
                <w:lang w:val="af-ZA" w:eastAsia="ru-RU"/>
              </w:rPr>
              <w:t xml:space="preserve"> </w:t>
            </w:r>
            <w:r w:rsidRPr="000B4241">
              <w:rPr>
                <w:rFonts w:ascii="GHEA Grapalat" w:hAnsi="GHEA Grapalat"/>
                <w:sz w:val="24"/>
                <w:lang w:val="hy-AM"/>
              </w:rPr>
              <w:t>առա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ջար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կու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թյան նա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խա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գծի մա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սին</w:t>
            </w:r>
          </w:p>
        </w:tc>
      </w:tr>
      <w:tr w:rsidR="00494333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333" w:rsidRPr="000B4241" w:rsidRDefault="00E14992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Ներկայացնող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333" w:rsidRPr="000B4241" w:rsidRDefault="00E14992" w:rsidP="00E14992">
            <w:pPr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>Տարածքային կառավարման և ենթա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կա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ռուց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վածքների նախարարություն</w:t>
            </w:r>
          </w:p>
        </w:tc>
      </w:tr>
      <w:tr w:rsidR="00494333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333" w:rsidRPr="000B4241" w:rsidRDefault="00E14992" w:rsidP="00E14992">
            <w:pPr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Զեկուցող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992" w:rsidRPr="000B4241" w:rsidRDefault="00E14992" w:rsidP="00E14992">
            <w:pPr>
              <w:pStyle w:val="NormalWeb"/>
              <w:tabs>
                <w:tab w:val="left" w:pos="4253"/>
              </w:tabs>
              <w:spacing w:beforeAutospacing="0" w:afterAutospacing="0"/>
              <w:jc w:val="both"/>
              <w:rPr>
                <w:rFonts w:ascii="GHEA Grapalat" w:hAnsi="GHEA Grapalat"/>
                <w:bCs/>
                <w:lang w:val="hy-AM"/>
              </w:rPr>
            </w:pPr>
            <w:r w:rsidRPr="000B4241">
              <w:rPr>
                <w:rFonts w:ascii="GHEA Grapalat" w:hAnsi="GHEA Grapalat"/>
                <w:bCs/>
                <w:lang w:val="hy-AM"/>
              </w:rPr>
              <w:t>Սուրեն Պապիկյան</w:t>
            </w:r>
          </w:p>
          <w:p w:rsidR="00494333" w:rsidRPr="000B4241" w:rsidRDefault="00E14992" w:rsidP="00E14992">
            <w:pPr>
              <w:pStyle w:val="NormalWeb"/>
              <w:tabs>
                <w:tab w:val="left" w:pos="4253"/>
              </w:tabs>
              <w:spacing w:beforeAutospacing="0" w:afterAutospacing="0"/>
              <w:jc w:val="both"/>
              <w:rPr>
                <w:rFonts w:ascii="GHEA Grapalat" w:hAnsi="GHEA Grapalat"/>
                <w:bCs/>
                <w:lang w:val="hy-AM"/>
              </w:rPr>
            </w:pPr>
            <w:r w:rsidRPr="000B4241">
              <w:rPr>
                <w:rFonts w:ascii="GHEA Grapalat" w:hAnsi="GHEA Grapalat"/>
                <w:bCs/>
                <w:lang w:val="hy-AM"/>
              </w:rPr>
              <w:t>Տարածքային կառավարման և ենթա</w:t>
            </w:r>
            <w:r w:rsidRPr="000B4241">
              <w:rPr>
                <w:rFonts w:ascii="GHEA Grapalat" w:hAnsi="GHEA Grapalat"/>
                <w:bCs/>
                <w:lang w:val="hy-AM"/>
              </w:rPr>
              <w:softHyphen/>
              <w:t>կա</w:t>
            </w:r>
            <w:r w:rsidRPr="000B4241">
              <w:rPr>
                <w:rFonts w:ascii="GHEA Grapalat" w:hAnsi="GHEA Grapalat"/>
                <w:bCs/>
                <w:lang w:val="hy-AM"/>
              </w:rPr>
              <w:softHyphen/>
              <w:t>ռուց</w:t>
            </w:r>
            <w:r w:rsidRPr="000B4241">
              <w:rPr>
                <w:rFonts w:ascii="GHEA Grapalat" w:hAnsi="GHEA Grapalat"/>
                <w:bCs/>
                <w:lang w:val="hy-AM"/>
              </w:rPr>
              <w:softHyphen/>
              <w:t>վածքների նախարար</w:t>
            </w: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Կարգավորման առարկա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rPr>
                <w:rFonts w:ascii="GHEA Grapalat" w:hAnsi="GHEA Grapalat"/>
                <w:sz w:val="24"/>
                <w:lang w:val="hy-AM"/>
              </w:rPr>
            </w:pPr>
            <w:r w:rsidRPr="000B4241">
              <w:rPr>
                <w:rFonts w:ascii="GHEA Grapalat" w:hAnsi="GHEA Grapalat"/>
                <w:sz w:val="24"/>
                <w:lang w:val="hy-AM"/>
              </w:rPr>
              <w:t xml:space="preserve">Ներկայացված օրենքների նախագծերի փաթեթով նախատեսվում է կարգավորել </w:t>
            </w:r>
            <w:proofErr w:type="spellStart"/>
            <w:r w:rsidRPr="000B4241">
              <w:rPr>
                <w:rFonts w:ascii="GHEA Grapalat" w:hAnsi="GHEA Grapalat"/>
                <w:sz w:val="24"/>
                <w:lang w:val="hy-AM"/>
              </w:rPr>
              <w:t>Երևան</w:t>
            </w:r>
            <w:proofErr w:type="spellEnd"/>
            <w:r w:rsidRPr="000B4241">
              <w:rPr>
                <w:rFonts w:ascii="GHEA Grapalat" w:hAnsi="GHEA Grapalat"/>
                <w:sz w:val="24"/>
                <w:lang w:val="hy-AM"/>
              </w:rPr>
              <w:t xml:space="preserve"> քաղաքում շրջիկ </w:t>
            </w:r>
            <w:proofErr w:type="spellStart"/>
            <w:r w:rsidRPr="000B4241">
              <w:rPr>
                <w:rFonts w:ascii="GHEA Grapalat" w:hAnsi="GHEA Grapalat"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/>
                <w:sz w:val="24"/>
                <w:lang w:val="hy-AM"/>
              </w:rPr>
              <w:t xml:space="preserve"> իրակա</w:t>
            </w:r>
            <w:r w:rsidRPr="000B4241">
              <w:rPr>
                <w:rFonts w:ascii="GHEA Grapalat" w:hAnsi="GHEA Grapalat"/>
                <w:sz w:val="24"/>
                <w:lang w:val="hy-AM"/>
              </w:rPr>
              <w:softHyphen/>
              <w:t>նացումը և ծառայությունների մատուցումը:</w:t>
            </w:r>
          </w:p>
          <w:p w:rsidR="000B4241" w:rsidRPr="000B4241" w:rsidRDefault="000B4241" w:rsidP="000B4241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B4241" w:rsidRPr="000B4241" w:rsidRDefault="000B4241" w:rsidP="000B4241">
            <w:pPr>
              <w:pStyle w:val="norm"/>
              <w:spacing w:line="240" w:lineRule="auto"/>
              <w:ind w:firstLine="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B42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Կառավարությունը</w:t>
            </w:r>
            <w:r w:rsidRPr="000B42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ներկայացնում է </w:t>
            </w:r>
            <w:proofErr w:type="spellStart"/>
            <w:r w:rsidRPr="000B4241">
              <w:rPr>
                <w:rFonts w:ascii="GHEA Grapalat" w:hAnsi="GHEA Grapalat" w:cs="Tahoma"/>
                <w:sz w:val="24"/>
                <w:szCs w:val="24"/>
                <w:lang w:val="hy-AM"/>
              </w:rPr>
              <w:t>հետևյալ</w:t>
            </w:r>
            <w:proofErr w:type="spellEnd"/>
            <w:r w:rsidRPr="000B424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դիտողությունները.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</w:pP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>1.«</w:t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և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ծառայությունների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մասին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»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օրենքում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փոփոխություն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և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լրացումներ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կա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softHyphen/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տա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րելու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մասին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»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օրենքի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նախագծի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t>վերա</w:t>
            </w:r>
            <w:r w:rsidRPr="000B4241">
              <w:rPr>
                <w:rFonts w:ascii="GHEA Grapalat" w:hAnsi="GHEA Grapalat" w:cs="GHEA Grapalat"/>
                <w:bCs/>
                <w:sz w:val="24"/>
                <w:u w:val="single"/>
                <w:lang w:val="hy-AM"/>
              </w:rPr>
              <w:softHyphen/>
              <w:t>բերյալ.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1)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հիմնավորումից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պարզ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չէ՝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ինչով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պայմանավորված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շրջիկ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կետ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բացառապես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ավտոմոբիլները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և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(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կամ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կցորդները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համարելու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վերաբերյալ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կար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softHyphen/>
              <w:t>գավորում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նախատեսելու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անհրաժեշտու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softHyphen/>
              <w:t>թյունը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: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Հարկ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է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նշել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,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որ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ներկայումս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Օրեն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softHyphen/>
              <w:t>քում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սահմանված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շրջիկ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կետի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հասկացու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թյունն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առավել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ընդգրկուն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է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>,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2)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2-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հոդվածով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լրացվող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՝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-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>5.3-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3-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մասի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կարգա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վոր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վերլուծությունից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բխում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ցան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ցած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դեպքում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արձանագրության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կրկնօրի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նակն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այն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անձին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հանձնելը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նկատմամբ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կիրառվել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հարկադրանքի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միջոցը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տրանս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պորտային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միջոցները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հատուկ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րածք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բերման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ենթարկելու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և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արգելանքի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տակ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դնելու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դեպքում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պարտադիր</w:t>
            </w:r>
            <w:proofErr w:type="spellEnd"/>
            <w:r w:rsidRPr="000B4241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af-ZA"/>
              </w:rPr>
              <w:t>: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Միևնույն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ժամանակ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հստակեցման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կարիք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ունի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նշված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դրույթում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օգտագործվող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տեղեկատվություն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եզրույթը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: 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-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>5.4-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մասում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պարզ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չէ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՝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ինչու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շրջիկ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առևտրի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կետերի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միջոցով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առևտուր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իրականացնելու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թույլտվությունը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նախատեսվում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տրամադրել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Երևանի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քա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ղա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քա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պե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կողմից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իսկ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lastRenderedPageBreak/>
              <w:t>շրջածախ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առևտուր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իրականացնելու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թույլտվությունը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՝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Երևանի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քաղա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քապե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նրա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որոշ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մամբ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վարչական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շրջանի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ղեկավարի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կող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մից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Գտնում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ենք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թույլ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տվություն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տալու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ընթացակարգի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միասնականությունն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ապա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նպատակով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դրանք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պետք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տրամադրվեն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միևնույն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մարմնի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կողմից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>: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</w:pP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>2. «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Վարչական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իրավախախտումների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բերյալ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օրենսգրքում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լրացումներ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տա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րելու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մասին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օրենքի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ին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հոդվածով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նախատեսվում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Օրենքի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158-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նագիրը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լրացնել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: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ախագծի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2-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հոդվածով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լրացումներ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անհրա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ժեշտ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է</w:t>
            </w:r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արտացոլել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լրացվող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158-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վերնագրում</w:t>
            </w:r>
            <w:proofErr w:type="spellEnd"/>
            <w:r w:rsidRPr="000B424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>:</w:t>
            </w:r>
          </w:p>
          <w:p w:rsidR="000B4241" w:rsidRPr="000B4241" w:rsidRDefault="000B4241" w:rsidP="000B4241">
            <w:pPr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Տեղեկացնում ենք, որ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Երևանի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քաղաքա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պե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տարանի կողմից մշակվել և քննարկվել են նույնաբովանդակ օրենքների նախա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գծերի փաթեթ: ԱԺ-ի պատգամավորի ներ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կայացրած նախագծերի փաթեթները, բա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ցառությամբ այն դրույթի, ըստ որ՝ շրջիկ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կետերով կարող է մատուցվել նաև ծառայություններ, նույնական է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Երևանի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քաղաքապետարանի ներկայացրած փա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թեթի հետ:</w:t>
            </w:r>
          </w:p>
          <w:p w:rsidR="000B4241" w:rsidRPr="000B4241" w:rsidRDefault="000B4241" w:rsidP="000B4241">
            <w:pPr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0B4241">
              <w:rPr>
                <w:rFonts w:ascii="GHEA Grapalat" w:hAnsi="GHEA Grapalat" w:cs="Sylfaen"/>
                <w:sz w:val="24"/>
                <w:lang w:val="hy-AM"/>
              </w:rPr>
              <w:t>ՀՀ վարչապետի հանձնարարությամբ իրա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կանացվել է շրջիկ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կետերի տե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ղակայման և այլ պահանջների վերաբերյալ միջազգային փորձի ուսումնասիրություն։ Ուսումնա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սիրության արդյունքների ամփո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փումից պարզվել է, որ և՛ ԱՄՆ-ում, և՛ ԵԱՏՄ, և՛ ԵՄ երկրներում մեծ տարածում ունի շրջիկ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կետերի տրամադրումը աճուրդով, վիճակահանության կամ մրցու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թային եղանակով, որը հավասար մրցակ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ցային պայմաններ է ստեղծում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տնտե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սա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վարողների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համար: Ներկայումս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Երևանի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քաղաքապե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տարանի ներկայացրած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լրա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մշակ</w:t>
            </w:r>
            <w:r w:rsidRPr="000B4241">
              <w:rPr>
                <w:rFonts w:ascii="GHEA Grapalat" w:hAnsi="GHEA Grapalat" w:cs="Sylfaen"/>
                <w:sz w:val="24"/>
                <w:lang w:val="hy-AM"/>
              </w:rPr>
              <w:softHyphen/>
              <w:t>ված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proofErr w:type="spellStart"/>
            <w:r w:rsidRPr="000B4241">
              <w:rPr>
                <w:rFonts w:ascii="GHEA Grapalat" w:hAnsi="GHEA Grapalat" w:cs="Sylfaen"/>
                <w:sz w:val="24"/>
                <w:lang w:val="hy-AM"/>
              </w:rPr>
              <w:t>նարագծերը</w:t>
            </w:r>
            <w:proofErr w:type="spellEnd"/>
            <w:r w:rsidRPr="000B4241">
              <w:rPr>
                <w:rFonts w:ascii="GHEA Grapalat" w:hAnsi="GHEA Grapalat" w:cs="Sylfaen"/>
                <w:sz w:val="24"/>
                <w:lang w:val="hy-AM"/>
              </w:rPr>
              <w:t xml:space="preserve"> քննարկման փուլում են: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lang w:val="hy-AM"/>
              </w:rPr>
            </w:pP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  Դիտողությունների հետ միաժամանակ առաջարկություններ են ներկայացվել 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>«</w:t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Առևտրի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և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ծառայությունների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մասին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օրենքում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փոփոխություն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և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լրացումներ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կա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softHyphen/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տա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softHyphen/>
            </w:r>
            <w:proofErr w:type="spellStart"/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րելու</w:t>
            </w:r>
            <w:proofErr w:type="spellEnd"/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մասին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»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օրենքի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նախագծի</w:t>
            </w:r>
            <w:r w:rsidRPr="000B4241">
              <w:rPr>
                <w:rFonts w:ascii="GHEA Grapalat" w:hAnsi="GHEA Grapalat" w:cs="GHEA Grapalat"/>
                <w:bCs/>
                <w:sz w:val="24"/>
                <w:lang w:val="af-ZA"/>
              </w:rPr>
              <w:t xml:space="preserve"> 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>2-րդ հոդվածով օրենքում լրացվող նոր հոդվածների վերա</w:t>
            </w: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softHyphen/>
              <w:t>բերյալ:</w:t>
            </w:r>
          </w:p>
          <w:p w:rsidR="000B4241" w:rsidRPr="000B4241" w:rsidRDefault="000B4241" w:rsidP="000B4241">
            <w:pPr>
              <w:widowControl w:val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lang w:val="hy-AM"/>
              </w:rPr>
            </w:pPr>
            <w:r w:rsidRPr="000B4241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  Ամփոփելով կառավարությունը գտնում է, որ ներկայացված օրենքների նախագծերի փաթեթը լրամշակման կարիք ունի:</w:t>
            </w: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lastRenderedPageBreak/>
              <w:t>Քննարկվել է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ind w:right="90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sz w:val="24"/>
                <w:lang w:val="hy-AM"/>
              </w:rPr>
              <w:t xml:space="preserve">Քննարկվել է 12.11.2019 թ-ի </w:t>
            </w:r>
            <w:proofErr w:type="spellStart"/>
            <w:r w:rsidRPr="000B4241">
              <w:rPr>
                <w:rFonts w:ascii="GHEA Grapalat" w:hAnsi="GHEA Grapalat"/>
                <w:sz w:val="24"/>
                <w:lang w:val="hy-AM"/>
              </w:rPr>
              <w:t>նախանիստում</w:t>
            </w:r>
            <w:proofErr w:type="spellEnd"/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Կոմիտեի հանձնարարական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ind w:right="90"/>
              <w:rPr>
                <w:rFonts w:ascii="GHEA Grapalat" w:hAnsi="GHEA Grapalat"/>
                <w:sz w:val="24"/>
              </w:rPr>
            </w:pP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pacing w:val="-8"/>
                <w:sz w:val="24"/>
                <w:lang w:val="hy-AM"/>
              </w:rPr>
              <w:t xml:space="preserve">Հանձնարարականի </w:t>
            </w:r>
            <w:proofErr w:type="spellStart"/>
            <w:r w:rsidRPr="000B4241">
              <w:rPr>
                <w:rFonts w:ascii="GHEA Grapalat" w:hAnsi="GHEA Grapalat"/>
                <w:b/>
                <w:bCs/>
                <w:spacing w:val="-8"/>
                <w:sz w:val="24"/>
                <w:lang w:val="hy-AM"/>
              </w:rPr>
              <w:t>իրացվածություն</w:t>
            </w:r>
            <w:proofErr w:type="spellEnd"/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ind w:right="90"/>
              <w:rPr>
                <w:rFonts w:ascii="GHEA Grapalat" w:hAnsi="GHEA Grapalat"/>
                <w:sz w:val="24"/>
              </w:rPr>
            </w:pP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Հրատապություն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rPr>
                <w:rFonts w:ascii="GHEA Grapalat" w:hAnsi="GHEA Grapalat"/>
                <w:sz w:val="24"/>
                <w:lang w:val="hy-AM"/>
              </w:rPr>
            </w:pPr>
            <w:r w:rsidRPr="000B4241">
              <w:rPr>
                <w:rFonts w:ascii="GHEA Grapalat" w:hAnsi="GHEA Grapalat"/>
                <w:sz w:val="24"/>
                <w:lang w:val="hy-AM"/>
              </w:rPr>
              <w:t>«Ազգային Ժողովի կանոնակարգ» սահմանադրական օրենքով մեկամսյա ժամկետ:</w:t>
            </w:r>
            <w:r w:rsidRPr="000B4241">
              <w:rPr>
                <w:rFonts w:ascii="GHEA Grapalat" w:hAnsi="GHEA Grapalat"/>
                <w:sz w:val="24"/>
                <w:lang w:val="hy-AM"/>
              </w:rPr>
              <w:br/>
              <w:t>Ժամկետ՝ 22.11.2019</w:t>
            </w: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lastRenderedPageBreak/>
              <w:t>Ֆինանսական գնահատական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Ֆինանսավորման հիմք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rPr>
                <w:rFonts w:ascii="GHEA Grapalat" w:hAnsi="GHEA Grapalat"/>
                <w:sz w:val="24"/>
              </w:rPr>
            </w:pP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</w:rPr>
            </w:pPr>
            <w:proofErr w:type="spellStart"/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Համաձայնեցումներ</w:t>
            </w:r>
            <w:proofErr w:type="spellEnd"/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contextualSpacing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>- Տարածքային կառավարման և ենթա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կա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ռուց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վածքների նախարա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րու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softHyphen/>
              <w:t>թյուն (հավաք)</w:t>
            </w:r>
          </w:p>
          <w:p w:rsidR="000B4241" w:rsidRPr="000B4241" w:rsidRDefault="000B4241" w:rsidP="000B4241">
            <w:pPr>
              <w:contextualSpacing/>
              <w:rPr>
                <w:rFonts w:ascii="GHEA Grapalat" w:hAnsi="GHEA Grapalat"/>
                <w:bCs/>
                <w:sz w:val="24"/>
                <w:lang w:val="hy-AM"/>
              </w:rPr>
            </w:pP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 xml:space="preserve">- Ֆինանսների նախարարություն 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br/>
              <w:t>- Արդարադատության նախարարություն</w:t>
            </w:r>
          </w:p>
          <w:p w:rsidR="000B4241" w:rsidRPr="000B4241" w:rsidRDefault="000B4241" w:rsidP="000B4241">
            <w:pPr>
              <w:contextualSpacing/>
              <w:rPr>
                <w:rFonts w:ascii="GHEA Grapalat" w:hAnsi="GHEA Grapalat"/>
                <w:bCs/>
                <w:sz w:val="24"/>
                <w:lang w:val="hy-AM"/>
              </w:rPr>
            </w:pP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>- Էկոնոմիկայի նախարարություն</w:t>
            </w:r>
            <w:r w:rsidRPr="000B4241">
              <w:rPr>
                <w:rFonts w:ascii="GHEA Grapalat" w:hAnsi="GHEA Grapalat"/>
                <w:bCs/>
                <w:sz w:val="24"/>
                <w:lang w:val="hy-AM"/>
              </w:rPr>
              <w:br/>
              <w:t xml:space="preserve">- </w:t>
            </w:r>
            <w:proofErr w:type="spellStart"/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>Երևանի</w:t>
            </w:r>
            <w:proofErr w:type="spellEnd"/>
            <w:r w:rsidRPr="000B4241">
              <w:rPr>
                <w:rFonts w:ascii="GHEA Grapalat" w:hAnsi="GHEA Grapalat"/>
                <w:bCs/>
                <w:sz w:val="24"/>
                <w:lang w:val="hy-AM"/>
              </w:rPr>
              <w:t xml:space="preserve"> քաղաքապետարան</w:t>
            </w: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Սկզբունքային անհամաձայնություններ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0B4241" w:rsidRPr="000B4241" w:rsidTr="000B4241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0B4241">
              <w:rPr>
                <w:rFonts w:ascii="GHEA Grapalat" w:hAnsi="GHEA Grapalat"/>
                <w:b/>
                <w:bCs/>
                <w:sz w:val="24"/>
                <w:lang w:val="hy-AM"/>
              </w:rPr>
              <w:t>Այլ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241" w:rsidRPr="000B4241" w:rsidRDefault="000B4241" w:rsidP="000B4241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</w:tbl>
    <w:p w:rsidR="00494333" w:rsidRPr="000B4241" w:rsidRDefault="00E14992">
      <w:pPr>
        <w:spacing w:line="276" w:lineRule="auto"/>
        <w:rPr>
          <w:sz w:val="24"/>
          <w:lang w:val="hy-AM"/>
        </w:rPr>
      </w:pPr>
      <w:r w:rsidRPr="000B4241">
        <w:rPr>
          <w:rFonts w:ascii="GHEA Grapalat" w:hAnsi="GHEA Grapalat"/>
          <w:sz w:val="24"/>
          <w:lang w:val="hy-AM"/>
        </w:rPr>
        <w:t xml:space="preserve"> </w:t>
      </w:r>
      <w:bookmarkEnd w:id="0"/>
    </w:p>
    <w:sectPr w:rsidR="00494333" w:rsidRPr="000B4241">
      <w:pgSz w:w="12240" w:h="15840"/>
      <w:pgMar w:top="630" w:right="810" w:bottom="144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33"/>
    <w:rsid w:val="000B4241"/>
    <w:rsid w:val="001C32F6"/>
    <w:rsid w:val="00494333"/>
    <w:rsid w:val="00E1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85346B-682D-4DE2-99E7-332A410C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norm">
    <w:name w:val="norm"/>
    <w:basedOn w:val="Normal"/>
    <w:link w:val="normChar"/>
    <w:rsid w:val="000B4241"/>
    <w:pPr>
      <w:spacing w:line="480" w:lineRule="auto"/>
      <w:ind w:firstLine="709"/>
      <w:jc w:val="both"/>
    </w:pPr>
    <w:rPr>
      <w:szCs w:val="20"/>
      <w:lang w:eastAsia="ru-RU"/>
    </w:rPr>
  </w:style>
  <w:style w:type="character" w:customStyle="1" w:styleId="normChar">
    <w:name w:val="norm Char"/>
    <w:link w:val="norm"/>
    <w:locked/>
    <w:rsid w:val="000B4241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17DF8-4FB8-47D6-874A-B91648F4B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621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Mulberry 2.0</cp:keywords>
  <dc:description/>
  <cp:lastModifiedBy>Petros Qatsakhyan</cp:lastModifiedBy>
  <cp:revision>36</cp:revision>
  <cp:lastPrinted>2019-09-10T08:13:00Z</cp:lastPrinted>
  <dcterms:created xsi:type="dcterms:W3CDTF">2019-09-10T08:30:00Z</dcterms:created>
  <dcterms:modified xsi:type="dcterms:W3CDTF">2019-11-21T06:17:00Z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