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2D2E37">
        <w:rPr>
          <w:rFonts w:ascii="GHEA Grapalat" w:hAnsi="GHEA Grapalat" w:cs="Sylfaen"/>
          <w:sz w:val="24"/>
          <w:lang w:val="hy-AM"/>
        </w:rPr>
        <w:t>նոյեմբերի</w:t>
      </w:r>
      <w:r w:rsidRPr="00192417">
        <w:rPr>
          <w:rFonts w:ascii="GHEA Grapalat" w:hAnsi="GHEA Grapalat"/>
          <w:sz w:val="24"/>
        </w:rPr>
        <w:t xml:space="preserve">  201</w:t>
      </w:r>
      <w:r w:rsidR="007E481E" w:rsidRPr="00192417">
        <w:rPr>
          <w:rFonts w:ascii="GHEA Grapalat" w:hAnsi="GHEA Grapalat"/>
          <w:sz w:val="24"/>
          <w:lang w:val="hy-AM"/>
        </w:rPr>
        <w:t>9</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990C15" w:rsidP="00CA52CA">
      <w:pPr>
        <w:ind w:left="851" w:right="970"/>
        <w:jc w:val="both"/>
        <w:rPr>
          <w:rFonts w:ascii="GHEA Grapalat" w:hAnsi="GHEA Grapalat" w:cs="Sylfaen"/>
          <w:spacing w:val="10"/>
          <w:sz w:val="24"/>
          <w:lang w:val="hy-AM"/>
        </w:rPr>
      </w:pPr>
      <w:r w:rsidRPr="00990C15">
        <w:rPr>
          <w:rFonts w:ascii="GHEA Grapalat" w:hAnsi="GHEA Grapalat" w:cs="Sylfaen"/>
          <w:bCs/>
          <w:spacing w:val="10"/>
          <w:sz w:val="24"/>
        </w:rPr>
        <w:t>«</w:t>
      </w:r>
      <w:r w:rsidRPr="00990C15">
        <w:rPr>
          <w:rFonts w:ascii="GHEA Grapalat" w:hAnsi="GHEA Grapalat" w:cs="Sylfaen"/>
          <w:bCs/>
          <w:spacing w:val="10"/>
          <w:sz w:val="24"/>
          <w:lang w:val="en-US"/>
        </w:rPr>
        <w:t>ՍԱՀՄԱՆՎԱԾ</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ԿԱՐԳԻ</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ԽԱԽՏՄԱՄԲ</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ՊԱՐՏԱԴԻՐ</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ԶԻՆՎՈՐԱԿԱՆ</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ԾԱՌԱՅՈՒԹՅՈՒՆ</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ՉԱՆՑԱԾ</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ՔԱՂԱՔԱՑԻՆԵՐԻ</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ՄԱՍԻՆ</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ՀԱՅԱՍՏԱՆԻ</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ՀԱՆՐԱՊԵՏՈՒԹՅԱՆ</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ՕՐԵՆՔՈՒՄ</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ՓՈՓՈԽՈՒԹՅՈՒՆՆԵՐ</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ԿԱՏԱՐԵԼՈՒ</w:t>
      </w:r>
      <w:r w:rsidRPr="00990C15">
        <w:rPr>
          <w:rFonts w:ascii="GHEA Grapalat" w:hAnsi="GHEA Grapalat" w:cs="Sylfaen"/>
          <w:bCs/>
          <w:spacing w:val="10"/>
          <w:sz w:val="24"/>
        </w:rPr>
        <w:t xml:space="preserve"> </w:t>
      </w:r>
      <w:r w:rsidRPr="00990C15">
        <w:rPr>
          <w:rFonts w:ascii="GHEA Grapalat" w:hAnsi="GHEA Grapalat" w:cs="Sylfaen"/>
          <w:bCs/>
          <w:spacing w:val="10"/>
          <w:sz w:val="24"/>
          <w:lang w:val="en-US"/>
        </w:rPr>
        <w:t>ՄԱՍԻՆ</w:t>
      </w:r>
      <w:r w:rsidRPr="00990C15">
        <w:rPr>
          <w:rFonts w:ascii="GHEA Grapalat" w:hAnsi="GHEA Grapalat" w:cs="Sylfaen"/>
          <w:bCs/>
          <w:spacing w:val="10"/>
          <w:sz w:val="24"/>
          <w:lang w:val="hy-AM"/>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990C15" w:rsidRPr="00990C15">
        <w:rPr>
          <w:rFonts w:ascii="GHEA Grapalat" w:eastAsia="Times New Roman" w:hAnsi="GHEA Grapalat" w:cs="Tahoma"/>
          <w:sz w:val="24"/>
          <w:lang w:val="hy-AM" w:eastAsia="ru-RU"/>
        </w:rPr>
        <w:t>«Սահմանված կարգի խախտմամբ պարտադիր զինվորական ծառայություն չանցած քաղաքացիների մասին»</w:t>
      </w:r>
      <w:r w:rsidR="002D2E37">
        <w:rPr>
          <w:rFonts w:ascii="GHEA Grapalat" w:eastAsia="Times New Roman" w:hAnsi="GHEA Grapalat" w:cs="Tahoma"/>
          <w:sz w:val="24"/>
          <w:lang w:val="hy-AM" w:eastAsia="ru-RU"/>
        </w:rPr>
        <w:t xml:space="preserve"> </w:t>
      </w:r>
      <w:r w:rsidR="00574864" w:rsidRPr="00192417">
        <w:rPr>
          <w:rFonts w:ascii="GHEA Grapalat" w:hAnsi="GHEA Grapalat" w:cs="Tahoma"/>
          <w:sz w:val="24"/>
          <w:lang w:val="hy-AM"/>
        </w:rPr>
        <w:t>Հայաստանի Հանրա</w:t>
      </w:r>
      <w:r w:rsidR="00574864" w:rsidRPr="00192417">
        <w:rPr>
          <w:rFonts w:ascii="GHEA Grapalat" w:hAnsi="GHEA Grapalat" w:cs="Tahoma"/>
          <w:sz w:val="24"/>
          <w:lang w:val="hy-AM"/>
        </w:rPr>
        <w:softHyphen/>
        <w:t>պե</w:t>
      </w:r>
      <w:r w:rsidR="00574864" w:rsidRPr="00192417">
        <w:rPr>
          <w:rFonts w:ascii="GHEA Grapalat" w:hAnsi="GHEA Grapalat" w:cs="Tahoma"/>
          <w:sz w:val="24"/>
          <w:lang w:val="hy-AM"/>
        </w:rPr>
        <w:softHyphen/>
        <w:t>տու</w:t>
      </w:r>
      <w:r w:rsidR="00574864" w:rsidRPr="00192417">
        <w:rPr>
          <w:rFonts w:ascii="GHEA Grapalat" w:hAnsi="GHEA Grapalat" w:cs="Tahoma"/>
          <w:sz w:val="24"/>
          <w:lang w:val="hy-AM"/>
        </w:rPr>
        <w:softHyphen/>
        <w:t>թյան</w:t>
      </w:r>
      <w:r w:rsidR="00574864" w:rsidRPr="00574864">
        <w:rPr>
          <w:rFonts w:ascii="GHEA Grapalat" w:hAnsi="GHEA Grapalat" w:cs="Tahoma"/>
          <w:sz w:val="24"/>
          <w:lang w:val="hy-AM"/>
        </w:rPr>
        <w:t xml:space="preserve"> </w:t>
      </w:r>
      <w:r w:rsidR="00574864">
        <w:rPr>
          <w:rFonts w:ascii="GHEA Grapalat" w:hAnsi="GHEA Grapalat" w:cs="Tahoma"/>
          <w:sz w:val="24"/>
          <w:lang w:val="hy-AM"/>
        </w:rPr>
        <w:t xml:space="preserve">օրենքում </w:t>
      </w:r>
      <w:r w:rsidR="00990C15">
        <w:rPr>
          <w:rFonts w:ascii="GHEA Grapalat" w:hAnsi="GHEA Grapalat" w:cs="Tahoma"/>
          <w:sz w:val="24"/>
          <w:lang w:val="hy-AM"/>
        </w:rPr>
        <w:t>փոփոխություններ</w:t>
      </w:r>
      <w:r w:rsidR="00574864">
        <w:rPr>
          <w:rFonts w:ascii="GHEA Grapalat" w:hAnsi="GHEA Grapalat" w:cs="Tahoma"/>
          <w:sz w:val="24"/>
          <w:lang w:val="hy-AM"/>
        </w:rPr>
        <w:t xml:space="preserve"> կատարելու մասին</w:t>
      </w:r>
      <w:r w:rsidR="00CA52CA" w:rsidRPr="00CA52CA">
        <w:rPr>
          <w:rFonts w:ascii="GHEA Grapalat" w:eastAsia="Times New Roman" w:hAnsi="GHEA Grapalat" w:cs="Tahoma"/>
          <w:sz w:val="24"/>
          <w:lang w:val="hy-AM" w:eastAsia="ru-RU"/>
        </w:rPr>
        <w:t>»</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w:t>
      </w:r>
      <w:r w:rsidR="00990C15">
        <w:rPr>
          <w:rFonts w:ascii="GHEA Grapalat" w:eastAsia="Times New Roman" w:hAnsi="GHEA Grapalat" w:cs="Tahoma"/>
          <w:sz w:val="24"/>
          <w:lang w:val="hy-AM" w:eastAsia="ru-RU"/>
        </w:rPr>
        <w:t>77</w:t>
      </w:r>
      <w:r w:rsidR="007E481E" w:rsidRPr="00192417">
        <w:rPr>
          <w:rFonts w:ascii="GHEA Grapalat" w:eastAsia="Times New Roman" w:hAnsi="GHEA Grapalat" w:cs="Tahoma"/>
          <w:sz w:val="24"/>
          <w:lang w:val="hy-AM" w:eastAsia="ru-RU"/>
        </w:rPr>
        <w:t>-</w:t>
      </w:r>
      <w:r w:rsidR="00990C15">
        <w:rPr>
          <w:rFonts w:ascii="GHEA Grapalat" w:eastAsia="Times New Roman" w:hAnsi="GHEA Grapalat" w:cs="Tahoma"/>
          <w:sz w:val="24"/>
          <w:lang w:val="hy-AM" w:eastAsia="ru-RU"/>
        </w:rPr>
        <w:t>1</w:t>
      </w:r>
      <w:r w:rsidR="002D2E37">
        <w:rPr>
          <w:rFonts w:ascii="GHEA Grapalat" w:eastAsia="Times New Roman" w:hAnsi="GHEA Grapalat" w:cs="Tahoma"/>
          <w:sz w:val="24"/>
          <w:lang w:val="hy-AM" w:eastAsia="ru-RU"/>
        </w:rPr>
        <w:t>8</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w:t>
      </w:r>
      <w:r w:rsidR="002D2E37">
        <w:rPr>
          <w:rFonts w:ascii="GHEA Grapalat" w:eastAsia="Times New Roman" w:hAnsi="GHEA Grapalat" w:cs="Tahoma"/>
          <w:sz w:val="24"/>
          <w:lang w:val="hy-AM" w:eastAsia="ru-RU"/>
        </w:rPr>
        <w:t>1</w:t>
      </w:r>
      <w:r w:rsidR="007E481E" w:rsidRPr="00192417">
        <w:rPr>
          <w:rFonts w:ascii="GHEA Grapalat" w:eastAsia="Times New Roman" w:hAnsi="GHEA Grapalat" w:cs="Tahoma"/>
          <w:sz w:val="24"/>
          <w:lang w:val="hy-AM" w:eastAsia="ru-RU"/>
        </w:rPr>
        <w:t>.2019-</w:t>
      </w:r>
      <w:r w:rsidR="00574864">
        <w:rPr>
          <w:rFonts w:ascii="GHEA Grapalat" w:eastAsia="Times New Roman" w:hAnsi="GHEA Grapalat" w:cs="Tahoma"/>
          <w:sz w:val="24"/>
          <w:lang w:val="hy-AM" w:eastAsia="ru-RU"/>
        </w:rPr>
        <w:t>ՏՀ</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201</w:t>
      </w:r>
      <w:r w:rsidR="007E481E" w:rsidRPr="00192417">
        <w:rPr>
          <w:rFonts w:ascii="GHEA Grapalat" w:hAnsi="GHEA Grapalat"/>
          <w:sz w:val="24"/>
          <w:lang w:val="hy-AM"/>
        </w:rPr>
        <w:t>9</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2D2E37">
        <w:rPr>
          <w:rFonts w:ascii="GHEA Grapalat" w:hAnsi="GHEA Grapalat" w:cs="Arial Armenian"/>
          <w:sz w:val="24"/>
          <w:lang w:val="hy-AM"/>
        </w:rPr>
        <w:t>նոյեմբերի</w:t>
      </w:r>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proofErr w:type="spellStart"/>
      <w:r w:rsidRPr="00192417">
        <w:rPr>
          <w:rFonts w:ascii="GHEA Grapalat" w:hAnsi="GHEA Grapalat" w:cs="Sylfaen"/>
          <w:sz w:val="24"/>
        </w:rPr>
        <w:t>Երևան</w:t>
      </w:r>
      <w:proofErr w:type="spellEnd"/>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0F3DD5" w:rsidRPr="00BF235A" w:rsidRDefault="00990C15" w:rsidP="000F3DD5">
      <w:pPr>
        <w:spacing w:after="0" w:line="240" w:lineRule="auto"/>
        <w:ind w:left="1134" w:right="970"/>
        <w:jc w:val="both"/>
        <w:rPr>
          <w:rFonts w:ascii="GHEA Grapalat" w:hAnsi="GHEA Grapalat" w:cs="Tahoma"/>
          <w:caps/>
          <w:spacing w:val="-4"/>
          <w:sz w:val="24"/>
          <w:lang w:val="hy-AM"/>
        </w:rPr>
      </w:pPr>
      <w:r w:rsidRPr="00990C15">
        <w:rPr>
          <w:rFonts w:ascii="GHEA Grapalat" w:hAnsi="GHEA Grapalat" w:cs="Sylfaen"/>
          <w:bCs/>
          <w:spacing w:val="10"/>
          <w:sz w:val="24"/>
          <w:lang w:val="af-ZA"/>
        </w:rPr>
        <w:t>«</w:t>
      </w:r>
      <w:r w:rsidRPr="00990C15">
        <w:rPr>
          <w:rFonts w:ascii="GHEA Grapalat" w:hAnsi="GHEA Grapalat" w:cs="Sylfaen"/>
          <w:bCs/>
          <w:spacing w:val="10"/>
          <w:sz w:val="24"/>
          <w:lang w:val="en-US"/>
        </w:rPr>
        <w:t>ՍԱՀՄԱՆՎԱԾ</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ԿԱՐԳԻ</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ԽԱԽՏՄԱՄԲ</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ՊԱՐՏԱԴԻՐ</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ԶԻՆՎՈՐԱԿԱՆ</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ԾԱՌԱՅՈՒԹՅՈՒՆ</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ՉԱՆՑԱԾ</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ՔԱՂԱՔԱՑԻՆԵՐԻ</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ՄԱՍԻՆ</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ՀԱՅԱՍՏԱՆԻ</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ՀԱՆՐԱՊԵՏՈՒԹՅԱՆ</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ՕՐԵՆՔՈՒՄ</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ՓՈՓՈԽՈՒԹՅՈՒՆՆԵՐ</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ԿԱՏԱՐԵԼՈՒ</w:t>
      </w:r>
      <w:r w:rsidRPr="00990C15">
        <w:rPr>
          <w:rFonts w:ascii="GHEA Grapalat" w:hAnsi="GHEA Grapalat" w:cs="Sylfaen"/>
          <w:bCs/>
          <w:spacing w:val="10"/>
          <w:sz w:val="24"/>
          <w:lang w:val="af-ZA"/>
        </w:rPr>
        <w:t xml:space="preserve"> </w:t>
      </w:r>
      <w:r w:rsidRPr="00990C15">
        <w:rPr>
          <w:rFonts w:ascii="GHEA Grapalat" w:hAnsi="GHEA Grapalat" w:cs="Sylfaen"/>
          <w:bCs/>
          <w:spacing w:val="10"/>
          <w:sz w:val="24"/>
          <w:lang w:val="en-US"/>
        </w:rPr>
        <w:t>ՄԱՍԻՆ</w:t>
      </w:r>
      <w:r w:rsidRPr="00990C15">
        <w:rPr>
          <w:rFonts w:ascii="GHEA Grapalat" w:hAnsi="GHEA Grapalat" w:cs="Sylfaen"/>
          <w:bCs/>
          <w:spacing w:val="10"/>
          <w:sz w:val="24"/>
          <w:lang w:val="hy-AM"/>
        </w:rPr>
        <w:t>»</w:t>
      </w:r>
      <w:r w:rsidR="00574864">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Pr="00990C15">
        <w:rPr>
          <w:rFonts w:ascii="GHEA Grapalat" w:eastAsia="Times New Roman" w:hAnsi="GHEA Grapalat" w:cs="Tahoma"/>
          <w:sz w:val="24"/>
          <w:lang w:val="hy-AM" w:eastAsia="ru-RU"/>
        </w:rPr>
        <w:t>(Պ-377-18.11.2019-ՏՀ-011/0)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r w:rsidR="00BF235A">
        <w:rPr>
          <w:rFonts w:ascii="GHEA Grapalat" w:hAnsi="GHEA Grapalat" w:cs="Tahoma"/>
          <w:caps/>
          <w:spacing w:val="-4"/>
          <w:sz w:val="24"/>
          <w:lang w:val="hy-AM"/>
        </w:rPr>
        <w:t xml:space="preserve"> </w:t>
      </w:r>
      <w:r>
        <w:rPr>
          <w:rFonts w:ascii="GHEA Grapalat" w:hAnsi="GHEA Grapalat" w:cs="Tahoma"/>
          <w:caps/>
          <w:spacing w:val="-4"/>
          <w:sz w:val="24"/>
          <w:lang w:val="hy-AM"/>
        </w:rPr>
        <w:t xml:space="preserve"> </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8F35AC">
      <w:pPr>
        <w:spacing w:after="0" w:line="360" w:lineRule="auto"/>
        <w:ind w:right="-23"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նախագծի վերաբերյալ</w:t>
      </w:r>
      <w:r w:rsidR="00B61309" w:rsidRPr="00B22636">
        <w:rPr>
          <w:rFonts w:ascii="GHEA Grapalat" w:hAnsi="GHEA Grapalat"/>
          <w:sz w:val="24"/>
          <w:szCs w:val="24"/>
          <w:lang w:val="hy-AM"/>
        </w:rPr>
        <w:t xml:space="preserve"> </w:t>
      </w:r>
      <w:r w:rsidR="008F35AC">
        <w:rPr>
          <w:rFonts w:ascii="GHEA Grapalat" w:hAnsi="GHEA Grapalat"/>
          <w:sz w:val="24"/>
          <w:szCs w:val="24"/>
          <w:lang w:val="hy-AM"/>
        </w:rPr>
        <w:t>ներկա</w:t>
      </w:r>
      <w:r w:rsidR="009E4025" w:rsidRPr="00B22636">
        <w:rPr>
          <w:rFonts w:ascii="GHEA Grapalat" w:hAnsi="GHEA Grapalat"/>
          <w:sz w:val="24"/>
          <w:szCs w:val="24"/>
          <w:lang w:val="hy-AM"/>
        </w:rPr>
        <w:t>յացնում է հետևյալ դիտարկումները:</w:t>
      </w:r>
    </w:p>
    <w:p w:rsidR="009D1C61" w:rsidRPr="009D1C61" w:rsidRDefault="009D1C61" w:rsidP="009D1C61">
      <w:pPr>
        <w:spacing w:after="0" w:line="360" w:lineRule="auto"/>
        <w:ind w:firstLine="709"/>
        <w:jc w:val="both"/>
        <w:rPr>
          <w:rFonts w:ascii="GHEA Grapalat" w:hAnsi="GHEA Grapalat"/>
          <w:sz w:val="24"/>
          <w:szCs w:val="24"/>
          <w:lang w:val="hy-AM"/>
        </w:rPr>
      </w:pPr>
      <w:r w:rsidRPr="009D1C61">
        <w:rPr>
          <w:rFonts w:ascii="GHEA Grapalat" w:hAnsi="GHEA Grapalat"/>
          <w:sz w:val="24"/>
          <w:szCs w:val="24"/>
          <w:lang w:val="hy-AM"/>
        </w:rPr>
        <w:t>Նախագծի ներկայացումը հիմնավորվում է նրանով, որ այն հնարավորություն կտա 27 տարին լրացած, պարտադիր զինվորական ծառայությունից խուսափած քաղաքացիներին սահմանված ժամկետում մուծել օրենքով սահմանված դրույքաչա</w:t>
      </w:r>
      <w:r w:rsidRPr="009D1C61">
        <w:rPr>
          <w:rFonts w:ascii="GHEA Grapalat" w:hAnsi="GHEA Grapalat"/>
          <w:sz w:val="24"/>
          <w:szCs w:val="24"/>
          <w:lang w:val="hy-AM"/>
        </w:rPr>
        <w:softHyphen/>
        <w:t>փե</w:t>
      </w:r>
      <w:r w:rsidRPr="009D1C61">
        <w:rPr>
          <w:rFonts w:ascii="GHEA Grapalat" w:hAnsi="GHEA Grapalat"/>
          <w:sz w:val="24"/>
          <w:szCs w:val="24"/>
          <w:lang w:val="hy-AM"/>
        </w:rPr>
        <w:softHyphen/>
        <w:t>րին համապատասխան վճարը և վերադառնալով հայրենիք, ազատվել քրեական հետապնդումից:</w:t>
      </w:r>
      <w:r w:rsidRPr="009D1C61">
        <w:rPr>
          <w:rFonts w:ascii="GHEA Grapalat" w:hAnsi="GHEA Grapalat"/>
          <w:sz w:val="24"/>
          <w:szCs w:val="24"/>
          <w:lang w:val="hy-AM"/>
        </w:rPr>
        <w:tab/>
      </w:r>
      <w:r w:rsidRPr="009D1C61">
        <w:rPr>
          <w:rFonts w:ascii="GHEA Grapalat" w:hAnsi="GHEA Grapalat"/>
          <w:sz w:val="24"/>
          <w:szCs w:val="24"/>
          <w:lang w:val="hy-AM"/>
        </w:rPr>
        <w:br/>
      </w:r>
      <w:r w:rsidRPr="009D1C61">
        <w:rPr>
          <w:rFonts w:ascii="GHEA Grapalat" w:hAnsi="GHEA Grapalat"/>
          <w:sz w:val="24"/>
          <w:szCs w:val="24"/>
          <w:lang w:val="hy-AM"/>
        </w:rPr>
        <w:tab/>
        <w:t>Օրենքի գործողության ժամանակային ընթացքը ցույց է տվել, որ օրենքը դարձել է պարտադիր զինվորական ծառայությունից խուսափելու միջոց կամ այն խթանելու հանգամանք, որի արդյունքում 18 տարին լրացած շատ քաղաքացիներ, հույսը դնելով օրենքով կարգավորվող հարաբերությունների և դրանում սահմանված ժամկետների պարբերաբար երկարաձգումների վրա, նախընտրում են Հայաստանը լքելու միջոցով խուսափել զորակոչից, այնուհետև 27 տարին լրանալուց հետո վճարել համապա</w:t>
      </w:r>
      <w:r w:rsidRPr="009D1C61">
        <w:rPr>
          <w:rFonts w:ascii="GHEA Grapalat" w:hAnsi="GHEA Grapalat"/>
          <w:sz w:val="24"/>
          <w:szCs w:val="24"/>
          <w:lang w:val="hy-AM"/>
        </w:rPr>
        <w:softHyphen/>
        <w:t>տաս</w:t>
      </w:r>
      <w:r w:rsidRPr="009D1C61">
        <w:rPr>
          <w:rFonts w:ascii="GHEA Grapalat" w:hAnsi="GHEA Grapalat"/>
          <w:sz w:val="24"/>
          <w:szCs w:val="24"/>
          <w:lang w:val="hy-AM"/>
        </w:rPr>
        <w:softHyphen/>
        <w:t>խան գումարը և ազատվել քրեական պատասխանատվությունից, ինչն իրավահավա</w:t>
      </w:r>
      <w:r w:rsidRPr="009D1C61">
        <w:rPr>
          <w:rFonts w:ascii="GHEA Grapalat" w:hAnsi="GHEA Grapalat"/>
          <w:sz w:val="24"/>
          <w:szCs w:val="24"/>
          <w:lang w:val="hy-AM"/>
        </w:rPr>
        <w:softHyphen/>
        <w:t>սա</w:t>
      </w:r>
      <w:r w:rsidRPr="009D1C61">
        <w:rPr>
          <w:rFonts w:ascii="GHEA Grapalat" w:hAnsi="GHEA Grapalat"/>
          <w:sz w:val="24"/>
          <w:szCs w:val="24"/>
          <w:lang w:val="hy-AM"/>
        </w:rPr>
        <w:softHyphen/>
        <w:t>րու</w:t>
      </w:r>
      <w:r w:rsidRPr="009D1C61">
        <w:rPr>
          <w:rFonts w:ascii="GHEA Grapalat" w:hAnsi="GHEA Grapalat"/>
          <w:spacing w:val="-6"/>
          <w:sz w:val="24"/>
          <w:szCs w:val="24"/>
          <w:lang w:val="hy-AM"/>
        </w:rPr>
        <w:t>թյան ապահովման սահմանդրական սկզբունքի տեսանկյունից արդարացի չէ իրենց</w:t>
      </w:r>
      <w:r w:rsidRPr="009D1C61">
        <w:rPr>
          <w:rFonts w:ascii="GHEA Grapalat" w:hAnsi="GHEA Grapalat"/>
          <w:sz w:val="24"/>
          <w:szCs w:val="24"/>
          <w:lang w:val="hy-AM"/>
        </w:rPr>
        <w:t xml:space="preserve"> սահմանադրական պարտականությունը կատարած քաղաքացիների նկատ</w:t>
      </w:r>
      <w:r w:rsidRPr="009D1C61">
        <w:rPr>
          <w:rFonts w:ascii="GHEA Grapalat" w:hAnsi="GHEA Grapalat"/>
          <w:sz w:val="24"/>
          <w:szCs w:val="24"/>
          <w:lang w:val="hy-AM"/>
        </w:rPr>
        <w:softHyphen/>
        <w:t>մամբ:</w:t>
      </w:r>
    </w:p>
    <w:p w:rsidR="009D1C61" w:rsidRPr="009D1C61" w:rsidRDefault="009D1C61" w:rsidP="009D1C61">
      <w:pPr>
        <w:tabs>
          <w:tab w:val="left" w:pos="720"/>
        </w:tabs>
        <w:spacing w:after="0" w:line="360" w:lineRule="auto"/>
        <w:jc w:val="both"/>
        <w:rPr>
          <w:rFonts w:ascii="GHEA Grapalat" w:hAnsi="GHEA Grapalat" w:cs="Sylfaen"/>
          <w:sz w:val="24"/>
          <w:szCs w:val="24"/>
          <w:lang w:val="hy-AM"/>
        </w:rPr>
      </w:pPr>
      <w:r w:rsidRPr="009D1C61">
        <w:rPr>
          <w:rFonts w:ascii="GHEA Grapalat" w:hAnsi="GHEA Grapalat" w:cs="Arial"/>
          <w:sz w:val="24"/>
          <w:szCs w:val="24"/>
          <w:shd w:val="clear" w:color="auto" w:fill="FFFFFF"/>
          <w:lang w:val="hy-AM"/>
        </w:rPr>
        <w:t xml:space="preserve">Հատկանշական է, որ </w:t>
      </w:r>
      <w:r w:rsidRPr="009D1C61">
        <w:rPr>
          <w:rFonts w:ascii="GHEA Grapalat" w:hAnsi="GHEA Grapalat" w:cs="Sylfaen"/>
          <w:sz w:val="24"/>
          <w:szCs w:val="24"/>
          <w:lang w:val="hy-AM"/>
        </w:rPr>
        <w:t xml:space="preserve">պետության կողմից </w:t>
      </w:r>
      <w:r w:rsidRPr="009D1C61">
        <w:rPr>
          <w:rFonts w:ascii="GHEA Grapalat" w:hAnsi="GHEA Grapalat" w:cs="Arial"/>
          <w:sz w:val="24"/>
          <w:szCs w:val="24"/>
          <w:shd w:val="clear" w:color="auto" w:fill="FFFFFF"/>
          <w:lang w:val="hy-AM"/>
        </w:rPr>
        <w:t xml:space="preserve">Օրենքի 1-ին հոդվածով սահմանված անձանց նկատմամբ Օրենքի </w:t>
      </w:r>
      <w:r w:rsidRPr="009D1C61">
        <w:rPr>
          <w:rFonts w:ascii="GHEA Grapalat" w:hAnsi="GHEA Grapalat" w:cs="Arial"/>
          <w:sz w:val="24"/>
          <w:szCs w:val="24"/>
          <w:lang w:val="hy-AM"/>
        </w:rPr>
        <w:t xml:space="preserve">նորմերի կիրառմամբ </w:t>
      </w:r>
      <w:r w:rsidRPr="009D1C61">
        <w:rPr>
          <w:rFonts w:ascii="GHEA Grapalat" w:hAnsi="GHEA Grapalat" w:cs="Arial"/>
          <w:sz w:val="24"/>
          <w:szCs w:val="24"/>
          <w:shd w:val="clear" w:color="auto" w:fill="FFFFFF"/>
          <w:lang w:val="hy-AM"/>
        </w:rPr>
        <w:t xml:space="preserve">քրեական հետապնդումը </w:t>
      </w:r>
      <w:r w:rsidRPr="009D1C61">
        <w:rPr>
          <w:rFonts w:ascii="GHEA Grapalat" w:hAnsi="GHEA Grapalat" w:cs="Sylfaen"/>
          <w:sz w:val="24"/>
          <w:szCs w:val="24"/>
          <w:lang w:val="hy-AM"/>
        </w:rPr>
        <w:t>դադարեցնելու հնարավորության ընձեռումը կրում է խրախուսական բնույթ:</w:t>
      </w:r>
    </w:p>
    <w:p w:rsidR="009D1C61" w:rsidRPr="009D1C61" w:rsidRDefault="009D1C61" w:rsidP="009D1C61">
      <w:pPr>
        <w:spacing w:after="0" w:line="360" w:lineRule="auto"/>
        <w:ind w:firstLine="709"/>
        <w:jc w:val="both"/>
        <w:rPr>
          <w:rFonts w:ascii="GHEA Grapalat" w:hAnsi="GHEA Grapalat"/>
          <w:sz w:val="24"/>
          <w:szCs w:val="24"/>
          <w:lang w:val="hy-AM"/>
        </w:rPr>
      </w:pPr>
      <w:r w:rsidRPr="009D1C61">
        <w:rPr>
          <w:rFonts w:ascii="GHEA Grapalat" w:hAnsi="GHEA Grapalat" w:cs="Sylfaen"/>
          <w:sz w:val="24"/>
          <w:szCs w:val="24"/>
          <w:lang w:val="hy-AM"/>
        </w:rPr>
        <w:tab/>
      </w:r>
      <w:r w:rsidRPr="005F3FFF">
        <w:rPr>
          <w:rFonts w:ascii="GHEA Grapalat" w:hAnsi="GHEA Grapalat" w:cs="Sylfaen"/>
          <w:sz w:val="24"/>
          <w:szCs w:val="24"/>
          <w:lang w:val="hy-AM"/>
        </w:rPr>
        <w:t>Օրենքի առկայությունը և նշված անձանց նկատմամբ Օրենքի նորմերի կիրառումը պետության կողմից ցուցաբերված խրախուսանքի դրսևորում է, որը կոնկրետ ժամանակահատվածում ունի կոնկրետ քաղաքական կամ տնտեսական հիմնավորվածություն:</w:t>
      </w:r>
      <w:r w:rsidRPr="009D1C61">
        <w:rPr>
          <w:rFonts w:ascii="GHEA Grapalat" w:hAnsi="GHEA Grapalat"/>
          <w:sz w:val="24"/>
          <w:szCs w:val="24"/>
          <w:lang w:val="hy-AM"/>
        </w:rPr>
        <w:t xml:space="preserve"> </w:t>
      </w:r>
    </w:p>
    <w:p w:rsidR="001E2273" w:rsidRDefault="009D1C61" w:rsidP="009D1C61">
      <w:pPr>
        <w:spacing w:after="0" w:line="360" w:lineRule="auto"/>
        <w:ind w:right="-23" w:firstLine="567"/>
        <w:jc w:val="both"/>
        <w:rPr>
          <w:rFonts w:ascii="GHEA Grapalat" w:hAnsi="GHEA Grapalat"/>
          <w:sz w:val="24"/>
          <w:szCs w:val="24"/>
          <w:lang w:val="hy-AM"/>
        </w:rPr>
      </w:pPr>
      <w:r w:rsidRPr="009D1C61">
        <w:rPr>
          <w:rFonts w:ascii="GHEA Grapalat" w:hAnsi="GHEA Grapalat"/>
          <w:sz w:val="24"/>
          <w:szCs w:val="24"/>
          <w:lang w:val="hy-AM"/>
        </w:rPr>
        <w:lastRenderedPageBreak/>
        <w:t>Այս առումով, չնայած վերջին տարիներին զինվորական ծառայության գրավ</w:t>
      </w:r>
      <w:r w:rsidRPr="009D1C61">
        <w:rPr>
          <w:rFonts w:ascii="GHEA Grapalat" w:hAnsi="GHEA Grapalat"/>
          <w:sz w:val="24"/>
          <w:szCs w:val="24"/>
          <w:lang w:val="hy-AM"/>
        </w:rPr>
        <w:softHyphen/>
        <w:t>չության ապահովման գործընթացում կատարված իրական քայլերից, զինվորական ծառայության զորակոչերից խուսափող անձանց թիվը չի նվազում, ինչը մեր կարծիքով, կապված է նաև «Սահմանված կարգի խախտմամբ պարտադիր զինվորական ծառա</w:t>
      </w:r>
      <w:r w:rsidRPr="009D1C61">
        <w:rPr>
          <w:rFonts w:ascii="GHEA Grapalat" w:hAnsi="GHEA Grapalat"/>
          <w:sz w:val="24"/>
          <w:szCs w:val="24"/>
          <w:lang w:val="hy-AM"/>
        </w:rPr>
        <w:softHyphen/>
        <w:t>յություն չանցած քաղաքացիների մասին» օրենքի առկայության հետ:</w:t>
      </w:r>
    </w:p>
    <w:p w:rsidR="009D1C61" w:rsidRPr="009D1C61" w:rsidRDefault="00FF67D9" w:rsidP="009D1C61">
      <w:pPr>
        <w:spacing w:after="0" w:line="360" w:lineRule="auto"/>
        <w:ind w:right="-23" w:firstLine="567"/>
        <w:jc w:val="both"/>
        <w:rPr>
          <w:rFonts w:ascii="GHEA Grapalat" w:hAnsi="GHEA Grapalat"/>
          <w:sz w:val="24"/>
          <w:szCs w:val="24"/>
          <w:lang w:val="hy-AM"/>
        </w:rPr>
      </w:pPr>
      <w:r w:rsidRPr="00FF67D9">
        <w:rPr>
          <w:rFonts w:ascii="GHEA Grapalat" w:eastAsiaTheme="minorHAnsi" w:hAnsi="GHEA Grapalat"/>
          <w:noProof/>
          <w:sz w:val="24"/>
          <w:shd w:val="clear" w:color="auto" w:fill="FFFFFF"/>
          <w:lang w:val="hy-AM"/>
        </w:rPr>
        <w:t xml:space="preserve">Նախագիծը հիմնավորվում է սոսկ նրանով, որ Օրենքի գործողության ժամկետի երկարաձգումը հնարավորություն կտա 27 տարին լրացած և </w:t>
      </w:r>
      <w:r w:rsidRPr="00FF67D9">
        <w:rPr>
          <w:rFonts w:ascii="GHEA Grapalat" w:hAnsi="GHEA Grapalat" w:cs="Arial"/>
          <w:sz w:val="24"/>
          <w:szCs w:val="24"/>
          <w:shd w:val="clear" w:color="auto" w:fill="FFFFFF"/>
          <w:lang w:val="hy-AM"/>
        </w:rPr>
        <w:t>օրենքի խախտմամբ</w:t>
      </w:r>
      <w:r w:rsidRPr="00FF67D9">
        <w:rPr>
          <w:rFonts w:ascii="GHEA Grapalat" w:eastAsiaTheme="minorHAnsi" w:hAnsi="GHEA Grapalat"/>
          <w:noProof/>
          <w:sz w:val="24"/>
          <w:shd w:val="clear" w:color="auto" w:fill="FFFFFF"/>
          <w:lang w:val="hy-AM"/>
        </w:rPr>
        <w:t xml:space="preserve"> պարտադիր զինվորական ծառայությունից խուսափած քաղաքացիներին սահմանված ժամկետում մուծել Օրենքով սահմանված դրույքաչափերին համապատասխան վճարը և ազատվել քրեական հետապնդումից: Մինչդեռ, Նախագծի հեղինակների կողմից անդրադարձ չի կատարվել Նախագծի ընդունման հիմնավորվածությանն ու նպատակահարմարությանը:</w:t>
      </w:r>
      <w:bookmarkStart w:id="0" w:name="_GoBack"/>
      <w:bookmarkEnd w:id="0"/>
      <w:r w:rsidR="009D1C61" w:rsidRPr="009D1C61">
        <w:rPr>
          <w:rFonts w:ascii="GHEA Grapalat" w:hAnsi="GHEA Grapalat"/>
          <w:sz w:val="24"/>
          <w:szCs w:val="24"/>
          <w:lang w:val="hy-AM"/>
        </w:rPr>
        <w:tab/>
      </w:r>
      <w:r w:rsidR="009D1C61" w:rsidRPr="009D1C61">
        <w:rPr>
          <w:rFonts w:ascii="GHEA Grapalat" w:hAnsi="GHEA Grapalat"/>
          <w:sz w:val="24"/>
          <w:szCs w:val="24"/>
          <w:lang w:val="hy-AM"/>
        </w:rPr>
        <w:br/>
      </w:r>
      <w:r w:rsidR="009D1C61" w:rsidRPr="009D1C61">
        <w:rPr>
          <w:rFonts w:ascii="GHEA Grapalat" w:hAnsi="GHEA Grapalat"/>
          <w:sz w:val="24"/>
          <w:szCs w:val="24"/>
          <w:lang w:val="hy-AM"/>
        </w:rPr>
        <w:tab/>
        <w:t xml:space="preserve">Հաշվի առնելով վերոգրյալը՝ </w:t>
      </w:r>
      <w:r w:rsidR="009D1C61" w:rsidRPr="009D1C61">
        <w:rPr>
          <w:rFonts w:ascii="GHEA Grapalat" w:eastAsiaTheme="minorHAnsi" w:hAnsi="GHEA Grapalat"/>
          <w:noProof/>
          <w:sz w:val="24"/>
          <w:shd w:val="clear" w:color="auto" w:fill="FFFFFF"/>
          <w:lang w:val="hy-AM"/>
        </w:rPr>
        <w:t>հայտնում ե</w:t>
      </w:r>
      <w:r w:rsidR="009D1C61">
        <w:rPr>
          <w:rFonts w:ascii="GHEA Grapalat" w:eastAsiaTheme="minorHAnsi" w:hAnsi="GHEA Grapalat"/>
          <w:noProof/>
          <w:sz w:val="24"/>
          <w:shd w:val="clear" w:color="auto" w:fill="FFFFFF"/>
          <w:lang w:val="hy-AM"/>
        </w:rPr>
        <w:t>նք</w:t>
      </w:r>
      <w:r w:rsidR="009D1C61" w:rsidRPr="009D1C61">
        <w:rPr>
          <w:rFonts w:ascii="GHEA Grapalat" w:eastAsiaTheme="minorHAnsi" w:hAnsi="GHEA Grapalat"/>
          <w:noProof/>
          <w:sz w:val="24"/>
          <w:shd w:val="clear" w:color="auto" w:fill="FFFFFF"/>
          <w:lang w:val="hy-AM"/>
        </w:rPr>
        <w:t>, որ նպատակահարմար չ</w:t>
      </w:r>
      <w:r w:rsidR="005F3FFF">
        <w:rPr>
          <w:rFonts w:ascii="GHEA Grapalat" w:eastAsiaTheme="minorHAnsi" w:hAnsi="GHEA Grapalat"/>
          <w:noProof/>
          <w:sz w:val="24"/>
          <w:shd w:val="clear" w:color="auto" w:fill="FFFFFF"/>
          <w:lang w:val="hy-AM"/>
        </w:rPr>
        <w:t>է</w:t>
      </w:r>
      <w:r w:rsidR="009D1C61" w:rsidRPr="009D1C61">
        <w:rPr>
          <w:rFonts w:ascii="GHEA Grapalat" w:eastAsiaTheme="minorHAnsi" w:hAnsi="GHEA Grapalat"/>
          <w:noProof/>
          <w:sz w:val="24"/>
          <w:shd w:val="clear" w:color="auto" w:fill="FFFFFF"/>
          <w:lang w:val="hy-AM"/>
        </w:rPr>
        <w:t xml:space="preserve"> խրախուսական համարվող Օրենքի գործողության ժամկետի հետագա երկարաձգումը այն նույն պայմաններով, որոնք այս պահին գործում են Օրենքում:</w:t>
      </w:r>
    </w:p>
    <w:p w:rsidR="00F41739" w:rsidRDefault="00F41739" w:rsidP="000C6442">
      <w:pPr>
        <w:widowControl w:val="0"/>
        <w:tabs>
          <w:tab w:val="left" w:pos="90"/>
        </w:tabs>
        <w:spacing w:line="360" w:lineRule="auto"/>
        <w:ind w:left="142"/>
        <w:jc w:val="center"/>
        <w:rPr>
          <w:rFonts w:ascii="GHEA Grapalat" w:hAnsi="GHEA Grapalat"/>
          <w:sz w:val="24"/>
          <w:szCs w:val="24"/>
          <w:lang w:val="hy-AM"/>
        </w:rPr>
      </w:pPr>
    </w:p>
    <w:p w:rsidR="0095302D" w:rsidRDefault="0095302D" w:rsidP="000C6442">
      <w:pPr>
        <w:widowControl w:val="0"/>
        <w:tabs>
          <w:tab w:val="left" w:pos="90"/>
        </w:tabs>
        <w:spacing w:line="360" w:lineRule="auto"/>
        <w:ind w:left="142"/>
        <w:jc w:val="center"/>
        <w:rPr>
          <w:rFonts w:ascii="GHEA Grapalat" w:hAnsi="GHEA Grapalat"/>
          <w:sz w:val="24"/>
          <w:szCs w:val="24"/>
          <w:lang w:val="hy-AM"/>
        </w:rPr>
      </w:pPr>
    </w:p>
    <w:p w:rsidR="0095302D" w:rsidRDefault="0095302D"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990C15" w:rsidP="0083626C">
      <w:pPr>
        <w:spacing w:before="120" w:after="0" w:line="360" w:lineRule="auto"/>
        <w:jc w:val="center"/>
        <w:rPr>
          <w:rFonts w:ascii="GHEA Grapalat" w:eastAsia="Times New Roman" w:hAnsi="GHEA Grapalat" w:cs="Sylfaen"/>
          <w:color w:val="000000"/>
          <w:sz w:val="24"/>
          <w:szCs w:val="24"/>
          <w:lang w:val="af-ZA"/>
        </w:rPr>
      </w:pPr>
      <w:r w:rsidRPr="00990C15">
        <w:rPr>
          <w:rFonts w:ascii="GHEA Grapalat" w:hAnsi="GHEA Grapalat"/>
          <w:b/>
          <w:sz w:val="24"/>
          <w:szCs w:val="24"/>
          <w:lang w:val="hy-AM"/>
        </w:rPr>
        <w:t>«Սահմանված կարգի խախտմամբ պարտադիր զինվորական ծառայություն չանցած քաղաքացիների մասին» Հայաստանի Հանրա</w:t>
      </w:r>
      <w:r w:rsidRPr="00990C15">
        <w:rPr>
          <w:rFonts w:ascii="GHEA Grapalat" w:hAnsi="GHEA Grapalat"/>
          <w:b/>
          <w:sz w:val="24"/>
          <w:szCs w:val="24"/>
          <w:lang w:val="hy-AM"/>
        </w:rPr>
        <w:softHyphen/>
        <w:t>պե</w:t>
      </w:r>
      <w:r w:rsidRPr="00990C15">
        <w:rPr>
          <w:rFonts w:ascii="GHEA Grapalat" w:hAnsi="GHEA Grapalat"/>
          <w:b/>
          <w:sz w:val="24"/>
          <w:szCs w:val="24"/>
          <w:lang w:val="hy-AM"/>
        </w:rPr>
        <w:softHyphen/>
        <w:t>տու</w:t>
      </w:r>
      <w:r w:rsidRPr="00990C15">
        <w:rPr>
          <w:rFonts w:ascii="GHEA Grapalat" w:hAnsi="GHEA Grapalat"/>
          <w:b/>
          <w:sz w:val="24"/>
          <w:szCs w:val="24"/>
          <w:lang w:val="hy-AM"/>
        </w:rPr>
        <w:softHyphen/>
        <w:t>թյան օրենքում փոփոխություններ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Pr="00990C15" w:rsidRDefault="00E651E1"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r>
        <w:rPr>
          <w:rFonts w:ascii="GHEA Grapalat" w:hAnsi="GHEA Grapalat"/>
          <w:bCs/>
          <w:iCs/>
          <w:sz w:val="24"/>
          <w:szCs w:val="24"/>
          <w:shd w:val="clear" w:color="auto" w:fill="FFFFFF"/>
          <w:lang w:val="hy-AM" w:eastAsia="x-none"/>
        </w:rPr>
        <w:lastRenderedPageBreak/>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AB6030" w:rsidRPr="00AB6030">
        <w:rPr>
          <w:rFonts w:ascii="GHEA Grapalat" w:hAnsi="GHEA Grapalat"/>
          <w:bCs/>
          <w:iCs/>
          <w:color w:val="000000"/>
          <w:sz w:val="24"/>
          <w:shd w:val="clear" w:color="auto" w:fill="FFFFFF"/>
          <w:lang w:val="hy-AM" w:eastAsia="ru-RU"/>
        </w:rPr>
        <w:t>ընդու</w:t>
      </w:r>
      <w:r w:rsidR="00AB6030" w:rsidRPr="00AB6030">
        <w:rPr>
          <w:rFonts w:ascii="GHEA Grapalat" w:hAnsi="GHEA Grapalat"/>
          <w:bCs/>
          <w:iCs/>
          <w:color w:val="000000"/>
          <w:sz w:val="24"/>
          <w:shd w:val="clear" w:color="auto" w:fill="FFFFFF"/>
          <w:lang w:val="hy-AM" w:eastAsia="ru-RU"/>
        </w:rPr>
        <w:softHyphen/>
        <w:t xml:space="preserve">նումը </w:t>
      </w:r>
      <w:r w:rsidR="00990C15" w:rsidRPr="00990C15">
        <w:rPr>
          <w:rFonts w:ascii="GHEA Grapalat" w:eastAsia="Times New Roman" w:hAnsi="GHEA Grapalat"/>
          <w:bCs/>
          <w:iCs/>
          <w:color w:val="000000"/>
          <w:sz w:val="24"/>
          <w:szCs w:val="24"/>
          <w:shd w:val="clear" w:color="auto" w:fill="FFFFFF"/>
          <w:lang w:val="hy-AM" w:eastAsia="ru-RU"/>
        </w:rPr>
        <w:t>կարող է առաջացնել ՀՀ պետական բյուջեի եկամուտների ավելացում, իսկ պետա</w:t>
      </w:r>
      <w:r w:rsidR="00990C15" w:rsidRPr="00990C15">
        <w:rPr>
          <w:rFonts w:ascii="GHEA Grapalat" w:eastAsia="Times New Roman" w:hAnsi="GHEA Grapalat"/>
          <w:bCs/>
          <w:iCs/>
          <w:color w:val="000000"/>
          <w:sz w:val="24"/>
          <w:szCs w:val="24"/>
          <w:shd w:val="clear" w:color="auto" w:fill="FFFFFF"/>
          <w:lang w:val="hy-AM" w:eastAsia="ru-RU"/>
        </w:rPr>
        <w:softHyphen/>
        <w:t>կան բյու</w:t>
      </w:r>
      <w:r w:rsidR="00990C15" w:rsidRPr="00990C15">
        <w:rPr>
          <w:rFonts w:ascii="GHEA Grapalat" w:eastAsia="Times New Roman" w:hAnsi="GHEA Grapalat"/>
          <w:bCs/>
          <w:iCs/>
          <w:color w:val="000000"/>
          <w:sz w:val="24"/>
          <w:szCs w:val="24"/>
          <w:shd w:val="clear" w:color="auto" w:fill="FFFFFF"/>
          <w:lang w:val="hy-AM" w:eastAsia="ru-RU"/>
        </w:rPr>
        <w:softHyphen/>
        <w:t>ջեի ծախ</w:t>
      </w:r>
      <w:r w:rsidR="00990C15" w:rsidRPr="00990C15">
        <w:rPr>
          <w:rFonts w:ascii="GHEA Grapalat" w:eastAsia="Times New Roman" w:hAnsi="GHEA Grapalat"/>
          <w:bCs/>
          <w:iCs/>
          <w:color w:val="000000"/>
          <w:sz w:val="24"/>
          <w:szCs w:val="24"/>
          <w:shd w:val="clear" w:color="auto" w:fill="FFFFFF"/>
          <w:lang w:val="hy-AM" w:eastAsia="ru-RU"/>
        </w:rPr>
        <w:softHyphen/>
        <w:t>սերի ավե</w:t>
      </w:r>
      <w:r w:rsidR="00990C15" w:rsidRPr="00990C15">
        <w:rPr>
          <w:rFonts w:ascii="GHEA Grapalat" w:eastAsia="Times New Roman" w:hAnsi="GHEA Grapalat"/>
          <w:bCs/>
          <w:iCs/>
          <w:color w:val="000000"/>
          <w:sz w:val="24"/>
          <w:szCs w:val="24"/>
          <w:shd w:val="clear" w:color="auto" w:fill="FFFFFF"/>
          <w:lang w:val="hy-AM" w:eastAsia="ru-RU"/>
        </w:rPr>
        <w:softHyphen/>
        <w:t>լացման չի հանգեցնի:</w:t>
      </w:r>
    </w:p>
    <w:p w:rsidR="00CC68BD" w:rsidRDefault="00990C15"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990C15">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94pt" o:ole="">
            <v:imagedata r:id="rId5" o:title=""/>
          </v:shape>
          <o:OLEObject Type="Embed" ProgID="AcroExch.Document.DC" ShapeID="_x0000_i1025" DrawAspect="Content" ObjectID="_1636802708" r:id="rId6"/>
        </w:object>
      </w:r>
    </w:p>
    <w:p w:rsidR="00BF235A"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BF235A" w:rsidRPr="008662D8"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BF235A" w:rsidRDefault="009C4202" w:rsidP="001C6A9C">
      <w:pPr>
        <w:spacing w:after="0"/>
        <w:rPr>
          <w:rFonts w:ascii="GHEA Grapalat" w:hAnsi="GHEA Grapalat"/>
          <w:sz w:val="24"/>
          <w:szCs w:val="24"/>
          <w:lang w:val="hy-AM"/>
        </w:rPr>
      </w:pPr>
    </w:p>
    <w:p w:rsidR="00965CEA" w:rsidRDefault="00965CEA" w:rsidP="00990C15">
      <w:pPr>
        <w:spacing w:after="0" w:line="240" w:lineRule="auto"/>
        <w:jc w:val="right"/>
        <w:rPr>
          <w:rFonts w:ascii="GHEA Grapalat" w:eastAsia="Times New Roman" w:hAnsi="GHEA Grapalat" w:cs="Arial"/>
          <w:i/>
          <w:iCs/>
          <w:sz w:val="24"/>
          <w:szCs w:val="24"/>
          <w:lang w:val="hy-AM"/>
        </w:rPr>
      </w:pPr>
    </w:p>
    <w:p w:rsidR="00990C15" w:rsidRPr="00990C15" w:rsidRDefault="00990C15" w:rsidP="00990C15">
      <w:pPr>
        <w:spacing w:after="0" w:line="240" w:lineRule="auto"/>
        <w:jc w:val="right"/>
        <w:rPr>
          <w:rFonts w:ascii="GHEA Grapalat" w:eastAsia="Times New Roman" w:hAnsi="GHEA Grapalat"/>
          <w:sz w:val="24"/>
          <w:szCs w:val="24"/>
          <w:lang w:val="hy-AM"/>
        </w:rPr>
      </w:pPr>
      <w:r w:rsidRPr="00990C15">
        <w:rPr>
          <w:rFonts w:ascii="GHEA Grapalat" w:eastAsia="Times New Roman" w:hAnsi="GHEA Grapalat" w:cs="Arial"/>
          <w:i/>
          <w:iCs/>
          <w:sz w:val="24"/>
          <w:szCs w:val="24"/>
          <w:lang w:val="hy-AM"/>
        </w:rPr>
        <w:t>ՆԱԽԱԳԻ</w:t>
      </w:r>
      <w:r w:rsidRPr="00990C15">
        <w:rPr>
          <w:rFonts w:ascii="GHEA Grapalat" w:eastAsia="Times New Roman" w:hAnsi="GHEA Grapalat"/>
          <w:i/>
          <w:iCs/>
          <w:sz w:val="24"/>
          <w:szCs w:val="24"/>
          <w:lang w:val="hy-AM"/>
        </w:rPr>
        <w:t>Ծ</w:t>
      </w:r>
    </w:p>
    <w:p w:rsidR="00990C15" w:rsidRPr="00990C15" w:rsidRDefault="00990C15" w:rsidP="00990C15">
      <w:pPr>
        <w:spacing w:after="0" w:line="240" w:lineRule="auto"/>
        <w:rPr>
          <w:rFonts w:ascii="GHEA Grapalat" w:eastAsia="Times New Roman" w:hAnsi="GHEA Grapalat"/>
          <w:sz w:val="24"/>
          <w:szCs w:val="24"/>
          <w:lang w:val="hy-AM"/>
        </w:rPr>
      </w:pPr>
      <w:r w:rsidRPr="00990C15">
        <w:rPr>
          <w:rFonts w:ascii="GHEA Grapalat" w:eastAsia="Times New Roman" w:hAnsi="GHEA Grapalat"/>
          <w:i/>
          <w:iCs/>
          <w:sz w:val="24"/>
          <w:szCs w:val="24"/>
          <w:lang w:val="hy-AM"/>
        </w:rPr>
        <w:t>Խ-377-18.11.2019-ՊԱ-011/0</w:t>
      </w:r>
    </w:p>
    <w:p w:rsidR="00990C15" w:rsidRPr="00990C15" w:rsidRDefault="00990C15" w:rsidP="00990C15">
      <w:pPr>
        <w:spacing w:before="100" w:beforeAutospacing="1" w:after="100" w:afterAutospacing="1" w:line="240" w:lineRule="auto"/>
        <w:jc w:val="center"/>
        <w:outlineLvl w:val="1"/>
        <w:rPr>
          <w:rFonts w:ascii="GHEA Grapalat" w:eastAsia="Times New Roman" w:hAnsi="GHEA Grapalat"/>
          <w:b/>
          <w:bCs/>
          <w:sz w:val="24"/>
          <w:szCs w:val="24"/>
          <w:lang w:val="hy-AM"/>
        </w:rPr>
      </w:pPr>
      <w:r w:rsidRPr="00990C15">
        <w:rPr>
          <w:rFonts w:ascii="GHEA Grapalat" w:eastAsia="Times New Roman" w:hAnsi="GHEA Grapalat"/>
          <w:b/>
          <w:bCs/>
          <w:sz w:val="24"/>
          <w:szCs w:val="24"/>
          <w:lang w:val="hy-AM"/>
        </w:rPr>
        <w:t xml:space="preserve">ՀԱՅԱՍՏԱՆԻ ՀԱՆՐԱՊԵՏՈՒԹՅԱՆ </w:t>
      </w:r>
      <w:r w:rsidRPr="00990C15">
        <w:rPr>
          <w:rFonts w:ascii="GHEA Grapalat" w:eastAsia="Times New Roman" w:hAnsi="GHEA Grapalat"/>
          <w:b/>
          <w:bCs/>
          <w:sz w:val="24"/>
          <w:szCs w:val="24"/>
          <w:lang w:val="hy-AM"/>
        </w:rPr>
        <w:br/>
        <w:t>ՕՐԵՆՔԸ</w:t>
      </w:r>
    </w:p>
    <w:p w:rsidR="00990C15" w:rsidRPr="00990C15" w:rsidRDefault="00990C15" w:rsidP="00990C15">
      <w:pPr>
        <w:spacing w:before="100" w:beforeAutospacing="1" w:after="100" w:afterAutospacing="1" w:line="240" w:lineRule="auto"/>
        <w:jc w:val="center"/>
        <w:outlineLvl w:val="2"/>
        <w:rPr>
          <w:rFonts w:ascii="GHEA Grapalat" w:eastAsia="Times New Roman" w:hAnsi="GHEA Grapalat"/>
          <w:b/>
          <w:bCs/>
          <w:sz w:val="24"/>
          <w:szCs w:val="24"/>
          <w:lang w:val="hy-AM"/>
        </w:rPr>
      </w:pPr>
      <w:r w:rsidRPr="00990C15">
        <w:rPr>
          <w:rFonts w:ascii="GHEA Grapalat" w:eastAsia="Times New Roman" w:hAnsi="GHEA Grapalat"/>
          <w:b/>
          <w:bCs/>
          <w:sz w:val="24"/>
          <w:szCs w:val="24"/>
          <w:lang w:val="hy-AM"/>
        </w:rPr>
        <w:t>«ՍԱՀՄԱՆՎԱԾ ԿԱՐԳԻ ԽԱԽՏՄԱՄԲ ՊԱՐՏԱԴԻՐ ԶԻՆՎՈՐԱԿԱՆ ԾԱՌԱՅՈՒԹՅՈՒՆ ՉԱՆՑԱԾ ՔԱՂԱՔԱՑԻՆԵՐԻ ՄԱՍԻՆ» ՀԱՅԱՍՏԱՆԻ ՀԱՆՐԱՊԵՏՈՒԹՅԱՆ ՕՐԵՆՔՈՒՄ ՓՈՓՈԽՈՒԹՅՈՒՆՆԵՐ ԿԱՏԱՐԵԼՈՒ ՄԱՍԻՆ</w:t>
      </w:r>
    </w:p>
    <w:p w:rsidR="00990C15" w:rsidRPr="00990C15" w:rsidRDefault="00990C15" w:rsidP="00990C15">
      <w:pPr>
        <w:spacing w:before="100" w:beforeAutospacing="1" w:after="100" w:afterAutospacing="1" w:line="240" w:lineRule="auto"/>
        <w:jc w:val="both"/>
        <w:rPr>
          <w:rFonts w:ascii="GHEA Grapalat" w:eastAsia="Times New Roman" w:hAnsi="GHEA Grapalat"/>
          <w:sz w:val="24"/>
          <w:szCs w:val="24"/>
          <w:lang w:val="hy-AM"/>
        </w:rPr>
      </w:pPr>
      <w:r w:rsidRPr="00990C15">
        <w:rPr>
          <w:rFonts w:ascii="GHEA Grapalat" w:eastAsia="Times New Roman" w:hAnsi="GHEA Grapalat"/>
          <w:b/>
          <w:bCs/>
          <w:i/>
          <w:iCs/>
          <w:sz w:val="24"/>
          <w:szCs w:val="24"/>
          <w:lang w:val="hy-AM"/>
        </w:rPr>
        <w:t xml:space="preserve">Հոդված 1. </w:t>
      </w:r>
      <w:r w:rsidRPr="00990C15">
        <w:rPr>
          <w:rFonts w:ascii="GHEA Grapalat" w:eastAsia="Times New Roman" w:hAnsi="GHEA Grapalat"/>
          <w:sz w:val="24"/>
          <w:szCs w:val="24"/>
          <w:lang w:val="hy-AM"/>
        </w:rPr>
        <w:t xml:space="preserve">«Սահմանված կարգի խախտմամբ պարտադիր զինվորական ծառայություն չանցած քաղաքացիների մասին» Հայաստանի Հանրապետության 2003 թվականի դեկտեմբերի 17-ի ՀՕ-8-Ն օրենքի (այսուհետ՝ «Օրենք») 1-ին հոդվածի առաջին պարբերությունում «2019 թվականի մարտի 1-ն» բառերը փոխարինել «2019 թվականի դեկտեմբերի 31-ն» բառերով: </w:t>
      </w:r>
    </w:p>
    <w:p w:rsidR="00990C15" w:rsidRPr="00990C15" w:rsidRDefault="00990C15" w:rsidP="00990C15">
      <w:pPr>
        <w:spacing w:before="100" w:beforeAutospacing="1" w:after="100" w:afterAutospacing="1" w:line="240" w:lineRule="auto"/>
        <w:jc w:val="both"/>
        <w:rPr>
          <w:rFonts w:ascii="GHEA Grapalat" w:eastAsia="Times New Roman" w:hAnsi="GHEA Grapalat"/>
          <w:sz w:val="24"/>
          <w:szCs w:val="24"/>
          <w:lang w:val="hy-AM"/>
        </w:rPr>
      </w:pPr>
      <w:r w:rsidRPr="00990C15">
        <w:rPr>
          <w:rFonts w:ascii="GHEA Grapalat" w:eastAsia="Times New Roman" w:hAnsi="GHEA Grapalat"/>
          <w:b/>
          <w:bCs/>
          <w:i/>
          <w:iCs/>
          <w:sz w:val="24"/>
          <w:szCs w:val="24"/>
          <w:lang w:val="hy-AM"/>
        </w:rPr>
        <w:t>Հոդված 2.</w:t>
      </w:r>
      <w:r w:rsidRPr="00990C15">
        <w:rPr>
          <w:rFonts w:ascii="GHEA Grapalat" w:eastAsia="Times New Roman" w:hAnsi="GHEA Grapalat"/>
          <w:b/>
          <w:bCs/>
          <w:sz w:val="24"/>
          <w:szCs w:val="24"/>
          <w:lang w:val="hy-AM"/>
        </w:rPr>
        <w:t xml:space="preserve"> </w:t>
      </w:r>
      <w:r w:rsidRPr="00990C15">
        <w:rPr>
          <w:rFonts w:ascii="GHEA Grapalat" w:eastAsia="Times New Roman" w:hAnsi="GHEA Grapalat"/>
          <w:sz w:val="24"/>
          <w:szCs w:val="24"/>
          <w:lang w:val="hy-AM"/>
        </w:rPr>
        <w:t xml:space="preserve">Օրենքի 8-րդ հոդվածն ուժը կորցրած ճանաչել: </w:t>
      </w:r>
    </w:p>
    <w:p w:rsidR="00990C15" w:rsidRDefault="00990C15" w:rsidP="00990C15">
      <w:pPr>
        <w:spacing w:before="100" w:beforeAutospacing="1" w:after="240" w:line="240" w:lineRule="auto"/>
        <w:jc w:val="both"/>
        <w:rPr>
          <w:rFonts w:ascii="GHEA Grapalat" w:eastAsia="Times New Roman" w:hAnsi="GHEA Grapalat"/>
          <w:sz w:val="24"/>
          <w:szCs w:val="24"/>
          <w:lang w:val="hy-AM"/>
        </w:rPr>
      </w:pPr>
      <w:r w:rsidRPr="00990C15">
        <w:rPr>
          <w:rFonts w:ascii="GHEA Grapalat" w:eastAsia="Times New Roman" w:hAnsi="GHEA Grapalat"/>
          <w:b/>
          <w:bCs/>
          <w:i/>
          <w:iCs/>
          <w:sz w:val="24"/>
          <w:szCs w:val="24"/>
          <w:lang w:val="hy-AM"/>
        </w:rPr>
        <w:t xml:space="preserve">Հոդված 3. </w:t>
      </w:r>
      <w:r w:rsidRPr="00990C15">
        <w:rPr>
          <w:rFonts w:ascii="GHEA Grapalat" w:eastAsia="Times New Roman" w:hAnsi="GHEA Grapalat"/>
          <w:sz w:val="24"/>
          <w:szCs w:val="24"/>
          <w:lang w:val="hy-AM"/>
        </w:rPr>
        <w:t>Սույն օրենքն ուժի մեջ է մտնում դրա պաշտոնական հրապարակմանը հաջորդող օրվանից:</w:t>
      </w:r>
    </w:p>
    <w:p w:rsidR="00990C15" w:rsidRPr="00990C15" w:rsidRDefault="00990C15" w:rsidP="00990C15">
      <w:pPr>
        <w:spacing w:before="100" w:beforeAutospacing="1" w:after="240" w:line="240" w:lineRule="auto"/>
        <w:jc w:val="both"/>
        <w:rPr>
          <w:rFonts w:ascii="GHEA Grapalat" w:eastAsia="Times New Roman" w:hAnsi="GHEA Grapalat"/>
          <w:sz w:val="24"/>
          <w:szCs w:val="24"/>
          <w:lang w:val="hy-AM"/>
        </w:rPr>
      </w:pPr>
      <w:r w:rsidRPr="00990C15">
        <w:rPr>
          <w:rFonts w:ascii="GHEA Grapalat" w:eastAsia="Times New Roman" w:hAnsi="GHEA Grapalat"/>
          <w:sz w:val="24"/>
          <w:szCs w:val="24"/>
          <w:lang w:val="hy-AM"/>
        </w:rPr>
        <w:br/>
      </w:r>
      <w:r w:rsidRPr="00990C15">
        <w:rPr>
          <w:rFonts w:eastAsia="Times New Roman" w:cs="Calibri"/>
          <w:sz w:val="24"/>
          <w:szCs w:val="24"/>
          <w:lang w:val="hy-AM"/>
        </w:rPr>
        <w:t> </w:t>
      </w:r>
    </w:p>
    <w:p w:rsidR="00990C15" w:rsidRPr="00990C15" w:rsidRDefault="00990C15" w:rsidP="00990C15">
      <w:pPr>
        <w:spacing w:after="0" w:line="240" w:lineRule="auto"/>
        <w:jc w:val="center"/>
        <w:rPr>
          <w:rFonts w:ascii="GHEA Grapalat" w:eastAsia="Times New Roman" w:hAnsi="GHEA Grapalat"/>
          <w:sz w:val="24"/>
          <w:szCs w:val="24"/>
          <w:lang w:val="hy-AM"/>
        </w:rPr>
      </w:pPr>
      <w:r w:rsidRPr="00990C15">
        <w:rPr>
          <w:rFonts w:ascii="GHEA Grapalat" w:eastAsia="Times New Roman" w:hAnsi="GHEA Grapalat"/>
          <w:b/>
          <w:bCs/>
          <w:sz w:val="24"/>
          <w:szCs w:val="24"/>
          <w:lang w:val="hy-AM"/>
        </w:rPr>
        <w:t>ՀԻՄՆԱՎՈՐՈւՄ</w:t>
      </w:r>
    </w:p>
    <w:p w:rsidR="00990C15" w:rsidRPr="00990C15" w:rsidRDefault="00990C15" w:rsidP="00990C15">
      <w:pPr>
        <w:spacing w:after="0" w:line="240" w:lineRule="auto"/>
        <w:jc w:val="center"/>
        <w:rPr>
          <w:rFonts w:ascii="GHEA Grapalat" w:eastAsia="Times New Roman" w:hAnsi="GHEA Grapalat"/>
          <w:sz w:val="24"/>
          <w:szCs w:val="24"/>
          <w:lang w:val="hy-AM"/>
        </w:rPr>
      </w:pPr>
      <w:r w:rsidRPr="00990C15">
        <w:rPr>
          <w:rFonts w:ascii="GHEA Grapalat" w:eastAsia="Times New Roman" w:hAnsi="GHEA Grapalat"/>
          <w:b/>
          <w:bCs/>
          <w:sz w:val="24"/>
          <w:szCs w:val="24"/>
          <w:lang w:val="hy-AM"/>
        </w:rPr>
        <w:br/>
        <w:t>«ՍԱՀՄԱՆՎԱԾ ԿԱՐԳԻ ԽԱԽՏՄԱՄԲ ՊԱՐՏԱԴԻՐ ԶԻՆՎՈՐԱԿԱՆ ԾԱՌԱՅՈւԹՅՈւՆ ՉԱՆՑԱԾ ՔԱՂԱՔԱՑԻՆԵՐԻ ՄԱՍԻՆ» ՀԱՅԱՍՏԱՆԻ ՀԱՆՐԱՊԵՏՈւԹՅԱՆ ՕՐԵՆՔՈւՄ ՓՈՓՈԽՈւԹՅՈւՆՆԵՐ ԿԱՏԱՐԵԼՈւ ՄԱՍԻՆ ՀԱՅԱՍՏԱՆԻ ՀԱՆՐԱՊԵՏՈւԹՅԱՆ ՕՐԵՆՔԻ ՆԱԽԱԳԾԻ ԸՆԴՈւՆՄԱՆ</w:t>
      </w:r>
      <w:r w:rsidRPr="00990C15">
        <w:rPr>
          <w:rFonts w:ascii="GHEA Grapalat" w:eastAsia="Times New Roman" w:hAnsi="GHEA Grapalat"/>
          <w:sz w:val="24"/>
          <w:szCs w:val="24"/>
          <w:lang w:val="hy-AM"/>
        </w:rPr>
        <w:t xml:space="preserve"> </w:t>
      </w:r>
    </w:p>
    <w:p w:rsidR="00990C15" w:rsidRPr="00990C15" w:rsidRDefault="00990C15" w:rsidP="00990C15">
      <w:pPr>
        <w:spacing w:before="100" w:beforeAutospacing="1" w:after="100" w:afterAutospacing="1" w:line="240" w:lineRule="auto"/>
        <w:rPr>
          <w:rFonts w:ascii="GHEA Grapalat" w:eastAsia="Times New Roman" w:hAnsi="GHEA Grapalat"/>
          <w:sz w:val="24"/>
          <w:szCs w:val="24"/>
          <w:lang w:val="hy-AM"/>
        </w:rPr>
      </w:pPr>
      <w:r w:rsidRPr="00990C15">
        <w:rPr>
          <w:rFonts w:ascii="GHEA Grapalat" w:eastAsia="Times New Roman" w:hAnsi="GHEA Grapalat"/>
          <w:sz w:val="24"/>
          <w:szCs w:val="24"/>
          <w:lang w:val="hy-AM"/>
        </w:rPr>
        <w:t xml:space="preserve">Ակնկալվում է, որ «Սահմանված կարգի խախտմամբ պարտադիր զինվորական ծառայություն չանցած քաղաքացիների մասին» Հայաստանի Հանրապետության օրենքի գործողության ժամկետի երկարաձգումը հնարավորություն կտա 27 տարին լրացած, պարտադիր զինվորական ծառայությունից խուսափած քաղաքացիներին սահմանված ժամկետում մուծել օրենքով սահմանված դրույքաչափերին համապատասխան վճարը եւ, վերադառնալով հայրենիք, ազատվել քրեական հետապնդումից: </w:t>
      </w:r>
    </w:p>
    <w:p w:rsidR="00BF235A" w:rsidRPr="00BF235A" w:rsidRDefault="00BF235A" w:rsidP="00BF235A">
      <w:pPr>
        <w:pStyle w:val="NormalWeb"/>
        <w:jc w:val="both"/>
        <w:rPr>
          <w:rFonts w:ascii="GHEA Grapalat" w:hAnsi="GHEA Grapalat"/>
          <w:lang w:val="hy-AM"/>
        </w:rPr>
      </w:pPr>
    </w:p>
    <w:p w:rsidR="00EF6CEB" w:rsidRPr="005F7099" w:rsidRDefault="00EF6CEB" w:rsidP="00EF6CEB">
      <w:pPr>
        <w:pStyle w:val="NormalWeb"/>
        <w:spacing w:before="0" w:beforeAutospacing="0" w:after="0" w:afterAutospacing="0"/>
        <w:jc w:val="both"/>
        <w:rPr>
          <w:rFonts w:ascii="GHEA Grapalat" w:hAnsi="GHEA Grapalat"/>
          <w:lang w:val="hy-AM"/>
        </w:rPr>
      </w:pPr>
    </w:p>
    <w:p w:rsidR="00202105" w:rsidRPr="00003D53" w:rsidRDefault="00202105" w:rsidP="00EC41CE">
      <w:pPr>
        <w:pStyle w:val="NormalWeb"/>
        <w:spacing w:before="0" w:beforeAutospacing="0" w:after="0" w:afterAutospacing="0"/>
        <w:jc w:val="both"/>
        <w:rPr>
          <w:rFonts w:ascii="GHEA Grapalat" w:hAnsi="GHEA Grapalat"/>
          <w:sz w:val="22"/>
          <w:szCs w:val="22"/>
          <w:lang w:val="hy-AM"/>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9C4202" w:rsidRDefault="009C4202" w:rsidP="005646D1">
      <w:pPr>
        <w:spacing w:after="0" w:line="240" w:lineRule="auto"/>
        <w:jc w:val="center"/>
        <w:rPr>
          <w:rFonts w:ascii="GHEA Grapalat" w:eastAsia="Times New Roman" w:hAnsi="GHEA Grapalat" w:cs="Sylfaen"/>
          <w:b/>
          <w:bCs/>
          <w:sz w:val="27"/>
          <w:szCs w:val="27"/>
          <w:lang w:val="hy-AM"/>
        </w:rPr>
      </w:pPr>
    </w:p>
    <w:p w:rsidR="00965CEA" w:rsidRDefault="00965CEA"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BF235A" w:rsidRPr="00BF235A" w:rsidRDefault="00BF235A"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BF235A">
        <w:rPr>
          <w:rFonts w:ascii="GHEA Grapalat" w:eastAsia="Times New Roman" w:hAnsi="GHEA Grapalat" w:cs="Sylfaen"/>
          <w:b/>
          <w:bCs/>
          <w:sz w:val="27"/>
          <w:szCs w:val="27"/>
          <w:lang w:val="hy-AM"/>
        </w:rPr>
        <w:t xml:space="preserve">ՀԱՅԱՍՏԱՆԻ ՀԱՆՐԱՊԵՏՈՒԹՅԱՆ </w:t>
      </w:r>
      <w:r w:rsidRPr="00BF235A">
        <w:rPr>
          <w:rFonts w:ascii="GHEA Grapalat" w:eastAsia="Times New Roman" w:hAnsi="GHEA Grapalat" w:cs="Sylfaen"/>
          <w:b/>
          <w:bCs/>
          <w:sz w:val="27"/>
          <w:szCs w:val="27"/>
          <w:lang w:val="hy-AM"/>
        </w:rPr>
        <w:br/>
        <w:t>ՕՐԵՆՔԸ</w:t>
      </w:r>
    </w:p>
    <w:p w:rsidR="00B64F49" w:rsidRPr="002F01A1" w:rsidRDefault="00990C15" w:rsidP="00BF235A">
      <w:pPr>
        <w:autoSpaceDE w:val="0"/>
        <w:autoSpaceDN w:val="0"/>
        <w:adjustRightInd w:val="0"/>
        <w:spacing w:after="0" w:line="240" w:lineRule="auto"/>
        <w:jc w:val="center"/>
        <w:rPr>
          <w:rFonts w:ascii="ArialUnicode,Bold" w:hAnsi="ArialUnicode,Bold" w:cs="ArialUnicode,Bold"/>
          <w:b/>
          <w:bCs/>
          <w:sz w:val="27"/>
          <w:szCs w:val="27"/>
          <w:lang w:val="af-ZA"/>
        </w:rPr>
      </w:pPr>
      <w:r w:rsidRPr="00990C15">
        <w:rPr>
          <w:rFonts w:ascii="GHEA Grapalat" w:eastAsia="Times New Roman" w:hAnsi="GHEA Grapalat" w:cs="Sylfaen"/>
          <w:b/>
          <w:bCs/>
          <w:sz w:val="27"/>
          <w:szCs w:val="27"/>
          <w:lang w:val="hy-AM"/>
        </w:rPr>
        <w:t>ՍԱՀՄԱՆՎԱԾ ԿԱՐԳԻ ԽԱԽՏՄԱՄԲ ՊԱՐՏԱԴԻՐ ԶԻՆՎՈՐԱԿԱՆ ԾԱՌԱՅՈւԹՅՈւՆ ՉԱՆՑԱԾ ՔԱՂԱՔԱՑԻՆԵՐԻ ՄԱՍԻՆ</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990C15" w:rsidRPr="00990C15" w:rsidRDefault="00990C15" w:rsidP="00990C15">
      <w:pPr>
        <w:spacing w:after="0" w:line="240" w:lineRule="auto"/>
        <w:rPr>
          <w:rFonts w:ascii="Times New Roman" w:eastAsia="Times New Roman" w:hAnsi="Times New Roman"/>
          <w:sz w:val="24"/>
          <w:szCs w:val="24"/>
          <w:lang w:val="hy-AM"/>
        </w:rPr>
      </w:pPr>
      <w:r w:rsidRPr="00990C15">
        <w:rPr>
          <w:rFonts w:ascii="Times New Roman" w:eastAsia="Times New Roman" w:hAnsi="Times New Roman"/>
          <w:sz w:val="24"/>
          <w:szCs w:val="24"/>
          <w:lang w:val="hy-AM"/>
        </w:rPr>
        <w:t> </w:t>
      </w:r>
    </w:p>
    <w:p w:rsidR="00990C15" w:rsidRPr="00990C15" w:rsidRDefault="00990C15" w:rsidP="00990C15">
      <w:pPr>
        <w:spacing w:after="0" w:line="240" w:lineRule="auto"/>
        <w:ind w:firstLine="375"/>
        <w:jc w:val="both"/>
        <w:rPr>
          <w:rFonts w:ascii="GHEA Grapalat" w:eastAsia="Times New Roman" w:hAnsi="GHEA Grapalat"/>
          <w:sz w:val="24"/>
          <w:szCs w:val="24"/>
          <w:lang w:val="hy-AM"/>
        </w:rPr>
      </w:pPr>
      <w:r w:rsidRPr="00EF7981">
        <w:rPr>
          <w:rFonts w:ascii="GHEA Grapalat" w:eastAsia="Times New Roman" w:hAnsi="GHEA Grapalat" w:cs="Arial"/>
          <w:b/>
          <w:bCs/>
          <w:sz w:val="24"/>
          <w:szCs w:val="24"/>
          <w:lang w:val="hy-AM"/>
        </w:rPr>
        <w:t>Հոդված</w:t>
      </w:r>
      <w:r w:rsidRPr="00EF7981">
        <w:rPr>
          <w:rFonts w:ascii="GHEA Grapalat" w:eastAsia="Times New Roman" w:hAnsi="GHEA Grapalat"/>
          <w:b/>
          <w:bCs/>
          <w:sz w:val="24"/>
          <w:szCs w:val="24"/>
          <w:lang w:val="hy-AM"/>
        </w:rPr>
        <w:t xml:space="preserve"> 1.</w:t>
      </w:r>
      <w:r w:rsidRPr="00990C15">
        <w:rPr>
          <w:rFonts w:ascii="GHEA Grapalat" w:eastAsia="Times New Roman" w:hAnsi="GHEA Grapalat"/>
          <w:b/>
          <w:bCs/>
          <w:sz w:val="24"/>
          <w:szCs w:val="24"/>
          <w:lang w:val="hy-AM"/>
        </w:rPr>
        <w:t xml:space="preserve"> </w:t>
      </w:r>
      <w:r w:rsidRPr="00EF7981">
        <w:rPr>
          <w:rFonts w:ascii="GHEA Grapalat" w:eastAsia="Times New Roman" w:hAnsi="GHEA Grapalat"/>
          <w:b/>
          <w:bCs/>
          <w:sz w:val="24"/>
          <w:szCs w:val="24"/>
          <w:lang w:val="hy-AM"/>
        </w:rPr>
        <w:t>Օրենքի գործողության ոլորտը</w:t>
      </w:r>
    </w:p>
    <w:p w:rsidR="00990C15" w:rsidRPr="00990C15" w:rsidRDefault="00990C15" w:rsidP="00990C15">
      <w:pPr>
        <w:spacing w:after="0" w:line="240" w:lineRule="auto"/>
        <w:ind w:firstLine="375"/>
        <w:jc w:val="both"/>
        <w:rPr>
          <w:rFonts w:ascii="GHEA Grapalat" w:eastAsia="Times New Roman" w:hAnsi="GHEA Grapalat"/>
          <w:sz w:val="24"/>
          <w:szCs w:val="24"/>
          <w:lang w:val="hy-AM"/>
        </w:rPr>
      </w:pPr>
      <w:r w:rsidRPr="00990C15">
        <w:rPr>
          <w:rFonts w:ascii="GHEA Grapalat" w:eastAsia="Times New Roman" w:hAnsi="GHEA Grapalat"/>
          <w:sz w:val="24"/>
          <w:szCs w:val="24"/>
          <w:lang w:val="hy-AM"/>
        </w:rPr>
        <w:t>Սույն օրենքի գործողության ոլորտն ընդգրկում է 1992 թվականի աշնանային զորակոչից մինչև</w:t>
      </w:r>
      <w:r w:rsidRPr="00990C15">
        <w:rPr>
          <w:rFonts w:eastAsia="Times New Roman" w:cs="Calibri"/>
          <w:sz w:val="24"/>
          <w:szCs w:val="24"/>
          <w:lang w:val="hy-AM"/>
        </w:rPr>
        <w:t> </w:t>
      </w:r>
      <w:r w:rsidRPr="00990C15">
        <w:rPr>
          <w:rFonts w:ascii="GHEA Grapalat" w:eastAsia="Times New Roman" w:hAnsi="GHEA Grapalat"/>
          <w:strike/>
          <w:color w:val="FF0000"/>
          <w:sz w:val="24"/>
          <w:szCs w:val="24"/>
          <w:lang w:val="hy-AM"/>
        </w:rPr>
        <w:t xml:space="preserve">2019 </w:t>
      </w:r>
      <w:r w:rsidRPr="00990C15">
        <w:rPr>
          <w:rFonts w:ascii="GHEA Grapalat" w:eastAsia="Times New Roman" w:hAnsi="GHEA Grapalat" w:cs="GHEA Grapalat"/>
          <w:strike/>
          <w:color w:val="FF0000"/>
          <w:sz w:val="24"/>
          <w:szCs w:val="24"/>
          <w:lang w:val="hy-AM"/>
        </w:rPr>
        <w:t>թվականի</w:t>
      </w:r>
      <w:r w:rsidRPr="00990C15">
        <w:rPr>
          <w:rFonts w:ascii="GHEA Grapalat" w:eastAsia="Times New Roman" w:hAnsi="GHEA Grapalat"/>
          <w:strike/>
          <w:color w:val="FF0000"/>
          <w:sz w:val="24"/>
          <w:szCs w:val="24"/>
          <w:lang w:val="hy-AM"/>
        </w:rPr>
        <w:t xml:space="preserve"> մարտի 1-ն</w:t>
      </w:r>
      <w:r w:rsidRPr="00990C15">
        <w:rPr>
          <w:rFonts w:ascii="GHEA Grapalat" w:eastAsia="Times New Roman" w:hAnsi="GHEA Grapalat"/>
          <w:color w:val="FF0000"/>
          <w:sz w:val="24"/>
          <w:szCs w:val="24"/>
          <w:lang w:val="hy-AM"/>
        </w:rPr>
        <w:t xml:space="preserve"> </w:t>
      </w:r>
      <w:r w:rsidR="00EF7981" w:rsidRPr="00990C15">
        <w:rPr>
          <w:rFonts w:ascii="GHEA Grapalat" w:eastAsia="Times New Roman" w:hAnsi="GHEA Grapalat"/>
          <w:color w:val="FF0000"/>
          <w:sz w:val="24"/>
          <w:szCs w:val="24"/>
          <w:u w:val="single"/>
          <w:lang w:val="hy-AM"/>
        </w:rPr>
        <w:t>2019 թվականի դեկտեմբերի 31-ն</w:t>
      </w:r>
      <w:r w:rsidR="00EF7981" w:rsidRPr="00EF7981">
        <w:rPr>
          <w:rFonts w:ascii="GHEA Grapalat" w:eastAsia="Times New Roman" w:hAnsi="GHEA Grapalat"/>
          <w:sz w:val="24"/>
          <w:szCs w:val="24"/>
          <w:lang w:val="hy-AM"/>
        </w:rPr>
        <w:t xml:space="preserve"> </w:t>
      </w:r>
      <w:r w:rsidRPr="00990C15">
        <w:rPr>
          <w:rFonts w:ascii="GHEA Grapalat" w:eastAsia="Times New Roman" w:hAnsi="GHEA Grapalat"/>
          <w:sz w:val="24"/>
          <w:szCs w:val="24"/>
          <w:lang w:val="hy-AM"/>
        </w:rPr>
        <w:t>ընկած ժամանակահատվածը և տարածվում է այդ ընթացքում օրենքի խախտմամբ պարտադիր զինվորական ծառայության չզորակոչված (զորակոչից խուսափած) ու 27 (պահեստազորի սպաները՝ 35) տարին լրացած կամ մինչև 27 (35) տարին լրանալը</w:t>
      </w:r>
      <w:r w:rsidRPr="00990C15">
        <w:rPr>
          <w:rFonts w:eastAsia="Times New Roman" w:cs="Calibri"/>
          <w:sz w:val="24"/>
          <w:szCs w:val="24"/>
          <w:lang w:val="hy-AM"/>
        </w:rPr>
        <w:t> </w:t>
      </w:r>
      <w:r w:rsidRPr="00990C15">
        <w:rPr>
          <w:rFonts w:ascii="GHEA Grapalat" w:eastAsia="Times New Roman" w:hAnsi="GHEA Grapalat" w:cs="GHEA Grapalat"/>
          <w:sz w:val="24"/>
          <w:szCs w:val="24"/>
          <w:lang w:val="hy-AM"/>
        </w:rPr>
        <w:t>օրենքով</w:t>
      </w:r>
      <w:r w:rsidRPr="00990C15">
        <w:rPr>
          <w:rFonts w:ascii="GHEA Grapalat" w:eastAsia="Times New Roman" w:hAnsi="GHEA Grapalat"/>
          <w:sz w:val="24"/>
          <w:szCs w:val="24"/>
          <w:lang w:val="hy-AM"/>
        </w:rPr>
        <w:t xml:space="preserve"> </w:t>
      </w:r>
      <w:r w:rsidRPr="00990C15">
        <w:rPr>
          <w:rFonts w:ascii="GHEA Grapalat" w:eastAsia="Times New Roman" w:hAnsi="GHEA Grapalat" w:cs="GHEA Grapalat"/>
          <w:sz w:val="24"/>
          <w:szCs w:val="24"/>
          <w:lang w:val="hy-AM"/>
        </w:rPr>
        <w:t>սահմանված</w:t>
      </w:r>
      <w:r w:rsidRPr="00990C15">
        <w:rPr>
          <w:rFonts w:ascii="GHEA Grapalat" w:eastAsia="Times New Roman" w:hAnsi="GHEA Grapalat"/>
          <w:sz w:val="24"/>
          <w:szCs w:val="24"/>
          <w:lang w:val="hy-AM"/>
        </w:rPr>
        <w:t xml:space="preserve"> </w:t>
      </w:r>
      <w:r w:rsidRPr="00990C15">
        <w:rPr>
          <w:rFonts w:ascii="GHEA Grapalat" w:eastAsia="Times New Roman" w:hAnsi="GHEA Grapalat" w:cs="GHEA Grapalat"/>
          <w:sz w:val="24"/>
          <w:szCs w:val="24"/>
          <w:lang w:val="hy-AM"/>
        </w:rPr>
        <w:t>պարտադիր</w:t>
      </w:r>
      <w:r w:rsidRPr="00990C15">
        <w:rPr>
          <w:rFonts w:ascii="GHEA Grapalat" w:eastAsia="Times New Roman" w:hAnsi="GHEA Grapalat"/>
          <w:sz w:val="24"/>
          <w:szCs w:val="24"/>
          <w:lang w:val="hy-AM"/>
        </w:rPr>
        <w:t xml:space="preserve"> </w:t>
      </w:r>
      <w:r w:rsidRPr="00990C15">
        <w:rPr>
          <w:rFonts w:ascii="GHEA Grapalat" w:eastAsia="Times New Roman" w:hAnsi="GHEA Grapalat" w:cs="GHEA Grapalat"/>
          <w:sz w:val="24"/>
          <w:szCs w:val="24"/>
          <w:lang w:val="hy-AM"/>
        </w:rPr>
        <w:t>զինվորական</w:t>
      </w:r>
      <w:r w:rsidRPr="00990C15">
        <w:rPr>
          <w:rFonts w:ascii="GHEA Grapalat" w:eastAsia="Times New Roman" w:hAnsi="GHEA Grapalat"/>
          <w:sz w:val="24"/>
          <w:szCs w:val="24"/>
          <w:lang w:val="hy-AM"/>
        </w:rPr>
        <w:t xml:space="preserve"> ծառայությունից ազատվելու կամ պարտադիր զինվորական ծառայության զորակոչից տարկետում ստանալու հիմքեր ձեռք բերած այն քաղաքացիների վրա, որոնց նկատմամբ պարտադիր զինվորական ծառայությունից խուսափելու հիմքով օրենքով սահմանված կարգով հարուցված է քրեական հետապնդում: </w:t>
      </w:r>
    </w:p>
    <w:p w:rsidR="00990C15" w:rsidRPr="005F3FFF" w:rsidRDefault="00990C15" w:rsidP="00990C15">
      <w:pPr>
        <w:spacing w:after="0" w:line="240" w:lineRule="auto"/>
        <w:ind w:firstLine="375"/>
        <w:jc w:val="both"/>
        <w:rPr>
          <w:rFonts w:ascii="GHEA Grapalat" w:eastAsia="Times New Roman" w:hAnsi="GHEA Grapalat"/>
          <w:sz w:val="24"/>
          <w:szCs w:val="24"/>
          <w:lang w:val="hy-AM"/>
        </w:rPr>
      </w:pPr>
      <w:r w:rsidRPr="005F3FFF">
        <w:rPr>
          <w:rFonts w:ascii="GHEA Grapalat" w:eastAsia="Times New Roman" w:hAnsi="GHEA Grapalat"/>
          <w:sz w:val="24"/>
          <w:szCs w:val="24"/>
          <w:lang w:val="hy-AM"/>
        </w:rPr>
        <w:t>Սույն օրենքի գործողությունը չի տարածվում մինչև սույն օրենքի ուժի մեջ մտնելն օրենքով սահմանված կարգով զինվորական հաշվառումից հանված կամ արարքում հանցակազմի բացակայության հիմքով քրեական գործը կարճված կամ նույն հիմքով քրեական գործի հարուցումը մերժված Հայաստանի Հանրապետության քաղաքացիների վրա:</w:t>
      </w:r>
    </w:p>
    <w:p w:rsidR="00990C15" w:rsidRPr="005F3FFF" w:rsidRDefault="00990C15" w:rsidP="00990C15">
      <w:pPr>
        <w:spacing w:after="0" w:line="240" w:lineRule="auto"/>
        <w:ind w:firstLine="375"/>
        <w:jc w:val="both"/>
        <w:rPr>
          <w:rFonts w:ascii="GHEA Grapalat" w:eastAsia="Times New Roman" w:hAnsi="GHEA Grapalat"/>
          <w:b/>
          <w:bCs/>
          <w:i/>
          <w:iCs/>
          <w:sz w:val="24"/>
          <w:szCs w:val="24"/>
          <w:lang w:val="hy-AM"/>
        </w:rPr>
      </w:pPr>
      <w:r w:rsidRPr="005F3FFF">
        <w:rPr>
          <w:rFonts w:ascii="GHEA Grapalat" w:eastAsia="Times New Roman" w:hAnsi="GHEA Grapalat"/>
          <w:b/>
          <w:bCs/>
          <w:i/>
          <w:iCs/>
          <w:sz w:val="24"/>
          <w:szCs w:val="24"/>
          <w:lang w:val="hy-AM"/>
        </w:rPr>
        <w:t>(1-ին հոդվածը խմբ. 24.10.05 ՀՕ-201-Ն, փոփ. 28.11.07 ՀՕ-274-Ն, փոփ., լրաց. 29.04.09 ՀՕ-100-Ն, փոփ. 08.12.10 ՀՕ-178-Ն, 23.06.11 ՀՕ-217-Ն, 05.12.12 ՀՕ-221-Ն, 11.12.13 ՀՕ-127-Ն, 30.04.15 ՀՕ-25-Ն, 06.12.17 ՀՕ-249-Ն, 06.03.19 ՀՕ-1-Ն)</w:t>
      </w:r>
    </w:p>
    <w:p w:rsidR="00990C15" w:rsidRPr="005F3FFF" w:rsidRDefault="00990C15" w:rsidP="00990C15">
      <w:pPr>
        <w:spacing w:after="0" w:line="240" w:lineRule="auto"/>
        <w:ind w:firstLine="375"/>
        <w:jc w:val="both"/>
        <w:rPr>
          <w:rFonts w:ascii="GHEA Grapalat" w:eastAsia="Times New Roman" w:hAnsi="GHEA Grapalat"/>
          <w:b/>
          <w:bCs/>
          <w:i/>
          <w:iCs/>
          <w:sz w:val="24"/>
          <w:szCs w:val="24"/>
          <w:lang w:val="hy-AM"/>
        </w:rPr>
      </w:pPr>
    </w:p>
    <w:p w:rsidR="00990C15" w:rsidRPr="005F3FFF" w:rsidRDefault="00990C15" w:rsidP="00990C15">
      <w:pPr>
        <w:spacing w:after="0" w:line="240" w:lineRule="auto"/>
        <w:ind w:firstLine="375"/>
        <w:jc w:val="both"/>
        <w:rPr>
          <w:rFonts w:ascii="GHEA Grapalat" w:eastAsia="Times New Roman" w:hAnsi="GHEA Grapalat"/>
          <w:sz w:val="24"/>
          <w:szCs w:val="24"/>
          <w:lang w:val="hy-AM"/>
        </w:rPr>
      </w:pPr>
    </w:p>
    <w:p w:rsidR="00990C15" w:rsidRPr="005F3FFF" w:rsidRDefault="00990C15" w:rsidP="00990C15">
      <w:pPr>
        <w:spacing w:after="0" w:line="240" w:lineRule="auto"/>
        <w:ind w:firstLine="375"/>
        <w:jc w:val="both"/>
        <w:rPr>
          <w:rFonts w:ascii="GHEA Grapalat" w:eastAsia="Times New Roman" w:hAnsi="GHEA Grapalat"/>
          <w:sz w:val="24"/>
          <w:szCs w:val="24"/>
          <w:lang w:val="hy-AM"/>
        </w:rPr>
      </w:pPr>
      <w:r w:rsidRPr="005F3FFF">
        <w:rPr>
          <w:rFonts w:eastAsia="Times New Roman" w:cs="Calibri"/>
          <w:sz w:val="24"/>
          <w:szCs w:val="24"/>
          <w:lang w:val="hy-AM"/>
        </w:rPr>
        <w:t> </w:t>
      </w:r>
    </w:p>
    <w:p w:rsidR="00990C15" w:rsidRPr="00EF7981" w:rsidRDefault="00990C15" w:rsidP="00990C15">
      <w:pPr>
        <w:spacing w:after="0" w:line="240" w:lineRule="auto"/>
        <w:ind w:firstLine="375"/>
        <w:jc w:val="both"/>
        <w:rPr>
          <w:rFonts w:ascii="GHEA Grapalat" w:eastAsia="Times New Roman" w:hAnsi="GHEA Grapalat"/>
          <w:strike/>
          <w:color w:val="FF0000"/>
          <w:sz w:val="24"/>
          <w:szCs w:val="24"/>
          <w:lang w:val="hy-AM"/>
        </w:rPr>
      </w:pPr>
      <w:r w:rsidRPr="005F3FFF">
        <w:rPr>
          <w:rFonts w:ascii="GHEA Grapalat" w:eastAsia="Times New Roman" w:hAnsi="GHEA Grapalat" w:cs="Arial"/>
          <w:b/>
          <w:bCs/>
          <w:strike/>
          <w:color w:val="FF0000"/>
          <w:sz w:val="24"/>
          <w:szCs w:val="24"/>
          <w:lang w:val="hy-AM"/>
        </w:rPr>
        <w:t>Հոդված</w:t>
      </w:r>
      <w:r w:rsidRPr="005F3FFF">
        <w:rPr>
          <w:rFonts w:ascii="GHEA Grapalat" w:eastAsia="Times New Roman" w:hAnsi="GHEA Grapalat"/>
          <w:b/>
          <w:bCs/>
          <w:strike/>
          <w:color w:val="FF0000"/>
          <w:sz w:val="24"/>
          <w:szCs w:val="24"/>
          <w:lang w:val="hy-AM"/>
        </w:rPr>
        <w:t xml:space="preserve"> 8.</w:t>
      </w:r>
      <w:r w:rsidRPr="00EF7981">
        <w:rPr>
          <w:rFonts w:ascii="GHEA Grapalat" w:eastAsia="Times New Roman" w:hAnsi="GHEA Grapalat"/>
          <w:b/>
          <w:bCs/>
          <w:strike/>
          <w:color w:val="FF0000"/>
          <w:sz w:val="24"/>
          <w:szCs w:val="24"/>
          <w:lang w:val="hy-AM"/>
        </w:rPr>
        <w:t xml:space="preserve"> </w:t>
      </w:r>
      <w:r w:rsidRPr="005F3FFF">
        <w:rPr>
          <w:rFonts w:ascii="GHEA Grapalat" w:eastAsia="Times New Roman" w:hAnsi="GHEA Grapalat"/>
          <w:b/>
          <w:bCs/>
          <w:strike/>
          <w:color w:val="FF0000"/>
          <w:sz w:val="24"/>
          <w:szCs w:val="24"/>
          <w:lang w:val="hy-AM"/>
        </w:rPr>
        <w:t>Եզրափակիչ դրույթ</w:t>
      </w:r>
    </w:p>
    <w:p w:rsidR="00990C15" w:rsidRPr="005F3FFF" w:rsidRDefault="00990C15" w:rsidP="00990C15">
      <w:pPr>
        <w:spacing w:after="0" w:line="240" w:lineRule="auto"/>
        <w:ind w:firstLine="375"/>
        <w:jc w:val="both"/>
        <w:rPr>
          <w:rFonts w:ascii="GHEA Grapalat" w:eastAsia="Times New Roman" w:hAnsi="GHEA Grapalat"/>
          <w:strike/>
          <w:color w:val="FF0000"/>
          <w:sz w:val="24"/>
          <w:szCs w:val="24"/>
          <w:lang w:val="hy-AM"/>
        </w:rPr>
      </w:pPr>
      <w:r w:rsidRPr="005F3FFF">
        <w:rPr>
          <w:rFonts w:ascii="GHEA Grapalat" w:eastAsia="Times New Roman" w:hAnsi="GHEA Grapalat"/>
          <w:strike/>
          <w:color w:val="FF0000"/>
          <w:sz w:val="24"/>
          <w:szCs w:val="24"/>
          <w:lang w:val="hy-AM"/>
        </w:rPr>
        <w:t>Սույն օրենքը գործում է մինչև 2019 թվականի դեկտեմբերի 31-ը:</w:t>
      </w:r>
    </w:p>
    <w:p w:rsidR="00990C15" w:rsidRPr="005F3FFF" w:rsidRDefault="00990C15" w:rsidP="00990C15">
      <w:pPr>
        <w:spacing w:after="0" w:line="240" w:lineRule="auto"/>
        <w:ind w:firstLine="375"/>
        <w:jc w:val="both"/>
        <w:rPr>
          <w:rFonts w:ascii="GHEA Grapalat" w:eastAsia="Times New Roman" w:hAnsi="GHEA Grapalat"/>
          <w:strike/>
          <w:color w:val="FF0000"/>
          <w:sz w:val="24"/>
          <w:szCs w:val="24"/>
          <w:lang w:val="hy-AM"/>
        </w:rPr>
      </w:pPr>
      <w:r w:rsidRPr="005F3FFF">
        <w:rPr>
          <w:rFonts w:ascii="GHEA Grapalat" w:eastAsia="Times New Roman" w:hAnsi="GHEA Grapalat"/>
          <w:b/>
          <w:bCs/>
          <w:i/>
          <w:iCs/>
          <w:strike/>
          <w:color w:val="FF0000"/>
          <w:sz w:val="24"/>
          <w:szCs w:val="24"/>
          <w:lang w:val="hy-AM"/>
        </w:rPr>
        <w:t>(8-րդ հոդվածը</w:t>
      </w:r>
      <w:r w:rsidRPr="005F3FFF">
        <w:rPr>
          <w:rFonts w:eastAsia="Times New Roman" w:cs="Calibri"/>
          <w:b/>
          <w:bCs/>
          <w:i/>
          <w:iCs/>
          <w:strike/>
          <w:color w:val="FF0000"/>
          <w:sz w:val="24"/>
          <w:szCs w:val="24"/>
          <w:lang w:val="hy-AM"/>
        </w:rPr>
        <w:t> </w:t>
      </w:r>
      <w:r w:rsidRPr="005F3FFF">
        <w:rPr>
          <w:rFonts w:ascii="GHEA Grapalat" w:eastAsia="Times New Roman" w:hAnsi="GHEA Grapalat" w:cs="GHEA Grapalat"/>
          <w:b/>
          <w:bCs/>
          <w:i/>
          <w:iCs/>
          <w:strike/>
          <w:color w:val="FF0000"/>
          <w:sz w:val="24"/>
          <w:szCs w:val="24"/>
          <w:lang w:val="hy-AM"/>
        </w:rPr>
        <w:t>լրաց</w:t>
      </w:r>
      <w:r w:rsidRPr="005F3FFF">
        <w:rPr>
          <w:rFonts w:ascii="GHEA Grapalat" w:eastAsia="Times New Roman" w:hAnsi="GHEA Grapalat"/>
          <w:b/>
          <w:bCs/>
          <w:i/>
          <w:iCs/>
          <w:strike/>
          <w:color w:val="FF0000"/>
          <w:sz w:val="24"/>
          <w:szCs w:val="24"/>
          <w:lang w:val="hy-AM"/>
        </w:rPr>
        <w:t xml:space="preserve">. 06.12.17 </w:t>
      </w:r>
      <w:r w:rsidRPr="005F3FFF">
        <w:rPr>
          <w:rFonts w:ascii="GHEA Grapalat" w:eastAsia="Times New Roman" w:hAnsi="GHEA Grapalat" w:cs="GHEA Grapalat"/>
          <w:b/>
          <w:bCs/>
          <w:i/>
          <w:iCs/>
          <w:strike/>
          <w:color w:val="FF0000"/>
          <w:sz w:val="24"/>
          <w:szCs w:val="24"/>
          <w:lang w:val="hy-AM"/>
        </w:rPr>
        <w:t>ՀՕ</w:t>
      </w:r>
      <w:r w:rsidRPr="005F3FFF">
        <w:rPr>
          <w:rFonts w:ascii="GHEA Grapalat" w:eastAsia="Times New Roman" w:hAnsi="GHEA Grapalat"/>
          <w:b/>
          <w:bCs/>
          <w:i/>
          <w:iCs/>
          <w:strike/>
          <w:color w:val="FF0000"/>
          <w:sz w:val="24"/>
          <w:szCs w:val="24"/>
          <w:lang w:val="hy-AM"/>
        </w:rPr>
        <w:t>-249-</w:t>
      </w:r>
      <w:r w:rsidRPr="005F3FFF">
        <w:rPr>
          <w:rFonts w:ascii="GHEA Grapalat" w:eastAsia="Times New Roman" w:hAnsi="GHEA Grapalat" w:cs="GHEA Grapalat"/>
          <w:b/>
          <w:bCs/>
          <w:i/>
          <w:iCs/>
          <w:strike/>
          <w:color w:val="FF0000"/>
          <w:sz w:val="24"/>
          <w:szCs w:val="24"/>
          <w:lang w:val="hy-AM"/>
        </w:rPr>
        <w:t>Ն</w:t>
      </w:r>
      <w:r w:rsidRPr="005F3FFF">
        <w:rPr>
          <w:rFonts w:ascii="GHEA Grapalat" w:eastAsia="Times New Roman" w:hAnsi="GHEA Grapalat"/>
          <w:b/>
          <w:bCs/>
          <w:i/>
          <w:iCs/>
          <w:strike/>
          <w:color w:val="FF0000"/>
          <w:sz w:val="24"/>
          <w:szCs w:val="24"/>
          <w:lang w:val="hy-AM"/>
        </w:rPr>
        <w:t>)</w:t>
      </w:r>
    </w:p>
    <w:p w:rsidR="00F91778" w:rsidRPr="005F3FFF" w:rsidRDefault="00F91778" w:rsidP="00990C15">
      <w:pPr>
        <w:spacing w:after="0" w:line="240" w:lineRule="auto"/>
        <w:ind w:firstLine="375"/>
        <w:jc w:val="both"/>
        <w:rPr>
          <w:rFonts w:ascii="GHEA Grapalat" w:hAnsi="GHEA Grapalat"/>
          <w:b/>
          <w:color w:val="FF0000"/>
          <w:u w:val="single"/>
          <w:lang w:val="hy-AM"/>
        </w:rPr>
      </w:pPr>
    </w:p>
    <w:sectPr w:rsidR="00F91778" w:rsidRPr="005F3FFF" w:rsidSect="00464871">
      <w:pgSz w:w="11906" w:h="16838"/>
      <w:pgMar w:top="568"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92417"/>
    <w:rsid w:val="001B617A"/>
    <w:rsid w:val="001C3BA6"/>
    <w:rsid w:val="001C6A9C"/>
    <w:rsid w:val="001E2273"/>
    <w:rsid w:val="001F70A9"/>
    <w:rsid w:val="00202105"/>
    <w:rsid w:val="00206940"/>
    <w:rsid w:val="002368C7"/>
    <w:rsid w:val="00241A61"/>
    <w:rsid w:val="00275218"/>
    <w:rsid w:val="00277794"/>
    <w:rsid w:val="002A4534"/>
    <w:rsid w:val="002C5BCB"/>
    <w:rsid w:val="002D03F1"/>
    <w:rsid w:val="002D2E37"/>
    <w:rsid w:val="002D5864"/>
    <w:rsid w:val="002F01A1"/>
    <w:rsid w:val="003331A1"/>
    <w:rsid w:val="003415CE"/>
    <w:rsid w:val="00374EE4"/>
    <w:rsid w:val="003A5539"/>
    <w:rsid w:val="003B24F3"/>
    <w:rsid w:val="003D0342"/>
    <w:rsid w:val="003E50D1"/>
    <w:rsid w:val="003F7763"/>
    <w:rsid w:val="00413083"/>
    <w:rsid w:val="0041570D"/>
    <w:rsid w:val="00420F58"/>
    <w:rsid w:val="0045145A"/>
    <w:rsid w:val="00452E95"/>
    <w:rsid w:val="00464871"/>
    <w:rsid w:val="0047372D"/>
    <w:rsid w:val="00474507"/>
    <w:rsid w:val="004D7F29"/>
    <w:rsid w:val="005027F7"/>
    <w:rsid w:val="00503309"/>
    <w:rsid w:val="00513A8E"/>
    <w:rsid w:val="005406B1"/>
    <w:rsid w:val="005506C0"/>
    <w:rsid w:val="005646D1"/>
    <w:rsid w:val="00565A70"/>
    <w:rsid w:val="00574864"/>
    <w:rsid w:val="00577B2F"/>
    <w:rsid w:val="005A396F"/>
    <w:rsid w:val="005A6F71"/>
    <w:rsid w:val="005E3EB4"/>
    <w:rsid w:val="005F2424"/>
    <w:rsid w:val="005F24AB"/>
    <w:rsid w:val="005F3FFF"/>
    <w:rsid w:val="005F7099"/>
    <w:rsid w:val="006125C1"/>
    <w:rsid w:val="00614796"/>
    <w:rsid w:val="00616756"/>
    <w:rsid w:val="006175F0"/>
    <w:rsid w:val="00627B0F"/>
    <w:rsid w:val="00627F15"/>
    <w:rsid w:val="00655D37"/>
    <w:rsid w:val="00665F6A"/>
    <w:rsid w:val="00676681"/>
    <w:rsid w:val="00677BB1"/>
    <w:rsid w:val="006873B3"/>
    <w:rsid w:val="006913CD"/>
    <w:rsid w:val="006A2130"/>
    <w:rsid w:val="006B6A2A"/>
    <w:rsid w:val="006D7663"/>
    <w:rsid w:val="006D7DF2"/>
    <w:rsid w:val="006F7F40"/>
    <w:rsid w:val="0070388D"/>
    <w:rsid w:val="00712A61"/>
    <w:rsid w:val="00763BB1"/>
    <w:rsid w:val="0077464F"/>
    <w:rsid w:val="007853FF"/>
    <w:rsid w:val="007D1A6A"/>
    <w:rsid w:val="007D73E0"/>
    <w:rsid w:val="007E481E"/>
    <w:rsid w:val="007F178E"/>
    <w:rsid w:val="007F26D4"/>
    <w:rsid w:val="007F5D27"/>
    <w:rsid w:val="00804721"/>
    <w:rsid w:val="00820B9C"/>
    <w:rsid w:val="0083626C"/>
    <w:rsid w:val="00865E99"/>
    <w:rsid w:val="008662D8"/>
    <w:rsid w:val="008A3BA3"/>
    <w:rsid w:val="008A57B8"/>
    <w:rsid w:val="008B210F"/>
    <w:rsid w:val="008B5B29"/>
    <w:rsid w:val="008C5BB2"/>
    <w:rsid w:val="008D6470"/>
    <w:rsid w:val="008F35AC"/>
    <w:rsid w:val="008F6BCF"/>
    <w:rsid w:val="00900C59"/>
    <w:rsid w:val="009049A6"/>
    <w:rsid w:val="00915BFA"/>
    <w:rsid w:val="00947532"/>
    <w:rsid w:val="0095302D"/>
    <w:rsid w:val="009570B2"/>
    <w:rsid w:val="00965CEA"/>
    <w:rsid w:val="00981904"/>
    <w:rsid w:val="00990C15"/>
    <w:rsid w:val="009C1C3E"/>
    <w:rsid w:val="009C4202"/>
    <w:rsid w:val="009D0A6C"/>
    <w:rsid w:val="009D1C61"/>
    <w:rsid w:val="009E4025"/>
    <w:rsid w:val="009F0331"/>
    <w:rsid w:val="00A04FF1"/>
    <w:rsid w:val="00A17978"/>
    <w:rsid w:val="00A3198F"/>
    <w:rsid w:val="00A43FA6"/>
    <w:rsid w:val="00A52989"/>
    <w:rsid w:val="00A530BA"/>
    <w:rsid w:val="00A55DED"/>
    <w:rsid w:val="00A74205"/>
    <w:rsid w:val="00A901E2"/>
    <w:rsid w:val="00AA5809"/>
    <w:rsid w:val="00AB5F9C"/>
    <w:rsid w:val="00AB6030"/>
    <w:rsid w:val="00AD5704"/>
    <w:rsid w:val="00AE38EF"/>
    <w:rsid w:val="00B2183F"/>
    <w:rsid w:val="00B22636"/>
    <w:rsid w:val="00B55AA3"/>
    <w:rsid w:val="00B61309"/>
    <w:rsid w:val="00B64166"/>
    <w:rsid w:val="00B64F49"/>
    <w:rsid w:val="00B745E5"/>
    <w:rsid w:val="00BA4430"/>
    <w:rsid w:val="00BC6E30"/>
    <w:rsid w:val="00BD0928"/>
    <w:rsid w:val="00BD093F"/>
    <w:rsid w:val="00BE166E"/>
    <w:rsid w:val="00BF22A6"/>
    <w:rsid w:val="00BF235A"/>
    <w:rsid w:val="00C0464F"/>
    <w:rsid w:val="00C13379"/>
    <w:rsid w:val="00C15552"/>
    <w:rsid w:val="00C30B17"/>
    <w:rsid w:val="00C35F6F"/>
    <w:rsid w:val="00C532DB"/>
    <w:rsid w:val="00C575B5"/>
    <w:rsid w:val="00C6349C"/>
    <w:rsid w:val="00C775BB"/>
    <w:rsid w:val="00CA24FF"/>
    <w:rsid w:val="00CA52CA"/>
    <w:rsid w:val="00CC0BAF"/>
    <w:rsid w:val="00CC49BD"/>
    <w:rsid w:val="00CC68BD"/>
    <w:rsid w:val="00CE20FD"/>
    <w:rsid w:val="00CF4D7C"/>
    <w:rsid w:val="00D04D9E"/>
    <w:rsid w:val="00D13A4C"/>
    <w:rsid w:val="00D1485D"/>
    <w:rsid w:val="00D426E7"/>
    <w:rsid w:val="00D50208"/>
    <w:rsid w:val="00D51725"/>
    <w:rsid w:val="00D61698"/>
    <w:rsid w:val="00DA22C1"/>
    <w:rsid w:val="00DB4D3B"/>
    <w:rsid w:val="00DD47A7"/>
    <w:rsid w:val="00E1291A"/>
    <w:rsid w:val="00E15A06"/>
    <w:rsid w:val="00E2592A"/>
    <w:rsid w:val="00E3269C"/>
    <w:rsid w:val="00E441F7"/>
    <w:rsid w:val="00E47B32"/>
    <w:rsid w:val="00E53C44"/>
    <w:rsid w:val="00E6378C"/>
    <w:rsid w:val="00E651E1"/>
    <w:rsid w:val="00E7388B"/>
    <w:rsid w:val="00E73D88"/>
    <w:rsid w:val="00E8412A"/>
    <w:rsid w:val="00E943BF"/>
    <w:rsid w:val="00E94FCE"/>
    <w:rsid w:val="00EA2058"/>
    <w:rsid w:val="00EB770E"/>
    <w:rsid w:val="00EC41CE"/>
    <w:rsid w:val="00EE3456"/>
    <w:rsid w:val="00EF6CEB"/>
    <w:rsid w:val="00EF7981"/>
    <w:rsid w:val="00F05E81"/>
    <w:rsid w:val="00F1792C"/>
    <w:rsid w:val="00F25BA6"/>
    <w:rsid w:val="00F33CD2"/>
    <w:rsid w:val="00F35616"/>
    <w:rsid w:val="00F41739"/>
    <w:rsid w:val="00F64506"/>
    <w:rsid w:val="00F77554"/>
    <w:rsid w:val="00F80DD9"/>
    <w:rsid w:val="00F8571A"/>
    <w:rsid w:val="00F91778"/>
    <w:rsid w:val="00FA1D43"/>
    <w:rsid w:val="00FA7B06"/>
    <w:rsid w:val="00FD169B"/>
    <w:rsid w:val="00FD74D6"/>
    <w:rsid w:val="00FF6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0490408">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9073171">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54058412">
      <w:bodyDiv w:val="1"/>
      <w:marLeft w:val="0"/>
      <w:marRight w:val="0"/>
      <w:marTop w:val="0"/>
      <w:marBottom w:val="0"/>
      <w:divBdr>
        <w:top w:val="none" w:sz="0" w:space="0" w:color="auto"/>
        <w:left w:val="none" w:sz="0" w:space="0" w:color="auto"/>
        <w:bottom w:val="none" w:sz="0" w:space="0" w:color="auto"/>
        <w:right w:val="none" w:sz="0" w:space="0" w:color="auto"/>
      </w:divBdr>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796293136">
      <w:bodyDiv w:val="1"/>
      <w:marLeft w:val="0"/>
      <w:marRight w:val="0"/>
      <w:marTop w:val="0"/>
      <w:marBottom w:val="0"/>
      <w:divBdr>
        <w:top w:val="none" w:sz="0" w:space="0" w:color="auto"/>
        <w:left w:val="none" w:sz="0" w:space="0" w:color="auto"/>
        <w:bottom w:val="none" w:sz="0" w:space="0" w:color="auto"/>
        <w:right w:val="none" w:sz="0" w:space="0" w:color="auto"/>
      </w:divBdr>
      <w:divsChild>
        <w:div w:id="91827811">
          <w:marLeft w:val="0"/>
          <w:marRight w:val="0"/>
          <w:marTop w:val="0"/>
          <w:marBottom w:val="0"/>
          <w:divBdr>
            <w:top w:val="none" w:sz="0" w:space="0" w:color="auto"/>
            <w:left w:val="none" w:sz="0" w:space="0" w:color="auto"/>
            <w:bottom w:val="none" w:sz="0" w:space="0" w:color="auto"/>
            <w:right w:val="none" w:sz="0" w:space="0" w:color="auto"/>
          </w:divBdr>
        </w:div>
      </w:divsChild>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196694019">
      <w:bodyDiv w:val="1"/>
      <w:marLeft w:val="0"/>
      <w:marRight w:val="0"/>
      <w:marTop w:val="0"/>
      <w:marBottom w:val="0"/>
      <w:divBdr>
        <w:top w:val="none" w:sz="0" w:space="0" w:color="auto"/>
        <w:left w:val="none" w:sz="0" w:space="0" w:color="auto"/>
        <w:bottom w:val="none" w:sz="0" w:space="0" w:color="auto"/>
        <w:right w:val="none" w:sz="0" w:space="0" w:color="auto"/>
      </w:divBdr>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0556697">
      <w:bodyDiv w:val="1"/>
      <w:marLeft w:val="0"/>
      <w:marRight w:val="0"/>
      <w:marTop w:val="0"/>
      <w:marBottom w:val="0"/>
      <w:divBdr>
        <w:top w:val="none" w:sz="0" w:space="0" w:color="auto"/>
        <w:left w:val="none" w:sz="0" w:space="0" w:color="auto"/>
        <w:bottom w:val="none" w:sz="0" w:space="0" w:color="auto"/>
        <w:right w:val="none" w:sz="0" w:space="0" w:color="auto"/>
      </w:divBdr>
      <w:divsChild>
        <w:div w:id="115024707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4024202">
      <w:bodyDiv w:val="1"/>
      <w:marLeft w:val="0"/>
      <w:marRight w:val="0"/>
      <w:marTop w:val="0"/>
      <w:marBottom w:val="0"/>
      <w:divBdr>
        <w:top w:val="none" w:sz="0" w:space="0" w:color="auto"/>
        <w:left w:val="none" w:sz="0" w:space="0" w:color="auto"/>
        <w:bottom w:val="none" w:sz="0" w:space="0" w:color="auto"/>
        <w:right w:val="none" w:sz="0" w:space="0" w:color="auto"/>
      </w:divBdr>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87740511">
      <w:bodyDiv w:val="1"/>
      <w:marLeft w:val="0"/>
      <w:marRight w:val="0"/>
      <w:marTop w:val="0"/>
      <w:marBottom w:val="0"/>
      <w:divBdr>
        <w:top w:val="none" w:sz="0" w:space="0" w:color="auto"/>
        <w:left w:val="none" w:sz="0" w:space="0" w:color="auto"/>
        <w:bottom w:val="none" w:sz="0" w:space="0" w:color="auto"/>
        <w:right w:val="none" w:sz="0" w:space="0" w:color="auto"/>
      </w:divBdr>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1199</TotalTime>
  <Pages>6</Pages>
  <Words>773</Words>
  <Characters>6130</Characters>
  <Application>Microsoft Office Word</Application>
  <DocSecurity>0</DocSecurity>
  <Lines>177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https://mul2.gov.am/tasks/169100/oneclick/Arajarkutyunner377.docx?token=f28ae4278db9a9bd3e675bf7966b9145</cp:keywords>
  <cp:lastModifiedBy>Anahit Stepanyan</cp:lastModifiedBy>
  <cp:revision>95</cp:revision>
  <cp:lastPrinted>2019-08-05T12:35:00Z</cp:lastPrinted>
  <dcterms:created xsi:type="dcterms:W3CDTF">2019-04-19T07:12:00Z</dcterms:created>
  <dcterms:modified xsi:type="dcterms:W3CDTF">2019-12-02T10:39:00Z</dcterms:modified>
</cp:coreProperties>
</file>