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D67" w:rsidRPr="0066537F" w:rsidRDefault="00024D67" w:rsidP="003B0E33">
      <w:pPr>
        <w:pStyle w:val="Header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66537F">
        <w:rPr>
          <w:rFonts w:ascii="GHEA Grapalat" w:hAnsi="GHEA Grapalat"/>
          <w:sz w:val="24"/>
          <w:szCs w:val="24"/>
        </w:rPr>
        <w:t>ԱՄՓՈՓԱԹԵՐԹ</w:t>
      </w:r>
    </w:p>
    <w:p w:rsidR="00024D67" w:rsidRPr="0066537F" w:rsidRDefault="00E81EE7" w:rsidP="003B0E33">
      <w:pPr>
        <w:pStyle w:val="Header"/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</w:rPr>
        <w:t>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2005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N194-Ն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մեջ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փոփոխություններ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 </w:t>
      </w:r>
      <w:r w:rsidR="00024D67" w:rsidRPr="0066537F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24D67" w:rsidRPr="0066537F" w:rsidRDefault="00024D67" w:rsidP="00024D67">
      <w:pPr>
        <w:pStyle w:val="Header"/>
        <w:jc w:val="center"/>
        <w:rPr>
          <w:rFonts w:ascii="GHEA Grapalat" w:hAnsi="GHEA Grapalat"/>
          <w:sz w:val="24"/>
          <w:szCs w:val="24"/>
          <w:lang w:val="af-ZA"/>
        </w:rPr>
      </w:pPr>
    </w:p>
    <w:tbl>
      <w:tblPr>
        <w:tblW w:w="1530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554"/>
        <w:gridCol w:w="2236"/>
        <w:gridCol w:w="6660"/>
        <w:gridCol w:w="1980"/>
        <w:gridCol w:w="3870"/>
      </w:tblGrid>
      <w:tr w:rsidR="00024D67" w:rsidRPr="0066537F" w:rsidTr="00AB7188">
        <w:trPr>
          <w:trHeight w:val="845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66537F">
              <w:rPr>
                <w:rFonts w:ascii="GHEA Grapalat" w:hAnsi="GHEA Grapalat" w:cs="Sylfaen"/>
                <w:color w:val="000000"/>
              </w:rPr>
              <w:t>հ</w:t>
            </w:r>
            <w:r w:rsidRPr="0066537F">
              <w:rPr>
                <w:rFonts w:ascii="GHEA Grapalat" w:hAnsi="GHEA Grapalat"/>
                <w:color w:val="000000"/>
              </w:rPr>
              <w:t>/</w:t>
            </w:r>
            <w:r w:rsidRPr="0066537F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2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66537F">
              <w:rPr>
                <w:rFonts w:ascii="GHEA Grapalat" w:hAnsi="GHEA Grapalat"/>
                <w:sz w:val="22"/>
                <w:szCs w:val="22"/>
              </w:rPr>
              <w:t>Առարկության</w:t>
            </w:r>
            <w:proofErr w:type="spellEnd"/>
            <w:r w:rsidRPr="0066537F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66537F">
              <w:rPr>
                <w:rFonts w:ascii="GHEA Grapalat" w:hAnsi="GHEA Grapalat"/>
                <w:sz w:val="22"/>
                <w:szCs w:val="22"/>
              </w:rPr>
              <w:t>առաջարկության</w:t>
            </w:r>
            <w:proofErr w:type="spellEnd"/>
            <w:r w:rsidRPr="0066537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  <w:sz w:val="22"/>
                <w:szCs w:val="22"/>
              </w:rPr>
              <w:t>հեղինակը</w:t>
            </w:r>
            <w:proofErr w:type="spellEnd"/>
            <w:r w:rsidRPr="0066537F">
              <w:rPr>
                <w:rFonts w:ascii="GHEA Grapalat" w:hAnsi="GHEA Grapalat"/>
                <w:sz w:val="22"/>
                <w:szCs w:val="22"/>
              </w:rPr>
              <w:t>¸</w:t>
            </w:r>
          </w:p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66537F">
              <w:rPr>
                <w:rFonts w:ascii="GHEA Grapalat" w:hAnsi="GHEA Grapalat"/>
              </w:rPr>
              <w:t>Գրության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ստացման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ամսաթիվը</w:t>
            </w:r>
            <w:proofErr w:type="spellEnd"/>
            <w:r w:rsidRPr="0066537F">
              <w:rPr>
                <w:rFonts w:ascii="GHEA Grapalat" w:hAnsi="GHEA Grapalat"/>
              </w:rPr>
              <w:t xml:space="preserve">, </w:t>
            </w:r>
            <w:proofErr w:type="spellStart"/>
            <w:r w:rsidRPr="0066537F">
              <w:rPr>
                <w:rFonts w:ascii="GHEA Grapalat" w:hAnsi="GHEA Grapalat"/>
              </w:rPr>
              <w:t>գրության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համարը</w:t>
            </w:r>
            <w:proofErr w:type="spellEnd"/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66537F">
              <w:rPr>
                <w:rFonts w:ascii="GHEA Grapalat" w:hAnsi="GHEA Grapalat"/>
              </w:rPr>
              <w:t>Առարկության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. </w:t>
            </w:r>
            <w:proofErr w:type="spellStart"/>
            <w:r w:rsidRPr="0066537F">
              <w:rPr>
                <w:rFonts w:ascii="GHEA Grapalat" w:hAnsi="GHEA Grapalat"/>
              </w:rPr>
              <w:t>առաջարկության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բովանդակությունը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66537F">
              <w:rPr>
                <w:rFonts w:ascii="GHEA Grapalat" w:hAnsi="GHEA Grapalat"/>
              </w:rPr>
              <w:t>Եզրակացություն</w:t>
            </w:r>
            <w:proofErr w:type="spellEnd"/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66537F">
              <w:rPr>
                <w:rFonts w:ascii="GHEA Grapalat" w:hAnsi="GHEA Grapalat"/>
              </w:rPr>
              <w:t>Կատարված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փոփոխությունները</w:t>
            </w:r>
            <w:proofErr w:type="spellEnd"/>
          </w:p>
        </w:tc>
      </w:tr>
      <w:tr w:rsidR="00024D67" w:rsidRPr="0066537F" w:rsidTr="00AB7188">
        <w:trPr>
          <w:trHeight w:val="368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r w:rsidRPr="0066537F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3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4</w:t>
            </w:r>
          </w:p>
        </w:tc>
      </w:tr>
      <w:tr w:rsidR="00024D67" w:rsidRPr="00614FE5" w:rsidTr="00AB7188">
        <w:trPr>
          <w:trHeight w:val="8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 w:rsidRPr="0066537F">
              <w:rPr>
                <w:rFonts w:ascii="GHEA Grapalat" w:eastAsia="Times New Roman" w:hAnsi="GHEA Grapalat"/>
                <w:color w:val="000000"/>
              </w:rPr>
              <w:t>1.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07B1" w:rsidRDefault="00FB739A" w:rsidP="007E07B1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7E07B1">
              <w:rPr>
                <w:rFonts w:ascii="GHEA Grapalat" w:eastAsia="Times New Roman" w:hAnsi="GHEA Grapalat"/>
                <w:sz w:val="24"/>
                <w:szCs w:val="24"/>
              </w:rPr>
              <w:t>ՀՀ</w:t>
            </w:r>
            <w:r w:rsidR="00BE3245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="00BE3245">
              <w:rPr>
                <w:rFonts w:ascii="GHEA Grapalat" w:eastAsia="Times New Roman" w:hAnsi="GHEA Grapalat"/>
                <w:sz w:val="24"/>
                <w:szCs w:val="24"/>
              </w:rPr>
              <w:t>ֆինանսների</w:t>
            </w:r>
            <w:proofErr w:type="spellEnd"/>
            <w:r w:rsidR="00BE3245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="00BE3245">
              <w:rPr>
                <w:rFonts w:ascii="GHEA Grapalat" w:eastAsia="Times New Roman" w:hAnsi="GHEA Grapalat"/>
                <w:sz w:val="24"/>
                <w:szCs w:val="24"/>
              </w:rPr>
              <w:t>նախարարություն</w:t>
            </w:r>
            <w:proofErr w:type="spellEnd"/>
            <w:r w:rsidR="00BE3245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BE3245" w:rsidRPr="00C04735">
              <w:rPr>
                <w:rFonts w:ascii="GHEA Grapalat" w:eastAsia="Times New Roman" w:hAnsi="GHEA Grapalat"/>
                <w:sz w:val="24"/>
                <w:szCs w:val="24"/>
              </w:rPr>
              <w:t>2</w:t>
            </w:r>
            <w:r w:rsidR="00C03080" w:rsidRPr="00C03080">
              <w:rPr>
                <w:rFonts w:ascii="GHEA Grapalat" w:eastAsia="Times New Roman" w:hAnsi="GHEA Grapalat"/>
                <w:sz w:val="24"/>
                <w:szCs w:val="24"/>
              </w:rPr>
              <w:t>5</w:t>
            </w:r>
            <w:r w:rsidR="007E07B1" w:rsidRPr="007E07B1">
              <w:rPr>
                <w:rFonts w:ascii="GHEA Grapalat" w:eastAsia="Times New Roman" w:hAnsi="GHEA Grapalat"/>
                <w:sz w:val="24"/>
                <w:szCs w:val="24"/>
              </w:rPr>
              <w:t>.</w:t>
            </w:r>
            <w:r w:rsidR="00C03080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11</w:t>
            </w:r>
            <w:r w:rsidR="007E07B1" w:rsidRPr="007E07B1">
              <w:rPr>
                <w:rFonts w:ascii="GHEA Grapalat" w:eastAsia="Times New Roman" w:hAnsi="GHEA Grapalat"/>
                <w:sz w:val="24"/>
                <w:szCs w:val="24"/>
              </w:rPr>
              <w:t>.2019թ.</w:t>
            </w:r>
          </w:p>
          <w:p w:rsidR="007E07B1" w:rsidRPr="007E07B1" w:rsidRDefault="007E07B1" w:rsidP="007E07B1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E07B1">
              <w:rPr>
                <w:rFonts w:ascii="GHEA Grapalat" w:eastAsia="Times New Roman" w:hAnsi="GHEA Grapalat"/>
                <w:sz w:val="24"/>
                <w:szCs w:val="24"/>
              </w:rPr>
              <w:t xml:space="preserve"> N </w:t>
            </w:r>
            <w:r w:rsidR="00C03080"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>Մ/28333-2019</w:t>
            </w:r>
            <w:r w:rsidRPr="00BE3245">
              <w:rPr>
                <w:rFonts w:ascii="GHEA Grapalat" w:hAnsi="GHEA Grapalat"/>
                <w:color w:val="000000"/>
                <w:sz w:val="24"/>
                <w:szCs w:val="24"/>
              </w:rPr>
              <w:t>գրություն</w:t>
            </w:r>
          </w:p>
          <w:p w:rsidR="00024D67" w:rsidRPr="007E07B1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938E3" w:rsidRDefault="008938E3" w:rsidP="008938E3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Նախագծի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վերաբերյալ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ՀՀ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ֆինանսների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նախարարությունն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իր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դիրքորոշումը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Ձեզ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ներկայացրել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27.09.2019թ. N 01/8-2/15625-19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գրությամբ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որով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մասնավորապես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նշվել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որ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.</w:t>
            </w:r>
          </w:p>
          <w:p w:rsidR="008938E3" w:rsidRDefault="008938E3" w:rsidP="008938E3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Նախագծով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առաջարկվում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է ՀՀ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էկոնոմիկայի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նախարարության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այսուհետ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՝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Նախարարություն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)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ավտոմեքենաների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սահմանաքանակը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նախատեսել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29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ավտոմեքենա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որից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7-ը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նախարարության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սպասարկման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համար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, 1-ը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զբոսաշրջության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կոմիտեի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սպասարկման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համար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իսկ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21-ը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Նախարարության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ծրագրերի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իրականացման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վարչության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գյուղատնտեսական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խորհրդատվության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նորարարությունների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մոնիթորինգի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վարչության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սպասարկման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համար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Սակայն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Նախարարության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կողմից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2020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թվականի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պետական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բյուջեի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հայտով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ներկայացվել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է 8 (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այդ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թվում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զբոսաշրջության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կոմիտեն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)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մեքենայի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հայտ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որն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էլ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ներառվել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է ՀՀ 2020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թվականի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պետական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բյուջեի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նախագծում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Հետևաբար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Նախագծի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ընդունման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դեպքում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21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մեքենաների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պահպանումը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ՀՀ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պետական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բյուջեից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lastRenderedPageBreak/>
              <w:t>կառաջացնի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լրացուցիչ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25.2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մլն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դրամ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ծախս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:</w:t>
            </w:r>
          </w:p>
          <w:p w:rsidR="00DD0F11" w:rsidRDefault="008938E3" w:rsidP="008938E3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ab/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Վերջինիս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կապակցությամբ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Ձեր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կողմից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ներկայացված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լրամշակված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նախագծի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ամփոփաթերթում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նշվում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է,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որ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21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մեքենաների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պահպանման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նպատակով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անհրաժեշտ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լրացուցիչ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25.2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մլն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դրամ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գումարը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Նախարարությունը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նախատեսում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իրականացնել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ՀՀ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պետական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բյուջեով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Նախարարությանը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հատկացված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բյուջետային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ծախսերի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շրջանակներում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որը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լրացուցիչ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պարզաբանման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կարիք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ունի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՝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հաշվի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առնելով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որ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ՀՀ 2020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թվականի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պետական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բյուջեի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նախագծով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հստակ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նշված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են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Նախարարությանը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հատկացվելիք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գումարների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ուղղություները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: 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Միաժամանակ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անհրաժեշտ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նշել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թե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ի՞նչ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միջոցների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հաշվին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են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պահպանվելու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գյուղատնտեսական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ծրագրերի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իրականացման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վարչությանը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հատկացվող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10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մեքենաները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՝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հաշվի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առնելով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որ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դրանք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նախկինում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ֆինանսավորվում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էին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Համաշխարհային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բանկի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աջակցությամբ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իրականացվող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«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Համայնքների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գյուղատնտեսական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ռեսուրսների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կառավարման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մրցունակության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երկրորդ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ծրագրի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միջոցներից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:</w:t>
            </w:r>
          </w:p>
          <w:p w:rsidR="008938E3" w:rsidRDefault="008938E3" w:rsidP="008938E3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2.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Բացի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այդ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Նախագծի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տեղեկանքում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նշվում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է,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որ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Նախագիծը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կազմվել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հիմք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ընդունելով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ՀՀ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վարչապետի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08.02.2019թ. N 02/04.5/5505-2019 և 19.02.2019թ. N 02/04.5/7658-2019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հանձնարարականների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դրույթները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որի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կապակցությամբ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հայտնում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ենք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որ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անհրաժեշտ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ներկայացնել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հիմնավորումներ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Նախարարության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սպասարկման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համար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7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հերթապահ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մեքենաների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անհրաժեշտության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դեպքում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դրանց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հետագա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պահպանման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նպատակահարմարության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վերաբերյալ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ինչպես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նաև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պարզաբանել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թե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ինչու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՞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վերջինները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չեն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օգտագործվում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Նախարարության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ծրագրերի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իրականացման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վարչության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գյուղատնտեսական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խորհրդատվության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lastRenderedPageBreak/>
              <w:t>նորարարությունների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մոնիթորինգի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վարչության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կարիքների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համար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:</w:t>
            </w:r>
          </w:p>
          <w:p w:rsidR="00024D67" w:rsidRPr="006532E3" w:rsidRDefault="00024D67" w:rsidP="00C04735">
            <w:pPr>
              <w:pStyle w:val="norm"/>
              <w:spacing w:line="240" w:lineRule="auto"/>
              <w:ind w:firstLine="567"/>
              <w:rPr>
                <w:rFonts w:ascii="GHEA Grapalat" w:hAnsi="GHEA Grapalat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015D83" w:rsidRDefault="007F76A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lastRenderedPageBreak/>
              <w:t>Դիտողությունները</w:t>
            </w:r>
            <w:proofErr w:type="spellEnd"/>
            <w:r w:rsidR="00015D83"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 w:rsidR="00015D83">
              <w:rPr>
                <w:rFonts w:ascii="GHEA Grapalat" w:eastAsia="Times New Roman" w:hAnsi="GHEA Grapalat"/>
                <w:color w:val="000000"/>
              </w:rPr>
              <w:t>հաշվի</w:t>
            </w:r>
            <w:proofErr w:type="spellEnd"/>
            <w:r w:rsidR="00015D83"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 w:rsidR="00015D83">
              <w:rPr>
                <w:rFonts w:ascii="GHEA Grapalat" w:eastAsia="Times New Roman" w:hAnsi="GHEA Grapalat"/>
                <w:color w:val="000000"/>
              </w:rPr>
              <w:t>են</w:t>
            </w:r>
            <w:proofErr w:type="spellEnd"/>
            <w:r w:rsidR="00015D83"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 w:rsidR="00015D83">
              <w:rPr>
                <w:rFonts w:ascii="GHEA Grapalat" w:eastAsia="Times New Roman" w:hAnsi="GHEA Grapalat"/>
                <w:color w:val="000000"/>
              </w:rPr>
              <w:t>առնվել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D67" w:rsidRDefault="00015D83" w:rsidP="00DD0F11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 xml:space="preserve">21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մեքենաների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պահպանման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նպատակով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լրացուցիչ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25.2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մլն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դրամ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գումարը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էկոնոմիկայի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նախարարությունը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նախատեսում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իրականացնել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տարեկան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Նախարարությանը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հատկացված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բյուջետային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ծախսերի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շրջանակներում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 w:rsidR="009B6E38">
              <w:rPr>
                <w:rFonts w:ascii="GHEA Grapalat" w:hAnsi="GHEA Grapalat" w:cs="Arial"/>
                <w:sz w:val="24"/>
                <w:szCs w:val="24"/>
              </w:rPr>
              <w:t>մասնավորապես</w:t>
            </w:r>
            <w:proofErr w:type="spellEnd"/>
            <w:r w:rsidR="009B6E38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="008938E3" w:rsidRPr="000C5157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գյուղատնտեսական ծրագրերի իրականացման վարչությանը հատկացվող 10 մեքենաների պահպանման ծախսերը, ինչպես նախկինում, ֆինանսավորվելու են Համաշխարհային բանկի աջակցությամբ իրականացվող «Համայնքների գյուղատնտեսական </w:t>
            </w:r>
            <w:r w:rsidR="008938E3" w:rsidRPr="000C5157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lastRenderedPageBreak/>
              <w:t>ռեսուրսների կառավարման և մրցունակու</w:t>
            </w:r>
            <w:r w:rsidR="009B6E3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թյան երկրորդ ծրագրի» միջոցներից</w:t>
            </w:r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բացի</w:t>
            </w:r>
            <w:proofErr w:type="spellEnd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այդ</w:t>
            </w:r>
            <w:proofErr w:type="spellEnd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Գյուղատնտեսության</w:t>
            </w:r>
            <w:proofErr w:type="spellEnd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զարգացման</w:t>
            </w:r>
            <w:proofErr w:type="spellEnd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հիմնադրամի</w:t>
            </w:r>
            <w:proofErr w:type="spellEnd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լուծարման</w:t>
            </w:r>
            <w:proofErr w:type="spellEnd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արդյունքում</w:t>
            </w:r>
            <w:proofErr w:type="spellEnd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նախարարությանն</w:t>
            </w:r>
            <w:proofErr w:type="spellEnd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են</w:t>
            </w:r>
            <w:proofErr w:type="spellEnd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փոխանցվել</w:t>
            </w:r>
            <w:proofErr w:type="spellEnd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որոշ</w:t>
            </w:r>
            <w:proofErr w:type="spellEnd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քանակությամբ</w:t>
            </w:r>
            <w:proofErr w:type="spellEnd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տրանսպորտային</w:t>
            </w:r>
            <w:proofErr w:type="spellEnd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նյութեր</w:t>
            </w:r>
            <w:proofErr w:type="spellEnd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որոնց</w:t>
            </w:r>
            <w:proofErr w:type="spellEnd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օգտագործումից</w:t>
            </w:r>
            <w:proofErr w:type="spellEnd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հետո</w:t>
            </w:r>
            <w:proofErr w:type="spellEnd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միայն</w:t>
            </w:r>
            <w:proofErr w:type="spellEnd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2020 </w:t>
            </w:r>
            <w:proofErr w:type="spellStart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թվականի</w:t>
            </w:r>
            <w:proofErr w:type="spellEnd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պետական</w:t>
            </w:r>
            <w:proofErr w:type="spellEnd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բյուջեում</w:t>
            </w:r>
            <w:proofErr w:type="spellEnd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B6E38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կառաջարկ</w:t>
            </w:r>
            <w:r w:rsidR="00DD0F11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վի</w:t>
            </w:r>
            <w:proofErr w:type="spellEnd"/>
            <w:r w:rsidR="00DD0F11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D0F11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վերաբաշխում</w:t>
            </w:r>
            <w:proofErr w:type="spellEnd"/>
            <w:r w:rsidR="00DD0F11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="00DD0F11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ըստ</w:t>
            </w:r>
            <w:proofErr w:type="spellEnd"/>
            <w:r w:rsidR="00DD0F11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D0F11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ծրագրերի</w:t>
            </w:r>
            <w:proofErr w:type="spellEnd"/>
            <w:r w:rsidR="00DD0F11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D0F11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գծով</w:t>
            </w:r>
            <w:proofErr w:type="spellEnd"/>
            <w:r w:rsidR="00DD0F11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D0F11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տվյալ</w:t>
            </w:r>
            <w:proofErr w:type="spellEnd"/>
            <w:r w:rsidR="00DD0F11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D0F11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ժամանակահատվածի</w:t>
            </w:r>
            <w:proofErr w:type="spellEnd"/>
            <w:r w:rsidR="00DD0F11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D0F11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կանխատեսումների</w:t>
            </w:r>
            <w:proofErr w:type="spellEnd"/>
            <w:r w:rsidR="00DD0F11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:</w:t>
            </w:r>
          </w:p>
          <w:p w:rsidR="00DD0F11" w:rsidRDefault="00DD0F11" w:rsidP="00DD0F11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  <w:p w:rsidR="00DD0F11" w:rsidRDefault="00DD0F11" w:rsidP="00DD0F11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  <w:p w:rsidR="00DD0F11" w:rsidRDefault="00DD0F11" w:rsidP="00DD0F11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</w:p>
          <w:p w:rsidR="00DD0F11" w:rsidRPr="009B6E38" w:rsidRDefault="00DD0F11" w:rsidP="00590303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2.</w:t>
            </w:r>
            <w:r w:rsidRPr="00DD0F11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</w:t>
            </w:r>
            <w:r w:rsidRPr="00DD0F11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Նախարարության սպասարկման համար հատկացվող 7 հերթապահ մեքենաները անհրաժեշտության դեպքում օգտագործվում են Նախարարության ծրագրերի իրականացման վարչության և գյուղատնտեսական խորհրդատվության նորարարությունների և մոնիթորինգի վարչության կարիքների համար: Սակայն այդ մեքենաները հնարավոր չէ </w:t>
            </w:r>
            <w:r w:rsidR="00590303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lastRenderedPageBreak/>
              <w:t>մշտապես</w:t>
            </w:r>
            <w:bookmarkStart w:id="0" w:name="_GoBack"/>
            <w:bookmarkEnd w:id="0"/>
            <w:r w:rsidRPr="00DD0F11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 xml:space="preserve"> օգտագործել վարչության բաժինների (բաժինները գտնվում են ՀՀ բոլոր մարզերում) աշխատանքները, ծրագրերի մոնիթորինգները, դաշտային տեղազննությունները մարզերում իրականացնելու համար:</w:t>
            </w:r>
          </w:p>
        </w:tc>
      </w:tr>
      <w:tr w:rsidR="00024D67" w:rsidRPr="00C04735" w:rsidTr="00AB7188">
        <w:trPr>
          <w:trHeight w:val="719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 w:rsidRPr="0066537F">
              <w:rPr>
                <w:rFonts w:ascii="GHEA Grapalat" w:eastAsia="Times New Roman" w:hAnsi="GHEA Grapalat"/>
                <w:color w:val="000000"/>
              </w:rPr>
              <w:lastRenderedPageBreak/>
              <w:t>2.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B739A" w:rsidRPr="00C15057" w:rsidRDefault="00C04735" w:rsidP="00C15057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ՀՀ</w:t>
            </w:r>
            <w:r w:rsidRPr="00C1505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C15057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արդարադատության</w:t>
            </w:r>
            <w:r w:rsidRPr="00C1505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C15057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նախարարություն</w:t>
            </w:r>
            <w:r w:rsidR="00C15057" w:rsidRPr="00C15057">
              <w:rPr>
                <w:rFonts w:ascii="GHEA Grapalat" w:eastAsia="Times New Roman" w:hAnsi="GHEA Grapalat"/>
                <w:sz w:val="24"/>
                <w:szCs w:val="24"/>
              </w:rPr>
              <w:t xml:space="preserve"> 24.10.2019</w:t>
            </w:r>
            <w:r w:rsidR="00C15057" w:rsidRPr="00C15057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թ</w:t>
            </w:r>
            <w:r w:rsidR="00C15057" w:rsidRPr="00C15057">
              <w:rPr>
                <w:rFonts w:ascii="GHEA Grapalat" w:eastAsia="Times New Roman" w:hAnsi="GHEA Grapalat"/>
                <w:sz w:val="24"/>
                <w:szCs w:val="24"/>
              </w:rPr>
              <w:t xml:space="preserve">. </w:t>
            </w:r>
            <w:r w:rsidR="00C15057" w:rsidRPr="007E07B1">
              <w:rPr>
                <w:rFonts w:ascii="GHEA Grapalat" w:eastAsia="Times New Roman" w:hAnsi="GHEA Grapalat"/>
                <w:sz w:val="24"/>
                <w:szCs w:val="24"/>
              </w:rPr>
              <w:t>N</w:t>
            </w:r>
            <w:r w:rsidR="00C15057" w:rsidRPr="00C1505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C15057" w:rsidRPr="00C150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Մ/25486-2019</w:t>
            </w:r>
            <w:r w:rsidRPr="00C1505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C15057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գրություն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4735" w:rsidRPr="00C04735" w:rsidRDefault="00C04735" w:rsidP="00C04735">
            <w:pPr>
              <w:pStyle w:val="norm"/>
              <w:spacing w:line="240" w:lineRule="auto"/>
              <w:ind w:firstLine="567"/>
              <w:rPr>
                <w:rFonts w:ascii="GHEA Grapalat" w:hAnsi="GHEA Grapalat" w:cs="Arial"/>
                <w:sz w:val="24"/>
                <w:szCs w:val="24"/>
              </w:rPr>
            </w:pPr>
            <w:r w:rsidRPr="00C04735">
              <w:rPr>
                <w:rFonts w:ascii="GHEA Grapalat" w:hAnsi="GHEA Grapalat" w:cs="Arial"/>
                <w:sz w:val="24"/>
                <w:szCs w:val="24"/>
              </w:rPr>
              <w:t xml:space="preserve">1. «Հայաստանի Հանրապետության կառավարության 2005 թվականի փետրվարի 17-ի N 194-Ն որոշման մեջ փոփոխություններ կատարելու </w:t>
            </w:r>
            <w:proofErr w:type="spellStart"/>
            <w:r w:rsidRPr="00C04735">
              <w:rPr>
                <w:rFonts w:ascii="GHEA Grapalat" w:hAnsi="GHEA Grapalat" w:cs="Arial"/>
                <w:sz w:val="24"/>
                <w:szCs w:val="24"/>
              </w:rPr>
              <w:t>մասին</w:t>
            </w:r>
            <w:proofErr w:type="spellEnd"/>
            <w:r w:rsidRPr="00C04735">
              <w:rPr>
                <w:rFonts w:ascii="GHEA Grapalat" w:hAnsi="GHEA Grapalat" w:cs="Arial"/>
                <w:sz w:val="24"/>
                <w:szCs w:val="24"/>
              </w:rPr>
              <w:t xml:space="preserve">» </w:t>
            </w:r>
            <w:proofErr w:type="spellStart"/>
            <w:r w:rsidRPr="00C04735">
              <w:rPr>
                <w:rFonts w:ascii="GHEA Grapalat" w:hAnsi="GHEA Grapalat" w:cs="Arial"/>
                <w:sz w:val="24"/>
                <w:szCs w:val="24"/>
              </w:rPr>
              <w:t>Հայաստանի</w:t>
            </w:r>
            <w:proofErr w:type="spellEnd"/>
            <w:r w:rsidRPr="00C04735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04735">
              <w:rPr>
                <w:rFonts w:ascii="GHEA Grapalat" w:hAnsi="GHEA Grapalat" w:cs="Arial"/>
                <w:sz w:val="24"/>
                <w:szCs w:val="24"/>
              </w:rPr>
              <w:t>Հանրապետության</w:t>
            </w:r>
            <w:proofErr w:type="spellEnd"/>
            <w:r w:rsidRPr="00C04735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04735">
              <w:rPr>
                <w:rFonts w:ascii="GHEA Grapalat" w:hAnsi="GHEA Grapalat" w:cs="Arial"/>
                <w:sz w:val="24"/>
                <w:szCs w:val="24"/>
              </w:rPr>
              <w:t>կառավարության</w:t>
            </w:r>
            <w:proofErr w:type="spellEnd"/>
            <w:r w:rsidRPr="00C04735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04735">
              <w:rPr>
                <w:rFonts w:ascii="GHEA Grapalat" w:hAnsi="GHEA Grapalat" w:cs="Arial"/>
                <w:sz w:val="24"/>
                <w:szCs w:val="24"/>
              </w:rPr>
              <w:t>որոշման</w:t>
            </w:r>
            <w:proofErr w:type="spellEnd"/>
            <w:r w:rsidRPr="00C04735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04735">
              <w:rPr>
                <w:rFonts w:ascii="GHEA Grapalat" w:hAnsi="GHEA Grapalat" w:cs="Arial"/>
                <w:sz w:val="24"/>
                <w:szCs w:val="24"/>
              </w:rPr>
              <w:t>նախագծի</w:t>
            </w:r>
            <w:proofErr w:type="spellEnd"/>
            <w:r w:rsidRPr="00C04735">
              <w:rPr>
                <w:rFonts w:ascii="GHEA Grapalat" w:hAnsi="GHEA Grapalat" w:cs="Arial"/>
                <w:sz w:val="24"/>
                <w:szCs w:val="24"/>
              </w:rPr>
              <w:t xml:space="preserve"> 1-ին կետի 2-րդ ենթակետում հետևյալ նոր բովանդակությամբ բառերն անհրաժեշտ է փոխարինել նոր խմբագրությամբ բառերով՝ հիմք ընդունելով Նորմատիվ իրավական ակտերի մասին օրենքի 33-րդ հոդվածի 1-ին մասի 3-րդ կետի դրույթները:</w:t>
            </w:r>
          </w:p>
          <w:p w:rsidR="00C04735" w:rsidRPr="00C04735" w:rsidRDefault="00C04735" w:rsidP="00C04735">
            <w:pPr>
              <w:pStyle w:val="norm"/>
              <w:spacing w:line="240" w:lineRule="auto"/>
              <w:ind w:firstLine="567"/>
              <w:rPr>
                <w:rFonts w:ascii="GHEA Grapalat" w:hAnsi="GHEA Grapalat" w:cs="Arial"/>
                <w:sz w:val="24"/>
                <w:szCs w:val="24"/>
              </w:rPr>
            </w:pPr>
            <w:r w:rsidRPr="00C04735">
              <w:rPr>
                <w:rFonts w:ascii="GHEA Grapalat" w:hAnsi="GHEA Grapalat" w:cs="Arial"/>
                <w:sz w:val="24"/>
                <w:szCs w:val="24"/>
              </w:rPr>
              <w:t>2. Նախագծի 1-ին կետի 1-ին, 2-րդ, 3-րդ ենթակետերում ա) ենթակետով հաստատված և բ) ենթակետով հաստատված բառերն անհրաժեշտ է համապատասխանաբար փոխարինել 1-ին և 2-րդ բառերով:</w:t>
            </w:r>
          </w:p>
          <w:p w:rsidR="00C04735" w:rsidRPr="00C04735" w:rsidRDefault="00C04735" w:rsidP="00C04735">
            <w:pPr>
              <w:pStyle w:val="norm"/>
              <w:spacing w:line="240" w:lineRule="auto"/>
              <w:ind w:firstLine="567"/>
              <w:rPr>
                <w:rFonts w:ascii="GHEA Grapalat" w:hAnsi="GHEA Grapalat" w:cs="Arial"/>
                <w:sz w:val="24"/>
                <w:szCs w:val="24"/>
              </w:rPr>
            </w:pPr>
            <w:r w:rsidRPr="00C04735">
              <w:rPr>
                <w:rFonts w:ascii="GHEA Grapalat" w:hAnsi="GHEA Grapalat" w:cs="Arial"/>
                <w:sz w:val="24"/>
                <w:szCs w:val="24"/>
              </w:rPr>
              <w:t>3. Նախագծի 1-ին կետի 3-րդ և 4-րդ ենթակետերում հավելվածում բառերն անհրաժեշտ է փոխարինել հավելվածի բառերով:</w:t>
            </w:r>
          </w:p>
          <w:p w:rsidR="00024D67" w:rsidRPr="00C04735" w:rsidRDefault="00C04735" w:rsidP="00C04735">
            <w:pPr>
              <w:pStyle w:val="norm"/>
              <w:spacing w:line="240" w:lineRule="auto"/>
              <w:ind w:firstLine="567"/>
              <w:rPr>
                <w:rFonts w:ascii="GHEA Grapalat" w:hAnsi="GHEA Grapalat" w:cs="Arial"/>
                <w:sz w:val="24"/>
                <w:szCs w:val="24"/>
              </w:rPr>
            </w:pPr>
            <w:r w:rsidRPr="00C04735">
              <w:rPr>
                <w:rFonts w:ascii="GHEA Grapalat" w:hAnsi="GHEA Grapalat" w:cs="Arial"/>
                <w:sz w:val="24"/>
                <w:szCs w:val="24"/>
              </w:rPr>
              <w:t xml:space="preserve">4. Նախագծի 1-ին կետի 1-ին և 3-րդ ենթակետերում 55 </w:t>
            </w:r>
            <w:proofErr w:type="spellStart"/>
            <w:r w:rsidRPr="00C04735">
              <w:rPr>
                <w:rFonts w:ascii="GHEA Grapalat" w:hAnsi="GHEA Grapalat" w:cs="Arial"/>
                <w:sz w:val="24"/>
                <w:szCs w:val="24"/>
              </w:rPr>
              <w:t>թիվն</w:t>
            </w:r>
            <w:proofErr w:type="spellEnd"/>
            <w:r w:rsidRPr="00C04735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C04735">
              <w:rPr>
                <w:rFonts w:ascii="GHEA Grapalat" w:hAnsi="GHEA Grapalat" w:cs="Arial"/>
                <w:sz w:val="24"/>
                <w:szCs w:val="24"/>
              </w:rPr>
              <w:t>անհրաժեշտ</w:t>
            </w:r>
            <w:proofErr w:type="spellEnd"/>
            <w:r w:rsidRPr="00C04735">
              <w:rPr>
                <w:rFonts w:ascii="GHEA Grapalat" w:hAnsi="GHEA Grapalat" w:cs="Arial"/>
                <w:sz w:val="24"/>
                <w:szCs w:val="24"/>
              </w:rPr>
              <w:t xml:space="preserve"> է </w:t>
            </w:r>
            <w:proofErr w:type="spellStart"/>
            <w:r w:rsidRPr="00C04735">
              <w:rPr>
                <w:rFonts w:ascii="GHEA Grapalat" w:hAnsi="GHEA Grapalat" w:cs="Arial"/>
                <w:sz w:val="24"/>
                <w:szCs w:val="24"/>
              </w:rPr>
              <w:t>փոխարինել</w:t>
            </w:r>
            <w:proofErr w:type="spellEnd"/>
            <w:r w:rsidRPr="00C04735">
              <w:rPr>
                <w:rFonts w:ascii="GHEA Grapalat" w:hAnsi="GHEA Grapalat" w:cs="Arial"/>
                <w:sz w:val="24"/>
                <w:szCs w:val="24"/>
              </w:rPr>
              <w:t xml:space="preserve"> 5.5 </w:t>
            </w:r>
            <w:proofErr w:type="spellStart"/>
            <w:r w:rsidRPr="00C04735">
              <w:rPr>
                <w:rFonts w:ascii="GHEA Grapalat" w:hAnsi="GHEA Grapalat" w:cs="Arial"/>
                <w:sz w:val="24"/>
                <w:szCs w:val="24"/>
              </w:rPr>
              <w:t>թվով</w:t>
            </w:r>
            <w:proofErr w:type="spellEnd"/>
            <w:r w:rsidRPr="00C04735">
              <w:rPr>
                <w:rFonts w:ascii="GHEA Grapalat" w:hAnsi="GHEA Grapalat" w:cs="Arial"/>
                <w:sz w:val="24"/>
                <w:szCs w:val="24"/>
              </w:rPr>
              <w:t>: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024D67" w:rsidRPr="00C15057" w:rsidRDefault="00C1505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ru-RU"/>
              </w:rPr>
            </w:pPr>
            <w:r>
              <w:rPr>
                <w:rFonts w:ascii="GHEA Grapalat" w:eastAsia="Times New Roman" w:hAnsi="GHEA Grapalat"/>
                <w:color w:val="000000"/>
                <w:lang w:val="ru-RU"/>
              </w:rPr>
              <w:t>Ընդունվել են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24D67" w:rsidRPr="00C15057" w:rsidRDefault="00C1505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ru-RU"/>
              </w:rPr>
            </w:pPr>
            <w:r>
              <w:rPr>
                <w:rFonts w:ascii="GHEA Grapalat" w:eastAsia="Times New Roman" w:hAnsi="GHEA Grapalat"/>
                <w:color w:val="000000"/>
                <w:lang w:val="ru-RU"/>
              </w:rPr>
              <w:t>Կատարվել են համապատասխան փոփոխություններ:</w:t>
            </w:r>
          </w:p>
        </w:tc>
      </w:tr>
    </w:tbl>
    <w:p w:rsidR="00024D67" w:rsidRPr="0066537F" w:rsidRDefault="00024D67" w:rsidP="00024D67">
      <w:pPr>
        <w:rPr>
          <w:rFonts w:ascii="GHEA Grapalat" w:hAnsi="GHEA Grapalat"/>
          <w:sz w:val="24"/>
          <w:szCs w:val="24"/>
        </w:rPr>
      </w:pPr>
    </w:p>
    <w:p w:rsidR="00C15057" w:rsidRPr="00C15057" w:rsidRDefault="00C15057" w:rsidP="005D58AC">
      <w:pPr>
        <w:rPr>
          <w:rFonts w:ascii="GHEA Grapalat" w:hAnsi="GHEA Grapalat"/>
          <w:sz w:val="24"/>
          <w:szCs w:val="24"/>
        </w:rPr>
      </w:pPr>
    </w:p>
    <w:p w:rsidR="005D58AC" w:rsidRPr="00C15057" w:rsidRDefault="00C15057" w:rsidP="005D58AC">
      <w:pPr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ru-RU"/>
        </w:rPr>
        <w:t>Հ</w:t>
      </w:r>
      <w:r w:rsidR="005D58AC" w:rsidRPr="00B424BD">
        <w:rPr>
          <w:rFonts w:ascii="GHEA Grapalat" w:hAnsi="GHEA Grapalat"/>
          <w:sz w:val="24"/>
          <w:szCs w:val="24"/>
        </w:rPr>
        <w:t>Հ</w:t>
      </w:r>
      <w:r w:rsidRPr="00C15057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ԷԿՈՆՈՄԻԿԱՅԻ</w:t>
      </w:r>
      <w:r w:rsidRPr="00C15057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ՆԱԽԱՐԱՐ</w:t>
      </w:r>
      <w:r w:rsidR="005D58AC" w:rsidRPr="00B424BD">
        <w:rPr>
          <w:rFonts w:ascii="GHEA Grapalat" w:hAnsi="GHEA Grapalat"/>
          <w:sz w:val="24"/>
          <w:szCs w:val="24"/>
        </w:rPr>
        <w:t xml:space="preserve">   </w:t>
      </w:r>
      <w:r w:rsidRPr="00C15057">
        <w:rPr>
          <w:rFonts w:ascii="GHEA Grapalat" w:hAnsi="GHEA Grapalat"/>
          <w:sz w:val="24"/>
          <w:szCs w:val="24"/>
        </w:rPr>
        <w:t xml:space="preserve">                                                              </w:t>
      </w:r>
      <w:r>
        <w:rPr>
          <w:rFonts w:ascii="GHEA Grapalat" w:hAnsi="GHEA Grapalat"/>
          <w:sz w:val="24"/>
          <w:szCs w:val="24"/>
          <w:lang w:val="ru-RU"/>
        </w:rPr>
        <w:t>ՏԻԳՐԱՆ</w:t>
      </w:r>
      <w:r w:rsidRPr="00C15057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ԽԱՉԱՏՐՅԱՆ</w:t>
      </w:r>
    </w:p>
    <w:sectPr w:rsidR="005D58AC" w:rsidRPr="00C15057" w:rsidSect="00C15057">
      <w:pgSz w:w="15840" w:h="12240" w:orient="landscape"/>
      <w:pgMar w:top="720" w:right="567" w:bottom="7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001EC"/>
    <w:multiLevelType w:val="hybridMultilevel"/>
    <w:tmpl w:val="D178A4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4D67"/>
    <w:rsid w:val="00015D83"/>
    <w:rsid w:val="00024D67"/>
    <w:rsid w:val="0009188C"/>
    <w:rsid w:val="00167291"/>
    <w:rsid w:val="002257F3"/>
    <w:rsid w:val="002973AF"/>
    <w:rsid w:val="00297E21"/>
    <w:rsid w:val="00345C9F"/>
    <w:rsid w:val="003B0E33"/>
    <w:rsid w:val="00540E31"/>
    <w:rsid w:val="00590303"/>
    <w:rsid w:val="005D58AC"/>
    <w:rsid w:val="00614FE5"/>
    <w:rsid w:val="006532E3"/>
    <w:rsid w:val="00776B7F"/>
    <w:rsid w:val="00782EE2"/>
    <w:rsid w:val="007E07B1"/>
    <w:rsid w:val="007F76A1"/>
    <w:rsid w:val="008867A1"/>
    <w:rsid w:val="008868FA"/>
    <w:rsid w:val="008938E3"/>
    <w:rsid w:val="008E4DF9"/>
    <w:rsid w:val="009B6E38"/>
    <w:rsid w:val="00A0076D"/>
    <w:rsid w:val="00A21E0B"/>
    <w:rsid w:val="00AB7188"/>
    <w:rsid w:val="00BE3245"/>
    <w:rsid w:val="00C03080"/>
    <w:rsid w:val="00C04735"/>
    <w:rsid w:val="00C15057"/>
    <w:rsid w:val="00C82E8E"/>
    <w:rsid w:val="00DC2F5B"/>
    <w:rsid w:val="00DD0F11"/>
    <w:rsid w:val="00E000DB"/>
    <w:rsid w:val="00E02B4F"/>
    <w:rsid w:val="00E81EE7"/>
    <w:rsid w:val="00F97E1F"/>
    <w:rsid w:val="00FA3EEA"/>
    <w:rsid w:val="00FB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D6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24D67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link w:val="Header"/>
    <w:uiPriority w:val="99"/>
    <w:semiHidden/>
    <w:rsid w:val="00024D67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024D67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link w:val="BodyText"/>
    <w:rsid w:val="00024D67"/>
    <w:rPr>
      <w:rFonts w:ascii="Times Armenian" w:eastAsia="Times New Roman" w:hAnsi="Times Armenian" w:cs="Times New Roman"/>
      <w:sz w:val="24"/>
      <w:szCs w:val="20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614FE5"/>
    <w:rPr>
      <w:sz w:val="22"/>
      <w:szCs w:val="22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14FE5"/>
    <w:pPr>
      <w:spacing w:after="160" w:line="256" w:lineRule="auto"/>
      <w:ind w:left="720"/>
      <w:contextualSpacing/>
    </w:pPr>
  </w:style>
  <w:style w:type="paragraph" w:customStyle="1" w:styleId="norm">
    <w:name w:val="norm"/>
    <w:basedOn w:val="Normal"/>
    <w:link w:val="normChar"/>
    <w:qFormat/>
    <w:rsid w:val="006532E3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6532E3"/>
    <w:rPr>
      <w:rFonts w:ascii="Arial Armenian" w:eastAsia="Times New Roman" w:hAnsi="Arial Armenian"/>
      <w:sz w:val="22"/>
      <w:szCs w:val="2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82E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747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Margarit L. Zakaryan</cp:lastModifiedBy>
  <cp:revision>24</cp:revision>
  <cp:lastPrinted>2019-09-30T15:05:00Z</cp:lastPrinted>
  <dcterms:created xsi:type="dcterms:W3CDTF">2019-09-11T06:40:00Z</dcterms:created>
  <dcterms:modified xsi:type="dcterms:W3CDTF">2019-11-26T09:00:00Z</dcterms:modified>
</cp:coreProperties>
</file>