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425799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371AD23E" w:rsidR="00522345" w:rsidRPr="00425799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425799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425799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61DE640B" w:rsidR="00522345" w:rsidRPr="00425799" w:rsidRDefault="007C44AC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25799">
        <w:rPr>
          <w:rFonts w:ascii="GHEA Grapalat" w:hAnsi="GHEA Grapalat"/>
          <w:sz w:val="24"/>
          <w:szCs w:val="24"/>
          <w:lang w:val="hy-AM"/>
        </w:rPr>
        <w:t>«</w:t>
      </w:r>
      <w:r w:rsidRPr="00425799">
        <w:rPr>
          <w:rFonts w:ascii="GHEA Grapalat" w:hAnsi="GHEA Grapalat" w:cs="Sylfaen"/>
          <w:sz w:val="24"/>
          <w:szCs w:val="24"/>
          <w:lang w:val="hy-AM"/>
        </w:rPr>
        <w:t xml:space="preserve">Կոքս </w:t>
      </w:r>
      <w:proofErr w:type="spellStart"/>
      <w:r w:rsidRPr="00425799">
        <w:rPr>
          <w:rFonts w:ascii="GHEA Grapalat" w:hAnsi="GHEA Grapalat" w:cs="Sylfaen"/>
          <w:sz w:val="24"/>
          <w:szCs w:val="24"/>
          <w:lang w:val="hy-AM"/>
        </w:rPr>
        <w:t>Քոնսալթ</w:t>
      </w:r>
      <w:proofErr w:type="spellEnd"/>
      <w:r w:rsidRPr="00425799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սահմանափակ պատասխանատվությամբ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ընկերությանը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որոշ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425799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4257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="00984C45" w:rsidRPr="00425799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84C45" w:rsidRPr="00425799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r w:rsidR="008F7E99" w:rsidRPr="00425799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425799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425799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79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077"/>
        <w:gridCol w:w="6300"/>
        <w:gridCol w:w="2250"/>
        <w:gridCol w:w="1654"/>
      </w:tblGrid>
      <w:tr w:rsidR="00490B49" w:rsidRPr="00425799" w14:paraId="574DDE2F" w14:textId="77777777" w:rsidTr="006B7B46">
        <w:trPr>
          <w:trHeight w:val="773"/>
        </w:trPr>
        <w:tc>
          <w:tcPr>
            <w:tcW w:w="513" w:type="dxa"/>
          </w:tcPr>
          <w:p w14:paraId="5C9F1C94" w14:textId="77777777" w:rsidR="00255D63" w:rsidRPr="00425799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5799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077" w:type="dxa"/>
          </w:tcPr>
          <w:p w14:paraId="5F1840CA" w14:textId="77777777" w:rsidR="00255D63" w:rsidRPr="00425799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42579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300" w:type="dxa"/>
          </w:tcPr>
          <w:p w14:paraId="407A7C38" w14:textId="77777777" w:rsidR="00255D63" w:rsidRPr="00425799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425799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250" w:type="dxa"/>
          </w:tcPr>
          <w:p w14:paraId="35FC4D55" w14:textId="77777777" w:rsidR="00255D63" w:rsidRPr="00425799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1654" w:type="dxa"/>
          </w:tcPr>
          <w:p w14:paraId="2B2F7951" w14:textId="77777777" w:rsidR="00255D63" w:rsidRPr="00425799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42579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25799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425799" w14:paraId="0D997CFD" w14:textId="77777777" w:rsidTr="007C74FD">
        <w:trPr>
          <w:trHeight w:val="1205"/>
        </w:trPr>
        <w:tc>
          <w:tcPr>
            <w:tcW w:w="513" w:type="dxa"/>
          </w:tcPr>
          <w:p w14:paraId="61518F08" w14:textId="1CF2CDE6" w:rsidR="00EA42D0" w:rsidRPr="006B7B46" w:rsidRDefault="00D77DDF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5799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="006B7B4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077" w:type="dxa"/>
          </w:tcPr>
          <w:p w14:paraId="10E91D92" w14:textId="0C352BE4" w:rsidR="00871F06" w:rsidRPr="00425799" w:rsidRDefault="003D2243" w:rsidP="00EE2E7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84C45"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</w:t>
            </w:r>
            <w:r w:rsidR="00606C46"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8"/>
              <w:gridCol w:w="3277"/>
            </w:tblGrid>
            <w:tr w:rsidR="00490B49" w:rsidRPr="00425799" w14:paraId="3AE1C77E" w14:textId="77777777" w:rsidTr="0003554D">
              <w:trPr>
                <w:tblCellSpacing w:w="7" w:type="dxa"/>
              </w:trPr>
              <w:tc>
                <w:tcPr>
                  <w:tcW w:w="182" w:type="dxa"/>
                  <w:vAlign w:val="center"/>
                  <w:hideMark/>
                </w:tcPr>
                <w:p w14:paraId="5A202096" w14:textId="77777777" w:rsidR="00B51F4F" w:rsidRPr="00425799" w:rsidRDefault="00B51F4F" w:rsidP="00EE2E7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3409" w:type="dxa"/>
                  <w:vAlign w:val="center"/>
                  <w:hideMark/>
                </w:tcPr>
                <w:p w14:paraId="11992309" w14:textId="4B15C351" w:rsidR="004778B3" w:rsidRPr="006B7B46" w:rsidRDefault="00EE2E76" w:rsidP="006B7B46">
                  <w:pPr>
                    <w:spacing w:line="240" w:lineRule="auto"/>
                    <w:jc w:val="center"/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</w:pPr>
                  <w:r w:rsidRPr="00425799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t>01/28/16781-2019</w:t>
                  </w:r>
                  <w:r w:rsidR="00DE23A0" w:rsidRPr="00425799"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  <w:br/>
                  </w:r>
                  <w:r w:rsidRPr="00425799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14.10.2019թ.</w:t>
                  </w:r>
                </w:p>
              </w:tc>
            </w:tr>
          </w:tbl>
          <w:p w14:paraId="13311E16" w14:textId="77777777" w:rsidR="00B51F4F" w:rsidRPr="00425799" w:rsidRDefault="00B51F4F" w:rsidP="00EE2E76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  <w:tc>
          <w:tcPr>
            <w:tcW w:w="6300" w:type="dxa"/>
          </w:tcPr>
          <w:p w14:paraId="7595E789" w14:textId="02C72320" w:rsidR="00C66709" w:rsidRPr="007C74FD" w:rsidRDefault="0003554D" w:rsidP="007C74FD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4257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4257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257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257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257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42579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</w:tc>
        <w:tc>
          <w:tcPr>
            <w:tcW w:w="2250" w:type="dxa"/>
          </w:tcPr>
          <w:p w14:paraId="21FE9CBB" w14:textId="1DEEF885" w:rsidR="007A19CA" w:rsidRPr="006B7B46" w:rsidRDefault="006B7B46" w:rsidP="006B7B46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  <w:p w14:paraId="1784146E" w14:textId="77777777" w:rsidR="00520118" w:rsidRPr="00425799" w:rsidRDefault="00520118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F154244" w14:textId="77777777" w:rsidR="00520118" w:rsidRPr="00425799" w:rsidRDefault="00520118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0136C363" w:rsidR="00520118" w:rsidRPr="00425799" w:rsidRDefault="00520118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1654" w:type="dxa"/>
          </w:tcPr>
          <w:p w14:paraId="569E2FB8" w14:textId="77777777" w:rsidR="00A77C5E" w:rsidRPr="00425799" w:rsidRDefault="00A77C5E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425799" w14:paraId="523D37E0" w14:textId="77777777" w:rsidTr="006B7B46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29D1B15F" w:rsidR="00B81776" w:rsidRPr="006B7B46" w:rsidRDefault="00B81776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5799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6B7B4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077" w:type="dxa"/>
          </w:tcPr>
          <w:p w14:paraId="03481C37" w14:textId="15DD2762" w:rsidR="00120B4B" w:rsidRPr="00425799" w:rsidRDefault="003D2243" w:rsidP="00EE2E7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84C45"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կոմիտե</w:t>
            </w:r>
          </w:p>
          <w:p w14:paraId="3DA35AE4" w14:textId="77777777" w:rsidR="004761E2" w:rsidRPr="00425799" w:rsidRDefault="00AB3F8D" w:rsidP="00EE2E7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01/22/6062-2019</w:t>
            </w:r>
          </w:p>
          <w:p w14:paraId="5C0E9628" w14:textId="4F6506C4" w:rsidR="00AB3F8D" w:rsidRPr="00425799" w:rsidRDefault="00AB3F8D" w:rsidP="00EE2E7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16.10.2019</w:t>
            </w:r>
            <w:r w:rsidR="009B75C4"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թ.</w:t>
            </w:r>
          </w:p>
        </w:tc>
        <w:tc>
          <w:tcPr>
            <w:tcW w:w="6300" w:type="dxa"/>
          </w:tcPr>
          <w:p w14:paraId="26FAA8BD" w14:textId="36F96FE7" w:rsidR="00B81776" w:rsidRPr="00425799" w:rsidRDefault="003D0EBB" w:rsidP="006B7B46">
            <w:pPr>
              <w:pStyle w:val="NoSpacing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42579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42579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42579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32FBCEC5" w14:textId="3378AA4B" w:rsidR="003D0EBB" w:rsidRPr="00425799" w:rsidRDefault="003D0EBB" w:rsidP="00D778A4">
            <w:pPr>
              <w:pStyle w:val="NoSpacing"/>
              <w:ind w:left="72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14:paraId="01383AA8" w14:textId="6CE3C55B" w:rsidR="00B81776" w:rsidRPr="00425799" w:rsidRDefault="006B7B46" w:rsidP="006B7B4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654" w:type="dxa"/>
          </w:tcPr>
          <w:p w14:paraId="652EDF66" w14:textId="77777777" w:rsidR="00B81776" w:rsidRPr="00425799" w:rsidRDefault="00B8177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425799" w14:paraId="5BA5D6A8" w14:textId="77777777" w:rsidTr="006B7B46">
        <w:trPr>
          <w:trHeight w:val="674"/>
        </w:trPr>
        <w:tc>
          <w:tcPr>
            <w:tcW w:w="513" w:type="dxa"/>
          </w:tcPr>
          <w:p w14:paraId="1195804B" w14:textId="6C8E418E" w:rsidR="00305F04" w:rsidRPr="006B7B46" w:rsidRDefault="00FA69B5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6B7B4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4077" w:type="dxa"/>
          </w:tcPr>
          <w:p w14:paraId="3B525E9E" w14:textId="24FB4FD0" w:rsidR="00E51C1E" w:rsidRDefault="00FA69B5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0C0DF307" w14:textId="77777777" w:rsidR="007F5CD1" w:rsidRDefault="00FA69B5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01/27.1/24902-2019</w:t>
            </w:r>
          </w:p>
          <w:p w14:paraId="3505393D" w14:textId="0C94E2F6" w:rsidR="0023233D" w:rsidRPr="009D0427" w:rsidRDefault="0023233D" w:rsidP="009D042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05.11.2019թ.</w:t>
            </w:r>
          </w:p>
        </w:tc>
        <w:tc>
          <w:tcPr>
            <w:tcW w:w="6300" w:type="dxa"/>
          </w:tcPr>
          <w:p w14:paraId="33787555" w14:textId="77777777" w:rsidR="00BB5AEF" w:rsidRPr="00425799" w:rsidRDefault="00BB5AEF" w:rsidP="006B7B46">
            <w:pPr>
              <w:pStyle w:val="NoSpacing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42579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Pr="0042579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425799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42579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3720ED5D" w14:textId="5A02AB72" w:rsidR="00305F04" w:rsidRPr="00425799" w:rsidRDefault="00305F04" w:rsidP="00D778A4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14:paraId="053EE95F" w14:textId="79172DE4" w:rsidR="00305F04" w:rsidRPr="00425799" w:rsidRDefault="006B7B46" w:rsidP="006B7B4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654" w:type="dxa"/>
          </w:tcPr>
          <w:p w14:paraId="598B9A28" w14:textId="77777777" w:rsidR="00305F04" w:rsidRPr="00425799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6B7B46" w:rsidRPr="00425799" w14:paraId="13B595BE" w14:textId="77777777" w:rsidTr="006B7B46">
        <w:trPr>
          <w:trHeight w:val="674"/>
        </w:trPr>
        <w:tc>
          <w:tcPr>
            <w:tcW w:w="513" w:type="dxa"/>
          </w:tcPr>
          <w:p w14:paraId="2C4C20E1" w14:textId="4D1373EC" w:rsidR="006B7B46" w:rsidRPr="006B7B46" w:rsidRDefault="006B7B46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4077" w:type="dxa"/>
          </w:tcPr>
          <w:p w14:paraId="41E4558E" w14:textId="77777777" w:rsidR="006B7B46" w:rsidRPr="00425799" w:rsidRDefault="006B7B46" w:rsidP="006B7B4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5799">
              <w:rPr>
                <w:rFonts w:ascii="GHEA Grapalat" w:hAnsi="GHEA Grapalat" w:cs="Sylfaen"/>
                <w:sz w:val="24"/>
                <w:szCs w:val="24"/>
                <w:lang w:val="hy-AM"/>
              </w:rPr>
              <w:t>ՀՀ քաղաքաշինության կոմիտե</w:t>
            </w:r>
          </w:p>
          <w:p w14:paraId="6FB2EF51" w14:textId="368155D3" w:rsidR="006B7B46" w:rsidRPr="006B7B46" w:rsidRDefault="006B7B46" w:rsidP="006B7B4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7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</w:t>
            </w:r>
            <w:r w:rsidRPr="006B7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/22/7237-2019</w:t>
            </w:r>
          </w:p>
          <w:p w14:paraId="7F962C2E" w14:textId="2F911C2C" w:rsidR="006B7B46" w:rsidRPr="00717EE5" w:rsidRDefault="006B7B46" w:rsidP="006B7B4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04.12</w:t>
            </w:r>
            <w:r w:rsidRPr="004257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.2019թ.</w:t>
            </w:r>
          </w:p>
        </w:tc>
        <w:tc>
          <w:tcPr>
            <w:tcW w:w="6300" w:type="dxa"/>
          </w:tcPr>
          <w:p w14:paraId="3F29D5C0" w14:textId="3B8ECB3C" w:rsidR="006B7B46" w:rsidRPr="006B7B46" w:rsidRDefault="006B7B46" w:rsidP="006B7B46">
            <w:pPr>
              <w:pStyle w:val="NoSpacing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B7B46">
              <w:rPr>
                <w:rFonts w:cs="Sylfaen"/>
                <w:sz w:val="24"/>
                <w:szCs w:val="24"/>
                <w:lang w:val="hy-AM"/>
              </w:rPr>
              <w:t>Հաշվի առնելով</w:t>
            </w:r>
            <w:r w:rsidRPr="006B7B46">
              <w:rPr>
                <w:rFonts w:cs="Sylfaen"/>
                <w:sz w:val="24"/>
                <w:szCs w:val="24"/>
                <w:lang w:val="hy-AM"/>
              </w:rPr>
              <w:t xml:space="preserve">, որ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օ</w:t>
            </w:r>
            <w:r w:rsidRPr="006B7B46">
              <w:rPr>
                <w:rFonts w:cs="Sylfaen"/>
                <w:sz w:val="24"/>
                <w:szCs w:val="24"/>
              </w:rPr>
              <w:t>տարերկրյա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պետությունների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լիցենզավորման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չափանիշներն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ու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լիցենզիան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(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լիցենզիա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արտոնագիր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,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թույլտվություն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)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չեն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կարող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ամբողջովին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համապատասխանել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Հայաստանի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Հանրապետության</w:t>
            </w:r>
            <w:proofErr w:type="spellEnd"/>
            <w:r w:rsidRPr="006B7B46">
              <w:rPr>
                <w:rFonts w:cs="Sylfaen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օրենսդրությանը</w:t>
            </w:r>
            <w:proofErr w:type="spellEnd"/>
            <w:r w:rsidRPr="006B7B46">
              <w:rPr>
                <w:rFonts w:cs="Sylfaen"/>
                <w:sz w:val="24"/>
                <w:szCs w:val="24"/>
                <w:lang w:val="hy-AM"/>
              </w:rPr>
              <w:t xml:space="preserve">, և հիմք ընդունելով </w:t>
            </w:r>
            <w:proofErr w:type="spellStart"/>
            <w:r w:rsidRPr="006B7B46">
              <w:rPr>
                <w:rFonts w:cs="Sylfaen"/>
                <w:sz w:val="24"/>
                <w:szCs w:val="24"/>
              </w:rPr>
              <w:t>կազմակերպության</w:t>
            </w:r>
            <w:proofErr w:type="spellEnd"/>
            <w:r w:rsidRPr="006B7B46">
              <w:rPr>
                <w:rFonts w:cs="GHEA Grapalat"/>
                <w:sz w:val="24"/>
                <w:szCs w:val="24"/>
                <w:lang w:val="hy-AM"/>
              </w:rPr>
              <w:t xml:space="preserve"> միջազգային ստանդարտներին համապատասխանող որակավորում ունեցող մասնագիտական կազմ</w:t>
            </w:r>
            <w:r w:rsidRPr="006B7B46">
              <w:rPr>
                <w:rFonts w:cs="GHEA Grapalat"/>
                <w:sz w:val="24"/>
                <w:szCs w:val="24"/>
              </w:rPr>
              <w:t xml:space="preserve">ի </w:t>
            </w:r>
            <w:proofErr w:type="spellStart"/>
            <w:r w:rsidRPr="006B7B46">
              <w:rPr>
                <w:rFonts w:cs="GHEA Grapalat"/>
                <w:sz w:val="24"/>
                <w:szCs w:val="24"/>
              </w:rPr>
              <w:t>ու</w:t>
            </w:r>
            <w:proofErr w:type="spellEnd"/>
            <w:r w:rsidRPr="006B7B46">
              <w:rPr>
                <w:rFonts w:cs="GHEA Grapalat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GHEA Grapalat"/>
                <w:sz w:val="24"/>
                <w:szCs w:val="24"/>
              </w:rPr>
              <w:t>նախկինում</w:t>
            </w:r>
            <w:proofErr w:type="spellEnd"/>
            <w:r w:rsidRPr="006B7B46">
              <w:rPr>
                <w:rFonts w:cs="GHEA Grapalat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GHEA Grapalat"/>
                <w:sz w:val="24"/>
                <w:szCs w:val="24"/>
              </w:rPr>
              <w:t>կատարված</w:t>
            </w:r>
            <w:proofErr w:type="spellEnd"/>
            <w:r w:rsidRPr="006B7B46">
              <w:rPr>
                <w:rFonts w:cs="GHEA Grapalat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GHEA Grapalat"/>
                <w:sz w:val="24"/>
                <w:szCs w:val="24"/>
              </w:rPr>
              <w:t>աշխատանքների</w:t>
            </w:r>
            <w:proofErr w:type="spellEnd"/>
            <w:r w:rsidRPr="006B7B46">
              <w:rPr>
                <w:rFonts w:cs="GHEA Grapalat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GHEA Grapalat"/>
                <w:sz w:val="24"/>
                <w:szCs w:val="24"/>
              </w:rPr>
              <w:t>ցանկի</w:t>
            </w:r>
            <w:proofErr w:type="spellEnd"/>
            <w:r w:rsidRPr="006B7B46">
              <w:rPr>
                <w:rFonts w:cs="GHEA Grapalat"/>
                <w:sz w:val="24"/>
                <w:szCs w:val="24"/>
              </w:rPr>
              <w:t xml:space="preserve"> </w:t>
            </w:r>
            <w:proofErr w:type="spellStart"/>
            <w:r w:rsidRPr="006B7B46">
              <w:rPr>
                <w:rFonts w:cs="GHEA Grapalat"/>
                <w:sz w:val="24"/>
                <w:szCs w:val="24"/>
              </w:rPr>
              <w:t>առկայությունը</w:t>
            </w:r>
            <w:proofErr w:type="spellEnd"/>
            <w:r w:rsidRPr="006B7B46">
              <w:rPr>
                <w:rFonts w:cs="GHEA Grapalat"/>
                <w:sz w:val="24"/>
                <w:szCs w:val="24"/>
              </w:rPr>
              <w:t xml:space="preserve">՝ </w:t>
            </w:r>
            <w:r w:rsidRPr="006B7B46">
              <w:rPr>
                <w:rFonts w:cs="Sylfaen"/>
                <w:sz w:val="24"/>
                <w:szCs w:val="24"/>
                <w:lang w:val="hy-AM"/>
              </w:rPr>
              <w:t>որոշման նախագծին տրվում է դրական եզրակացություն</w:t>
            </w:r>
            <w:r>
              <w:rPr>
                <w:rFonts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250" w:type="dxa"/>
          </w:tcPr>
          <w:p w14:paraId="42F9F619" w14:textId="09486B28" w:rsidR="006B7B46" w:rsidRPr="00425799" w:rsidRDefault="006B7B46" w:rsidP="006B7B4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654" w:type="dxa"/>
          </w:tcPr>
          <w:p w14:paraId="0A6304A3" w14:textId="77777777" w:rsidR="006B7B46" w:rsidRPr="00425799" w:rsidRDefault="006B7B4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6B7B46" w:rsidRPr="00425799" w14:paraId="471BE353" w14:textId="77777777" w:rsidTr="006B7B46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A6D69A3" w14:textId="7F9A4093" w:rsidR="006B7B46" w:rsidRDefault="006B7B46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4077" w:type="dxa"/>
          </w:tcPr>
          <w:p w14:paraId="11DD44E0" w14:textId="77777777" w:rsidR="006B7B46" w:rsidRDefault="006B7B46" w:rsidP="006B7B4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17E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70A806EF" w14:textId="483CCABD" w:rsidR="006B7B46" w:rsidRPr="006B7B46" w:rsidRDefault="006B7B46" w:rsidP="006B7B4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B7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01/27.2/28194-2019</w:t>
            </w:r>
          </w:p>
          <w:p w14:paraId="327A7160" w14:textId="0E38BABD" w:rsidR="006B7B46" w:rsidRPr="00717EE5" w:rsidRDefault="006B7B46" w:rsidP="006B7B4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04.12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.2019թ.</w:t>
            </w:r>
          </w:p>
        </w:tc>
        <w:tc>
          <w:tcPr>
            <w:tcW w:w="6300" w:type="dxa"/>
          </w:tcPr>
          <w:p w14:paraId="1E5C3D94" w14:textId="774C53FE" w:rsidR="006B7B46" w:rsidRPr="00425799" w:rsidRDefault="006B7B46" w:rsidP="006B7B46">
            <w:pPr>
              <w:pStyle w:val="NoSpacing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Գ</w:t>
            </w:r>
            <w:r w:rsidRPr="00A850DF">
              <w:rPr>
                <w:sz w:val="24"/>
                <w:szCs w:val="24"/>
                <w:lang w:val="hy-AM"/>
              </w:rPr>
              <w:t>տնում ենք</w:t>
            </w:r>
            <w:r w:rsidRPr="00DF23F5">
              <w:rPr>
                <w:sz w:val="24"/>
                <w:szCs w:val="24"/>
                <w:lang w:val="hy-AM"/>
              </w:rPr>
              <w:t xml:space="preserve">, որ ինժեներական պալատի </w:t>
            </w:r>
            <w:r w:rsidRPr="00DF23F5">
              <w:rPr>
                <w:rFonts w:cs="Sylfaen"/>
                <w:sz w:val="24"/>
                <w:szCs w:val="24"/>
                <w:lang w:val="hy-AM"/>
              </w:rPr>
              <w:t>կողմից տրված արտոնագիրը</w:t>
            </w:r>
            <w:r w:rsidRPr="00DF23F5">
              <w:rPr>
                <w:sz w:val="24"/>
                <w:szCs w:val="24"/>
                <w:lang w:val="hy-AM"/>
              </w:rPr>
              <w:t xml:space="preserve"> հավասարազոր է </w:t>
            </w:r>
            <w:r w:rsidRPr="00DF23F5">
              <w:rPr>
                <w:rFonts w:cs="Sylfaen"/>
                <w:sz w:val="24"/>
                <w:szCs w:val="24"/>
                <w:lang w:val="hy-AM"/>
              </w:rPr>
              <w:t xml:space="preserve">«Լիցենզավորման մասին» Հայաստանի Հանրապետության օրենքի 7-րդ հոդվածի 6.1-րդ </w:t>
            </w:r>
            <w:r w:rsidRPr="00A850DF">
              <w:rPr>
                <w:rFonts w:cs="Sylfaen"/>
                <w:sz w:val="24"/>
                <w:szCs w:val="24"/>
                <w:lang w:val="hy-AM"/>
              </w:rPr>
              <w:t>մասում</w:t>
            </w:r>
            <w:r w:rsidRPr="00DF23F5">
              <w:rPr>
                <w:rFonts w:cs="Sylfaen"/>
                <w:sz w:val="24"/>
                <w:szCs w:val="24"/>
                <w:lang w:val="hy-AM"/>
              </w:rPr>
              <w:t xml:space="preserve"> նշվող </w:t>
            </w:r>
            <w:proofErr w:type="spellStart"/>
            <w:r w:rsidRPr="00DF23F5">
              <w:rPr>
                <w:rFonts w:cs="Sylfaen"/>
                <w:sz w:val="24"/>
                <w:szCs w:val="24"/>
                <w:lang w:val="hy-AM"/>
              </w:rPr>
              <w:t>լիզենզիայի</w:t>
            </w:r>
            <w:r w:rsidRPr="00A850DF">
              <w:rPr>
                <w:rFonts w:cs="Sylfaen"/>
                <w:sz w:val="24"/>
                <w:szCs w:val="24"/>
                <w:lang w:val="hy-AM"/>
              </w:rPr>
              <w:t>ն</w:t>
            </w:r>
            <w:proofErr w:type="spellEnd"/>
            <w:r w:rsidRPr="00A850DF">
              <w:rPr>
                <w:rFonts w:cs="Sylfaen"/>
                <w:sz w:val="24"/>
                <w:szCs w:val="24"/>
                <w:lang w:val="hy-AM"/>
              </w:rPr>
              <w:t>:</w:t>
            </w:r>
            <w:r w:rsidRPr="00DF23F5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850DF">
              <w:rPr>
                <w:rFonts w:cs="Sylfaen"/>
                <w:sz w:val="24"/>
                <w:szCs w:val="24"/>
                <w:lang w:val="hy-AM"/>
              </w:rPr>
              <w:t>Հ</w:t>
            </w:r>
            <w:r w:rsidRPr="00DF23F5">
              <w:rPr>
                <w:rFonts w:cs="Sylfaen"/>
                <w:sz w:val="24"/>
                <w:szCs w:val="24"/>
                <w:lang w:val="hy-AM"/>
              </w:rPr>
              <w:t>ետևաբար</w:t>
            </w:r>
            <w:proofErr w:type="spellEnd"/>
            <w:r w:rsidRPr="00DF23F5"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 w:rsidRPr="00A850DF">
              <w:rPr>
                <w:rFonts w:cs="Sylfaen"/>
                <w:sz w:val="24"/>
                <w:szCs w:val="24"/>
                <w:lang w:val="hy-AM"/>
              </w:rPr>
              <w:t xml:space="preserve">մեր կարծիքով, </w:t>
            </w:r>
            <w:r w:rsidRPr="00DF23F5">
              <w:rPr>
                <w:rFonts w:cs="Sylfaen"/>
                <w:sz w:val="24"/>
                <w:szCs w:val="24"/>
                <w:lang w:val="hy-AM"/>
              </w:rPr>
              <w:t xml:space="preserve">«Կոքս </w:t>
            </w:r>
            <w:proofErr w:type="spellStart"/>
            <w:r w:rsidRPr="00DF23F5">
              <w:rPr>
                <w:rFonts w:cs="Sylfaen"/>
                <w:sz w:val="24"/>
                <w:szCs w:val="24"/>
                <w:lang w:val="hy-AM"/>
              </w:rPr>
              <w:t>Քոնսալթ</w:t>
            </w:r>
            <w:proofErr w:type="spellEnd"/>
            <w:r w:rsidRPr="00DF23F5">
              <w:rPr>
                <w:rFonts w:cs="Sylfaen"/>
                <w:sz w:val="24"/>
                <w:szCs w:val="24"/>
                <w:lang w:val="hy-AM"/>
              </w:rPr>
              <w:t>» սահմանափակ պատասխանատվությամբ ընկերությունը կարող է Հայաստանի Հանրապետությունում իրականացնել «Լիցենզավորման մասին» ՀՀ օրենքի 43-րդ հոդվածի 2-րդ մասի աղյուսակի 17-րդ կետի 1-ին ենթակետով նախատեսված «Քաղաքաշինական փաստաթղթերի ինժեներական բաժինների մշակում» գործունեությունը՝ տրանսպորտային օբյեկտների նախագծային փաստաթղթերի՝ տրանսպորտային ուղիների ու տրանսպորտային օբյեկտների արհեստական կառույցներ բնագավառներում:</w:t>
            </w:r>
          </w:p>
        </w:tc>
        <w:tc>
          <w:tcPr>
            <w:tcW w:w="2250" w:type="dxa"/>
          </w:tcPr>
          <w:p w14:paraId="53B3181A" w14:textId="3A43A397" w:rsidR="006B7B46" w:rsidRPr="00425799" w:rsidRDefault="006B7B46" w:rsidP="006B7B46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654" w:type="dxa"/>
          </w:tcPr>
          <w:p w14:paraId="18B08646" w14:textId="77777777" w:rsidR="006B7B46" w:rsidRPr="00425799" w:rsidRDefault="006B7B4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73225ACE" w14:textId="0A4231AC" w:rsidR="00E52DF0" w:rsidRPr="00425799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425799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19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4"/>
  </w:num>
  <w:num w:numId="14">
    <w:abstractNumId w:val="3"/>
  </w:num>
  <w:num w:numId="15">
    <w:abstractNumId w:val="1"/>
  </w:num>
  <w:num w:numId="16">
    <w:abstractNumId w:val="18"/>
  </w:num>
  <w:num w:numId="17">
    <w:abstractNumId w:val="8"/>
  </w:num>
  <w:num w:numId="18">
    <w:abstractNumId w:val="5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36F67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2F43"/>
    <w:rsid w:val="00073840"/>
    <w:rsid w:val="00073CA5"/>
    <w:rsid w:val="000752FF"/>
    <w:rsid w:val="00076D25"/>
    <w:rsid w:val="000778F4"/>
    <w:rsid w:val="00077991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3EFF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96FE5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54FD"/>
    <w:rsid w:val="00216430"/>
    <w:rsid w:val="00216C4D"/>
    <w:rsid w:val="00216EC7"/>
    <w:rsid w:val="00217438"/>
    <w:rsid w:val="00221F85"/>
    <w:rsid w:val="002221BD"/>
    <w:rsid w:val="002262DB"/>
    <w:rsid w:val="002306E7"/>
    <w:rsid w:val="0023233D"/>
    <w:rsid w:val="002327E1"/>
    <w:rsid w:val="00233DA3"/>
    <w:rsid w:val="002372C4"/>
    <w:rsid w:val="00244AA1"/>
    <w:rsid w:val="0024631F"/>
    <w:rsid w:val="00251635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0EDF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501B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E7AB5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5799"/>
    <w:rsid w:val="00426457"/>
    <w:rsid w:val="00426536"/>
    <w:rsid w:val="00427EE0"/>
    <w:rsid w:val="00433CA8"/>
    <w:rsid w:val="0043566E"/>
    <w:rsid w:val="00436314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555A5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560C"/>
    <w:rsid w:val="00596F2C"/>
    <w:rsid w:val="005A03B5"/>
    <w:rsid w:val="005A2A3F"/>
    <w:rsid w:val="005A4878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122E"/>
    <w:rsid w:val="005F2A1A"/>
    <w:rsid w:val="005F3E92"/>
    <w:rsid w:val="00600AB8"/>
    <w:rsid w:val="006040E2"/>
    <w:rsid w:val="0060489D"/>
    <w:rsid w:val="00606C46"/>
    <w:rsid w:val="006070C3"/>
    <w:rsid w:val="006072C9"/>
    <w:rsid w:val="00607F2E"/>
    <w:rsid w:val="00611B41"/>
    <w:rsid w:val="00613A88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B7B46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334A"/>
    <w:rsid w:val="006F72FB"/>
    <w:rsid w:val="006F7ABB"/>
    <w:rsid w:val="007003A3"/>
    <w:rsid w:val="00705706"/>
    <w:rsid w:val="00707402"/>
    <w:rsid w:val="00710AD1"/>
    <w:rsid w:val="00710C3B"/>
    <w:rsid w:val="00712119"/>
    <w:rsid w:val="007175F0"/>
    <w:rsid w:val="00717EE5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5F09"/>
    <w:rsid w:val="007A72B0"/>
    <w:rsid w:val="007B2755"/>
    <w:rsid w:val="007B72B6"/>
    <w:rsid w:val="007C1EF5"/>
    <w:rsid w:val="007C2FC3"/>
    <w:rsid w:val="007C44AC"/>
    <w:rsid w:val="007C66ED"/>
    <w:rsid w:val="007C74F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75C4"/>
    <w:rsid w:val="009C18AA"/>
    <w:rsid w:val="009C5B20"/>
    <w:rsid w:val="009C6770"/>
    <w:rsid w:val="009C6CF0"/>
    <w:rsid w:val="009C76D7"/>
    <w:rsid w:val="009C7801"/>
    <w:rsid w:val="009D0427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3F8D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AEF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37AB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23A0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7524"/>
    <w:rsid w:val="00E3114B"/>
    <w:rsid w:val="00E430DB"/>
    <w:rsid w:val="00E44410"/>
    <w:rsid w:val="00E51533"/>
    <w:rsid w:val="00E51C1E"/>
    <w:rsid w:val="00E52DF0"/>
    <w:rsid w:val="00E536F5"/>
    <w:rsid w:val="00E55FBE"/>
    <w:rsid w:val="00E572A7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2E76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9B5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16128-B6BD-4F4F-AF9A-B7FD4119C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https://mul-mta.gov.am/tasks/docs/attachment.php?id=123883&amp;fn=Ampopatert.docx&amp;out=1&amp;token=9cc3d88e2caea8b3fd20</cp:keywords>
  <cp:lastModifiedBy>Hayk Hayrapeti Simonyan</cp:lastModifiedBy>
  <cp:revision>3</cp:revision>
  <dcterms:created xsi:type="dcterms:W3CDTF">2019-12-04T14:56:00Z</dcterms:created>
  <dcterms:modified xsi:type="dcterms:W3CDTF">2019-12-04T15:07:00Z</dcterms:modified>
</cp:coreProperties>
</file>