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3DD5" w:rsidRPr="00FB50D4" w:rsidRDefault="000F3DD5" w:rsidP="000F3DD5">
      <w:pPr>
        <w:pStyle w:val="mechtex"/>
        <w:jc w:val="right"/>
        <w:rPr>
          <w:rFonts w:ascii="GHEA Mariam" w:hAnsi="GHEA Mariam"/>
          <w:u w:val="single"/>
        </w:rPr>
      </w:pPr>
      <w:r w:rsidRPr="00FB50D4">
        <w:rPr>
          <w:rFonts w:ascii="GHEA Mariam" w:hAnsi="GHEA Mariam"/>
          <w:u w:val="single"/>
        </w:rPr>
        <w:t>ՆԱԽԱԳԻԾ</w:t>
      </w:r>
    </w:p>
    <w:p w:rsidR="000F3DD5" w:rsidRPr="00FB50D4" w:rsidRDefault="000F3DD5" w:rsidP="000F3DD5">
      <w:pPr>
        <w:spacing w:after="0"/>
        <w:ind w:hanging="9"/>
        <w:jc w:val="center"/>
        <w:rPr>
          <w:rFonts w:ascii="GHEA Mariam" w:eastAsia="Times New Roman" w:hAnsi="GHEA Mariam" w:cs="Sylfaen"/>
          <w:b/>
          <w:bCs/>
          <w:lang w:eastAsia="en-GB"/>
        </w:rPr>
      </w:pPr>
    </w:p>
    <w:p w:rsidR="00195101" w:rsidRPr="00FB50D4" w:rsidRDefault="00195101" w:rsidP="000F3DD5">
      <w:pPr>
        <w:spacing w:after="0"/>
        <w:ind w:hanging="9"/>
        <w:jc w:val="center"/>
        <w:rPr>
          <w:rFonts w:ascii="GHEA Mariam" w:eastAsia="Times New Roman" w:hAnsi="GHEA Mariam" w:cs="Sylfaen"/>
          <w:b/>
          <w:bCs/>
          <w:lang w:eastAsia="en-GB"/>
        </w:rPr>
      </w:pPr>
    </w:p>
    <w:p w:rsidR="00195101" w:rsidRPr="00FB50D4" w:rsidRDefault="00195101" w:rsidP="000F3DD5">
      <w:pPr>
        <w:spacing w:after="0"/>
        <w:ind w:hanging="9"/>
        <w:jc w:val="center"/>
        <w:rPr>
          <w:rFonts w:ascii="GHEA Mariam" w:eastAsia="Times New Roman" w:hAnsi="GHEA Mariam" w:cs="Sylfaen"/>
          <w:b/>
          <w:bCs/>
          <w:lang w:eastAsia="en-GB"/>
        </w:rPr>
      </w:pPr>
    </w:p>
    <w:p w:rsidR="000F3DD5" w:rsidRPr="00FB50D4" w:rsidRDefault="000F3DD5" w:rsidP="000F3DD5">
      <w:pPr>
        <w:spacing w:after="0"/>
        <w:ind w:hanging="9"/>
        <w:jc w:val="center"/>
        <w:rPr>
          <w:rFonts w:ascii="GHEA Mariam" w:eastAsia="Times New Roman" w:hAnsi="GHEA Mariam"/>
          <w:lang w:eastAsia="en-GB"/>
        </w:rPr>
      </w:pPr>
      <w:r w:rsidRPr="00FB50D4">
        <w:rPr>
          <w:rFonts w:ascii="GHEA Mariam" w:eastAsia="Times New Roman" w:hAnsi="GHEA Mariam" w:cs="Sylfaen"/>
          <w:b/>
          <w:bCs/>
          <w:lang w:eastAsia="en-GB"/>
        </w:rPr>
        <w:t>ՀԱՅԱՍՏԱՆԻ</w:t>
      </w:r>
      <w:r w:rsidRPr="00FB50D4">
        <w:rPr>
          <w:rFonts w:ascii="GHEA Mariam" w:eastAsia="Times New Roman" w:hAnsi="GHEA Mariam"/>
          <w:b/>
          <w:bCs/>
          <w:lang w:eastAsia="en-GB"/>
        </w:rPr>
        <w:t xml:space="preserve"> </w:t>
      </w:r>
      <w:r w:rsidRPr="00FB50D4">
        <w:rPr>
          <w:rFonts w:ascii="GHEA Mariam" w:eastAsia="Times New Roman" w:hAnsi="GHEA Mariam" w:cs="Sylfaen"/>
          <w:b/>
          <w:bCs/>
          <w:lang w:eastAsia="en-GB"/>
        </w:rPr>
        <w:t>ՀԱՆՐԱՊԵՏՈՒԹՅԱՆ</w:t>
      </w:r>
      <w:r w:rsidRPr="00FB50D4">
        <w:rPr>
          <w:rFonts w:ascii="GHEA Mariam" w:eastAsia="Times New Roman" w:hAnsi="GHEA Mariam"/>
          <w:b/>
          <w:bCs/>
          <w:lang w:eastAsia="en-GB"/>
        </w:rPr>
        <w:t xml:space="preserve"> </w:t>
      </w:r>
      <w:r w:rsidRPr="00FB50D4">
        <w:rPr>
          <w:rFonts w:ascii="GHEA Mariam" w:eastAsia="Times New Roman" w:hAnsi="GHEA Mariam" w:cs="Sylfaen"/>
          <w:b/>
          <w:bCs/>
          <w:lang w:eastAsia="en-GB"/>
        </w:rPr>
        <w:t>ԿԱՌԱՎԱՐՈՒԹՅՈՒ</w:t>
      </w:r>
      <w:r w:rsidRPr="00FB50D4">
        <w:rPr>
          <w:rFonts w:ascii="GHEA Mariam" w:eastAsia="Times New Roman" w:hAnsi="GHEA Mariam"/>
          <w:b/>
          <w:bCs/>
          <w:lang w:eastAsia="en-GB"/>
        </w:rPr>
        <w:t>Ն</w:t>
      </w:r>
    </w:p>
    <w:p w:rsidR="000F3DD5" w:rsidRPr="00FB50D4" w:rsidRDefault="000F3DD5" w:rsidP="000F3DD5">
      <w:pPr>
        <w:spacing w:after="0"/>
        <w:ind w:hanging="9"/>
        <w:jc w:val="center"/>
        <w:rPr>
          <w:rFonts w:ascii="GHEA Mariam" w:eastAsia="Times New Roman" w:hAnsi="GHEA Mariam"/>
          <w:lang w:eastAsia="en-GB"/>
        </w:rPr>
      </w:pPr>
      <w:r w:rsidRPr="00FB50D4">
        <w:rPr>
          <w:rFonts w:eastAsia="Times New Roman" w:cs="Calibri"/>
          <w:lang w:eastAsia="en-GB"/>
        </w:rPr>
        <w:t> </w:t>
      </w:r>
      <w:r w:rsidRPr="00FB50D4">
        <w:rPr>
          <w:rFonts w:eastAsia="Times New Roman" w:cs="Calibri"/>
          <w:b/>
          <w:bCs/>
          <w:lang w:eastAsia="en-GB"/>
        </w:rPr>
        <w:t> </w:t>
      </w:r>
      <w:r w:rsidRPr="00FB50D4">
        <w:rPr>
          <w:rFonts w:ascii="GHEA Mariam" w:eastAsia="Times New Roman" w:hAnsi="GHEA Mariam"/>
          <w:b/>
          <w:bCs/>
          <w:lang w:eastAsia="en-GB"/>
        </w:rPr>
        <w:t xml:space="preserve"> Ո Ր Ո Շ ՈՒ Մ</w:t>
      </w:r>
    </w:p>
    <w:p w:rsidR="000F3DD5" w:rsidRPr="00FB50D4" w:rsidRDefault="000F3DD5" w:rsidP="000F3DD5">
      <w:pPr>
        <w:pStyle w:val="mechtex"/>
        <w:rPr>
          <w:rFonts w:ascii="GHEA Mariam" w:hAnsi="GHEA Mariam"/>
          <w:lang w:val="ru-RU"/>
        </w:rPr>
      </w:pPr>
    </w:p>
    <w:p w:rsidR="000F3DD5" w:rsidRPr="00FB50D4" w:rsidRDefault="000F3DD5" w:rsidP="000F3DD5">
      <w:pPr>
        <w:pStyle w:val="mechtex"/>
        <w:rPr>
          <w:rFonts w:ascii="GHEA Mariam" w:hAnsi="GHEA Mariam"/>
          <w:lang w:val="ru-RU"/>
        </w:rPr>
      </w:pPr>
    </w:p>
    <w:p w:rsidR="000F3DD5" w:rsidRPr="00FB50D4" w:rsidRDefault="000F3DD5" w:rsidP="000F3DD5">
      <w:pPr>
        <w:jc w:val="center"/>
        <w:rPr>
          <w:rFonts w:ascii="GHEA Mariam" w:hAnsi="GHEA Mariam"/>
        </w:rPr>
      </w:pPr>
      <w:r w:rsidRPr="00FB50D4">
        <w:rPr>
          <w:rFonts w:ascii="GHEA Mariam" w:hAnsi="GHEA Mariam" w:cs="Sylfaen"/>
        </w:rPr>
        <w:t xml:space="preserve">   </w:t>
      </w:r>
      <w:r w:rsidR="00246AE3">
        <w:rPr>
          <w:rFonts w:ascii="GHEA Mariam" w:hAnsi="GHEA Mariam" w:cs="Sylfaen"/>
          <w:lang w:val="hy-AM"/>
        </w:rPr>
        <w:t>հունվարի</w:t>
      </w:r>
      <w:r w:rsidRPr="00FB50D4">
        <w:rPr>
          <w:rFonts w:ascii="GHEA Mariam" w:hAnsi="GHEA Mariam"/>
        </w:rPr>
        <w:t xml:space="preserve">  201</w:t>
      </w:r>
      <w:r w:rsidR="007E481E" w:rsidRPr="00FB50D4">
        <w:rPr>
          <w:rFonts w:ascii="GHEA Mariam" w:hAnsi="GHEA Mariam"/>
          <w:lang w:val="hy-AM"/>
        </w:rPr>
        <w:t>9</w:t>
      </w:r>
      <w:r w:rsidRPr="00FB50D4">
        <w:rPr>
          <w:rFonts w:ascii="GHEA Mariam" w:hAnsi="GHEA Mariam"/>
        </w:rPr>
        <w:t xml:space="preserve">  թվականի  </w:t>
      </w:r>
      <w:r w:rsidRPr="00FB50D4">
        <w:rPr>
          <w:rFonts w:ascii="GHEA Mariam" w:hAnsi="GHEA Mariam"/>
          <w:lang w:val="en-US"/>
        </w:rPr>
        <w:t>N</w:t>
      </w:r>
      <w:r w:rsidRPr="00FB50D4">
        <w:rPr>
          <w:rFonts w:ascii="GHEA Mariam" w:hAnsi="GHEA Mariam"/>
        </w:rPr>
        <w:t xml:space="preserve">      - Լ</w:t>
      </w:r>
    </w:p>
    <w:p w:rsidR="000F3DD5" w:rsidRPr="00FB50D4" w:rsidRDefault="000F3DD5" w:rsidP="000F3DD5">
      <w:pPr>
        <w:pStyle w:val="mechtex"/>
        <w:rPr>
          <w:rFonts w:ascii="GHEA Mariam" w:hAnsi="GHEA Mariam"/>
          <w:lang w:val="ru-RU"/>
        </w:rPr>
      </w:pPr>
    </w:p>
    <w:p w:rsidR="00195101" w:rsidRPr="00FB50D4" w:rsidRDefault="00195101" w:rsidP="000F3DD5">
      <w:pPr>
        <w:pStyle w:val="mechtex"/>
        <w:rPr>
          <w:rFonts w:ascii="GHEA Mariam" w:hAnsi="GHEA Mariam"/>
          <w:lang w:val="ru-RU"/>
        </w:rPr>
      </w:pPr>
    </w:p>
    <w:p w:rsidR="00FB50D4" w:rsidRPr="00FB50D4" w:rsidRDefault="00195101" w:rsidP="00E36943">
      <w:pPr>
        <w:pStyle w:val="norm"/>
        <w:spacing w:line="240" w:lineRule="auto"/>
        <w:ind w:firstLine="0"/>
        <w:jc w:val="center"/>
        <w:rPr>
          <w:rFonts w:ascii="GHEA Mariam" w:hAnsi="GHEA Mariam"/>
          <w:color w:val="000000"/>
          <w:szCs w:val="22"/>
          <w:shd w:val="clear" w:color="auto" w:fill="FFFFFF"/>
          <w:lang w:val="hy-AM"/>
        </w:rPr>
      </w:pPr>
      <w:r w:rsidRPr="00FB50D4">
        <w:rPr>
          <w:rStyle w:val="Strong"/>
          <w:rFonts w:ascii="GHEA Mariam" w:hAnsi="GHEA Mariam"/>
          <w:color w:val="000000"/>
          <w:spacing w:val="-4"/>
          <w:szCs w:val="22"/>
          <w:lang w:val="hy-AM"/>
        </w:rPr>
        <w:t>«</w:t>
      </w:r>
      <w:r w:rsidR="004E0C9C" w:rsidRPr="00FB50D4">
        <w:rPr>
          <w:rFonts w:ascii="GHEA Mariam" w:hAnsi="GHEA Mariam"/>
          <w:color w:val="000000"/>
          <w:szCs w:val="22"/>
          <w:shd w:val="clear" w:color="auto" w:fill="FFFFFF"/>
          <w:lang w:val="hy-AM"/>
        </w:rPr>
        <w:t>ՀԱՅԱՍՏԱՆԻ ՀԱՆՐԱՊԵՏՈՒԹՅԱՆ ՔՐԵԱԿԱՆ ՕՐԵՆՍԳՐՔՈՒՄ ԼՐԱՑՈՒՄ</w:t>
      </w:r>
    </w:p>
    <w:p w:rsidR="00E36943" w:rsidRPr="00FB50D4" w:rsidRDefault="004E0C9C" w:rsidP="00E36943">
      <w:pPr>
        <w:pStyle w:val="norm"/>
        <w:spacing w:line="240" w:lineRule="auto"/>
        <w:ind w:firstLine="0"/>
        <w:jc w:val="center"/>
        <w:rPr>
          <w:rFonts w:ascii="GHEA Mariam" w:hAnsi="GHEA Mariam" w:cs="Sylfaen"/>
          <w:szCs w:val="22"/>
          <w:lang w:val="hy-AM"/>
        </w:rPr>
      </w:pPr>
      <w:r w:rsidRPr="00FB50D4">
        <w:rPr>
          <w:rFonts w:ascii="GHEA Mariam" w:hAnsi="GHEA Mariam"/>
          <w:color w:val="000000"/>
          <w:szCs w:val="22"/>
          <w:shd w:val="clear" w:color="auto" w:fill="FFFFFF"/>
          <w:lang w:val="hy-AM"/>
        </w:rPr>
        <w:t xml:space="preserve"> ԿԱՏԱՐԵԼՈՒ ՄԱՍԻՆ</w:t>
      </w:r>
      <w:r w:rsidR="00195101" w:rsidRPr="00FB50D4">
        <w:rPr>
          <w:rStyle w:val="Strong"/>
          <w:rFonts w:ascii="GHEA Mariam" w:hAnsi="GHEA Mariam"/>
          <w:color w:val="000000"/>
          <w:spacing w:val="-6"/>
          <w:szCs w:val="22"/>
          <w:lang w:val="hy-AM"/>
        </w:rPr>
        <w:t xml:space="preserve">» </w:t>
      </w:r>
      <w:r w:rsidR="007E481E" w:rsidRPr="00FB50D4">
        <w:rPr>
          <w:rFonts w:ascii="GHEA Mariam" w:hAnsi="GHEA Mariam" w:cs="Sylfaen"/>
          <w:spacing w:val="-6"/>
          <w:szCs w:val="22"/>
          <w:lang w:val="hy-AM"/>
        </w:rPr>
        <w:t>ՀԱՅԱՍՏԱՆԻ ՀԱՆՐԱՊԵՏՈՒԹՅԱՆ ՕՐԵՆՔԻ</w:t>
      </w:r>
      <w:r w:rsidR="007E481E" w:rsidRPr="00FB50D4">
        <w:rPr>
          <w:rFonts w:ascii="GHEA Mariam" w:hAnsi="GHEA Mariam" w:cs="Sylfaen"/>
          <w:szCs w:val="22"/>
          <w:lang w:val="hy-AM"/>
        </w:rPr>
        <w:t xml:space="preserve"> ՆԱԽԱԳԾԻ</w:t>
      </w:r>
    </w:p>
    <w:p w:rsidR="000F3DD5" w:rsidRPr="00FB50D4" w:rsidRDefault="001630BB" w:rsidP="00E36943">
      <w:pPr>
        <w:pStyle w:val="norm"/>
        <w:spacing w:line="240" w:lineRule="auto"/>
        <w:ind w:firstLine="0"/>
        <w:jc w:val="center"/>
        <w:rPr>
          <w:rFonts w:ascii="GHEA Mariam" w:hAnsi="GHEA Mariam"/>
          <w:b/>
          <w:color w:val="000000"/>
          <w:szCs w:val="22"/>
          <w:lang w:val="hy-AM"/>
        </w:rPr>
      </w:pPr>
      <w:r w:rsidRPr="00FB50D4">
        <w:rPr>
          <w:rFonts w:ascii="GHEA Mariam" w:hAnsi="GHEA Mariam" w:cs="Sylfaen"/>
          <w:szCs w:val="22"/>
          <w:lang w:val="hy-AM"/>
        </w:rPr>
        <w:t xml:space="preserve"> </w:t>
      </w:r>
      <w:r w:rsidRPr="00FB50D4">
        <w:rPr>
          <w:rFonts w:ascii="GHEA Mariam" w:hAnsi="GHEA Mariam" w:cs="Tahoma"/>
          <w:szCs w:val="22"/>
          <w:lang w:val="hy-AM"/>
        </w:rPr>
        <w:t>(</w:t>
      </w:r>
      <w:r w:rsidR="004E0C9C" w:rsidRPr="00FB50D4">
        <w:rPr>
          <w:rFonts w:ascii="GHEA Mariam" w:hAnsi="GHEA Mariam" w:cs="Tahoma"/>
          <w:szCs w:val="22"/>
          <w:lang w:val="hy-AM"/>
        </w:rPr>
        <w:t>Պ</w:t>
      </w:r>
      <w:r w:rsidRPr="00FB50D4">
        <w:rPr>
          <w:rFonts w:ascii="GHEA Mariam" w:hAnsi="GHEA Mariam" w:cs="Tahoma"/>
          <w:szCs w:val="22"/>
          <w:lang w:val="hy-AM"/>
        </w:rPr>
        <w:t>-</w:t>
      </w:r>
      <w:r w:rsidR="004E0C9C" w:rsidRPr="00FB50D4">
        <w:rPr>
          <w:rFonts w:ascii="GHEA Mariam" w:hAnsi="GHEA Mariam" w:cs="Tahoma"/>
          <w:szCs w:val="22"/>
          <w:lang w:val="hy-AM"/>
        </w:rPr>
        <w:t>419-11.12</w:t>
      </w:r>
      <w:r w:rsidRPr="00FB50D4">
        <w:rPr>
          <w:rFonts w:ascii="GHEA Mariam" w:hAnsi="GHEA Mariam" w:cs="Tahoma"/>
          <w:szCs w:val="22"/>
          <w:lang w:val="hy-AM"/>
        </w:rPr>
        <w:t xml:space="preserve">.2019-ՊԻ-011/0) </w:t>
      </w:r>
      <w:r w:rsidR="000D0B1E" w:rsidRPr="00FB50D4">
        <w:rPr>
          <w:rFonts w:ascii="GHEA Mariam" w:hAnsi="GHEA Mariam" w:cs="Sylfaen"/>
          <w:szCs w:val="22"/>
          <w:lang w:val="hy-AM"/>
        </w:rPr>
        <w:t xml:space="preserve"> </w:t>
      </w:r>
      <w:r w:rsidR="007E481E" w:rsidRPr="00FB50D4">
        <w:rPr>
          <w:rFonts w:ascii="GHEA Mariam" w:hAnsi="GHEA Mariam" w:cs="Sylfaen"/>
          <w:szCs w:val="22"/>
          <w:lang w:val="hy-AM"/>
        </w:rPr>
        <w:t>ՎԵՐԱ</w:t>
      </w:r>
      <w:r w:rsidR="007E481E" w:rsidRPr="00FB50D4">
        <w:rPr>
          <w:rFonts w:ascii="GHEA Mariam" w:hAnsi="GHEA Mariam" w:cs="Sylfaen"/>
          <w:szCs w:val="22"/>
          <w:lang w:val="hy-AM"/>
        </w:rPr>
        <w:softHyphen/>
        <w:t>ԲԵՐ</w:t>
      </w:r>
      <w:r w:rsidR="007E481E" w:rsidRPr="00FB50D4">
        <w:rPr>
          <w:rFonts w:ascii="GHEA Mariam" w:hAnsi="GHEA Mariam" w:cs="Sylfaen"/>
          <w:szCs w:val="22"/>
          <w:lang w:val="hy-AM"/>
        </w:rPr>
        <w:softHyphen/>
        <w:t>ՅԱԼ ՀԱ</w:t>
      </w:r>
      <w:r w:rsidR="007E481E" w:rsidRPr="00FB50D4">
        <w:rPr>
          <w:rFonts w:ascii="GHEA Mariam" w:hAnsi="GHEA Mariam" w:cs="Sylfaen"/>
          <w:szCs w:val="22"/>
          <w:lang w:val="hy-AM"/>
        </w:rPr>
        <w:softHyphen/>
      </w:r>
      <w:r w:rsidR="007E481E" w:rsidRPr="00FB50D4">
        <w:rPr>
          <w:rFonts w:ascii="GHEA Mariam" w:hAnsi="GHEA Mariam" w:cs="Sylfaen"/>
          <w:szCs w:val="22"/>
          <w:lang w:val="hy-AM"/>
        </w:rPr>
        <w:softHyphen/>
      </w:r>
      <w:r w:rsidR="007E481E" w:rsidRPr="00FB50D4">
        <w:rPr>
          <w:rFonts w:ascii="GHEA Mariam" w:hAnsi="GHEA Mariam" w:cs="Sylfaen"/>
          <w:szCs w:val="22"/>
          <w:lang w:val="hy-AM"/>
        </w:rPr>
        <w:softHyphen/>
        <w:t>ՅԱՍ</w:t>
      </w:r>
      <w:r w:rsidR="007E481E" w:rsidRPr="00FB50D4">
        <w:rPr>
          <w:rFonts w:ascii="GHEA Mariam" w:hAnsi="GHEA Mariam" w:cs="Sylfaen"/>
          <w:szCs w:val="22"/>
          <w:lang w:val="hy-AM"/>
        </w:rPr>
        <w:softHyphen/>
      </w:r>
      <w:r w:rsidR="007E481E" w:rsidRPr="00FB50D4">
        <w:rPr>
          <w:rFonts w:ascii="GHEA Mariam" w:hAnsi="GHEA Mariam" w:cs="Sylfaen"/>
          <w:szCs w:val="22"/>
          <w:lang w:val="hy-AM"/>
        </w:rPr>
        <w:softHyphen/>
      </w:r>
      <w:r w:rsidR="007E481E" w:rsidRPr="00FB50D4">
        <w:rPr>
          <w:rFonts w:ascii="GHEA Mariam" w:hAnsi="GHEA Mariam" w:cs="Sylfaen"/>
          <w:szCs w:val="22"/>
          <w:lang w:val="hy-AM"/>
        </w:rPr>
        <w:softHyphen/>
        <w:t>ՏԱ</w:t>
      </w:r>
      <w:r w:rsidR="007E481E" w:rsidRPr="00FB50D4">
        <w:rPr>
          <w:rFonts w:ascii="GHEA Mariam" w:hAnsi="GHEA Mariam" w:cs="Sylfaen"/>
          <w:szCs w:val="22"/>
          <w:lang w:val="hy-AM"/>
        </w:rPr>
        <w:softHyphen/>
        <w:t>ՆԻ ՀԱ</w:t>
      </w:r>
      <w:r w:rsidR="007E481E" w:rsidRPr="00FB50D4">
        <w:rPr>
          <w:rFonts w:ascii="GHEA Mariam" w:hAnsi="GHEA Mariam" w:cs="Sylfaen"/>
          <w:szCs w:val="22"/>
          <w:lang w:val="hy-AM"/>
        </w:rPr>
        <w:softHyphen/>
        <w:t>Ն</w:t>
      </w:r>
      <w:r w:rsidR="007E481E" w:rsidRPr="00FB50D4">
        <w:rPr>
          <w:rFonts w:ascii="GHEA Mariam" w:hAnsi="GHEA Mariam" w:cs="Sylfaen"/>
          <w:szCs w:val="22"/>
          <w:lang w:val="hy-AM"/>
        </w:rPr>
        <w:softHyphen/>
        <w:t>ՐԱ</w:t>
      </w:r>
      <w:r w:rsidR="007E481E" w:rsidRPr="00FB50D4">
        <w:rPr>
          <w:rFonts w:ascii="GHEA Mariam" w:hAnsi="GHEA Mariam" w:cs="Sylfaen"/>
          <w:szCs w:val="22"/>
          <w:lang w:val="hy-AM"/>
        </w:rPr>
        <w:softHyphen/>
        <w:t>ՊԵ</w:t>
      </w:r>
      <w:r w:rsidR="007E481E" w:rsidRPr="00FB50D4">
        <w:rPr>
          <w:rFonts w:ascii="GHEA Mariam" w:hAnsi="GHEA Mariam" w:cs="Sylfaen"/>
          <w:szCs w:val="22"/>
          <w:lang w:val="hy-AM"/>
        </w:rPr>
        <w:softHyphen/>
      </w:r>
      <w:r w:rsidR="007E481E" w:rsidRPr="00FB50D4">
        <w:rPr>
          <w:rFonts w:ascii="GHEA Mariam" w:hAnsi="GHEA Mariam" w:cs="Sylfaen"/>
          <w:szCs w:val="22"/>
          <w:lang w:val="hy-AM"/>
        </w:rPr>
        <w:softHyphen/>
      </w:r>
      <w:r w:rsidR="007E481E" w:rsidRPr="00FB50D4">
        <w:rPr>
          <w:rFonts w:ascii="GHEA Mariam" w:hAnsi="GHEA Mariam" w:cs="Sylfaen"/>
          <w:szCs w:val="22"/>
          <w:lang w:val="hy-AM"/>
        </w:rPr>
        <w:softHyphen/>
        <w:t>ՏՈՒ</w:t>
      </w:r>
      <w:r w:rsidR="007E481E" w:rsidRPr="00FB50D4">
        <w:rPr>
          <w:rFonts w:ascii="GHEA Mariam" w:hAnsi="GHEA Mariam" w:cs="Sylfaen"/>
          <w:szCs w:val="22"/>
          <w:lang w:val="hy-AM"/>
        </w:rPr>
        <w:softHyphen/>
        <w:t>ԹՅԱՆ</w:t>
      </w:r>
      <w:r w:rsidR="00E36943" w:rsidRPr="00FB50D4">
        <w:rPr>
          <w:rFonts w:ascii="GHEA Mariam" w:hAnsi="GHEA Mariam" w:cs="Sylfaen"/>
          <w:szCs w:val="22"/>
          <w:lang w:val="hy-AM"/>
        </w:rPr>
        <w:br/>
      </w:r>
      <w:r w:rsidR="007E481E" w:rsidRPr="00FB50D4">
        <w:rPr>
          <w:rFonts w:ascii="GHEA Mariam" w:hAnsi="GHEA Mariam" w:cs="Sylfaen"/>
          <w:szCs w:val="22"/>
          <w:lang w:val="hy-AM"/>
        </w:rPr>
        <w:t xml:space="preserve"> ԿԱՌԱ</w:t>
      </w:r>
      <w:r w:rsidR="007E481E" w:rsidRPr="00FB50D4">
        <w:rPr>
          <w:rFonts w:ascii="GHEA Mariam" w:hAnsi="GHEA Mariam" w:cs="Sylfaen"/>
          <w:szCs w:val="22"/>
          <w:lang w:val="hy-AM"/>
        </w:rPr>
        <w:softHyphen/>
        <w:t>ՎԱ</w:t>
      </w:r>
      <w:r w:rsidR="007E481E" w:rsidRPr="00FB50D4">
        <w:rPr>
          <w:rFonts w:ascii="GHEA Mariam" w:hAnsi="GHEA Mariam" w:cs="Sylfaen"/>
          <w:szCs w:val="22"/>
          <w:lang w:val="hy-AM"/>
        </w:rPr>
        <w:softHyphen/>
      </w:r>
      <w:r w:rsidR="007E481E" w:rsidRPr="00FB50D4">
        <w:rPr>
          <w:rFonts w:ascii="GHEA Mariam" w:hAnsi="GHEA Mariam" w:cs="Sylfaen"/>
          <w:szCs w:val="22"/>
          <w:lang w:val="hy-AM"/>
        </w:rPr>
        <w:softHyphen/>
        <w:t>ՐՈՒ</w:t>
      </w:r>
      <w:r w:rsidR="007E481E" w:rsidRPr="00FB50D4">
        <w:rPr>
          <w:rFonts w:ascii="GHEA Mariam" w:hAnsi="GHEA Mariam" w:cs="Sylfaen"/>
          <w:szCs w:val="22"/>
          <w:lang w:val="hy-AM"/>
        </w:rPr>
        <w:softHyphen/>
      </w:r>
      <w:r w:rsidR="007E481E" w:rsidRPr="00FB50D4">
        <w:rPr>
          <w:rFonts w:ascii="GHEA Mariam" w:hAnsi="GHEA Mariam" w:cs="Sylfaen"/>
          <w:szCs w:val="22"/>
          <w:lang w:val="hy-AM"/>
        </w:rPr>
        <w:softHyphen/>
        <w:t>ԹՅԱՆ ԱՌԱ</w:t>
      </w:r>
      <w:r w:rsidR="007E481E" w:rsidRPr="00FB50D4">
        <w:rPr>
          <w:rFonts w:ascii="GHEA Mariam" w:hAnsi="GHEA Mariam" w:cs="Sylfaen"/>
          <w:szCs w:val="22"/>
          <w:lang w:val="hy-AM"/>
        </w:rPr>
        <w:softHyphen/>
        <w:t>ՋԱՐ</w:t>
      </w:r>
      <w:r w:rsidR="007E481E" w:rsidRPr="00FB50D4">
        <w:rPr>
          <w:rFonts w:ascii="GHEA Mariam" w:hAnsi="GHEA Mariam" w:cs="Sylfaen"/>
          <w:szCs w:val="22"/>
          <w:lang w:val="hy-AM"/>
        </w:rPr>
        <w:softHyphen/>
      </w:r>
      <w:r w:rsidR="007E481E" w:rsidRPr="00FB50D4">
        <w:rPr>
          <w:rFonts w:ascii="GHEA Mariam" w:hAnsi="GHEA Mariam" w:cs="Sylfaen"/>
          <w:szCs w:val="22"/>
          <w:lang w:val="hy-AM"/>
        </w:rPr>
        <w:softHyphen/>
        <w:t>ԿՈՒ</w:t>
      </w:r>
      <w:r w:rsidR="007E481E" w:rsidRPr="00FB50D4">
        <w:rPr>
          <w:rFonts w:ascii="GHEA Mariam" w:hAnsi="GHEA Mariam" w:cs="Sylfaen"/>
          <w:szCs w:val="22"/>
          <w:lang w:val="hy-AM"/>
        </w:rPr>
        <w:softHyphen/>
        <w:t>ԹՅ</w:t>
      </w:r>
      <w:r w:rsidR="00CE20FD" w:rsidRPr="00FB50D4">
        <w:rPr>
          <w:rFonts w:ascii="GHEA Mariam" w:hAnsi="GHEA Mariam" w:cs="Sylfaen"/>
          <w:szCs w:val="22"/>
          <w:lang w:val="hy-AM"/>
        </w:rPr>
        <w:t>Ա</w:t>
      </w:r>
      <w:r w:rsidR="007E481E" w:rsidRPr="00FB50D4">
        <w:rPr>
          <w:rFonts w:ascii="GHEA Mariam" w:hAnsi="GHEA Mariam" w:cs="Sylfaen"/>
          <w:szCs w:val="22"/>
          <w:lang w:val="hy-AM"/>
        </w:rPr>
        <w:t>Ն ՄԱՍԻՆ</w:t>
      </w:r>
    </w:p>
    <w:p w:rsidR="000F3DD5" w:rsidRPr="00FB50D4" w:rsidRDefault="000F3DD5" w:rsidP="00195101">
      <w:pPr>
        <w:pStyle w:val="mechtex"/>
        <w:rPr>
          <w:rFonts w:ascii="GHEA Mariam" w:hAnsi="GHEA Mariam"/>
          <w:caps/>
          <w:lang w:val="hy-AM"/>
        </w:rPr>
      </w:pPr>
      <w:r w:rsidRPr="00FB50D4">
        <w:rPr>
          <w:rFonts w:ascii="GHEA Mariam" w:hAnsi="GHEA Mariam"/>
          <w:caps/>
          <w:lang w:val="hy-AM"/>
        </w:rPr>
        <w:t xml:space="preserve">      ---------------------------------------------------</w:t>
      </w:r>
      <w:r w:rsidR="00195101" w:rsidRPr="00FB50D4">
        <w:rPr>
          <w:rFonts w:ascii="GHEA Mariam" w:hAnsi="GHEA Mariam"/>
          <w:caps/>
          <w:lang w:val="hy-AM"/>
        </w:rPr>
        <w:t>--------</w:t>
      </w:r>
      <w:r w:rsidRPr="00FB50D4">
        <w:rPr>
          <w:rFonts w:ascii="GHEA Mariam" w:hAnsi="GHEA Mariam"/>
          <w:caps/>
          <w:lang w:val="hy-AM"/>
        </w:rPr>
        <w:t>----------------------------------------------------</w:t>
      </w:r>
    </w:p>
    <w:p w:rsidR="000F3DD5" w:rsidRPr="00FB50D4" w:rsidRDefault="000F3DD5" w:rsidP="00195101">
      <w:pPr>
        <w:pStyle w:val="mechtex"/>
        <w:rPr>
          <w:rFonts w:ascii="GHEA Mariam" w:hAnsi="GHEA Mariam"/>
          <w:lang w:val="hy-AM"/>
        </w:rPr>
      </w:pPr>
    </w:p>
    <w:p w:rsidR="000F3DD5" w:rsidRPr="00FB50D4" w:rsidRDefault="000F3DD5" w:rsidP="000F3DD5">
      <w:pPr>
        <w:pStyle w:val="mechtex"/>
        <w:rPr>
          <w:rFonts w:ascii="GHEA Mariam" w:hAnsi="GHEA Mariam"/>
          <w:lang w:val="hy-AM"/>
        </w:rPr>
      </w:pPr>
    </w:p>
    <w:p w:rsidR="000F3DD5" w:rsidRPr="00FB50D4" w:rsidRDefault="000F3DD5" w:rsidP="000F3DD5">
      <w:pPr>
        <w:pStyle w:val="norm"/>
        <w:spacing w:line="360" w:lineRule="auto"/>
        <w:rPr>
          <w:rFonts w:ascii="GHEA Mariam" w:hAnsi="GHEA Mariam" w:cs="Tahoma"/>
          <w:szCs w:val="22"/>
          <w:lang w:val="hy-AM"/>
        </w:rPr>
      </w:pPr>
      <w:r w:rsidRPr="00FB50D4">
        <w:rPr>
          <w:rFonts w:ascii="GHEA Mariam" w:hAnsi="GHEA Mariam" w:cs="Tahoma"/>
          <w:szCs w:val="22"/>
          <w:lang w:val="hy-AM"/>
        </w:rPr>
        <w:t>Հիմք</w:t>
      </w:r>
      <w:r w:rsidRPr="00FB50D4">
        <w:rPr>
          <w:rFonts w:ascii="GHEA Mariam" w:hAnsi="GHEA Mariam"/>
          <w:szCs w:val="22"/>
          <w:lang w:val="hy-AM"/>
        </w:rPr>
        <w:t xml:space="preserve"> </w:t>
      </w:r>
      <w:r w:rsidRPr="00FB50D4">
        <w:rPr>
          <w:rFonts w:ascii="GHEA Mariam" w:hAnsi="GHEA Mariam" w:cs="Tahoma"/>
          <w:szCs w:val="22"/>
          <w:lang w:val="hy-AM"/>
        </w:rPr>
        <w:t>ընդունելով</w:t>
      </w:r>
      <w:r w:rsidRPr="00FB50D4">
        <w:rPr>
          <w:rFonts w:ascii="GHEA Mariam" w:hAnsi="GHEA Mariam"/>
          <w:szCs w:val="22"/>
          <w:lang w:val="hy-AM"/>
        </w:rPr>
        <w:t xml:space="preserve"> </w:t>
      </w:r>
      <w:r w:rsidRPr="00FB50D4">
        <w:rPr>
          <w:rFonts w:ascii="GHEA Mariam" w:hAnsi="GHEA Mariam"/>
          <w:szCs w:val="22"/>
          <w:lang w:val="af-ZA"/>
        </w:rPr>
        <w:t>«</w:t>
      </w:r>
      <w:r w:rsidRPr="00FB50D4">
        <w:rPr>
          <w:rFonts w:ascii="GHEA Mariam" w:hAnsi="GHEA Mariam" w:cs="Tahoma"/>
          <w:szCs w:val="22"/>
          <w:lang w:val="hy-AM"/>
        </w:rPr>
        <w:t>Ազգային ժողովի կանոնակարգ» սահ</w:t>
      </w:r>
      <w:r w:rsidRPr="00FB50D4">
        <w:rPr>
          <w:rFonts w:ascii="GHEA Mariam" w:hAnsi="GHEA Mariam" w:cs="Tahoma"/>
          <w:szCs w:val="22"/>
          <w:lang w:val="hy-AM"/>
        </w:rPr>
        <w:softHyphen/>
        <w:t>մանա</w:t>
      </w:r>
      <w:r w:rsidRPr="00FB50D4">
        <w:rPr>
          <w:rFonts w:ascii="GHEA Mariam" w:hAnsi="GHEA Mariam" w:cs="Tahoma"/>
          <w:szCs w:val="22"/>
          <w:lang w:val="hy-AM"/>
        </w:rPr>
        <w:softHyphen/>
        <w:t>դրա</w:t>
      </w:r>
      <w:r w:rsidRPr="00FB50D4">
        <w:rPr>
          <w:rFonts w:ascii="GHEA Mariam" w:hAnsi="GHEA Mariam" w:cs="Tahoma"/>
          <w:szCs w:val="22"/>
          <w:lang w:val="hy-AM"/>
        </w:rPr>
        <w:softHyphen/>
        <w:t>կան օրենքի 77-րդ հոդվածի 1-ին մասը՝ Հայաստանի Հանրա</w:t>
      </w:r>
      <w:r w:rsidRPr="00FB50D4">
        <w:rPr>
          <w:rFonts w:ascii="GHEA Mariam" w:hAnsi="GHEA Mariam" w:cs="Tahoma"/>
          <w:szCs w:val="22"/>
          <w:lang w:val="hy-AM"/>
        </w:rPr>
        <w:softHyphen/>
        <w:t>պե</w:t>
      </w:r>
      <w:r w:rsidRPr="00FB50D4">
        <w:rPr>
          <w:rFonts w:ascii="GHEA Mariam" w:hAnsi="GHEA Mariam" w:cs="Tahoma"/>
          <w:szCs w:val="22"/>
          <w:lang w:val="hy-AM"/>
        </w:rPr>
        <w:softHyphen/>
        <w:t>տու</w:t>
      </w:r>
      <w:r w:rsidRPr="00FB50D4">
        <w:rPr>
          <w:rFonts w:ascii="GHEA Mariam" w:hAnsi="GHEA Mariam" w:cs="Tahoma"/>
          <w:szCs w:val="22"/>
          <w:lang w:val="hy-AM"/>
        </w:rPr>
        <w:softHyphen/>
        <w:t>թյան կառա</w:t>
      </w:r>
      <w:r w:rsidRPr="00FB50D4">
        <w:rPr>
          <w:rFonts w:ascii="GHEA Mariam" w:hAnsi="GHEA Mariam" w:cs="Tahoma"/>
          <w:szCs w:val="22"/>
          <w:lang w:val="hy-AM"/>
        </w:rPr>
        <w:softHyphen/>
        <w:t>վա</w:t>
      </w:r>
      <w:r w:rsidRPr="00FB50D4">
        <w:rPr>
          <w:rFonts w:ascii="GHEA Mariam" w:hAnsi="GHEA Mariam" w:cs="Tahoma"/>
          <w:szCs w:val="22"/>
          <w:lang w:val="hy-AM"/>
        </w:rPr>
        <w:softHyphen/>
        <w:t>րությունը   ո ր ո շ ու մ    է.</w:t>
      </w:r>
    </w:p>
    <w:p w:rsidR="000F3DD5" w:rsidRPr="00FB50D4" w:rsidRDefault="000F3DD5" w:rsidP="004E0C9C">
      <w:pPr>
        <w:pStyle w:val="norm"/>
        <w:spacing w:line="360" w:lineRule="auto"/>
        <w:rPr>
          <w:rFonts w:ascii="GHEA Mariam" w:hAnsi="GHEA Mariam" w:cs="Tahoma"/>
          <w:szCs w:val="22"/>
          <w:lang w:val="hy-AM"/>
        </w:rPr>
      </w:pPr>
      <w:r w:rsidRPr="00FB50D4">
        <w:rPr>
          <w:rFonts w:ascii="GHEA Mariam" w:hAnsi="GHEA Mariam" w:cs="Tahoma"/>
          <w:szCs w:val="22"/>
          <w:lang w:val="hy-AM"/>
        </w:rPr>
        <w:t xml:space="preserve">1. Հավանություն տալ </w:t>
      </w:r>
      <w:r w:rsidR="000D6FE2" w:rsidRPr="00FB50D4">
        <w:rPr>
          <w:rFonts w:ascii="GHEA Mariam" w:hAnsi="GHEA Mariam"/>
          <w:color w:val="000000"/>
          <w:szCs w:val="22"/>
          <w:shd w:val="clear" w:color="auto" w:fill="FFFFFF"/>
          <w:lang w:val="hy-AM"/>
        </w:rPr>
        <w:t>«</w:t>
      </w:r>
      <w:r w:rsidR="004E0C9C" w:rsidRPr="00FB50D4">
        <w:rPr>
          <w:rFonts w:ascii="GHEA Mariam" w:hAnsi="GHEA Mariam"/>
          <w:color w:val="000000"/>
          <w:szCs w:val="22"/>
          <w:shd w:val="clear" w:color="auto" w:fill="FFFFFF"/>
          <w:lang w:val="hy-AM"/>
        </w:rPr>
        <w:t>Հայաստանի Հանրապետության քրեական օրենսգրքում լրացում կատարելու մասին</w:t>
      </w:r>
      <w:r w:rsidR="000D6FE2" w:rsidRPr="00FB50D4">
        <w:rPr>
          <w:rFonts w:ascii="GHEA Mariam" w:hAnsi="GHEA Mariam"/>
          <w:color w:val="000000"/>
          <w:szCs w:val="22"/>
          <w:shd w:val="clear" w:color="auto" w:fill="FFFFFF"/>
          <w:lang w:val="hy-AM"/>
        </w:rPr>
        <w:t>»</w:t>
      </w:r>
      <w:r w:rsidR="00195101" w:rsidRPr="00FB50D4">
        <w:rPr>
          <w:rFonts w:ascii="GHEA Mariam" w:hAnsi="GHEA Mariam"/>
          <w:color w:val="000000"/>
          <w:szCs w:val="22"/>
          <w:shd w:val="clear" w:color="auto" w:fill="FFFFFF"/>
          <w:lang w:val="hy-AM"/>
        </w:rPr>
        <w:t xml:space="preserve"> </w:t>
      </w:r>
      <w:r w:rsidR="007E481E" w:rsidRPr="00FB50D4">
        <w:rPr>
          <w:rFonts w:ascii="GHEA Mariam" w:hAnsi="GHEA Mariam" w:cs="Tahoma"/>
          <w:szCs w:val="22"/>
          <w:lang w:val="hy-AM"/>
        </w:rPr>
        <w:t>Հայաստանի Հանրապետության օրենք</w:t>
      </w:r>
      <w:r w:rsidR="000D0B1E" w:rsidRPr="00FB50D4">
        <w:rPr>
          <w:rFonts w:ascii="GHEA Mariam" w:hAnsi="GHEA Mariam" w:cs="Tahoma"/>
          <w:szCs w:val="22"/>
          <w:lang w:val="hy-AM"/>
        </w:rPr>
        <w:t>ի</w:t>
      </w:r>
      <w:r w:rsidR="007E481E" w:rsidRPr="00FB50D4">
        <w:rPr>
          <w:rFonts w:ascii="GHEA Mariam" w:hAnsi="GHEA Mariam" w:cs="Tahoma"/>
          <w:szCs w:val="22"/>
          <w:lang w:val="hy-AM"/>
        </w:rPr>
        <w:t xml:space="preserve"> նախագ</w:t>
      </w:r>
      <w:r w:rsidR="000E4D09" w:rsidRPr="00FB50D4">
        <w:rPr>
          <w:rFonts w:ascii="GHEA Mariam" w:hAnsi="GHEA Mariam" w:cs="Tahoma"/>
          <w:szCs w:val="22"/>
          <w:lang w:val="hy-AM"/>
        </w:rPr>
        <w:t>ծ</w:t>
      </w:r>
      <w:r w:rsidR="000D6FE2" w:rsidRPr="00FB50D4">
        <w:rPr>
          <w:rFonts w:ascii="GHEA Mariam" w:hAnsi="GHEA Mariam" w:cs="Tahoma"/>
          <w:szCs w:val="22"/>
          <w:lang w:val="hy-AM"/>
        </w:rPr>
        <w:t>ի</w:t>
      </w:r>
      <w:r w:rsidR="00E6768E" w:rsidRPr="00FB50D4">
        <w:rPr>
          <w:rFonts w:ascii="GHEA Mariam" w:hAnsi="GHEA Mariam" w:cs="Tahoma"/>
          <w:szCs w:val="22"/>
          <w:lang w:val="hy-AM"/>
        </w:rPr>
        <w:t xml:space="preserve"> </w:t>
      </w:r>
      <w:r w:rsidR="007E481E" w:rsidRPr="00FB50D4">
        <w:rPr>
          <w:rFonts w:ascii="GHEA Mariam" w:hAnsi="GHEA Mariam" w:cs="Tahoma"/>
          <w:szCs w:val="22"/>
          <w:lang w:val="hy-AM"/>
        </w:rPr>
        <w:t>(</w:t>
      </w:r>
      <w:r w:rsidR="004E0C9C" w:rsidRPr="00FB50D4">
        <w:rPr>
          <w:rFonts w:ascii="GHEA Mariam" w:hAnsi="GHEA Mariam" w:cs="Tahoma"/>
          <w:szCs w:val="22"/>
          <w:lang w:val="hy-AM"/>
        </w:rPr>
        <w:t>Պ-419-11.12.2019-ՊԻ-011/0</w:t>
      </w:r>
      <w:r w:rsidR="007E481E" w:rsidRPr="00FB50D4">
        <w:rPr>
          <w:rFonts w:ascii="GHEA Mariam" w:hAnsi="GHEA Mariam" w:cs="Tahoma"/>
          <w:szCs w:val="22"/>
          <w:lang w:val="hy-AM"/>
        </w:rPr>
        <w:t>)</w:t>
      </w:r>
      <w:r w:rsidR="00CC68BD" w:rsidRPr="00FB50D4">
        <w:rPr>
          <w:rFonts w:ascii="GHEA Mariam" w:hAnsi="GHEA Mariam" w:cs="Tahoma"/>
          <w:szCs w:val="22"/>
          <w:lang w:val="hy-AM"/>
        </w:rPr>
        <w:t xml:space="preserve"> </w:t>
      </w:r>
      <w:r w:rsidRPr="00FB50D4">
        <w:rPr>
          <w:rFonts w:ascii="GHEA Mariam" w:hAnsi="GHEA Mariam" w:cs="Tahoma"/>
          <w:szCs w:val="22"/>
          <w:lang w:val="hy-AM"/>
        </w:rPr>
        <w:t>վերաբերյալ Հայաս</w:t>
      </w:r>
      <w:r w:rsidRPr="00FB50D4">
        <w:rPr>
          <w:rFonts w:ascii="GHEA Mariam" w:hAnsi="GHEA Mariam" w:cs="Tahoma"/>
          <w:szCs w:val="22"/>
          <w:lang w:val="hy-AM"/>
        </w:rPr>
        <w:softHyphen/>
        <w:t>տա</w:t>
      </w:r>
      <w:r w:rsidRPr="00FB50D4">
        <w:rPr>
          <w:rFonts w:ascii="GHEA Mariam" w:hAnsi="GHEA Mariam" w:cs="Tahoma"/>
          <w:szCs w:val="22"/>
          <w:lang w:val="hy-AM"/>
        </w:rPr>
        <w:softHyphen/>
        <w:t>նի Հան</w:t>
      </w:r>
      <w:r w:rsidRPr="00FB50D4">
        <w:rPr>
          <w:rFonts w:ascii="GHEA Mariam" w:hAnsi="GHEA Mariam" w:cs="Tahoma"/>
          <w:szCs w:val="22"/>
          <w:lang w:val="hy-AM"/>
        </w:rPr>
        <w:softHyphen/>
        <w:t>րա</w:t>
      </w:r>
      <w:r w:rsidRPr="00FB50D4">
        <w:rPr>
          <w:rFonts w:ascii="GHEA Mariam" w:hAnsi="GHEA Mariam" w:cs="Tahoma"/>
          <w:szCs w:val="22"/>
          <w:lang w:val="hy-AM"/>
        </w:rPr>
        <w:softHyphen/>
        <w:t>պե</w:t>
      </w:r>
      <w:r w:rsidRPr="00FB50D4">
        <w:rPr>
          <w:rFonts w:ascii="GHEA Mariam" w:hAnsi="GHEA Mariam" w:cs="Tahoma"/>
          <w:szCs w:val="22"/>
          <w:lang w:val="hy-AM"/>
        </w:rPr>
        <w:softHyphen/>
        <w:t>տու</w:t>
      </w:r>
      <w:r w:rsidRPr="00FB50D4">
        <w:rPr>
          <w:rFonts w:ascii="GHEA Mariam" w:hAnsi="GHEA Mariam" w:cs="Tahoma"/>
          <w:szCs w:val="22"/>
          <w:lang w:val="hy-AM"/>
        </w:rPr>
        <w:softHyphen/>
        <w:t xml:space="preserve">թյան </w:t>
      </w:r>
      <w:r w:rsidR="009013CF" w:rsidRPr="00FB50D4">
        <w:rPr>
          <w:rFonts w:ascii="GHEA Mariam" w:hAnsi="GHEA Mariam" w:cs="Tahoma"/>
          <w:szCs w:val="22"/>
          <w:lang w:val="hy-AM"/>
        </w:rPr>
        <w:t>կա</w:t>
      </w:r>
      <w:r w:rsidR="009013CF" w:rsidRPr="00FB50D4">
        <w:rPr>
          <w:rFonts w:ascii="GHEA Mariam" w:hAnsi="GHEA Mariam"/>
          <w:szCs w:val="22"/>
          <w:lang w:val="af-ZA"/>
        </w:rPr>
        <w:softHyphen/>
      </w:r>
      <w:r w:rsidR="009013CF" w:rsidRPr="00FB50D4">
        <w:rPr>
          <w:rFonts w:ascii="GHEA Mariam" w:hAnsi="GHEA Mariam"/>
          <w:szCs w:val="22"/>
          <w:lang w:val="af-ZA"/>
        </w:rPr>
        <w:softHyphen/>
      </w:r>
      <w:r w:rsidR="009013CF" w:rsidRPr="00FB50D4">
        <w:rPr>
          <w:rFonts w:ascii="GHEA Mariam" w:hAnsi="GHEA Mariam" w:cs="Tahoma"/>
          <w:szCs w:val="22"/>
          <w:lang w:val="hy-AM"/>
        </w:rPr>
        <w:t>ռա</w:t>
      </w:r>
      <w:r w:rsidR="009013CF" w:rsidRPr="00FB50D4">
        <w:rPr>
          <w:rFonts w:ascii="GHEA Mariam" w:hAnsi="GHEA Mariam"/>
          <w:szCs w:val="22"/>
          <w:lang w:val="af-ZA"/>
        </w:rPr>
        <w:softHyphen/>
      </w:r>
      <w:r w:rsidR="009013CF" w:rsidRPr="00FB50D4">
        <w:rPr>
          <w:rFonts w:ascii="GHEA Mariam" w:hAnsi="GHEA Mariam"/>
          <w:szCs w:val="22"/>
          <w:lang w:val="af-ZA"/>
        </w:rPr>
        <w:softHyphen/>
      </w:r>
      <w:r w:rsidR="009013CF" w:rsidRPr="00FB50D4">
        <w:rPr>
          <w:rFonts w:ascii="GHEA Mariam" w:hAnsi="GHEA Mariam" w:cs="Tahoma"/>
          <w:szCs w:val="22"/>
          <w:lang w:val="hy-AM"/>
        </w:rPr>
        <w:t>վա</w:t>
      </w:r>
      <w:r w:rsidR="009013CF" w:rsidRPr="00FB50D4">
        <w:rPr>
          <w:rFonts w:ascii="GHEA Mariam" w:hAnsi="GHEA Mariam"/>
          <w:szCs w:val="22"/>
          <w:lang w:val="af-ZA"/>
        </w:rPr>
        <w:softHyphen/>
      </w:r>
      <w:r w:rsidR="009013CF" w:rsidRPr="00FB50D4">
        <w:rPr>
          <w:rFonts w:ascii="GHEA Mariam" w:hAnsi="GHEA Mariam" w:cs="Tahoma"/>
          <w:szCs w:val="22"/>
          <w:lang w:val="hy-AM"/>
        </w:rPr>
        <w:t>րու</w:t>
      </w:r>
      <w:r w:rsidR="009013CF" w:rsidRPr="00FB50D4">
        <w:rPr>
          <w:rFonts w:ascii="GHEA Mariam" w:hAnsi="GHEA Mariam"/>
          <w:szCs w:val="22"/>
          <w:lang w:val="af-ZA"/>
        </w:rPr>
        <w:softHyphen/>
      </w:r>
      <w:r w:rsidR="009013CF" w:rsidRPr="00FB50D4">
        <w:rPr>
          <w:rFonts w:ascii="GHEA Mariam" w:hAnsi="GHEA Mariam" w:cs="Tahoma"/>
          <w:szCs w:val="22"/>
          <w:lang w:val="hy-AM"/>
        </w:rPr>
        <w:t>թյան</w:t>
      </w:r>
      <w:r w:rsidR="009013CF" w:rsidRPr="00FB50D4">
        <w:rPr>
          <w:rFonts w:ascii="GHEA Mariam" w:hAnsi="GHEA Mariam"/>
          <w:szCs w:val="22"/>
          <w:lang w:val="af-ZA"/>
        </w:rPr>
        <w:t xml:space="preserve"> </w:t>
      </w:r>
      <w:r w:rsidR="009013CF" w:rsidRPr="00FB50D4">
        <w:rPr>
          <w:rFonts w:ascii="GHEA Mariam" w:hAnsi="GHEA Mariam" w:cs="Tahoma"/>
          <w:szCs w:val="22"/>
          <w:lang w:val="hy-AM"/>
        </w:rPr>
        <w:t>առաջար</w:t>
      </w:r>
      <w:r w:rsidR="009013CF" w:rsidRPr="00FB50D4">
        <w:rPr>
          <w:rFonts w:ascii="GHEA Mariam" w:hAnsi="GHEA Mariam"/>
          <w:szCs w:val="22"/>
          <w:lang w:val="af-ZA"/>
        </w:rPr>
        <w:softHyphen/>
      </w:r>
      <w:r w:rsidR="009013CF" w:rsidRPr="00FB50D4">
        <w:rPr>
          <w:rFonts w:ascii="GHEA Mariam" w:hAnsi="GHEA Mariam" w:cs="Tahoma"/>
          <w:szCs w:val="22"/>
          <w:lang w:val="hy-AM"/>
        </w:rPr>
        <w:t>կությ</w:t>
      </w:r>
      <w:r w:rsidR="00B331E6" w:rsidRPr="00FB50D4">
        <w:rPr>
          <w:rFonts w:ascii="GHEA Mariam" w:hAnsi="GHEA Mariam" w:cs="Tahoma"/>
          <w:szCs w:val="22"/>
          <w:lang w:val="hy-AM"/>
        </w:rPr>
        <w:t>ա</w:t>
      </w:r>
      <w:r w:rsidR="009013CF" w:rsidRPr="00FB50D4">
        <w:rPr>
          <w:rFonts w:ascii="GHEA Mariam" w:hAnsi="GHEA Mariam" w:cs="Tahoma"/>
          <w:szCs w:val="22"/>
          <w:lang w:val="hy-AM"/>
        </w:rPr>
        <w:t>ն</w:t>
      </w:r>
      <w:r w:rsidR="00B331E6" w:rsidRPr="00FB50D4">
        <w:rPr>
          <w:rFonts w:ascii="GHEA Mariam" w:hAnsi="GHEA Mariam" w:cs="Tahoma"/>
          <w:szCs w:val="22"/>
          <w:lang w:val="hy-AM"/>
        </w:rPr>
        <w:t>ը</w:t>
      </w:r>
      <w:r w:rsidR="00925A57" w:rsidRPr="00FB50D4">
        <w:rPr>
          <w:rFonts w:ascii="GHEA Mariam" w:hAnsi="GHEA Mariam" w:cs="Tahoma"/>
          <w:szCs w:val="22"/>
          <w:lang w:val="hy-AM"/>
        </w:rPr>
        <w:t>:</w:t>
      </w:r>
      <w:r w:rsidRPr="00FB50D4">
        <w:rPr>
          <w:rFonts w:ascii="GHEA Mariam" w:hAnsi="GHEA Mariam" w:cs="Tahoma"/>
          <w:szCs w:val="22"/>
          <w:lang w:val="hy-AM"/>
        </w:rPr>
        <w:t xml:space="preserve"> </w:t>
      </w:r>
    </w:p>
    <w:p w:rsidR="00CC0CA2" w:rsidRPr="00FB50D4" w:rsidRDefault="00CC0CA2" w:rsidP="00CC0CA2">
      <w:pPr>
        <w:pStyle w:val="norm"/>
        <w:spacing w:line="360" w:lineRule="auto"/>
        <w:rPr>
          <w:rFonts w:ascii="GHEA Mariam" w:hAnsi="GHEA Mariam"/>
          <w:szCs w:val="22"/>
          <w:lang w:val="hy-AM"/>
        </w:rPr>
      </w:pPr>
      <w:r w:rsidRPr="00FB50D4">
        <w:rPr>
          <w:rFonts w:ascii="GHEA Mariam" w:hAnsi="GHEA Mariam"/>
          <w:szCs w:val="22"/>
          <w:lang w:val="hy-AM"/>
        </w:rPr>
        <w:t>2. Հայաս</w:t>
      </w:r>
      <w:r w:rsidRPr="00FB50D4">
        <w:rPr>
          <w:rFonts w:ascii="GHEA Mariam" w:hAnsi="GHEA Mariam"/>
          <w:szCs w:val="22"/>
          <w:lang w:val="hy-AM"/>
        </w:rPr>
        <w:softHyphen/>
        <w:t>տա</w:t>
      </w:r>
      <w:r w:rsidRPr="00FB50D4">
        <w:rPr>
          <w:rFonts w:ascii="GHEA Mariam" w:hAnsi="GHEA Mariam"/>
          <w:szCs w:val="22"/>
          <w:lang w:val="hy-AM"/>
        </w:rPr>
        <w:softHyphen/>
        <w:t>նի Հանրապե</w:t>
      </w:r>
      <w:r w:rsidRPr="00FB50D4">
        <w:rPr>
          <w:rFonts w:ascii="GHEA Mariam" w:hAnsi="GHEA Mariam"/>
          <w:szCs w:val="22"/>
          <w:lang w:val="hy-AM"/>
        </w:rPr>
        <w:softHyphen/>
        <w:t>տու</w:t>
      </w:r>
      <w:r w:rsidRPr="00FB50D4">
        <w:rPr>
          <w:rFonts w:ascii="GHEA Mariam" w:hAnsi="GHEA Mariam"/>
          <w:szCs w:val="22"/>
          <w:lang w:val="hy-AM"/>
        </w:rPr>
        <w:softHyphen/>
        <w:t>թյան կա</w:t>
      </w:r>
      <w:r w:rsidRPr="00FB50D4">
        <w:rPr>
          <w:rFonts w:ascii="GHEA Mariam" w:hAnsi="GHEA Mariam"/>
          <w:szCs w:val="22"/>
          <w:lang w:val="hy-AM"/>
        </w:rPr>
        <w:softHyphen/>
      </w:r>
      <w:r w:rsidRPr="00FB50D4">
        <w:rPr>
          <w:rFonts w:ascii="GHEA Mariam" w:hAnsi="GHEA Mariam"/>
          <w:szCs w:val="22"/>
          <w:lang w:val="hy-AM"/>
        </w:rPr>
        <w:softHyphen/>
        <w:t>ռա</w:t>
      </w:r>
      <w:r w:rsidRPr="00FB50D4">
        <w:rPr>
          <w:rFonts w:ascii="GHEA Mariam" w:hAnsi="GHEA Mariam"/>
          <w:szCs w:val="22"/>
          <w:lang w:val="hy-AM"/>
        </w:rPr>
        <w:softHyphen/>
      </w:r>
      <w:r w:rsidRPr="00FB50D4">
        <w:rPr>
          <w:rFonts w:ascii="GHEA Mariam" w:hAnsi="GHEA Mariam"/>
          <w:szCs w:val="22"/>
          <w:lang w:val="hy-AM"/>
        </w:rPr>
        <w:softHyphen/>
        <w:t>վա</w:t>
      </w:r>
      <w:r w:rsidRPr="00FB50D4">
        <w:rPr>
          <w:rFonts w:ascii="GHEA Mariam" w:hAnsi="GHEA Mariam"/>
          <w:szCs w:val="22"/>
          <w:lang w:val="hy-AM"/>
        </w:rPr>
        <w:softHyphen/>
        <w:t>րու</w:t>
      </w:r>
      <w:r w:rsidRPr="00FB50D4">
        <w:rPr>
          <w:rFonts w:ascii="GHEA Mariam" w:hAnsi="GHEA Mariam"/>
          <w:szCs w:val="22"/>
          <w:lang w:val="hy-AM"/>
        </w:rPr>
        <w:softHyphen/>
        <w:t>թյան առաջար</w:t>
      </w:r>
      <w:r w:rsidRPr="00FB50D4">
        <w:rPr>
          <w:rFonts w:ascii="GHEA Mariam" w:hAnsi="GHEA Mariam"/>
          <w:szCs w:val="22"/>
          <w:lang w:val="hy-AM"/>
        </w:rPr>
        <w:softHyphen/>
        <w:t>կություն</w:t>
      </w:r>
      <w:bookmarkStart w:id="0" w:name="_GoBack"/>
      <w:bookmarkEnd w:id="0"/>
      <w:r w:rsidRPr="00FB50D4">
        <w:rPr>
          <w:rFonts w:ascii="GHEA Mariam" w:hAnsi="GHEA Mariam"/>
          <w:szCs w:val="22"/>
          <w:lang w:val="hy-AM"/>
        </w:rPr>
        <w:t>ը սահ</w:t>
      </w:r>
      <w:r w:rsidRPr="00FB50D4">
        <w:rPr>
          <w:rFonts w:ascii="GHEA Mariam" w:hAnsi="GHEA Mariam"/>
          <w:szCs w:val="22"/>
          <w:lang w:val="hy-AM"/>
        </w:rPr>
        <w:softHyphen/>
        <w:t>ման</w:t>
      </w:r>
      <w:r w:rsidRPr="00FB50D4">
        <w:rPr>
          <w:rFonts w:ascii="GHEA Mariam" w:hAnsi="GHEA Mariam"/>
          <w:szCs w:val="22"/>
          <w:lang w:val="hy-AM"/>
        </w:rPr>
        <w:softHyphen/>
        <w:t>ված կարգով ներկայացնել Հա</w:t>
      </w:r>
      <w:r w:rsidRPr="00FB50D4">
        <w:rPr>
          <w:rFonts w:ascii="GHEA Mariam" w:hAnsi="GHEA Mariam"/>
          <w:szCs w:val="22"/>
          <w:lang w:val="hy-AM"/>
        </w:rPr>
        <w:softHyphen/>
        <w:t>յաս</w:t>
      </w:r>
      <w:r w:rsidRPr="00FB50D4">
        <w:rPr>
          <w:rFonts w:ascii="GHEA Mariam" w:hAnsi="GHEA Mariam"/>
          <w:szCs w:val="22"/>
          <w:lang w:val="hy-AM"/>
        </w:rPr>
        <w:softHyphen/>
      </w:r>
      <w:r w:rsidRPr="00FB50D4">
        <w:rPr>
          <w:rFonts w:ascii="GHEA Mariam" w:hAnsi="GHEA Mariam"/>
          <w:szCs w:val="22"/>
          <w:lang w:val="hy-AM"/>
        </w:rPr>
        <w:softHyphen/>
      </w:r>
      <w:r w:rsidRPr="00FB50D4">
        <w:rPr>
          <w:rFonts w:ascii="GHEA Mariam" w:hAnsi="GHEA Mariam"/>
          <w:szCs w:val="22"/>
          <w:lang w:val="hy-AM"/>
        </w:rPr>
        <w:softHyphen/>
        <w:t>տա</w:t>
      </w:r>
      <w:r w:rsidRPr="00FB50D4">
        <w:rPr>
          <w:rFonts w:ascii="GHEA Mariam" w:hAnsi="GHEA Mariam"/>
          <w:szCs w:val="22"/>
          <w:lang w:val="hy-AM"/>
        </w:rPr>
        <w:softHyphen/>
        <w:t>նի Հան</w:t>
      </w:r>
      <w:r w:rsidRPr="00FB50D4">
        <w:rPr>
          <w:rFonts w:ascii="GHEA Mariam" w:hAnsi="GHEA Mariam"/>
          <w:szCs w:val="22"/>
          <w:lang w:val="hy-AM"/>
        </w:rPr>
        <w:softHyphen/>
        <w:t>րա</w:t>
      </w:r>
      <w:r w:rsidRPr="00FB50D4">
        <w:rPr>
          <w:rFonts w:ascii="GHEA Mariam" w:hAnsi="GHEA Mariam"/>
          <w:szCs w:val="22"/>
          <w:lang w:val="hy-AM"/>
        </w:rPr>
        <w:softHyphen/>
        <w:t>պե</w:t>
      </w:r>
      <w:r w:rsidRPr="00FB50D4">
        <w:rPr>
          <w:rFonts w:ascii="GHEA Mariam" w:hAnsi="GHEA Mariam"/>
          <w:szCs w:val="22"/>
          <w:lang w:val="hy-AM"/>
        </w:rPr>
        <w:softHyphen/>
        <w:t>տու</w:t>
      </w:r>
      <w:r w:rsidRPr="00FB50D4">
        <w:rPr>
          <w:rFonts w:ascii="GHEA Mariam" w:hAnsi="GHEA Mariam"/>
          <w:szCs w:val="22"/>
          <w:lang w:val="hy-AM"/>
        </w:rPr>
        <w:softHyphen/>
        <w:t>թյան Ազգային ժողովի աշխա</w:t>
      </w:r>
      <w:r w:rsidRPr="00FB50D4">
        <w:rPr>
          <w:rFonts w:ascii="GHEA Mariam" w:hAnsi="GHEA Mariam"/>
          <w:szCs w:val="22"/>
          <w:lang w:val="hy-AM"/>
        </w:rPr>
        <w:softHyphen/>
        <w:t>տա</w:t>
      </w:r>
      <w:r w:rsidRPr="00FB50D4">
        <w:rPr>
          <w:rFonts w:ascii="GHEA Mariam" w:hAnsi="GHEA Mariam"/>
          <w:szCs w:val="22"/>
          <w:lang w:val="hy-AM"/>
        </w:rPr>
        <w:softHyphen/>
        <w:t>կազմ:</w:t>
      </w:r>
    </w:p>
    <w:p w:rsidR="00CC0CA2" w:rsidRPr="00FB50D4" w:rsidRDefault="00CC0CA2" w:rsidP="004E0C9C">
      <w:pPr>
        <w:pStyle w:val="norm"/>
        <w:spacing w:line="360" w:lineRule="auto"/>
        <w:rPr>
          <w:rFonts w:ascii="GHEA Mariam" w:hAnsi="GHEA Mariam" w:cs="Tahoma"/>
          <w:szCs w:val="22"/>
          <w:lang w:val="hy-AM"/>
        </w:rPr>
      </w:pPr>
    </w:p>
    <w:p w:rsidR="002043C2" w:rsidRPr="00FB50D4" w:rsidRDefault="002043C2" w:rsidP="000F3DD5">
      <w:pPr>
        <w:pStyle w:val="norm"/>
        <w:spacing w:line="360" w:lineRule="auto"/>
        <w:rPr>
          <w:rFonts w:ascii="GHEA Mariam" w:hAnsi="GHEA Mariam"/>
          <w:szCs w:val="22"/>
          <w:lang w:val="hy-AM"/>
        </w:rPr>
      </w:pPr>
    </w:p>
    <w:p w:rsidR="00E6768E" w:rsidRPr="00FB50D4" w:rsidRDefault="00E6768E" w:rsidP="000F3DD5">
      <w:pPr>
        <w:pStyle w:val="norm"/>
        <w:spacing w:line="360" w:lineRule="auto"/>
        <w:rPr>
          <w:rFonts w:ascii="GHEA Mariam" w:hAnsi="GHEA Mariam"/>
          <w:szCs w:val="22"/>
          <w:lang w:val="hy-AM"/>
        </w:rPr>
      </w:pPr>
    </w:p>
    <w:p w:rsidR="002043C2" w:rsidRPr="00FB50D4" w:rsidRDefault="002043C2" w:rsidP="002043C2">
      <w:pPr>
        <w:pStyle w:val="mechtex"/>
        <w:ind w:firstLine="720"/>
        <w:jc w:val="left"/>
        <w:rPr>
          <w:rFonts w:ascii="GHEA Mariam" w:hAnsi="GHEA Mariam" w:cs="Arial Armenian"/>
          <w:lang w:val="af-ZA"/>
        </w:rPr>
      </w:pPr>
      <w:r w:rsidRPr="00FB50D4">
        <w:rPr>
          <w:rFonts w:ascii="GHEA Mariam" w:hAnsi="GHEA Mariam" w:cs="Sylfaen"/>
          <w:lang w:val="hy-AM"/>
        </w:rPr>
        <w:t>ՀԱՅԱՍՏԱՆԻ</w:t>
      </w:r>
      <w:r w:rsidRPr="00FB50D4">
        <w:rPr>
          <w:rFonts w:ascii="GHEA Mariam" w:hAnsi="GHEA Mariam" w:cs="Arial Armenian"/>
          <w:lang w:val="af-ZA"/>
        </w:rPr>
        <w:t xml:space="preserve">  </w:t>
      </w:r>
      <w:r w:rsidRPr="00FB50D4">
        <w:rPr>
          <w:rFonts w:ascii="GHEA Mariam" w:hAnsi="GHEA Mariam" w:cs="Sylfaen"/>
          <w:lang w:val="hy-AM"/>
        </w:rPr>
        <w:t>ՀԱՆՐԱՊԵՏՈՒԹՅԱՆ</w:t>
      </w:r>
    </w:p>
    <w:p w:rsidR="002043C2" w:rsidRPr="00FB50D4" w:rsidRDefault="002043C2" w:rsidP="002043C2">
      <w:pPr>
        <w:pStyle w:val="mechtex"/>
        <w:ind w:firstLine="720"/>
        <w:rPr>
          <w:rFonts w:ascii="GHEA Mariam" w:hAnsi="GHEA Mariam" w:cs="Arial Armenian"/>
          <w:lang w:val="af-ZA"/>
        </w:rPr>
      </w:pPr>
      <w:r w:rsidRPr="00FB50D4">
        <w:rPr>
          <w:rFonts w:ascii="GHEA Mariam" w:hAnsi="GHEA Mariam"/>
          <w:lang w:val="af-ZA"/>
        </w:rPr>
        <w:t xml:space="preserve">             </w:t>
      </w:r>
      <w:r w:rsidRPr="00FB50D4">
        <w:rPr>
          <w:rFonts w:ascii="GHEA Mariam" w:hAnsi="GHEA Mariam" w:cs="Sylfaen"/>
          <w:lang w:val="hy-AM"/>
        </w:rPr>
        <w:t>ՎԱՐՉԱՊԵՏ</w:t>
      </w:r>
      <w:r w:rsidRPr="00FB50D4">
        <w:rPr>
          <w:rFonts w:ascii="GHEA Mariam" w:hAnsi="GHEA Mariam" w:cs="Arial Armenian"/>
          <w:lang w:val="af-ZA"/>
        </w:rPr>
        <w:tab/>
      </w:r>
      <w:r w:rsidRPr="00FB50D4">
        <w:rPr>
          <w:rFonts w:ascii="GHEA Mariam" w:hAnsi="GHEA Mariam" w:cs="Arial Armenian"/>
          <w:lang w:val="af-ZA"/>
        </w:rPr>
        <w:tab/>
      </w:r>
      <w:r w:rsidRPr="00FB50D4">
        <w:rPr>
          <w:rFonts w:ascii="GHEA Mariam" w:hAnsi="GHEA Mariam" w:cs="Arial Armenian"/>
          <w:lang w:val="af-ZA"/>
        </w:rPr>
        <w:tab/>
      </w:r>
      <w:r w:rsidRPr="00FB50D4">
        <w:rPr>
          <w:rFonts w:ascii="GHEA Mariam" w:hAnsi="GHEA Mariam" w:cs="Arial Armenian"/>
          <w:lang w:val="af-ZA"/>
        </w:rPr>
        <w:tab/>
      </w:r>
      <w:r w:rsidRPr="00FB50D4">
        <w:rPr>
          <w:rFonts w:ascii="GHEA Mariam" w:hAnsi="GHEA Mariam" w:cs="Arial Armenian"/>
          <w:lang w:val="af-ZA"/>
        </w:rPr>
        <w:tab/>
      </w:r>
      <w:r w:rsidRPr="00FB50D4">
        <w:rPr>
          <w:rFonts w:ascii="GHEA Mariam" w:hAnsi="GHEA Mariam" w:cs="Arial Armenian"/>
          <w:lang w:val="af-ZA"/>
        </w:rPr>
        <w:tab/>
        <w:t xml:space="preserve">          </w:t>
      </w:r>
      <w:r w:rsidRPr="00FB50D4">
        <w:rPr>
          <w:rFonts w:ascii="GHEA Mariam" w:hAnsi="GHEA Mariam" w:cs="Arial Armenian"/>
          <w:lang w:val="hy-AM"/>
        </w:rPr>
        <w:t>Ն</w:t>
      </w:r>
      <w:r w:rsidRPr="00FB50D4">
        <w:rPr>
          <w:rFonts w:ascii="GHEA Mariam" w:hAnsi="GHEA Mariam" w:cs="Sylfaen"/>
          <w:lang w:val="af-ZA"/>
        </w:rPr>
        <w:t>.</w:t>
      </w:r>
      <w:r w:rsidRPr="00FB50D4">
        <w:rPr>
          <w:rFonts w:ascii="GHEA Mariam" w:hAnsi="GHEA Mariam" w:cs="Arial Armenian"/>
          <w:lang w:val="af-ZA"/>
        </w:rPr>
        <w:t xml:space="preserve"> ՓԱՇԻՆ</w:t>
      </w:r>
      <w:r w:rsidRPr="00FB50D4">
        <w:rPr>
          <w:rFonts w:ascii="GHEA Mariam" w:hAnsi="GHEA Mariam" w:cs="Sylfaen"/>
          <w:lang w:val="hy-AM"/>
        </w:rPr>
        <w:t>ՅԱՆ</w:t>
      </w:r>
    </w:p>
    <w:p w:rsidR="002043C2" w:rsidRPr="00FB50D4" w:rsidRDefault="002043C2" w:rsidP="002043C2">
      <w:pPr>
        <w:rPr>
          <w:rFonts w:ascii="GHEA Mariam" w:hAnsi="GHEA Mariam"/>
          <w:lang w:val="af-ZA"/>
        </w:rPr>
      </w:pPr>
    </w:p>
    <w:p w:rsidR="002043C2" w:rsidRPr="00FB50D4" w:rsidRDefault="002043C2" w:rsidP="00FB50D4">
      <w:pPr>
        <w:spacing w:after="0"/>
        <w:rPr>
          <w:rFonts w:ascii="GHEA Mariam" w:hAnsi="GHEA Mariam"/>
          <w:spacing w:val="-4"/>
          <w:lang w:val="hy-AM"/>
        </w:rPr>
      </w:pPr>
      <w:r w:rsidRPr="00FB50D4">
        <w:rPr>
          <w:rFonts w:ascii="GHEA Mariam" w:hAnsi="GHEA Mariam"/>
          <w:lang w:val="af-ZA"/>
        </w:rPr>
        <w:t xml:space="preserve">   </w:t>
      </w:r>
      <w:r w:rsidRPr="00FB50D4">
        <w:rPr>
          <w:rFonts w:ascii="GHEA Mariam" w:hAnsi="GHEA Mariam"/>
          <w:lang w:val="af-ZA"/>
        </w:rPr>
        <w:tab/>
        <w:t xml:space="preserve">          2019 </w:t>
      </w:r>
      <w:r w:rsidRPr="00FB50D4">
        <w:rPr>
          <w:rFonts w:ascii="GHEA Mariam" w:hAnsi="GHEA Mariam" w:cs="Sylfaen"/>
          <w:lang w:val="hy-AM"/>
        </w:rPr>
        <w:t>թ</w:t>
      </w:r>
      <w:r w:rsidRPr="00FB50D4">
        <w:rPr>
          <w:rFonts w:ascii="GHEA Mariam" w:hAnsi="GHEA Mariam" w:cs="Arial Armenian"/>
          <w:lang w:val="af-ZA"/>
        </w:rPr>
        <w:t>.</w:t>
      </w:r>
      <w:r w:rsidR="00C75407" w:rsidRPr="00FB50D4">
        <w:rPr>
          <w:rFonts w:ascii="GHEA Mariam" w:hAnsi="GHEA Mariam" w:cs="Arial Armenian"/>
          <w:lang w:val="hy-AM"/>
        </w:rPr>
        <w:t xml:space="preserve"> </w:t>
      </w:r>
      <w:r w:rsidR="00246AE3">
        <w:rPr>
          <w:rFonts w:ascii="GHEA Mariam" w:hAnsi="GHEA Mariam" w:cs="Arial Armenian"/>
          <w:lang w:val="hy-AM"/>
        </w:rPr>
        <w:t>հունվարի</w:t>
      </w:r>
    </w:p>
    <w:p w:rsidR="002043C2" w:rsidRPr="00FB50D4" w:rsidRDefault="002043C2" w:rsidP="00FB50D4">
      <w:pPr>
        <w:pStyle w:val="mechtex"/>
        <w:jc w:val="left"/>
        <w:rPr>
          <w:rFonts w:ascii="GHEA Mariam" w:hAnsi="GHEA Mariam" w:cs="Sylfaen"/>
          <w:lang w:val="af-ZA"/>
        </w:rPr>
      </w:pPr>
      <w:r w:rsidRPr="00FB50D4">
        <w:rPr>
          <w:rFonts w:ascii="GHEA Mariam" w:hAnsi="GHEA Mariam"/>
          <w:lang w:val="af-ZA"/>
        </w:rPr>
        <w:tab/>
      </w:r>
      <w:r w:rsidRPr="00FB50D4">
        <w:rPr>
          <w:rFonts w:ascii="GHEA Mariam" w:hAnsi="GHEA Mariam"/>
          <w:lang w:val="af-ZA"/>
        </w:rPr>
        <w:tab/>
        <w:t xml:space="preserve">      </w:t>
      </w:r>
      <w:r w:rsidR="00FB50D4">
        <w:rPr>
          <w:rFonts w:ascii="GHEA Mariam" w:hAnsi="GHEA Mariam"/>
          <w:lang w:val="af-ZA"/>
        </w:rPr>
        <w:t xml:space="preserve">    </w:t>
      </w:r>
      <w:r w:rsidRPr="00FB50D4">
        <w:rPr>
          <w:rFonts w:ascii="GHEA Mariam" w:hAnsi="GHEA Mariam"/>
          <w:lang w:val="af-ZA"/>
        </w:rPr>
        <w:t xml:space="preserve">  </w:t>
      </w:r>
      <w:r w:rsidRPr="00FB50D4">
        <w:rPr>
          <w:rFonts w:ascii="GHEA Mariam" w:hAnsi="GHEA Mariam" w:cs="Sylfaen"/>
          <w:lang w:val="hy-AM"/>
        </w:rPr>
        <w:t>Երևան</w:t>
      </w:r>
    </w:p>
    <w:p w:rsidR="00947532" w:rsidRPr="00FB50D4" w:rsidRDefault="002043C2" w:rsidP="00FB50D4">
      <w:pPr>
        <w:spacing w:after="0" w:line="240" w:lineRule="auto"/>
        <w:ind w:left="1134" w:right="970"/>
        <w:jc w:val="both"/>
        <w:rPr>
          <w:rFonts w:ascii="GHEA Mariam" w:hAnsi="GHEA Mariam" w:cs="Sylfaen"/>
          <w:bCs/>
          <w:spacing w:val="10"/>
          <w:lang w:val="af-ZA"/>
        </w:rPr>
      </w:pPr>
      <w:r w:rsidRPr="00FB50D4">
        <w:rPr>
          <w:rFonts w:ascii="GHEA Mariam" w:hAnsi="GHEA Mariam" w:cs="Sylfaen"/>
          <w:bCs/>
          <w:spacing w:val="10"/>
          <w:lang w:val="af-ZA"/>
        </w:rPr>
        <w:br w:type="column"/>
      </w:r>
    </w:p>
    <w:p w:rsidR="00947532" w:rsidRPr="00FB50D4" w:rsidRDefault="00947532" w:rsidP="000F3DD5">
      <w:pPr>
        <w:spacing w:after="0" w:line="240" w:lineRule="auto"/>
        <w:ind w:left="1134" w:right="970"/>
        <w:jc w:val="both"/>
        <w:rPr>
          <w:rFonts w:ascii="GHEA Mariam" w:hAnsi="GHEA Mariam" w:cs="Sylfaen"/>
          <w:bCs/>
          <w:spacing w:val="10"/>
          <w:lang w:val="af-ZA"/>
        </w:rPr>
      </w:pPr>
    </w:p>
    <w:p w:rsidR="00947532" w:rsidRPr="00FB50D4" w:rsidRDefault="00947532" w:rsidP="000F3DD5">
      <w:pPr>
        <w:spacing w:after="0" w:line="240" w:lineRule="auto"/>
        <w:ind w:left="1134" w:right="970"/>
        <w:jc w:val="both"/>
        <w:rPr>
          <w:rFonts w:ascii="GHEA Mariam" w:hAnsi="GHEA Mariam" w:cs="Sylfaen"/>
          <w:bCs/>
          <w:spacing w:val="10"/>
          <w:lang w:val="af-ZA"/>
        </w:rPr>
      </w:pPr>
    </w:p>
    <w:p w:rsidR="00947532" w:rsidRPr="00FB50D4" w:rsidRDefault="00947532" w:rsidP="000F3DD5">
      <w:pPr>
        <w:spacing w:after="0" w:line="240" w:lineRule="auto"/>
        <w:ind w:left="1134" w:right="970"/>
        <w:jc w:val="both"/>
        <w:rPr>
          <w:rFonts w:ascii="GHEA Mariam" w:hAnsi="GHEA Mariam" w:cs="Sylfaen"/>
          <w:bCs/>
          <w:spacing w:val="10"/>
          <w:lang w:val="af-ZA"/>
        </w:rPr>
      </w:pPr>
    </w:p>
    <w:p w:rsidR="00B127B8" w:rsidRPr="00FB50D4" w:rsidRDefault="00B127B8" w:rsidP="00B127B8">
      <w:pPr>
        <w:pStyle w:val="norm"/>
        <w:spacing w:line="240" w:lineRule="auto"/>
        <w:ind w:firstLine="0"/>
        <w:jc w:val="center"/>
        <w:rPr>
          <w:rFonts w:ascii="GHEA Mariam" w:hAnsi="GHEA Mariam" w:cs="Sylfaen"/>
          <w:szCs w:val="22"/>
          <w:lang w:val="hy-AM"/>
        </w:rPr>
      </w:pPr>
      <w:r w:rsidRPr="00FB50D4">
        <w:rPr>
          <w:rStyle w:val="Strong"/>
          <w:rFonts w:ascii="GHEA Mariam" w:hAnsi="GHEA Mariam"/>
          <w:color w:val="000000"/>
          <w:spacing w:val="-4"/>
          <w:szCs w:val="22"/>
          <w:lang w:val="hy-AM"/>
        </w:rPr>
        <w:t>«</w:t>
      </w:r>
      <w:r w:rsidRPr="00FB50D4">
        <w:rPr>
          <w:rFonts w:ascii="GHEA Mariam" w:hAnsi="GHEA Mariam"/>
          <w:color w:val="000000"/>
          <w:szCs w:val="22"/>
          <w:shd w:val="clear" w:color="auto" w:fill="FFFFFF"/>
          <w:lang w:val="hy-AM"/>
        </w:rPr>
        <w:t>ՀԱՅԱՍՏԱՆԻ ՀԱՆՐԱՊԵՏՈՒԹՅԱՆ ՔՐԵԱԿԱՆ ՕՐԵՆՍԳՐՔՈՒՄ ԼՐԱՑՈՒՄ ԿԱՏԱՐԵԼՈՒ ՄԱՍԻՆ</w:t>
      </w:r>
      <w:r w:rsidRPr="00FB50D4">
        <w:rPr>
          <w:rStyle w:val="Strong"/>
          <w:rFonts w:ascii="GHEA Mariam" w:hAnsi="GHEA Mariam"/>
          <w:color w:val="000000"/>
          <w:spacing w:val="-6"/>
          <w:szCs w:val="22"/>
          <w:lang w:val="hy-AM"/>
        </w:rPr>
        <w:t xml:space="preserve">» </w:t>
      </w:r>
      <w:r w:rsidRPr="00FB50D4">
        <w:rPr>
          <w:rFonts w:ascii="GHEA Mariam" w:hAnsi="GHEA Mariam" w:cs="Sylfaen"/>
          <w:spacing w:val="-6"/>
          <w:szCs w:val="22"/>
          <w:lang w:val="hy-AM"/>
        </w:rPr>
        <w:t>ՀԱՅԱՍՏԱՆԻ ՀԱՆՐԱՊԵՏՈՒԹՅԱՆ ՕՐԵՆՔԻ</w:t>
      </w:r>
      <w:r w:rsidRPr="00FB50D4">
        <w:rPr>
          <w:rFonts w:ascii="GHEA Mariam" w:hAnsi="GHEA Mariam" w:cs="Sylfaen"/>
          <w:szCs w:val="22"/>
          <w:lang w:val="hy-AM"/>
        </w:rPr>
        <w:t xml:space="preserve"> ՆԱԽԱԳԾԻ</w:t>
      </w:r>
    </w:p>
    <w:p w:rsidR="00B127B8" w:rsidRPr="00FB50D4" w:rsidRDefault="00B127B8" w:rsidP="00B127B8">
      <w:pPr>
        <w:pStyle w:val="mechtex"/>
        <w:ind w:right="-23"/>
        <w:rPr>
          <w:rFonts w:ascii="GHEA Mariam" w:hAnsi="GHEA Mariam" w:cs="Sylfaen"/>
          <w:spacing w:val="-4"/>
          <w:lang w:val="hy-AM"/>
        </w:rPr>
      </w:pPr>
      <w:r w:rsidRPr="00FB50D4">
        <w:rPr>
          <w:rFonts w:ascii="GHEA Mariam" w:hAnsi="GHEA Mariam" w:cs="Sylfaen"/>
          <w:lang w:val="hy-AM"/>
        </w:rPr>
        <w:t xml:space="preserve"> </w:t>
      </w:r>
      <w:r w:rsidRPr="00FB50D4">
        <w:rPr>
          <w:rFonts w:ascii="GHEA Mariam" w:hAnsi="GHEA Mariam" w:cs="Tahoma"/>
          <w:lang w:val="hy-AM"/>
        </w:rPr>
        <w:t xml:space="preserve">(Պ-419-11.12.2019-ՊԻ-011/0) </w:t>
      </w:r>
      <w:r w:rsidRPr="00FB50D4">
        <w:rPr>
          <w:rFonts w:ascii="GHEA Mariam" w:hAnsi="GHEA Mariam" w:cs="Sylfaen"/>
          <w:lang w:val="hy-AM"/>
        </w:rPr>
        <w:t xml:space="preserve"> </w:t>
      </w:r>
      <w:r w:rsidR="00195101" w:rsidRPr="00FB50D4">
        <w:rPr>
          <w:rFonts w:ascii="GHEA Mariam" w:hAnsi="GHEA Mariam" w:cs="Sylfaen"/>
          <w:spacing w:val="-4"/>
          <w:lang w:val="hy-AM"/>
        </w:rPr>
        <w:t>ՎԵՐԱ</w:t>
      </w:r>
      <w:r w:rsidR="00195101" w:rsidRPr="00FB50D4">
        <w:rPr>
          <w:rFonts w:ascii="GHEA Mariam" w:hAnsi="GHEA Mariam" w:cs="Sylfaen"/>
          <w:spacing w:val="-4"/>
          <w:lang w:val="hy-AM"/>
        </w:rPr>
        <w:softHyphen/>
        <w:t>ԲԵՐ</w:t>
      </w:r>
      <w:r w:rsidR="00195101" w:rsidRPr="00FB50D4">
        <w:rPr>
          <w:rFonts w:ascii="GHEA Mariam" w:hAnsi="GHEA Mariam" w:cs="Sylfaen"/>
          <w:spacing w:val="-4"/>
          <w:lang w:val="hy-AM"/>
        </w:rPr>
        <w:softHyphen/>
        <w:t>ՅԱԼ ՀԱ</w:t>
      </w:r>
      <w:r w:rsidR="00195101" w:rsidRPr="00FB50D4">
        <w:rPr>
          <w:rFonts w:ascii="GHEA Mariam" w:hAnsi="GHEA Mariam" w:cs="Sylfaen"/>
          <w:spacing w:val="-4"/>
          <w:lang w:val="hy-AM"/>
        </w:rPr>
        <w:softHyphen/>
      </w:r>
      <w:r w:rsidR="00195101" w:rsidRPr="00FB50D4">
        <w:rPr>
          <w:rFonts w:ascii="GHEA Mariam" w:hAnsi="GHEA Mariam" w:cs="Sylfaen"/>
          <w:spacing w:val="-4"/>
          <w:lang w:val="hy-AM"/>
        </w:rPr>
        <w:softHyphen/>
      </w:r>
      <w:r w:rsidR="00195101" w:rsidRPr="00FB50D4">
        <w:rPr>
          <w:rFonts w:ascii="GHEA Mariam" w:hAnsi="GHEA Mariam" w:cs="Sylfaen"/>
          <w:spacing w:val="-4"/>
          <w:lang w:val="hy-AM"/>
        </w:rPr>
        <w:softHyphen/>
        <w:t>ՅԱՍ</w:t>
      </w:r>
      <w:r w:rsidR="00195101" w:rsidRPr="00FB50D4">
        <w:rPr>
          <w:rFonts w:ascii="GHEA Mariam" w:hAnsi="GHEA Mariam" w:cs="Sylfaen"/>
          <w:spacing w:val="-4"/>
          <w:lang w:val="hy-AM"/>
        </w:rPr>
        <w:softHyphen/>
      </w:r>
      <w:r w:rsidR="00195101" w:rsidRPr="00FB50D4">
        <w:rPr>
          <w:rFonts w:ascii="GHEA Mariam" w:hAnsi="GHEA Mariam" w:cs="Sylfaen"/>
          <w:spacing w:val="-4"/>
          <w:lang w:val="hy-AM"/>
        </w:rPr>
        <w:softHyphen/>
      </w:r>
      <w:r w:rsidR="00195101" w:rsidRPr="00FB50D4">
        <w:rPr>
          <w:rFonts w:ascii="GHEA Mariam" w:hAnsi="GHEA Mariam" w:cs="Sylfaen"/>
          <w:spacing w:val="-4"/>
          <w:lang w:val="hy-AM"/>
        </w:rPr>
        <w:softHyphen/>
        <w:t>ՏԱ</w:t>
      </w:r>
      <w:r w:rsidR="00195101" w:rsidRPr="00FB50D4">
        <w:rPr>
          <w:rFonts w:ascii="GHEA Mariam" w:hAnsi="GHEA Mariam" w:cs="Sylfaen"/>
          <w:spacing w:val="-4"/>
          <w:lang w:val="hy-AM"/>
        </w:rPr>
        <w:softHyphen/>
        <w:t>ՆԻ ՀԱ</w:t>
      </w:r>
      <w:r w:rsidR="00195101" w:rsidRPr="00FB50D4">
        <w:rPr>
          <w:rFonts w:ascii="GHEA Mariam" w:hAnsi="GHEA Mariam" w:cs="Sylfaen"/>
          <w:spacing w:val="-4"/>
          <w:lang w:val="hy-AM"/>
        </w:rPr>
        <w:softHyphen/>
        <w:t>Ն</w:t>
      </w:r>
      <w:r w:rsidR="00195101" w:rsidRPr="00FB50D4">
        <w:rPr>
          <w:rFonts w:ascii="GHEA Mariam" w:hAnsi="GHEA Mariam" w:cs="Sylfaen"/>
          <w:spacing w:val="-4"/>
          <w:lang w:val="hy-AM"/>
        </w:rPr>
        <w:softHyphen/>
        <w:t>ՐԱ</w:t>
      </w:r>
      <w:r w:rsidR="00195101" w:rsidRPr="00FB50D4">
        <w:rPr>
          <w:rFonts w:ascii="GHEA Mariam" w:hAnsi="GHEA Mariam" w:cs="Sylfaen"/>
          <w:spacing w:val="-4"/>
          <w:lang w:val="hy-AM"/>
        </w:rPr>
        <w:softHyphen/>
        <w:t>ՊԵ</w:t>
      </w:r>
      <w:r w:rsidR="00195101" w:rsidRPr="00FB50D4">
        <w:rPr>
          <w:rFonts w:ascii="GHEA Mariam" w:hAnsi="GHEA Mariam" w:cs="Sylfaen"/>
          <w:spacing w:val="-4"/>
          <w:lang w:val="hy-AM"/>
        </w:rPr>
        <w:softHyphen/>
      </w:r>
      <w:r w:rsidR="00195101" w:rsidRPr="00FB50D4">
        <w:rPr>
          <w:rFonts w:ascii="GHEA Mariam" w:hAnsi="GHEA Mariam" w:cs="Sylfaen"/>
          <w:spacing w:val="-4"/>
          <w:lang w:val="hy-AM"/>
        </w:rPr>
        <w:softHyphen/>
      </w:r>
      <w:r w:rsidR="00195101" w:rsidRPr="00FB50D4">
        <w:rPr>
          <w:rFonts w:ascii="GHEA Mariam" w:hAnsi="GHEA Mariam" w:cs="Sylfaen"/>
          <w:spacing w:val="-4"/>
          <w:lang w:val="hy-AM"/>
        </w:rPr>
        <w:softHyphen/>
        <w:t>ՏՈՒԹՅԱՆ</w:t>
      </w:r>
    </w:p>
    <w:p w:rsidR="00E6768E" w:rsidRPr="00FB50D4" w:rsidRDefault="00195101" w:rsidP="00B127B8">
      <w:pPr>
        <w:pStyle w:val="mechtex"/>
        <w:ind w:right="-23"/>
        <w:rPr>
          <w:rFonts w:ascii="GHEA Mariam" w:hAnsi="GHEA Mariam" w:cs="Sylfaen"/>
          <w:lang w:val="hy-AM" w:eastAsia="en-US"/>
        </w:rPr>
      </w:pPr>
      <w:r w:rsidRPr="00FB50D4">
        <w:rPr>
          <w:rFonts w:ascii="GHEA Mariam" w:hAnsi="GHEA Mariam" w:cs="Sylfaen"/>
          <w:lang w:val="hy-AM"/>
        </w:rPr>
        <w:t xml:space="preserve"> ԿԱՌԱ</w:t>
      </w:r>
      <w:r w:rsidRPr="00FB50D4">
        <w:rPr>
          <w:rFonts w:ascii="GHEA Mariam" w:hAnsi="GHEA Mariam" w:cs="Sylfaen"/>
          <w:lang w:val="hy-AM"/>
        </w:rPr>
        <w:softHyphen/>
        <w:t>ՎԱ</w:t>
      </w:r>
      <w:r w:rsidRPr="00FB50D4">
        <w:rPr>
          <w:rFonts w:ascii="GHEA Mariam" w:hAnsi="GHEA Mariam" w:cs="Sylfaen"/>
          <w:lang w:val="hy-AM"/>
        </w:rPr>
        <w:softHyphen/>
      </w:r>
      <w:r w:rsidRPr="00FB50D4">
        <w:rPr>
          <w:rFonts w:ascii="GHEA Mariam" w:hAnsi="GHEA Mariam" w:cs="Sylfaen"/>
          <w:lang w:val="hy-AM"/>
        </w:rPr>
        <w:softHyphen/>
        <w:t>ՐՈՒ</w:t>
      </w:r>
      <w:r w:rsidRPr="00FB50D4">
        <w:rPr>
          <w:rFonts w:ascii="GHEA Mariam" w:hAnsi="GHEA Mariam" w:cs="Sylfaen"/>
          <w:lang w:val="hy-AM"/>
        </w:rPr>
        <w:softHyphen/>
      </w:r>
      <w:r w:rsidRPr="00FB50D4">
        <w:rPr>
          <w:rFonts w:ascii="GHEA Mariam" w:hAnsi="GHEA Mariam" w:cs="Sylfaen"/>
          <w:lang w:val="hy-AM"/>
        </w:rPr>
        <w:softHyphen/>
        <w:t>ԹՅԱՆ</w:t>
      </w:r>
      <w:r w:rsidR="00E6768E" w:rsidRPr="00FB50D4">
        <w:rPr>
          <w:rFonts w:ascii="GHEA Mariam" w:hAnsi="GHEA Mariam" w:cs="Sylfaen"/>
          <w:lang w:val="hy-AM"/>
        </w:rPr>
        <w:t xml:space="preserve"> ԱՌԱ</w:t>
      </w:r>
      <w:r w:rsidR="00E6768E" w:rsidRPr="00FB50D4">
        <w:rPr>
          <w:rFonts w:ascii="GHEA Mariam" w:hAnsi="GHEA Mariam" w:cs="Sylfaen"/>
          <w:lang w:val="hy-AM"/>
        </w:rPr>
        <w:softHyphen/>
        <w:t>ՋԱՐ</w:t>
      </w:r>
      <w:r w:rsidR="00E6768E" w:rsidRPr="00FB50D4">
        <w:rPr>
          <w:rFonts w:ascii="GHEA Mariam" w:hAnsi="GHEA Mariam" w:cs="Sylfaen"/>
          <w:lang w:val="hy-AM"/>
        </w:rPr>
        <w:softHyphen/>
      </w:r>
      <w:r w:rsidR="00E6768E" w:rsidRPr="00FB50D4">
        <w:rPr>
          <w:rFonts w:ascii="GHEA Mariam" w:hAnsi="GHEA Mariam" w:cs="Sylfaen"/>
          <w:lang w:val="hy-AM"/>
        </w:rPr>
        <w:softHyphen/>
        <w:t>ԿՈՒ</w:t>
      </w:r>
      <w:r w:rsidR="00E6768E" w:rsidRPr="00FB50D4">
        <w:rPr>
          <w:rFonts w:ascii="GHEA Mariam" w:hAnsi="GHEA Mariam" w:cs="Sylfaen"/>
          <w:lang w:val="hy-AM"/>
        </w:rPr>
        <w:softHyphen/>
        <w:t>ԹՅԱՆ ՄԱՍԻՆ</w:t>
      </w:r>
    </w:p>
    <w:p w:rsidR="00BE4466" w:rsidRPr="00FB50D4" w:rsidRDefault="00BE4466" w:rsidP="000F3DD5">
      <w:pPr>
        <w:spacing w:after="0" w:line="240" w:lineRule="auto"/>
        <w:ind w:left="1134" w:right="970"/>
        <w:jc w:val="both"/>
        <w:rPr>
          <w:rFonts w:ascii="GHEA Mariam" w:hAnsi="GHEA Mariam" w:cs="Tahoma"/>
          <w:caps/>
          <w:spacing w:val="-4"/>
          <w:lang w:val="hy-AM"/>
        </w:rPr>
      </w:pPr>
    </w:p>
    <w:p w:rsidR="00D605AF" w:rsidRPr="00FB50D4" w:rsidRDefault="00D605AF" w:rsidP="00D605AF">
      <w:pPr>
        <w:spacing w:after="0" w:line="384" w:lineRule="auto"/>
        <w:jc w:val="both"/>
        <w:rPr>
          <w:rFonts w:ascii="GHEA Mariam" w:hAnsi="GHEA Mariam" w:cs="Sylfaen"/>
          <w:lang w:val="hy-AM"/>
        </w:rPr>
      </w:pPr>
    </w:p>
    <w:p w:rsidR="00C13571" w:rsidRPr="0024489E" w:rsidRDefault="00C13571" w:rsidP="00C13571">
      <w:pPr>
        <w:widowControl w:val="0"/>
        <w:spacing w:after="0" w:line="360" w:lineRule="auto"/>
        <w:ind w:firstLine="540"/>
        <w:jc w:val="both"/>
        <w:textAlignment w:val="baseline"/>
        <w:rPr>
          <w:rFonts w:ascii="GHEA Mariam" w:hAnsi="GHEA Mariam"/>
          <w:lang w:val="hy-AM"/>
        </w:rPr>
      </w:pPr>
      <w:r w:rsidRPr="0024489E">
        <w:rPr>
          <w:rFonts w:ascii="GHEA Mariam" w:hAnsi="GHEA Mariam" w:cs="Sylfaen"/>
          <w:lang w:val="hy-AM"/>
        </w:rPr>
        <w:t xml:space="preserve">Հայաստանի Հանրապետության քրեական օրենսգրքում լրացում կատարելու մասին օրենքի նախագծով առաջարկվում է </w:t>
      </w:r>
      <w:r w:rsidRPr="0024489E">
        <w:rPr>
          <w:rFonts w:ascii="GHEA Mariam" w:hAnsi="GHEA Mariam"/>
          <w:lang w:val="hy-AM"/>
        </w:rPr>
        <w:t>ՀՀ քրեական օրենսգրքի (այսուհետ՝ Օրենսգիրք) 54-րդ հոդվածի 5-րդ մասում «երեք ժամվա դիմաց» բառերից հետո լրացնել «, որը չի կարող գերազանցել սույն օրենսգրքի Հատուկ մասի համապատասխան հոդվածի սանկցիայով նախատեսված ազատազրկման ձևով պատժի առավելագույն չափը» բառերը:</w:t>
      </w:r>
    </w:p>
    <w:p w:rsidR="00C13571" w:rsidRPr="0024489E" w:rsidRDefault="00C13571" w:rsidP="00C13571">
      <w:pPr>
        <w:widowControl w:val="0"/>
        <w:spacing w:after="0" w:line="360" w:lineRule="auto"/>
        <w:ind w:firstLine="540"/>
        <w:jc w:val="both"/>
        <w:textAlignment w:val="baseline"/>
        <w:rPr>
          <w:rFonts w:ascii="GHEA Mariam" w:hAnsi="GHEA Mariam"/>
          <w:lang w:val="hy-AM"/>
        </w:rPr>
      </w:pPr>
      <w:r w:rsidRPr="0024489E">
        <w:rPr>
          <w:rFonts w:ascii="GHEA Mariam" w:hAnsi="GHEA Mariam"/>
          <w:lang w:val="hy-AM"/>
        </w:rPr>
        <w:t xml:space="preserve">Նախագծի վերաբերյալ ՀՀ կառավարության նկատառումները հանգում են հետևյալին. </w:t>
      </w:r>
    </w:p>
    <w:p w:rsidR="00C13571" w:rsidRPr="0024489E" w:rsidRDefault="00C13571" w:rsidP="00C13571">
      <w:pPr>
        <w:widowControl w:val="0"/>
        <w:spacing w:after="0" w:line="360" w:lineRule="auto"/>
        <w:ind w:firstLine="540"/>
        <w:jc w:val="both"/>
        <w:textAlignment w:val="baseline"/>
        <w:rPr>
          <w:rFonts w:ascii="GHEA Mariam" w:hAnsi="GHEA Mariam"/>
          <w:i/>
          <w:lang w:val="hy-AM" w:bidi="hy-AM"/>
        </w:rPr>
      </w:pPr>
      <w:r w:rsidRPr="0024489E">
        <w:rPr>
          <w:rFonts w:ascii="GHEA Mariam" w:hAnsi="GHEA Mariam"/>
          <w:lang w:val="hy-AM"/>
        </w:rPr>
        <w:t xml:space="preserve">Նախագծի հիմնավորման համաձայն՝ </w:t>
      </w:r>
      <w:r w:rsidRPr="0024489E">
        <w:rPr>
          <w:rFonts w:ascii="GHEA Mariam" w:hAnsi="GHEA Mariam"/>
          <w:i/>
          <w:lang w:val="hy-AM"/>
        </w:rPr>
        <w:t>«(…) Օ</w:t>
      </w:r>
      <w:r w:rsidRPr="0024489E">
        <w:rPr>
          <w:rFonts w:ascii="GHEA Mariam" w:hAnsi="GHEA Mariam"/>
          <w:i/>
          <w:lang w:val="hy-AM" w:bidi="hy-AM"/>
        </w:rPr>
        <w:t xml:space="preserve">րենսգրքի հատուկ մասի բազմաթիվ հոդվածներ նախատեսում են տուգանք, որի նվազագույն չափը հանրային աշխատանքներով փոխարինելու դեպքում ստացվում է Օրենսգրքով նախատեսված առավելագույն ժամաքանակ' երկու հազար երկու հարյուր ժամ, որն էլ որոշակի ժամկետով ազատազրկմամբ փոխարինելիս գերազանցում է օրենսգրքի հատուկ մասի համապատասխան հոդվածի սանկցիայով նախատեսված ազատազրկման ձևով պատժի առավելագույն չափը: (…)»: </w:t>
      </w:r>
    </w:p>
    <w:p w:rsidR="00C13571" w:rsidRPr="0024489E" w:rsidRDefault="00C13571" w:rsidP="00C13571">
      <w:pPr>
        <w:widowControl w:val="0"/>
        <w:spacing w:after="0" w:line="360" w:lineRule="auto"/>
        <w:ind w:firstLine="720"/>
        <w:jc w:val="both"/>
        <w:textAlignment w:val="baseline"/>
        <w:rPr>
          <w:rFonts w:ascii="GHEA Mariam" w:hAnsi="GHEA Mariam"/>
          <w:lang w:val="hy-AM" w:bidi="hy-AM"/>
        </w:rPr>
      </w:pPr>
      <w:r w:rsidRPr="0024489E">
        <w:rPr>
          <w:rFonts w:ascii="GHEA Mariam" w:hAnsi="GHEA Mariam"/>
          <w:lang w:val="hy-AM" w:bidi="hy-AM"/>
        </w:rPr>
        <w:t xml:space="preserve">Այս առումով հարկ է նշել, որ Օրենսգրքի 61-րդ հոդվածի 1-ին մասը սահմանում է, որ հանցագործության համար մեղավոր ճանաչված անձի նկատմամբ նշանակվում է արդարացի պատիժ, </w:t>
      </w:r>
      <w:r w:rsidRPr="0024489E">
        <w:rPr>
          <w:rFonts w:ascii="GHEA Mariam" w:hAnsi="GHEA Mariam"/>
          <w:b/>
          <w:lang w:val="hy-AM" w:bidi="hy-AM"/>
        </w:rPr>
        <w:t>որը որոշվում է սույն օրենսգրքի Հատուկ մասի համապատասխան հոդվածի սահմաններում</w:t>
      </w:r>
      <w:r w:rsidRPr="0024489E">
        <w:rPr>
          <w:rFonts w:ascii="GHEA Mariam" w:hAnsi="GHEA Mariam"/>
          <w:lang w:val="hy-AM" w:bidi="hy-AM"/>
        </w:rPr>
        <w:t>՝ հաշվի առնելով սույն օրենսգրքի Ընդհանուր մասի դրույթները:</w:t>
      </w:r>
    </w:p>
    <w:p w:rsidR="00C13571" w:rsidRPr="0024489E" w:rsidRDefault="00C13571" w:rsidP="00C13571">
      <w:pPr>
        <w:widowControl w:val="0"/>
        <w:spacing w:after="0" w:line="360" w:lineRule="auto"/>
        <w:ind w:firstLine="426"/>
        <w:jc w:val="both"/>
        <w:textAlignment w:val="baseline"/>
        <w:rPr>
          <w:rFonts w:ascii="GHEA Mariam" w:hAnsi="GHEA Mariam"/>
          <w:lang w:val="hy-AM" w:bidi="hy-AM"/>
        </w:rPr>
      </w:pPr>
      <w:r w:rsidRPr="0024489E">
        <w:rPr>
          <w:rFonts w:ascii="GHEA Mariam" w:hAnsi="GHEA Mariam"/>
          <w:lang w:val="hy-AM" w:bidi="hy-AM"/>
        </w:rPr>
        <w:t xml:space="preserve">Այսպիսով, Օրենսգրքի 61-րդ հոդվածի 1-ին մասը պարտադրում է դուրս չգալ Հատուկ մասի հոդվածի սանկցիայի սահմաններից: Նշանակվող պատիժը չի կարող հոդվածի սանկցիայում նախատեսված պատժի առավելագույն կամ նվազագույն չափից ավելի խիստ կամ մեղմ լինել: Այդ պահանջից բացառություն կարող է անել միայն օրենքը, որը Ընդհանուր մասում նախատեսված հատուկ նորմերի ուժով դատարանին իրավունք է վերապահում դուրս գալ այդ սահմաններից: Ավելի խիստ պատիժ, քան համապատասխան հոդվածի առավելագույնն է, կարող է նշանակվել միայն հանցագործությունների կամ դատավճիռների համակցության դեպքերում (Օրենսգրքի 66-րդ և 67-րդ հոդվածներ): Քանի որ նշված համակցությունների դեպքում պատիժ նշանակվում է երկու կամ ավելի </w:t>
      </w:r>
      <w:r w:rsidRPr="0024489E">
        <w:rPr>
          <w:rFonts w:ascii="GHEA Mariam" w:hAnsi="GHEA Mariam"/>
          <w:lang w:val="hy-AM" w:bidi="hy-AM"/>
        </w:rPr>
        <w:lastRenderedPageBreak/>
        <w:t xml:space="preserve">հանցագործությունների համար, ուստի, Օրենսգրքի 61-րդ հոդվածի պահանջը չի խախտվում:  </w:t>
      </w:r>
    </w:p>
    <w:p w:rsidR="00C13571" w:rsidRPr="0024489E" w:rsidRDefault="00C13571" w:rsidP="00C13571">
      <w:pPr>
        <w:widowControl w:val="0"/>
        <w:spacing w:after="0" w:line="360" w:lineRule="auto"/>
        <w:ind w:firstLine="720"/>
        <w:jc w:val="both"/>
        <w:textAlignment w:val="baseline"/>
        <w:rPr>
          <w:rFonts w:ascii="GHEA Mariam" w:hAnsi="GHEA Mariam"/>
          <w:lang w:val="hy-AM" w:bidi="hy-AM"/>
        </w:rPr>
      </w:pPr>
      <w:r w:rsidRPr="0024489E">
        <w:rPr>
          <w:rFonts w:ascii="GHEA Mariam" w:hAnsi="GHEA Mariam"/>
          <w:lang w:val="hy-AM" w:bidi="hy-AM"/>
        </w:rPr>
        <w:t>Այսինքն, Օրենսգրքի Ընդհանուր մասում Հատուկ մասի սանկցիայի վերին շեմից ավելի խիստ պատիժ նշանակելու հնարավորություն տվող հատուկ նորմի բացակայության պայմաններում դատարանները բոլոր դեպքերում (այդ թվում նաև՝ հանրային աշխատանքները որոշակի ժամկետով ազատազրկմամբ փոխարինելու դեպքում) չեն կարող նշանակել Օրենսգրքի Հատուկ մասի համապատասխան հոդվածի սանկցիայի վերին շեմը գերազանցող պատիժ:</w:t>
      </w:r>
    </w:p>
    <w:p w:rsidR="00C13571" w:rsidRPr="0024489E" w:rsidRDefault="00C13571" w:rsidP="00C13571">
      <w:pPr>
        <w:widowControl w:val="0"/>
        <w:spacing w:after="0" w:line="360" w:lineRule="auto"/>
        <w:ind w:firstLine="720"/>
        <w:jc w:val="both"/>
        <w:textAlignment w:val="baseline"/>
        <w:rPr>
          <w:rFonts w:ascii="GHEA Mariam" w:hAnsi="GHEA Mariam"/>
          <w:lang w:val="hy-AM" w:bidi="hy-AM"/>
        </w:rPr>
      </w:pPr>
      <w:r w:rsidRPr="0024489E">
        <w:rPr>
          <w:rFonts w:ascii="GHEA Mariam" w:hAnsi="GHEA Mariam"/>
          <w:lang w:val="hy-AM" w:bidi="hy-AM"/>
        </w:rPr>
        <w:t>Ելնելով վերոգրյալից՝ գտնում ենք, որ Օրենսգրքի 61-րդ հոդվածի 1-ին մասում ամրագրված պատիժ նշանակելու վերոշարադրյալ կանոնի առկայության պայմաններում Նախագծով առաջարկվող կարգավորումների անհրաժեշտությունը</w:t>
      </w:r>
      <w:r w:rsidRPr="00C13571">
        <w:rPr>
          <w:rFonts w:ascii="GHEA Mariam" w:hAnsi="GHEA Mariam"/>
          <w:sz w:val="24"/>
          <w:szCs w:val="24"/>
          <w:lang w:val="hy-AM" w:bidi="hy-AM"/>
        </w:rPr>
        <w:t xml:space="preserve"> </w:t>
      </w:r>
      <w:r w:rsidRPr="0024489E">
        <w:rPr>
          <w:rFonts w:ascii="GHEA Mariam" w:hAnsi="GHEA Mariam"/>
          <w:lang w:val="hy-AM" w:bidi="hy-AM"/>
        </w:rPr>
        <w:t xml:space="preserve">բացակայում է:       </w:t>
      </w:r>
    </w:p>
    <w:p w:rsidR="00C13571" w:rsidRPr="00C13571" w:rsidRDefault="00C13571" w:rsidP="00C13571">
      <w:pPr>
        <w:widowControl w:val="0"/>
        <w:spacing w:after="0" w:line="360" w:lineRule="auto"/>
        <w:jc w:val="both"/>
        <w:textAlignment w:val="baseline"/>
        <w:rPr>
          <w:rFonts w:ascii="GHEA Mariam" w:hAnsi="GHEA Mariam"/>
          <w:sz w:val="24"/>
          <w:szCs w:val="24"/>
          <w:lang w:val="hy-AM"/>
        </w:rPr>
      </w:pPr>
    </w:p>
    <w:p w:rsidR="00947532" w:rsidRPr="00C13571" w:rsidRDefault="00947532" w:rsidP="000C6442">
      <w:pPr>
        <w:widowControl w:val="0"/>
        <w:tabs>
          <w:tab w:val="left" w:pos="90"/>
        </w:tabs>
        <w:spacing w:line="360" w:lineRule="auto"/>
        <w:ind w:left="142"/>
        <w:jc w:val="center"/>
        <w:rPr>
          <w:rFonts w:ascii="GHEA Mariam" w:hAnsi="GHEA Mariam"/>
          <w:b/>
          <w:lang w:val="hy-AM"/>
        </w:rPr>
      </w:pPr>
    </w:p>
    <w:p w:rsidR="00947532" w:rsidRPr="00FB50D4" w:rsidRDefault="002043C2" w:rsidP="000C6442">
      <w:pPr>
        <w:widowControl w:val="0"/>
        <w:tabs>
          <w:tab w:val="left" w:pos="90"/>
        </w:tabs>
        <w:spacing w:line="360" w:lineRule="auto"/>
        <w:ind w:left="142"/>
        <w:jc w:val="center"/>
        <w:rPr>
          <w:rFonts w:ascii="GHEA Mariam" w:hAnsi="GHEA Mariam"/>
          <w:b/>
          <w:lang w:val="hy-AM"/>
        </w:rPr>
      </w:pPr>
      <w:r w:rsidRPr="00C13571">
        <w:rPr>
          <w:rFonts w:ascii="GHEA Mariam" w:hAnsi="GHEA Mariam"/>
          <w:b/>
          <w:lang w:val="hy-AM"/>
        </w:rPr>
        <w:br w:type="column"/>
      </w:r>
    </w:p>
    <w:p w:rsidR="000C6442" w:rsidRPr="0024489E" w:rsidRDefault="000C6442" w:rsidP="000C6442">
      <w:pPr>
        <w:widowControl w:val="0"/>
        <w:tabs>
          <w:tab w:val="left" w:pos="90"/>
        </w:tabs>
        <w:spacing w:line="360" w:lineRule="auto"/>
        <w:ind w:left="142"/>
        <w:jc w:val="center"/>
        <w:rPr>
          <w:rFonts w:ascii="GHEA Mariam" w:hAnsi="GHEA Mariam"/>
          <w:b/>
          <w:sz w:val="24"/>
          <w:szCs w:val="24"/>
          <w:highlight w:val="yellow"/>
          <w:lang w:val="de-AT"/>
        </w:rPr>
      </w:pPr>
      <w:r w:rsidRPr="0024489E">
        <w:rPr>
          <w:rFonts w:ascii="GHEA Mariam" w:hAnsi="GHEA Mariam"/>
          <w:b/>
          <w:sz w:val="24"/>
          <w:szCs w:val="24"/>
          <w:lang w:val="hy-AM"/>
        </w:rPr>
        <w:t>ԵԶՐԱԿԱՑՈՒԹՅՈՒՆ</w:t>
      </w:r>
    </w:p>
    <w:p w:rsidR="0083626C" w:rsidRPr="0024489E" w:rsidRDefault="00B127B8" w:rsidP="00925A57">
      <w:pPr>
        <w:spacing w:after="0" w:line="240" w:lineRule="auto"/>
        <w:jc w:val="center"/>
        <w:rPr>
          <w:rFonts w:ascii="GHEA Mariam" w:eastAsia="Times New Roman" w:hAnsi="GHEA Mariam" w:cs="Sylfaen"/>
          <w:b/>
          <w:color w:val="000000"/>
          <w:sz w:val="24"/>
          <w:szCs w:val="24"/>
          <w:lang w:val="af-ZA"/>
        </w:rPr>
      </w:pPr>
      <w:r w:rsidRPr="0024489E">
        <w:rPr>
          <w:rFonts w:ascii="GHEA Mariam" w:hAnsi="GHEA Mariam"/>
          <w:b/>
          <w:color w:val="000000"/>
          <w:sz w:val="24"/>
          <w:szCs w:val="24"/>
          <w:shd w:val="clear" w:color="auto" w:fill="FFFFFF"/>
          <w:lang w:val="hy-AM"/>
        </w:rPr>
        <w:t>«Հայաստանի Հանրապետության քրեական օրենսգրքում լրացում կատարելու մասին»</w:t>
      </w:r>
      <w:r w:rsidRPr="0024489E">
        <w:rPr>
          <w:rFonts w:ascii="GHEA Mariam" w:hAnsi="GHEA Mariam"/>
          <w:color w:val="000000"/>
          <w:sz w:val="24"/>
          <w:szCs w:val="24"/>
          <w:shd w:val="clear" w:color="auto" w:fill="FFFFFF"/>
          <w:lang w:val="hy-AM"/>
        </w:rPr>
        <w:t xml:space="preserve"> </w:t>
      </w:r>
      <w:r w:rsidR="004305B0" w:rsidRPr="0024489E">
        <w:rPr>
          <w:rFonts w:ascii="GHEA Mariam" w:eastAsia="Times New Roman" w:hAnsi="GHEA Mariam" w:cs="Tahoma"/>
          <w:b/>
          <w:sz w:val="24"/>
          <w:szCs w:val="24"/>
          <w:lang w:val="hy-AM" w:eastAsia="ru-RU"/>
        </w:rPr>
        <w:t>Հայաստանի Հանրապետության օրենքի նախագծի</w:t>
      </w:r>
      <w:r w:rsidR="00BE4466" w:rsidRPr="0024489E">
        <w:rPr>
          <w:rFonts w:ascii="GHEA Mariam" w:hAnsi="GHEA Mariam"/>
          <w:b/>
          <w:sz w:val="24"/>
          <w:szCs w:val="24"/>
          <w:lang w:val="hy-AM"/>
        </w:rPr>
        <w:t xml:space="preserve"> </w:t>
      </w:r>
      <w:r w:rsidR="0083626C" w:rsidRPr="0024489E">
        <w:rPr>
          <w:rFonts w:ascii="GHEA Mariam" w:eastAsia="Times New Roman" w:hAnsi="GHEA Mariam"/>
          <w:b/>
          <w:sz w:val="24"/>
          <w:szCs w:val="24"/>
          <w:lang w:val="hy-AM"/>
        </w:rPr>
        <w:t xml:space="preserve">պետական </w:t>
      </w:r>
      <w:r w:rsidR="0083626C" w:rsidRPr="0024489E">
        <w:rPr>
          <w:rFonts w:ascii="GHEA Mariam" w:eastAsia="Times New Roman" w:hAnsi="GHEA Mariam" w:cs="Sylfaen"/>
          <w:b/>
          <w:color w:val="000000"/>
          <w:sz w:val="24"/>
          <w:szCs w:val="24"/>
          <w:lang w:val="hy-AM"/>
        </w:rPr>
        <w:t>բյուջեի եկամուտների էական նվազեցման կամ ծախսերի ավելացման վերաբերյալ</w:t>
      </w:r>
      <w:r w:rsidR="0083626C" w:rsidRPr="0024489E">
        <w:rPr>
          <w:rFonts w:ascii="GHEA Mariam" w:eastAsia="Times New Roman" w:hAnsi="GHEA Mariam" w:cs="Sylfaen"/>
          <w:b/>
          <w:color w:val="000000"/>
          <w:sz w:val="24"/>
          <w:szCs w:val="24"/>
          <w:lang w:val="af-ZA"/>
        </w:rPr>
        <w:t xml:space="preserve"> </w:t>
      </w:r>
    </w:p>
    <w:p w:rsidR="0083626C" w:rsidRDefault="0083626C" w:rsidP="0083626C">
      <w:pPr>
        <w:spacing w:after="0" w:line="360" w:lineRule="auto"/>
        <w:ind w:firstLine="561"/>
        <w:jc w:val="both"/>
        <w:rPr>
          <w:rFonts w:ascii="GHEA Mariam" w:hAnsi="GHEA Mariam"/>
          <w:lang w:val="hy-AM"/>
        </w:rPr>
      </w:pPr>
    </w:p>
    <w:p w:rsidR="0024489E" w:rsidRDefault="0024489E" w:rsidP="0083626C">
      <w:pPr>
        <w:spacing w:after="0" w:line="360" w:lineRule="auto"/>
        <w:ind w:firstLine="561"/>
        <w:jc w:val="both"/>
        <w:rPr>
          <w:rFonts w:ascii="GHEA Mariam" w:hAnsi="GHEA Mariam"/>
          <w:lang w:val="hy-AM"/>
        </w:rPr>
      </w:pPr>
    </w:p>
    <w:p w:rsidR="008D6470" w:rsidRPr="0024489E" w:rsidRDefault="00E651E1" w:rsidP="00616756">
      <w:pPr>
        <w:tabs>
          <w:tab w:val="left" w:pos="993"/>
        </w:tabs>
        <w:spacing w:after="0" w:line="360" w:lineRule="auto"/>
        <w:ind w:firstLine="720"/>
        <w:jc w:val="both"/>
        <w:rPr>
          <w:rFonts w:ascii="GHEA Mariam" w:eastAsia="Times New Roman" w:hAnsi="GHEA Mariam" w:cs="GHEA Grapalat"/>
          <w:sz w:val="24"/>
          <w:szCs w:val="24"/>
          <w:lang w:val="hy-AM" w:eastAsia="en-GB"/>
        </w:rPr>
      </w:pPr>
      <w:r w:rsidRPr="0024489E">
        <w:rPr>
          <w:rFonts w:ascii="GHEA Mariam" w:hAnsi="GHEA Mariam"/>
          <w:bCs/>
          <w:iCs/>
          <w:sz w:val="24"/>
          <w:szCs w:val="24"/>
          <w:shd w:val="clear" w:color="auto" w:fill="FFFFFF"/>
          <w:lang w:val="hy-AM" w:eastAsia="x-none"/>
        </w:rPr>
        <w:t>Նախա</w:t>
      </w:r>
      <w:r w:rsidRPr="0024489E">
        <w:rPr>
          <w:rFonts w:ascii="GHEA Mariam" w:hAnsi="GHEA Mariam"/>
          <w:bCs/>
          <w:iCs/>
          <w:sz w:val="24"/>
          <w:szCs w:val="24"/>
          <w:shd w:val="clear" w:color="auto" w:fill="FFFFFF"/>
          <w:lang w:val="hy-AM" w:eastAsia="x-none"/>
        </w:rPr>
        <w:softHyphen/>
      </w:r>
      <w:r w:rsidRPr="0024489E">
        <w:rPr>
          <w:rFonts w:ascii="GHEA Mariam" w:hAnsi="GHEA Mariam"/>
          <w:bCs/>
          <w:iCs/>
          <w:sz w:val="24"/>
          <w:szCs w:val="24"/>
          <w:shd w:val="clear" w:color="auto" w:fill="FFFFFF"/>
          <w:lang w:val="hy-AM" w:eastAsia="x-none"/>
        </w:rPr>
        <w:softHyphen/>
        <w:t>գծի</w:t>
      </w:r>
      <w:r w:rsidR="00E53C44" w:rsidRPr="0024489E">
        <w:rPr>
          <w:rFonts w:ascii="GHEA Mariam" w:hAnsi="GHEA Mariam"/>
          <w:bCs/>
          <w:iCs/>
          <w:sz w:val="24"/>
          <w:szCs w:val="24"/>
          <w:shd w:val="clear" w:color="auto" w:fill="FFFFFF"/>
          <w:lang w:val="hy-AM" w:eastAsia="x-none"/>
        </w:rPr>
        <w:t xml:space="preserve"> </w:t>
      </w:r>
      <w:r w:rsidR="00AB6030" w:rsidRPr="0024489E">
        <w:rPr>
          <w:rFonts w:ascii="GHEA Mariam" w:hAnsi="GHEA Mariam"/>
          <w:bCs/>
          <w:iCs/>
          <w:color w:val="000000"/>
          <w:sz w:val="24"/>
          <w:szCs w:val="24"/>
          <w:shd w:val="clear" w:color="auto" w:fill="FFFFFF"/>
          <w:lang w:val="hy-AM" w:eastAsia="ru-RU"/>
        </w:rPr>
        <w:t>ընդու</w:t>
      </w:r>
      <w:r w:rsidR="00AB6030" w:rsidRPr="0024489E">
        <w:rPr>
          <w:rFonts w:ascii="GHEA Mariam" w:hAnsi="GHEA Mariam"/>
          <w:bCs/>
          <w:iCs/>
          <w:color w:val="000000"/>
          <w:sz w:val="24"/>
          <w:szCs w:val="24"/>
          <w:shd w:val="clear" w:color="auto" w:fill="FFFFFF"/>
          <w:lang w:val="hy-AM" w:eastAsia="ru-RU"/>
        </w:rPr>
        <w:softHyphen/>
        <w:t xml:space="preserve">նումը </w:t>
      </w:r>
      <w:r w:rsidR="00665F6A" w:rsidRPr="0024489E">
        <w:rPr>
          <w:rFonts w:ascii="GHEA Mariam" w:eastAsia="Times New Roman" w:hAnsi="GHEA Mariam"/>
          <w:bCs/>
          <w:iCs/>
          <w:color w:val="000000"/>
          <w:sz w:val="24"/>
          <w:szCs w:val="24"/>
          <w:shd w:val="clear" w:color="auto" w:fill="FFFFFF"/>
          <w:lang w:val="hy-AM" w:eastAsia="ru-RU"/>
        </w:rPr>
        <w:t>չի հանգեցնի ՀՀ պետա</w:t>
      </w:r>
      <w:r w:rsidR="00665F6A" w:rsidRPr="0024489E">
        <w:rPr>
          <w:rFonts w:ascii="GHEA Mariam" w:eastAsia="Times New Roman" w:hAnsi="GHEA Mariam"/>
          <w:bCs/>
          <w:iCs/>
          <w:color w:val="000000"/>
          <w:sz w:val="24"/>
          <w:szCs w:val="24"/>
          <w:shd w:val="clear" w:color="auto" w:fill="FFFFFF"/>
          <w:lang w:val="hy-AM" w:eastAsia="ru-RU"/>
        </w:rPr>
        <w:softHyphen/>
      </w:r>
      <w:r w:rsidR="00665F6A" w:rsidRPr="0024489E">
        <w:rPr>
          <w:rFonts w:ascii="GHEA Mariam" w:eastAsia="Times New Roman" w:hAnsi="GHEA Mariam"/>
          <w:bCs/>
          <w:iCs/>
          <w:color w:val="000000"/>
          <w:sz w:val="24"/>
          <w:szCs w:val="24"/>
          <w:shd w:val="clear" w:color="auto" w:fill="FFFFFF"/>
          <w:lang w:val="hy-AM" w:eastAsia="ru-RU"/>
        </w:rPr>
        <w:softHyphen/>
      </w:r>
      <w:r w:rsidR="00665F6A" w:rsidRPr="0024489E">
        <w:rPr>
          <w:rFonts w:ascii="GHEA Mariam" w:eastAsia="Times New Roman" w:hAnsi="GHEA Mariam"/>
          <w:bCs/>
          <w:iCs/>
          <w:color w:val="000000"/>
          <w:sz w:val="24"/>
          <w:szCs w:val="24"/>
          <w:shd w:val="clear" w:color="auto" w:fill="FFFFFF"/>
          <w:lang w:val="hy-AM" w:eastAsia="ru-RU"/>
        </w:rPr>
        <w:softHyphen/>
      </w:r>
      <w:r w:rsidR="00665F6A" w:rsidRPr="0024489E">
        <w:rPr>
          <w:rFonts w:ascii="GHEA Mariam" w:eastAsia="Times New Roman" w:hAnsi="GHEA Mariam"/>
          <w:bCs/>
          <w:iCs/>
          <w:color w:val="000000"/>
          <w:sz w:val="24"/>
          <w:szCs w:val="24"/>
          <w:shd w:val="clear" w:color="auto" w:fill="FFFFFF"/>
          <w:lang w:val="hy-AM" w:eastAsia="ru-RU"/>
        </w:rPr>
        <w:softHyphen/>
      </w:r>
      <w:r w:rsidR="00665F6A" w:rsidRPr="0024489E">
        <w:rPr>
          <w:rFonts w:ascii="GHEA Mariam" w:eastAsia="Times New Roman" w:hAnsi="GHEA Mariam"/>
          <w:bCs/>
          <w:iCs/>
          <w:color w:val="000000"/>
          <w:sz w:val="24"/>
          <w:szCs w:val="24"/>
          <w:shd w:val="clear" w:color="auto" w:fill="FFFFFF"/>
          <w:lang w:val="hy-AM" w:eastAsia="ru-RU"/>
        </w:rPr>
        <w:softHyphen/>
        <w:t>կան բյու</w:t>
      </w:r>
      <w:r w:rsidR="00665F6A" w:rsidRPr="0024489E">
        <w:rPr>
          <w:rFonts w:ascii="GHEA Mariam" w:eastAsia="Times New Roman" w:hAnsi="GHEA Mariam"/>
          <w:bCs/>
          <w:iCs/>
          <w:color w:val="000000"/>
          <w:sz w:val="24"/>
          <w:szCs w:val="24"/>
          <w:shd w:val="clear" w:color="auto" w:fill="FFFFFF"/>
          <w:lang w:val="hy-AM" w:eastAsia="ru-RU"/>
        </w:rPr>
        <w:softHyphen/>
        <w:t>ջեի եկա</w:t>
      </w:r>
      <w:r w:rsidR="00665F6A" w:rsidRPr="0024489E">
        <w:rPr>
          <w:rFonts w:ascii="GHEA Mariam" w:eastAsia="Times New Roman" w:hAnsi="GHEA Mariam"/>
          <w:bCs/>
          <w:iCs/>
          <w:color w:val="000000"/>
          <w:sz w:val="24"/>
          <w:szCs w:val="24"/>
          <w:shd w:val="clear" w:color="auto" w:fill="FFFFFF"/>
          <w:lang w:val="hy-AM" w:eastAsia="ru-RU"/>
        </w:rPr>
        <w:softHyphen/>
        <w:t>մուտ</w:t>
      </w:r>
      <w:r w:rsidR="00665F6A" w:rsidRPr="0024489E">
        <w:rPr>
          <w:rFonts w:ascii="GHEA Mariam" w:eastAsia="Times New Roman" w:hAnsi="GHEA Mariam"/>
          <w:bCs/>
          <w:iCs/>
          <w:color w:val="000000"/>
          <w:sz w:val="24"/>
          <w:szCs w:val="24"/>
          <w:shd w:val="clear" w:color="auto" w:fill="FFFFFF"/>
          <w:lang w:val="hy-AM" w:eastAsia="ru-RU"/>
        </w:rPr>
        <w:softHyphen/>
        <w:t>ների նվա</w:t>
      </w:r>
      <w:r w:rsidR="00665F6A" w:rsidRPr="0024489E">
        <w:rPr>
          <w:rFonts w:ascii="GHEA Mariam" w:eastAsia="Times New Roman" w:hAnsi="GHEA Mariam"/>
          <w:bCs/>
          <w:iCs/>
          <w:color w:val="000000"/>
          <w:sz w:val="24"/>
          <w:szCs w:val="24"/>
          <w:shd w:val="clear" w:color="auto" w:fill="FFFFFF"/>
          <w:lang w:val="hy-AM" w:eastAsia="ru-RU"/>
        </w:rPr>
        <w:softHyphen/>
        <w:t>զեց</w:t>
      </w:r>
      <w:r w:rsidR="00665F6A" w:rsidRPr="0024489E">
        <w:rPr>
          <w:rFonts w:ascii="GHEA Mariam" w:eastAsia="Times New Roman" w:hAnsi="GHEA Mariam"/>
          <w:bCs/>
          <w:iCs/>
          <w:color w:val="000000"/>
          <w:sz w:val="24"/>
          <w:szCs w:val="24"/>
          <w:shd w:val="clear" w:color="auto" w:fill="FFFFFF"/>
          <w:lang w:val="hy-AM" w:eastAsia="ru-RU"/>
        </w:rPr>
        <w:softHyphen/>
        <w:t>ման և ծախսերի ավելացման։</w:t>
      </w:r>
    </w:p>
    <w:p w:rsidR="00CC68BD" w:rsidRPr="0024489E" w:rsidRDefault="00CC68BD" w:rsidP="007D73E0">
      <w:pPr>
        <w:pStyle w:val="Title"/>
        <w:spacing w:line="360" w:lineRule="auto"/>
        <w:ind w:left="0" w:right="-387" w:firstLine="0"/>
        <w:jc w:val="left"/>
        <w:rPr>
          <w:rFonts w:ascii="GHEA Mariam" w:eastAsia="Calibri" w:hAnsi="GHEA Mariam"/>
          <w:noProof/>
          <w:color w:val="auto"/>
          <w:spacing w:val="0"/>
          <w:sz w:val="24"/>
          <w:szCs w:val="24"/>
          <w:u w:val="none"/>
          <w:lang w:val="hy-AM" w:eastAsia="en-US"/>
        </w:rPr>
      </w:pPr>
    </w:p>
    <w:p w:rsidR="00415F4C" w:rsidRPr="00FB50D4" w:rsidRDefault="00415F4C" w:rsidP="007D73E0">
      <w:pPr>
        <w:pStyle w:val="Title"/>
        <w:spacing w:line="360" w:lineRule="auto"/>
        <w:ind w:left="0" w:right="-387" w:firstLine="0"/>
        <w:jc w:val="left"/>
        <w:rPr>
          <w:rFonts w:ascii="GHEA Mariam" w:eastAsia="Calibri" w:hAnsi="GHEA Mariam"/>
          <w:noProof/>
          <w:color w:val="auto"/>
          <w:spacing w:val="0"/>
          <w:sz w:val="22"/>
          <w:szCs w:val="22"/>
          <w:u w:val="none"/>
          <w:lang w:val="hy-AM" w:eastAsia="en-US"/>
        </w:rPr>
      </w:pPr>
    </w:p>
    <w:p w:rsidR="00D70DCF" w:rsidRPr="00FB50D4" w:rsidRDefault="00D70DCF" w:rsidP="00FB50D4">
      <w:pPr>
        <w:pStyle w:val="Title"/>
        <w:spacing w:line="360" w:lineRule="auto"/>
        <w:ind w:left="0" w:right="-387" w:firstLine="0"/>
        <w:jc w:val="left"/>
        <w:rPr>
          <w:rFonts w:ascii="GHEA Mariam" w:hAnsi="GHEA Mariam" w:cs="Sylfaen"/>
          <w:b/>
          <w:bCs/>
          <w:i/>
          <w:sz w:val="22"/>
          <w:szCs w:val="22"/>
          <w:lang w:val="hy-AM"/>
        </w:rPr>
      </w:pPr>
    </w:p>
    <w:sectPr w:rsidR="00D70DCF" w:rsidRPr="00FB50D4" w:rsidSect="00CC68BD">
      <w:pgSz w:w="11906" w:h="16838"/>
      <w:pgMar w:top="1134" w:right="991" w:bottom="851"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7484E" w:rsidRDefault="0037484E" w:rsidP="006255C9">
      <w:pPr>
        <w:spacing w:after="0" w:line="240" w:lineRule="auto"/>
      </w:pPr>
      <w:r>
        <w:separator/>
      </w:r>
    </w:p>
  </w:endnote>
  <w:endnote w:type="continuationSeparator" w:id="0">
    <w:p w:rsidR="0037484E" w:rsidRDefault="0037484E" w:rsidP="006255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jaVu Sans">
    <w:altName w:val="Arial"/>
    <w:charset w:val="00"/>
    <w:family w:val="swiss"/>
    <w:pitch w:val="variable"/>
  </w:font>
  <w:font w:name="GHEA Grapalat">
    <w:altName w:val="Times New Roman"/>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GHEA Mariam">
    <w:panose1 w:val="02000503080000020003"/>
    <w:charset w:val="00"/>
    <w:family w:val="modern"/>
    <w:notTrueType/>
    <w:pitch w:val="variable"/>
    <w:sig w:usb0="A00006AF" w:usb1="5000204B"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7484E" w:rsidRDefault="0037484E" w:rsidP="006255C9">
      <w:pPr>
        <w:spacing w:after="0" w:line="240" w:lineRule="auto"/>
      </w:pPr>
      <w:r>
        <w:separator/>
      </w:r>
    </w:p>
  </w:footnote>
  <w:footnote w:type="continuationSeparator" w:id="0">
    <w:p w:rsidR="0037484E" w:rsidRDefault="0037484E" w:rsidP="006255C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305DB"/>
    <w:multiLevelType w:val="hybridMultilevel"/>
    <w:tmpl w:val="8E409DE4"/>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 w15:restartNumberingAfterBreak="0">
    <w:nsid w:val="0A482B17"/>
    <w:multiLevelType w:val="multilevel"/>
    <w:tmpl w:val="9050E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CF5D0F"/>
    <w:multiLevelType w:val="hybridMultilevel"/>
    <w:tmpl w:val="E9341598"/>
    <w:lvl w:ilvl="0" w:tplc="04090011">
      <w:start w:val="1"/>
      <w:numFmt w:val="decimal"/>
      <w:lvlText w:val="%1)"/>
      <w:lvlJc w:val="left"/>
      <w:pPr>
        <w:ind w:left="1365" w:hanging="360"/>
      </w:pPr>
    </w:lvl>
    <w:lvl w:ilvl="1" w:tplc="04090019">
      <w:start w:val="1"/>
      <w:numFmt w:val="lowerLetter"/>
      <w:lvlText w:val="%2."/>
      <w:lvlJc w:val="left"/>
      <w:pPr>
        <w:ind w:left="2085" w:hanging="360"/>
      </w:pPr>
    </w:lvl>
    <w:lvl w:ilvl="2" w:tplc="0409001B">
      <w:start w:val="1"/>
      <w:numFmt w:val="lowerRoman"/>
      <w:lvlText w:val="%3."/>
      <w:lvlJc w:val="right"/>
      <w:pPr>
        <w:ind w:left="2805" w:hanging="180"/>
      </w:pPr>
    </w:lvl>
    <w:lvl w:ilvl="3" w:tplc="0409000F">
      <w:start w:val="1"/>
      <w:numFmt w:val="decimal"/>
      <w:lvlText w:val="%4."/>
      <w:lvlJc w:val="left"/>
      <w:pPr>
        <w:ind w:left="3525" w:hanging="360"/>
      </w:pPr>
    </w:lvl>
    <w:lvl w:ilvl="4" w:tplc="04090019">
      <w:start w:val="1"/>
      <w:numFmt w:val="lowerLetter"/>
      <w:lvlText w:val="%5."/>
      <w:lvlJc w:val="left"/>
      <w:pPr>
        <w:ind w:left="4245" w:hanging="360"/>
      </w:pPr>
    </w:lvl>
    <w:lvl w:ilvl="5" w:tplc="0409001B">
      <w:start w:val="1"/>
      <w:numFmt w:val="lowerRoman"/>
      <w:lvlText w:val="%6."/>
      <w:lvlJc w:val="right"/>
      <w:pPr>
        <w:ind w:left="4965" w:hanging="180"/>
      </w:pPr>
    </w:lvl>
    <w:lvl w:ilvl="6" w:tplc="0409000F">
      <w:start w:val="1"/>
      <w:numFmt w:val="decimal"/>
      <w:lvlText w:val="%7."/>
      <w:lvlJc w:val="left"/>
      <w:pPr>
        <w:ind w:left="5685" w:hanging="360"/>
      </w:pPr>
    </w:lvl>
    <w:lvl w:ilvl="7" w:tplc="04090019">
      <w:start w:val="1"/>
      <w:numFmt w:val="lowerLetter"/>
      <w:lvlText w:val="%8."/>
      <w:lvlJc w:val="left"/>
      <w:pPr>
        <w:ind w:left="6405" w:hanging="360"/>
      </w:pPr>
    </w:lvl>
    <w:lvl w:ilvl="8" w:tplc="0409001B">
      <w:start w:val="1"/>
      <w:numFmt w:val="lowerRoman"/>
      <w:lvlText w:val="%9."/>
      <w:lvlJc w:val="right"/>
      <w:pPr>
        <w:ind w:left="7125" w:hanging="180"/>
      </w:pPr>
    </w:lvl>
  </w:abstractNum>
  <w:abstractNum w:abstractNumId="3" w15:restartNumberingAfterBreak="0">
    <w:nsid w:val="10B92B95"/>
    <w:multiLevelType w:val="hybridMultilevel"/>
    <w:tmpl w:val="965E047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15:restartNumberingAfterBreak="0">
    <w:nsid w:val="124E6B0C"/>
    <w:multiLevelType w:val="hybridMultilevel"/>
    <w:tmpl w:val="E9341598"/>
    <w:lvl w:ilvl="0" w:tplc="04090011">
      <w:start w:val="1"/>
      <w:numFmt w:val="decimal"/>
      <w:lvlText w:val="%1)"/>
      <w:lvlJc w:val="left"/>
      <w:pPr>
        <w:ind w:left="1365" w:hanging="360"/>
      </w:pPr>
    </w:lvl>
    <w:lvl w:ilvl="1" w:tplc="04090019">
      <w:start w:val="1"/>
      <w:numFmt w:val="lowerLetter"/>
      <w:lvlText w:val="%2."/>
      <w:lvlJc w:val="left"/>
      <w:pPr>
        <w:ind w:left="2085" w:hanging="360"/>
      </w:pPr>
    </w:lvl>
    <w:lvl w:ilvl="2" w:tplc="0409001B">
      <w:start w:val="1"/>
      <w:numFmt w:val="lowerRoman"/>
      <w:lvlText w:val="%3."/>
      <w:lvlJc w:val="right"/>
      <w:pPr>
        <w:ind w:left="2805" w:hanging="180"/>
      </w:pPr>
    </w:lvl>
    <w:lvl w:ilvl="3" w:tplc="0409000F">
      <w:start w:val="1"/>
      <w:numFmt w:val="decimal"/>
      <w:lvlText w:val="%4."/>
      <w:lvlJc w:val="left"/>
      <w:pPr>
        <w:ind w:left="3525" w:hanging="360"/>
      </w:pPr>
    </w:lvl>
    <w:lvl w:ilvl="4" w:tplc="04090019">
      <w:start w:val="1"/>
      <w:numFmt w:val="lowerLetter"/>
      <w:lvlText w:val="%5."/>
      <w:lvlJc w:val="left"/>
      <w:pPr>
        <w:ind w:left="4245" w:hanging="360"/>
      </w:pPr>
    </w:lvl>
    <w:lvl w:ilvl="5" w:tplc="0409001B">
      <w:start w:val="1"/>
      <w:numFmt w:val="lowerRoman"/>
      <w:lvlText w:val="%6."/>
      <w:lvlJc w:val="right"/>
      <w:pPr>
        <w:ind w:left="4965" w:hanging="180"/>
      </w:pPr>
    </w:lvl>
    <w:lvl w:ilvl="6" w:tplc="0409000F">
      <w:start w:val="1"/>
      <w:numFmt w:val="decimal"/>
      <w:lvlText w:val="%7."/>
      <w:lvlJc w:val="left"/>
      <w:pPr>
        <w:ind w:left="5685" w:hanging="360"/>
      </w:pPr>
    </w:lvl>
    <w:lvl w:ilvl="7" w:tplc="04090019">
      <w:start w:val="1"/>
      <w:numFmt w:val="lowerLetter"/>
      <w:lvlText w:val="%8."/>
      <w:lvlJc w:val="left"/>
      <w:pPr>
        <w:ind w:left="6405" w:hanging="360"/>
      </w:pPr>
    </w:lvl>
    <w:lvl w:ilvl="8" w:tplc="0409001B">
      <w:start w:val="1"/>
      <w:numFmt w:val="lowerRoman"/>
      <w:lvlText w:val="%9."/>
      <w:lvlJc w:val="right"/>
      <w:pPr>
        <w:ind w:left="7125" w:hanging="180"/>
      </w:pPr>
    </w:lvl>
  </w:abstractNum>
  <w:abstractNum w:abstractNumId="5" w15:restartNumberingAfterBreak="0">
    <w:nsid w:val="12805B2C"/>
    <w:multiLevelType w:val="hybridMultilevel"/>
    <w:tmpl w:val="BD282D2C"/>
    <w:lvl w:ilvl="0" w:tplc="041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37D4D85"/>
    <w:multiLevelType w:val="multilevel"/>
    <w:tmpl w:val="4BC08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A64101"/>
    <w:multiLevelType w:val="hybridMultilevel"/>
    <w:tmpl w:val="F3F45A14"/>
    <w:lvl w:ilvl="0" w:tplc="041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 w15:restartNumberingAfterBreak="0">
    <w:nsid w:val="18E65C0A"/>
    <w:multiLevelType w:val="hybridMultilevel"/>
    <w:tmpl w:val="7BD61E06"/>
    <w:lvl w:ilvl="0" w:tplc="17F8E232">
      <w:start w:val="1"/>
      <w:numFmt w:val="decimal"/>
      <w:lvlText w:val="%1."/>
      <w:lvlJc w:val="left"/>
      <w:pPr>
        <w:ind w:left="114" w:hanging="256"/>
      </w:pPr>
      <w:rPr>
        <w:rFonts w:ascii="DejaVu Sans" w:eastAsia="DejaVu Sans" w:hAnsi="DejaVu Sans" w:cs="DejaVu Sans" w:hint="default"/>
        <w:spacing w:val="-1"/>
        <w:w w:val="75"/>
        <w:sz w:val="22"/>
        <w:szCs w:val="22"/>
      </w:rPr>
    </w:lvl>
    <w:lvl w:ilvl="1" w:tplc="2DF8CF8A">
      <w:numFmt w:val="bullet"/>
      <w:lvlText w:val="•"/>
      <w:lvlJc w:val="left"/>
      <w:pPr>
        <w:ind w:left="1072" w:hanging="256"/>
      </w:pPr>
    </w:lvl>
    <w:lvl w:ilvl="2" w:tplc="7A7079CC">
      <w:numFmt w:val="bullet"/>
      <w:lvlText w:val="•"/>
      <w:lvlJc w:val="left"/>
      <w:pPr>
        <w:ind w:left="2024" w:hanging="256"/>
      </w:pPr>
    </w:lvl>
    <w:lvl w:ilvl="3" w:tplc="13A85714">
      <w:numFmt w:val="bullet"/>
      <w:lvlText w:val="•"/>
      <w:lvlJc w:val="left"/>
      <w:pPr>
        <w:ind w:left="2977" w:hanging="256"/>
      </w:pPr>
    </w:lvl>
    <w:lvl w:ilvl="4" w:tplc="219005B6">
      <w:numFmt w:val="bullet"/>
      <w:lvlText w:val="•"/>
      <w:lvlJc w:val="left"/>
      <w:pPr>
        <w:ind w:left="3929" w:hanging="256"/>
      </w:pPr>
    </w:lvl>
    <w:lvl w:ilvl="5" w:tplc="78B8C47C">
      <w:numFmt w:val="bullet"/>
      <w:lvlText w:val="•"/>
      <w:lvlJc w:val="left"/>
      <w:pPr>
        <w:ind w:left="4882" w:hanging="256"/>
      </w:pPr>
    </w:lvl>
    <w:lvl w:ilvl="6" w:tplc="6B10BD8E">
      <w:numFmt w:val="bullet"/>
      <w:lvlText w:val="•"/>
      <w:lvlJc w:val="left"/>
      <w:pPr>
        <w:ind w:left="5834" w:hanging="256"/>
      </w:pPr>
    </w:lvl>
    <w:lvl w:ilvl="7" w:tplc="A85C6D9C">
      <w:numFmt w:val="bullet"/>
      <w:lvlText w:val="•"/>
      <w:lvlJc w:val="left"/>
      <w:pPr>
        <w:ind w:left="6787" w:hanging="256"/>
      </w:pPr>
    </w:lvl>
    <w:lvl w:ilvl="8" w:tplc="6902EA86">
      <w:numFmt w:val="bullet"/>
      <w:lvlText w:val="•"/>
      <w:lvlJc w:val="left"/>
      <w:pPr>
        <w:ind w:left="7739" w:hanging="256"/>
      </w:pPr>
    </w:lvl>
  </w:abstractNum>
  <w:abstractNum w:abstractNumId="9" w15:restartNumberingAfterBreak="0">
    <w:nsid w:val="1C412021"/>
    <w:multiLevelType w:val="hybridMultilevel"/>
    <w:tmpl w:val="7A1CF732"/>
    <w:lvl w:ilvl="0" w:tplc="C85E6156">
      <w:start w:val="1"/>
      <w:numFmt w:val="decimal"/>
      <w:lvlText w:val="%1)"/>
      <w:lvlJc w:val="left"/>
      <w:pPr>
        <w:ind w:left="114" w:hanging="238"/>
      </w:pPr>
      <w:rPr>
        <w:rFonts w:ascii="DejaVu Sans" w:eastAsia="DejaVu Sans" w:hAnsi="DejaVu Sans" w:cs="DejaVu Sans" w:hint="default"/>
        <w:spacing w:val="-1"/>
        <w:w w:val="64"/>
        <w:sz w:val="22"/>
        <w:szCs w:val="22"/>
      </w:rPr>
    </w:lvl>
    <w:lvl w:ilvl="1" w:tplc="7788FC36">
      <w:numFmt w:val="bullet"/>
      <w:lvlText w:val="•"/>
      <w:lvlJc w:val="left"/>
      <w:pPr>
        <w:ind w:left="1072" w:hanging="238"/>
      </w:pPr>
      <w:rPr>
        <w:rFonts w:hint="default"/>
      </w:rPr>
    </w:lvl>
    <w:lvl w:ilvl="2" w:tplc="281655CE">
      <w:numFmt w:val="bullet"/>
      <w:lvlText w:val="•"/>
      <w:lvlJc w:val="left"/>
      <w:pPr>
        <w:ind w:left="2024" w:hanging="238"/>
      </w:pPr>
      <w:rPr>
        <w:rFonts w:hint="default"/>
      </w:rPr>
    </w:lvl>
    <w:lvl w:ilvl="3" w:tplc="222441BA">
      <w:numFmt w:val="bullet"/>
      <w:lvlText w:val="•"/>
      <w:lvlJc w:val="left"/>
      <w:pPr>
        <w:ind w:left="2977" w:hanging="238"/>
      </w:pPr>
      <w:rPr>
        <w:rFonts w:hint="default"/>
      </w:rPr>
    </w:lvl>
    <w:lvl w:ilvl="4" w:tplc="F2AC62F0">
      <w:numFmt w:val="bullet"/>
      <w:lvlText w:val="•"/>
      <w:lvlJc w:val="left"/>
      <w:pPr>
        <w:ind w:left="3929" w:hanging="238"/>
      </w:pPr>
      <w:rPr>
        <w:rFonts w:hint="default"/>
      </w:rPr>
    </w:lvl>
    <w:lvl w:ilvl="5" w:tplc="077CA2FA">
      <w:numFmt w:val="bullet"/>
      <w:lvlText w:val="•"/>
      <w:lvlJc w:val="left"/>
      <w:pPr>
        <w:ind w:left="4882" w:hanging="238"/>
      </w:pPr>
      <w:rPr>
        <w:rFonts w:hint="default"/>
      </w:rPr>
    </w:lvl>
    <w:lvl w:ilvl="6" w:tplc="F0DCCAB4">
      <w:numFmt w:val="bullet"/>
      <w:lvlText w:val="•"/>
      <w:lvlJc w:val="left"/>
      <w:pPr>
        <w:ind w:left="5834" w:hanging="238"/>
      </w:pPr>
      <w:rPr>
        <w:rFonts w:hint="default"/>
      </w:rPr>
    </w:lvl>
    <w:lvl w:ilvl="7" w:tplc="FE8A875C">
      <w:numFmt w:val="bullet"/>
      <w:lvlText w:val="•"/>
      <w:lvlJc w:val="left"/>
      <w:pPr>
        <w:ind w:left="6787" w:hanging="238"/>
      </w:pPr>
      <w:rPr>
        <w:rFonts w:hint="default"/>
      </w:rPr>
    </w:lvl>
    <w:lvl w:ilvl="8" w:tplc="36A844C0">
      <w:numFmt w:val="bullet"/>
      <w:lvlText w:val="•"/>
      <w:lvlJc w:val="left"/>
      <w:pPr>
        <w:ind w:left="7739" w:hanging="238"/>
      </w:pPr>
      <w:rPr>
        <w:rFonts w:hint="default"/>
      </w:rPr>
    </w:lvl>
  </w:abstractNum>
  <w:abstractNum w:abstractNumId="10" w15:restartNumberingAfterBreak="0">
    <w:nsid w:val="1DEF0DD3"/>
    <w:multiLevelType w:val="hybridMultilevel"/>
    <w:tmpl w:val="B6F2CFA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1" w15:restartNumberingAfterBreak="0">
    <w:nsid w:val="2DDA3E06"/>
    <w:multiLevelType w:val="hybridMultilevel"/>
    <w:tmpl w:val="1C7620D8"/>
    <w:lvl w:ilvl="0" w:tplc="7C449B46">
      <w:start w:val="1"/>
      <w:numFmt w:val="decimal"/>
      <w:lvlText w:val="%1)"/>
      <w:lvlJc w:val="left"/>
      <w:pPr>
        <w:ind w:left="114" w:hanging="738"/>
      </w:pPr>
      <w:rPr>
        <w:rFonts w:ascii="GHEA Grapalat" w:eastAsia="DejaVu Sans" w:hAnsi="GHEA Grapalat" w:cs="DejaVu Sans" w:hint="default"/>
        <w:b w:val="0"/>
        <w:spacing w:val="-1"/>
        <w:w w:val="64"/>
        <w:sz w:val="24"/>
        <w:szCs w:val="24"/>
      </w:rPr>
    </w:lvl>
    <w:lvl w:ilvl="1" w:tplc="E3FCC5A6">
      <w:numFmt w:val="bullet"/>
      <w:lvlText w:val="•"/>
      <w:lvlJc w:val="left"/>
      <w:pPr>
        <w:ind w:left="1072" w:hanging="738"/>
      </w:pPr>
      <w:rPr>
        <w:rFonts w:hint="default"/>
      </w:rPr>
    </w:lvl>
    <w:lvl w:ilvl="2" w:tplc="EC16C380">
      <w:numFmt w:val="bullet"/>
      <w:lvlText w:val="•"/>
      <w:lvlJc w:val="left"/>
      <w:pPr>
        <w:ind w:left="2024" w:hanging="738"/>
      </w:pPr>
      <w:rPr>
        <w:rFonts w:hint="default"/>
      </w:rPr>
    </w:lvl>
    <w:lvl w:ilvl="3" w:tplc="A600BD8C">
      <w:numFmt w:val="bullet"/>
      <w:lvlText w:val="•"/>
      <w:lvlJc w:val="left"/>
      <w:pPr>
        <w:ind w:left="2977" w:hanging="738"/>
      </w:pPr>
      <w:rPr>
        <w:rFonts w:hint="default"/>
      </w:rPr>
    </w:lvl>
    <w:lvl w:ilvl="4" w:tplc="4C4A2FBE">
      <w:numFmt w:val="bullet"/>
      <w:lvlText w:val="•"/>
      <w:lvlJc w:val="left"/>
      <w:pPr>
        <w:ind w:left="3929" w:hanging="738"/>
      </w:pPr>
      <w:rPr>
        <w:rFonts w:hint="default"/>
      </w:rPr>
    </w:lvl>
    <w:lvl w:ilvl="5" w:tplc="131C6850">
      <w:numFmt w:val="bullet"/>
      <w:lvlText w:val="•"/>
      <w:lvlJc w:val="left"/>
      <w:pPr>
        <w:ind w:left="4882" w:hanging="738"/>
      </w:pPr>
      <w:rPr>
        <w:rFonts w:hint="default"/>
      </w:rPr>
    </w:lvl>
    <w:lvl w:ilvl="6" w:tplc="65306826">
      <w:numFmt w:val="bullet"/>
      <w:lvlText w:val="•"/>
      <w:lvlJc w:val="left"/>
      <w:pPr>
        <w:ind w:left="5834" w:hanging="738"/>
      </w:pPr>
      <w:rPr>
        <w:rFonts w:hint="default"/>
      </w:rPr>
    </w:lvl>
    <w:lvl w:ilvl="7" w:tplc="037E3F64">
      <w:numFmt w:val="bullet"/>
      <w:lvlText w:val="•"/>
      <w:lvlJc w:val="left"/>
      <w:pPr>
        <w:ind w:left="6787" w:hanging="738"/>
      </w:pPr>
      <w:rPr>
        <w:rFonts w:hint="default"/>
      </w:rPr>
    </w:lvl>
    <w:lvl w:ilvl="8" w:tplc="2DC8A932">
      <w:numFmt w:val="bullet"/>
      <w:lvlText w:val="•"/>
      <w:lvlJc w:val="left"/>
      <w:pPr>
        <w:ind w:left="7739" w:hanging="738"/>
      </w:pPr>
      <w:rPr>
        <w:rFonts w:hint="default"/>
      </w:rPr>
    </w:lvl>
  </w:abstractNum>
  <w:abstractNum w:abstractNumId="12" w15:restartNumberingAfterBreak="0">
    <w:nsid w:val="2E5075AC"/>
    <w:multiLevelType w:val="hybridMultilevel"/>
    <w:tmpl w:val="D2C8DCDE"/>
    <w:lvl w:ilvl="0" w:tplc="DFE4CC28">
      <w:start w:val="1"/>
      <w:numFmt w:val="decimal"/>
      <w:lvlText w:val="%1)"/>
      <w:lvlJc w:val="left"/>
      <w:pPr>
        <w:ind w:left="928" w:hanging="360"/>
      </w:pPr>
      <w:rPr>
        <w:sz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3" w15:restartNumberingAfterBreak="0">
    <w:nsid w:val="31FA7C64"/>
    <w:multiLevelType w:val="hybridMultilevel"/>
    <w:tmpl w:val="AE2696C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4" w15:restartNumberingAfterBreak="0">
    <w:nsid w:val="3ADA7E35"/>
    <w:multiLevelType w:val="hybridMultilevel"/>
    <w:tmpl w:val="98EAF476"/>
    <w:lvl w:ilvl="0" w:tplc="04090011">
      <w:start w:val="1"/>
      <w:numFmt w:val="decimal"/>
      <w:lvlText w:val="%1)"/>
      <w:lvlJc w:val="left"/>
      <w:pPr>
        <w:ind w:left="1281" w:hanging="360"/>
      </w:p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15" w15:restartNumberingAfterBreak="0">
    <w:nsid w:val="3CBA676D"/>
    <w:multiLevelType w:val="hybridMultilevel"/>
    <w:tmpl w:val="3028C04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D773270"/>
    <w:multiLevelType w:val="multilevel"/>
    <w:tmpl w:val="7EBA3BD6"/>
    <w:lvl w:ilvl="0">
      <w:start w:val="1"/>
      <w:numFmt w:val="decimal"/>
      <w:lvlText w:val="%1)"/>
      <w:lvlJc w:val="left"/>
      <w:pPr>
        <w:ind w:left="114" w:hanging="230"/>
      </w:pPr>
      <w:rPr>
        <w:rFonts w:hint="default"/>
        <w:spacing w:val="-1"/>
        <w:w w:val="71"/>
      </w:rPr>
    </w:lvl>
    <w:lvl w:ilvl="1">
      <w:start w:val="1"/>
      <w:numFmt w:val="decimal"/>
      <w:lvlText w:val="%1.%2)"/>
      <w:lvlJc w:val="left"/>
      <w:pPr>
        <w:ind w:left="114" w:hanging="463"/>
      </w:pPr>
      <w:rPr>
        <w:rFonts w:ascii="DejaVu Sans" w:eastAsia="DejaVu Sans" w:hAnsi="DejaVu Sans" w:cs="DejaVu Sans" w:hint="default"/>
        <w:spacing w:val="-1"/>
        <w:w w:val="79"/>
        <w:sz w:val="22"/>
        <w:szCs w:val="22"/>
      </w:rPr>
    </w:lvl>
    <w:lvl w:ilvl="2">
      <w:numFmt w:val="bullet"/>
      <w:lvlText w:val="•"/>
      <w:lvlJc w:val="left"/>
      <w:pPr>
        <w:ind w:left="2024" w:hanging="463"/>
      </w:pPr>
      <w:rPr>
        <w:rFonts w:hint="default"/>
      </w:rPr>
    </w:lvl>
    <w:lvl w:ilvl="3">
      <w:numFmt w:val="bullet"/>
      <w:lvlText w:val="•"/>
      <w:lvlJc w:val="left"/>
      <w:pPr>
        <w:ind w:left="2977" w:hanging="463"/>
      </w:pPr>
      <w:rPr>
        <w:rFonts w:hint="default"/>
      </w:rPr>
    </w:lvl>
    <w:lvl w:ilvl="4">
      <w:numFmt w:val="bullet"/>
      <w:lvlText w:val="•"/>
      <w:lvlJc w:val="left"/>
      <w:pPr>
        <w:ind w:left="3929" w:hanging="463"/>
      </w:pPr>
      <w:rPr>
        <w:rFonts w:hint="default"/>
      </w:rPr>
    </w:lvl>
    <w:lvl w:ilvl="5">
      <w:numFmt w:val="bullet"/>
      <w:lvlText w:val="•"/>
      <w:lvlJc w:val="left"/>
      <w:pPr>
        <w:ind w:left="4882" w:hanging="463"/>
      </w:pPr>
      <w:rPr>
        <w:rFonts w:hint="default"/>
      </w:rPr>
    </w:lvl>
    <w:lvl w:ilvl="6">
      <w:numFmt w:val="bullet"/>
      <w:lvlText w:val="•"/>
      <w:lvlJc w:val="left"/>
      <w:pPr>
        <w:ind w:left="5834" w:hanging="463"/>
      </w:pPr>
      <w:rPr>
        <w:rFonts w:hint="default"/>
      </w:rPr>
    </w:lvl>
    <w:lvl w:ilvl="7">
      <w:numFmt w:val="bullet"/>
      <w:lvlText w:val="•"/>
      <w:lvlJc w:val="left"/>
      <w:pPr>
        <w:ind w:left="6787" w:hanging="463"/>
      </w:pPr>
      <w:rPr>
        <w:rFonts w:hint="default"/>
      </w:rPr>
    </w:lvl>
    <w:lvl w:ilvl="8">
      <w:numFmt w:val="bullet"/>
      <w:lvlText w:val="•"/>
      <w:lvlJc w:val="left"/>
      <w:pPr>
        <w:ind w:left="7739" w:hanging="463"/>
      </w:pPr>
      <w:rPr>
        <w:rFonts w:hint="default"/>
      </w:rPr>
    </w:lvl>
  </w:abstractNum>
  <w:abstractNum w:abstractNumId="17" w15:restartNumberingAfterBreak="0">
    <w:nsid w:val="3E3D771E"/>
    <w:multiLevelType w:val="hybridMultilevel"/>
    <w:tmpl w:val="F258E320"/>
    <w:lvl w:ilvl="0" w:tplc="C75E0546">
      <w:start w:val="1"/>
      <w:numFmt w:val="decimal"/>
      <w:lvlText w:val="%1)"/>
      <w:lvlJc w:val="left"/>
      <w:pPr>
        <w:ind w:left="114" w:hanging="353"/>
      </w:pPr>
      <w:rPr>
        <w:rFonts w:ascii="DejaVu Sans" w:eastAsia="DejaVu Sans" w:hAnsi="DejaVu Sans" w:cs="DejaVu Sans" w:hint="default"/>
        <w:spacing w:val="-1"/>
        <w:w w:val="64"/>
        <w:sz w:val="22"/>
        <w:szCs w:val="22"/>
      </w:rPr>
    </w:lvl>
    <w:lvl w:ilvl="1" w:tplc="BF8A9B1C">
      <w:numFmt w:val="bullet"/>
      <w:lvlText w:val="•"/>
      <w:lvlJc w:val="left"/>
      <w:pPr>
        <w:ind w:left="1072" w:hanging="353"/>
      </w:pPr>
      <w:rPr>
        <w:rFonts w:hint="default"/>
      </w:rPr>
    </w:lvl>
    <w:lvl w:ilvl="2" w:tplc="FCF4CD70">
      <w:numFmt w:val="bullet"/>
      <w:lvlText w:val="•"/>
      <w:lvlJc w:val="left"/>
      <w:pPr>
        <w:ind w:left="2024" w:hanging="353"/>
      </w:pPr>
      <w:rPr>
        <w:rFonts w:hint="default"/>
      </w:rPr>
    </w:lvl>
    <w:lvl w:ilvl="3" w:tplc="FA3C7C9E">
      <w:numFmt w:val="bullet"/>
      <w:lvlText w:val="•"/>
      <w:lvlJc w:val="left"/>
      <w:pPr>
        <w:ind w:left="2977" w:hanging="353"/>
      </w:pPr>
      <w:rPr>
        <w:rFonts w:hint="default"/>
      </w:rPr>
    </w:lvl>
    <w:lvl w:ilvl="4" w:tplc="15BC3588">
      <w:numFmt w:val="bullet"/>
      <w:lvlText w:val="•"/>
      <w:lvlJc w:val="left"/>
      <w:pPr>
        <w:ind w:left="3929" w:hanging="353"/>
      </w:pPr>
      <w:rPr>
        <w:rFonts w:hint="default"/>
      </w:rPr>
    </w:lvl>
    <w:lvl w:ilvl="5" w:tplc="FC18DF2C">
      <w:numFmt w:val="bullet"/>
      <w:lvlText w:val="•"/>
      <w:lvlJc w:val="left"/>
      <w:pPr>
        <w:ind w:left="4882" w:hanging="353"/>
      </w:pPr>
      <w:rPr>
        <w:rFonts w:hint="default"/>
      </w:rPr>
    </w:lvl>
    <w:lvl w:ilvl="6" w:tplc="4262FABE">
      <w:numFmt w:val="bullet"/>
      <w:lvlText w:val="•"/>
      <w:lvlJc w:val="left"/>
      <w:pPr>
        <w:ind w:left="5834" w:hanging="353"/>
      </w:pPr>
      <w:rPr>
        <w:rFonts w:hint="default"/>
      </w:rPr>
    </w:lvl>
    <w:lvl w:ilvl="7" w:tplc="D71A83F2">
      <w:numFmt w:val="bullet"/>
      <w:lvlText w:val="•"/>
      <w:lvlJc w:val="left"/>
      <w:pPr>
        <w:ind w:left="6787" w:hanging="353"/>
      </w:pPr>
      <w:rPr>
        <w:rFonts w:hint="default"/>
      </w:rPr>
    </w:lvl>
    <w:lvl w:ilvl="8" w:tplc="5780535E">
      <w:numFmt w:val="bullet"/>
      <w:lvlText w:val="•"/>
      <w:lvlJc w:val="left"/>
      <w:pPr>
        <w:ind w:left="7739" w:hanging="353"/>
      </w:pPr>
      <w:rPr>
        <w:rFonts w:hint="default"/>
      </w:rPr>
    </w:lvl>
  </w:abstractNum>
  <w:abstractNum w:abstractNumId="18" w15:restartNumberingAfterBreak="0">
    <w:nsid w:val="42753648"/>
    <w:multiLevelType w:val="hybridMultilevel"/>
    <w:tmpl w:val="76B814C4"/>
    <w:lvl w:ilvl="0" w:tplc="F4AE6E42">
      <w:start w:val="1"/>
      <w:numFmt w:val="decimal"/>
      <w:lvlText w:val="%1)"/>
      <w:lvlJc w:val="left"/>
      <w:pPr>
        <w:ind w:left="927" w:hanging="360"/>
      </w:pPr>
      <w:rPr>
        <w:rFonts w:eastAsia="Times New Roman" w:hint="default"/>
        <w:color w:val="auto"/>
        <w:lang w:val="af-ZA"/>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15:restartNumberingAfterBreak="0">
    <w:nsid w:val="4C8D00AE"/>
    <w:multiLevelType w:val="hybridMultilevel"/>
    <w:tmpl w:val="44A6E0C8"/>
    <w:lvl w:ilvl="0" w:tplc="91948686">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0" w15:restartNumberingAfterBreak="0">
    <w:nsid w:val="56A1258A"/>
    <w:multiLevelType w:val="hybridMultilevel"/>
    <w:tmpl w:val="C0DA16C0"/>
    <w:lvl w:ilvl="0" w:tplc="14D21082">
      <w:start w:val="1"/>
      <w:numFmt w:val="decimal"/>
      <w:lvlText w:val="%1)"/>
      <w:lvlJc w:val="left"/>
      <w:pPr>
        <w:ind w:left="114" w:hanging="289"/>
      </w:pPr>
      <w:rPr>
        <w:rFonts w:ascii="DejaVu Sans" w:eastAsia="DejaVu Sans" w:hAnsi="DejaVu Sans" w:cs="DejaVu Sans" w:hint="default"/>
        <w:spacing w:val="-1"/>
        <w:w w:val="71"/>
        <w:sz w:val="22"/>
        <w:szCs w:val="22"/>
      </w:rPr>
    </w:lvl>
    <w:lvl w:ilvl="1" w:tplc="A1E42462">
      <w:numFmt w:val="bullet"/>
      <w:lvlText w:val="•"/>
      <w:lvlJc w:val="left"/>
      <w:pPr>
        <w:ind w:left="1072" w:hanging="289"/>
      </w:pPr>
      <w:rPr>
        <w:rFonts w:hint="default"/>
      </w:rPr>
    </w:lvl>
    <w:lvl w:ilvl="2" w:tplc="1C925A5C">
      <w:numFmt w:val="bullet"/>
      <w:lvlText w:val="•"/>
      <w:lvlJc w:val="left"/>
      <w:pPr>
        <w:ind w:left="2024" w:hanging="289"/>
      </w:pPr>
      <w:rPr>
        <w:rFonts w:hint="default"/>
      </w:rPr>
    </w:lvl>
    <w:lvl w:ilvl="3" w:tplc="05CA6432">
      <w:numFmt w:val="bullet"/>
      <w:lvlText w:val="•"/>
      <w:lvlJc w:val="left"/>
      <w:pPr>
        <w:ind w:left="2977" w:hanging="289"/>
      </w:pPr>
      <w:rPr>
        <w:rFonts w:hint="default"/>
      </w:rPr>
    </w:lvl>
    <w:lvl w:ilvl="4" w:tplc="71484ED2">
      <w:numFmt w:val="bullet"/>
      <w:lvlText w:val="•"/>
      <w:lvlJc w:val="left"/>
      <w:pPr>
        <w:ind w:left="3929" w:hanging="289"/>
      </w:pPr>
      <w:rPr>
        <w:rFonts w:hint="default"/>
      </w:rPr>
    </w:lvl>
    <w:lvl w:ilvl="5" w:tplc="52EEDDD4">
      <w:numFmt w:val="bullet"/>
      <w:lvlText w:val="•"/>
      <w:lvlJc w:val="left"/>
      <w:pPr>
        <w:ind w:left="4882" w:hanging="289"/>
      </w:pPr>
      <w:rPr>
        <w:rFonts w:hint="default"/>
      </w:rPr>
    </w:lvl>
    <w:lvl w:ilvl="6" w:tplc="B9627084">
      <w:numFmt w:val="bullet"/>
      <w:lvlText w:val="•"/>
      <w:lvlJc w:val="left"/>
      <w:pPr>
        <w:ind w:left="5834" w:hanging="289"/>
      </w:pPr>
      <w:rPr>
        <w:rFonts w:hint="default"/>
      </w:rPr>
    </w:lvl>
    <w:lvl w:ilvl="7" w:tplc="E70C7392">
      <w:numFmt w:val="bullet"/>
      <w:lvlText w:val="•"/>
      <w:lvlJc w:val="left"/>
      <w:pPr>
        <w:ind w:left="6787" w:hanging="289"/>
      </w:pPr>
      <w:rPr>
        <w:rFonts w:hint="default"/>
      </w:rPr>
    </w:lvl>
    <w:lvl w:ilvl="8" w:tplc="1E3645D8">
      <w:numFmt w:val="bullet"/>
      <w:lvlText w:val="•"/>
      <w:lvlJc w:val="left"/>
      <w:pPr>
        <w:ind w:left="7739" w:hanging="289"/>
      </w:pPr>
      <w:rPr>
        <w:rFonts w:hint="default"/>
      </w:rPr>
    </w:lvl>
  </w:abstractNum>
  <w:abstractNum w:abstractNumId="21" w15:restartNumberingAfterBreak="0">
    <w:nsid w:val="584339AF"/>
    <w:multiLevelType w:val="hybridMultilevel"/>
    <w:tmpl w:val="F5B4B098"/>
    <w:lvl w:ilvl="0" w:tplc="4302F9AA">
      <w:start w:val="1"/>
      <w:numFmt w:val="decimal"/>
      <w:lvlText w:val="%1."/>
      <w:lvlJc w:val="left"/>
      <w:pPr>
        <w:ind w:left="114" w:hanging="225"/>
      </w:pPr>
      <w:rPr>
        <w:rFonts w:ascii="GHEA Grapalat" w:eastAsia="DejaVu Sans" w:hAnsi="GHEA Grapalat" w:cs="DejaVu Sans" w:hint="default"/>
        <w:spacing w:val="-1"/>
        <w:w w:val="64"/>
        <w:sz w:val="24"/>
        <w:szCs w:val="24"/>
      </w:rPr>
    </w:lvl>
    <w:lvl w:ilvl="1" w:tplc="BCC6710E">
      <w:numFmt w:val="bullet"/>
      <w:lvlText w:val="•"/>
      <w:lvlJc w:val="left"/>
      <w:pPr>
        <w:ind w:left="1072" w:hanging="225"/>
      </w:pPr>
      <w:rPr>
        <w:rFonts w:hint="default"/>
      </w:rPr>
    </w:lvl>
    <w:lvl w:ilvl="2" w:tplc="ACA6E7DC">
      <w:numFmt w:val="bullet"/>
      <w:lvlText w:val="•"/>
      <w:lvlJc w:val="left"/>
      <w:pPr>
        <w:ind w:left="2024" w:hanging="225"/>
      </w:pPr>
      <w:rPr>
        <w:rFonts w:hint="default"/>
      </w:rPr>
    </w:lvl>
    <w:lvl w:ilvl="3" w:tplc="858EFD72">
      <w:numFmt w:val="bullet"/>
      <w:lvlText w:val="•"/>
      <w:lvlJc w:val="left"/>
      <w:pPr>
        <w:ind w:left="2977" w:hanging="225"/>
      </w:pPr>
      <w:rPr>
        <w:rFonts w:hint="default"/>
      </w:rPr>
    </w:lvl>
    <w:lvl w:ilvl="4" w:tplc="AA38A030">
      <w:numFmt w:val="bullet"/>
      <w:lvlText w:val="•"/>
      <w:lvlJc w:val="left"/>
      <w:pPr>
        <w:ind w:left="3929" w:hanging="225"/>
      </w:pPr>
      <w:rPr>
        <w:rFonts w:hint="default"/>
      </w:rPr>
    </w:lvl>
    <w:lvl w:ilvl="5" w:tplc="CA34D6A8">
      <w:numFmt w:val="bullet"/>
      <w:lvlText w:val="•"/>
      <w:lvlJc w:val="left"/>
      <w:pPr>
        <w:ind w:left="4882" w:hanging="225"/>
      </w:pPr>
      <w:rPr>
        <w:rFonts w:hint="default"/>
      </w:rPr>
    </w:lvl>
    <w:lvl w:ilvl="6" w:tplc="7E8EAF20">
      <w:numFmt w:val="bullet"/>
      <w:lvlText w:val="•"/>
      <w:lvlJc w:val="left"/>
      <w:pPr>
        <w:ind w:left="5834" w:hanging="225"/>
      </w:pPr>
      <w:rPr>
        <w:rFonts w:hint="default"/>
      </w:rPr>
    </w:lvl>
    <w:lvl w:ilvl="7" w:tplc="10ECAB48">
      <w:numFmt w:val="bullet"/>
      <w:lvlText w:val="•"/>
      <w:lvlJc w:val="left"/>
      <w:pPr>
        <w:ind w:left="6787" w:hanging="225"/>
      </w:pPr>
      <w:rPr>
        <w:rFonts w:hint="default"/>
      </w:rPr>
    </w:lvl>
    <w:lvl w:ilvl="8" w:tplc="91084238">
      <w:numFmt w:val="bullet"/>
      <w:lvlText w:val="•"/>
      <w:lvlJc w:val="left"/>
      <w:pPr>
        <w:ind w:left="7739" w:hanging="225"/>
      </w:pPr>
      <w:rPr>
        <w:rFonts w:hint="default"/>
      </w:rPr>
    </w:lvl>
  </w:abstractNum>
  <w:abstractNum w:abstractNumId="22" w15:restartNumberingAfterBreak="0">
    <w:nsid w:val="5C114EE8"/>
    <w:multiLevelType w:val="multilevel"/>
    <w:tmpl w:val="D8084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EF65362"/>
    <w:multiLevelType w:val="hybridMultilevel"/>
    <w:tmpl w:val="55B6A85E"/>
    <w:lvl w:ilvl="0" w:tplc="B22823C8">
      <w:start w:val="1"/>
      <w:numFmt w:val="decimal"/>
      <w:lvlText w:val="%1."/>
      <w:lvlJc w:val="left"/>
      <w:pPr>
        <w:ind w:left="114" w:hanging="306"/>
      </w:pPr>
      <w:rPr>
        <w:rFonts w:ascii="GHEA Grapalat" w:hAnsi="GHEA Grapalat" w:hint="default"/>
        <w:spacing w:val="-1"/>
        <w:w w:val="64"/>
      </w:rPr>
    </w:lvl>
    <w:lvl w:ilvl="1" w:tplc="2A964850">
      <w:numFmt w:val="bullet"/>
      <w:lvlText w:val="•"/>
      <w:lvlJc w:val="left"/>
      <w:pPr>
        <w:ind w:left="1072" w:hanging="306"/>
      </w:pPr>
      <w:rPr>
        <w:rFonts w:hint="default"/>
      </w:rPr>
    </w:lvl>
    <w:lvl w:ilvl="2" w:tplc="B72CC962">
      <w:numFmt w:val="bullet"/>
      <w:lvlText w:val="•"/>
      <w:lvlJc w:val="left"/>
      <w:pPr>
        <w:ind w:left="2024" w:hanging="306"/>
      </w:pPr>
      <w:rPr>
        <w:rFonts w:hint="default"/>
      </w:rPr>
    </w:lvl>
    <w:lvl w:ilvl="3" w:tplc="3BA0EBBC">
      <w:numFmt w:val="bullet"/>
      <w:lvlText w:val="•"/>
      <w:lvlJc w:val="left"/>
      <w:pPr>
        <w:ind w:left="2977" w:hanging="306"/>
      </w:pPr>
      <w:rPr>
        <w:rFonts w:hint="default"/>
      </w:rPr>
    </w:lvl>
    <w:lvl w:ilvl="4" w:tplc="1A2E9BA8">
      <w:numFmt w:val="bullet"/>
      <w:lvlText w:val="•"/>
      <w:lvlJc w:val="left"/>
      <w:pPr>
        <w:ind w:left="3929" w:hanging="306"/>
      </w:pPr>
      <w:rPr>
        <w:rFonts w:hint="default"/>
      </w:rPr>
    </w:lvl>
    <w:lvl w:ilvl="5" w:tplc="FA7ACAB8">
      <w:numFmt w:val="bullet"/>
      <w:lvlText w:val="•"/>
      <w:lvlJc w:val="left"/>
      <w:pPr>
        <w:ind w:left="4882" w:hanging="306"/>
      </w:pPr>
      <w:rPr>
        <w:rFonts w:hint="default"/>
      </w:rPr>
    </w:lvl>
    <w:lvl w:ilvl="6" w:tplc="B2BA38BA">
      <w:numFmt w:val="bullet"/>
      <w:lvlText w:val="•"/>
      <w:lvlJc w:val="left"/>
      <w:pPr>
        <w:ind w:left="5834" w:hanging="306"/>
      </w:pPr>
      <w:rPr>
        <w:rFonts w:hint="default"/>
      </w:rPr>
    </w:lvl>
    <w:lvl w:ilvl="7" w:tplc="87D68102">
      <w:numFmt w:val="bullet"/>
      <w:lvlText w:val="•"/>
      <w:lvlJc w:val="left"/>
      <w:pPr>
        <w:ind w:left="6787" w:hanging="306"/>
      </w:pPr>
      <w:rPr>
        <w:rFonts w:hint="default"/>
      </w:rPr>
    </w:lvl>
    <w:lvl w:ilvl="8" w:tplc="BD1C6FDE">
      <w:numFmt w:val="bullet"/>
      <w:lvlText w:val="•"/>
      <w:lvlJc w:val="left"/>
      <w:pPr>
        <w:ind w:left="7739" w:hanging="306"/>
      </w:pPr>
      <w:rPr>
        <w:rFonts w:hint="default"/>
      </w:rPr>
    </w:lvl>
  </w:abstractNum>
  <w:abstractNum w:abstractNumId="24" w15:restartNumberingAfterBreak="0">
    <w:nsid w:val="64C22021"/>
    <w:multiLevelType w:val="hybridMultilevel"/>
    <w:tmpl w:val="965E047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5" w15:restartNumberingAfterBreak="0">
    <w:nsid w:val="702349E1"/>
    <w:multiLevelType w:val="hybridMultilevel"/>
    <w:tmpl w:val="4B9ABBC2"/>
    <w:lvl w:ilvl="0" w:tplc="6ADCF2EE">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6" w15:restartNumberingAfterBreak="0">
    <w:nsid w:val="71C02047"/>
    <w:multiLevelType w:val="hybridMultilevel"/>
    <w:tmpl w:val="F558F11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7" w15:restartNumberingAfterBreak="0">
    <w:nsid w:val="71DC5603"/>
    <w:multiLevelType w:val="hybridMultilevel"/>
    <w:tmpl w:val="03DC506C"/>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7ACD4A87"/>
    <w:multiLevelType w:val="hybridMultilevel"/>
    <w:tmpl w:val="D2C8DCDE"/>
    <w:lvl w:ilvl="0" w:tplc="DFE4CC28">
      <w:start w:val="1"/>
      <w:numFmt w:val="decimal"/>
      <w:lvlText w:val="%1)"/>
      <w:lvlJc w:val="left"/>
      <w:pPr>
        <w:ind w:left="928" w:hanging="360"/>
      </w:pPr>
      <w:rPr>
        <w:sz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9" w15:restartNumberingAfterBreak="0">
    <w:nsid w:val="7C24370D"/>
    <w:multiLevelType w:val="multilevel"/>
    <w:tmpl w:val="2D66EEFE"/>
    <w:lvl w:ilvl="0">
      <w:start w:val="3"/>
      <w:numFmt w:val="decimal"/>
      <w:lvlText w:val="%1"/>
      <w:lvlJc w:val="left"/>
      <w:pPr>
        <w:ind w:left="114" w:hanging="433"/>
      </w:pPr>
      <w:rPr>
        <w:rFonts w:hint="default"/>
      </w:rPr>
    </w:lvl>
    <w:lvl w:ilvl="1">
      <w:start w:val="1"/>
      <w:numFmt w:val="decimal"/>
      <w:lvlText w:val="%1.%2."/>
      <w:lvlJc w:val="left"/>
      <w:pPr>
        <w:ind w:left="114" w:hanging="433"/>
      </w:pPr>
      <w:rPr>
        <w:rFonts w:ascii="GHEA Grapalat" w:eastAsia="DejaVu Sans" w:hAnsi="GHEA Grapalat" w:cs="DejaVu Sans" w:hint="default"/>
        <w:spacing w:val="-2"/>
        <w:w w:val="64"/>
        <w:sz w:val="24"/>
        <w:szCs w:val="24"/>
      </w:rPr>
    </w:lvl>
    <w:lvl w:ilvl="2">
      <w:numFmt w:val="bullet"/>
      <w:lvlText w:val="•"/>
      <w:lvlJc w:val="left"/>
      <w:pPr>
        <w:ind w:left="2024" w:hanging="433"/>
      </w:pPr>
      <w:rPr>
        <w:rFonts w:hint="default"/>
      </w:rPr>
    </w:lvl>
    <w:lvl w:ilvl="3">
      <w:numFmt w:val="bullet"/>
      <w:lvlText w:val="•"/>
      <w:lvlJc w:val="left"/>
      <w:pPr>
        <w:ind w:left="2977" w:hanging="433"/>
      </w:pPr>
      <w:rPr>
        <w:rFonts w:hint="default"/>
      </w:rPr>
    </w:lvl>
    <w:lvl w:ilvl="4">
      <w:numFmt w:val="bullet"/>
      <w:lvlText w:val="•"/>
      <w:lvlJc w:val="left"/>
      <w:pPr>
        <w:ind w:left="3929" w:hanging="433"/>
      </w:pPr>
      <w:rPr>
        <w:rFonts w:hint="default"/>
      </w:rPr>
    </w:lvl>
    <w:lvl w:ilvl="5">
      <w:numFmt w:val="bullet"/>
      <w:lvlText w:val="•"/>
      <w:lvlJc w:val="left"/>
      <w:pPr>
        <w:ind w:left="4882" w:hanging="433"/>
      </w:pPr>
      <w:rPr>
        <w:rFonts w:hint="default"/>
      </w:rPr>
    </w:lvl>
    <w:lvl w:ilvl="6">
      <w:numFmt w:val="bullet"/>
      <w:lvlText w:val="•"/>
      <w:lvlJc w:val="left"/>
      <w:pPr>
        <w:ind w:left="5834" w:hanging="433"/>
      </w:pPr>
      <w:rPr>
        <w:rFonts w:hint="default"/>
      </w:rPr>
    </w:lvl>
    <w:lvl w:ilvl="7">
      <w:numFmt w:val="bullet"/>
      <w:lvlText w:val="•"/>
      <w:lvlJc w:val="left"/>
      <w:pPr>
        <w:ind w:left="6787" w:hanging="433"/>
      </w:pPr>
      <w:rPr>
        <w:rFonts w:hint="default"/>
      </w:rPr>
    </w:lvl>
    <w:lvl w:ilvl="8">
      <w:numFmt w:val="bullet"/>
      <w:lvlText w:val="•"/>
      <w:lvlJc w:val="left"/>
      <w:pPr>
        <w:ind w:left="7739" w:hanging="433"/>
      </w:pPr>
      <w:rPr>
        <w:rFonts w:hint="default"/>
      </w:rPr>
    </w:lvl>
  </w:abstractNum>
  <w:num w:numId="1">
    <w:abstractNumId w:val="19"/>
  </w:num>
  <w:num w:numId="2">
    <w:abstractNumId w:val="25"/>
  </w:num>
  <w:num w:numId="3">
    <w:abstractNumId w:val="9"/>
  </w:num>
  <w:num w:numId="4">
    <w:abstractNumId w:val="29"/>
  </w:num>
  <w:num w:numId="5">
    <w:abstractNumId w:val="11"/>
  </w:num>
  <w:num w:numId="6">
    <w:abstractNumId w:val="16"/>
  </w:num>
  <w:num w:numId="7">
    <w:abstractNumId w:val="17"/>
  </w:num>
  <w:num w:numId="8">
    <w:abstractNumId w:val="21"/>
  </w:num>
  <w:num w:numId="9">
    <w:abstractNumId w:val="20"/>
  </w:num>
  <w:num w:numId="10">
    <w:abstractNumId w:val="23"/>
  </w:num>
  <w:num w:numId="11">
    <w:abstractNumId w:val="8"/>
    <w:lvlOverride w:ilvl="0">
      <w:startOverride w:val="1"/>
    </w:lvlOverride>
    <w:lvlOverride w:ilvl="1"/>
    <w:lvlOverride w:ilvl="2"/>
    <w:lvlOverride w:ilvl="3"/>
    <w:lvlOverride w:ilvl="4"/>
    <w:lvlOverride w:ilvl="5"/>
    <w:lvlOverride w:ilvl="6"/>
    <w:lvlOverride w:ilvl="7"/>
    <w:lvlOverride w:ilvl="8"/>
  </w:num>
  <w:num w:numId="12">
    <w:abstractNumId w:val="27"/>
  </w:num>
  <w:num w:numId="13">
    <w:abstractNumId w:val="1"/>
  </w:num>
  <w:num w:numId="14">
    <w:abstractNumId w:val="6"/>
  </w:num>
  <w:num w:numId="15">
    <w:abstractNumId w:val="22"/>
  </w:num>
  <w:num w:numId="16">
    <w:abstractNumId w:val="14"/>
  </w:num>
  <w:num w:numId="17">
    <w:abstractNumId w:val="24"/>
  </w:num>
  <w:num w:numId="18">
    <w:abstractNumId w:val="5"/>
  </w:num>
  <w:num w:numId="19">
    <w:abstractNumId w:val="12"/>
  </w:num>
  <w:num w:numId="20">
    <w:abstractNumId w:val="18"/>
  </w:num>
  <w:num w:numId="21">
    <w:abstractNumId w:val="3"/>
  </w:num>
  <w:num w:numId="22">
    <w:abstractNumId w:val="28"/>
  </w:num>
  <w:num w:numId="23">
    <w:abstractNumId w:val="13"/>
  </w:num>
  <w:num w:numId="24">
    <w:abstractNumId w:val="26"/>
  </w:num>
  <w:num w:numId="25">
    <w:abstractNumId w:val="7"/>
  </w:num>
  <w:num w:numId="26">
    <w:abstractNumId w:val="10"/>
  </w:num>
  <w:num w:numId="27">
    <w:abstractNumId w:val="15"/>
  </w:num>
  <w:num w:numId="28">
    <w:abstractNumId w:val="0"/>
  </w:num>
  <w:num w:numId="2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163C"/>
    <w:rsid w:val="00003D53"/>
    <w:rsid w:val="00014C63"/>
    <w:rsid w:val="00033B20"/>
    <w:rsid w:val="00054562"/>
    <w:rsid w:val="00057693"/>
    <w:rsid w:val="0006218D"/>
    <w:rsid w:val="00062DAC"/>
    <w:rsid w:val="00065BED"/>
    <w:rsid w:val="0006759B"/>
    <w:rsid w:val="00087D92"/>
    <w:rsid w:val="00094AB4"/>
    <w:rsid w:val="00096D23"/>
    <w:rsid w:val="000C1CC4"/>
    <w:rsid w:val="000C33F5"/>
    <w:rsid w:val="000C3725"/>
    <w:rsid w:val="000C6442"/>
    <w:rsid w:val="000C7EB1"/>
    <w:rsid w:val="000D0B1E"/>
    <w:rsid w:val="000D2955"/>
    <w:rsid w:val="000D4732"/>
    <w:rsid w:val="000D6FE2"/>
    <w:rsid w:val="000E080E"/>
    <w:rsid w:val="000E4D09"/>
    <w:rsid w:val="000F2428"/>
    <w:rsid w:val="000F3DD5"/>
    <w:rsid w:val="00120003"/>
    <w:rsid w:val="00140AAA"/>
    <w:rsid w:val="0014163C"/>
    <w:rsid w:val="001502EA"/>
    <w:rsid w:val="001566A4"/>
    <w:rsid w:val="001630BB"/>
    <w:rsid w:val="00192417"/>
    <w:rsid w:val="00195101"/>
    <w:rsid w:val="001B617A"/>
    <w:rsid w:val="001C3BA6"/>
    <w:rsid w:val="001C6A9C"/>
    <w:rsid w:val="001F3CAA"/>
    <w:rsid w:val="001F70A9"/>
    <w:rsid w:val="00202105"/>
    <w:rsid w:val="002043C2"/>
    <w:rsid w:val="00206940"/>
    <w:rsid w:val="002368C7"/>
    <w:rsid w:val="00241A61"/>
    <w:rsid w:val="0024489E"/>
    <w:rsid w:val="00246AE3"/>
    <w:rsid w:val="00267501"/>
    <w:rsid w:val="00275218"/>
    <w:rsid w:val="00277794"/>
    <w:rsid w:val="002A4534"/>
    <w:rsid w:val="002C5BCB"/>
    <w:rsid w:val="002D03F1"/>
    <w:rsid w:val="002D5864"/>
    <w:rsid w:val="002F01A1"/>
    <w:rsid w:val="003331A1"/>
    <w:rsid w:val="003415CE"/>
    <w:rsid w:val="003570B6"/>
    <w:rsid w:val="0037484E"/>
    <w:rsid w:val="00374EE4"/>
    <w:rsid w:val="00394AB1"/>
    <w:rsid w:val="003A5539"/>
    <w:rsid w:val="003A6F59"/>
    <w:rsid w:val="003B24F3"/>
    <w:rsid w:val="003D0342"/>
    <w:rsid w:val="003F7763"/>
    <w:rsid w:val="00413083"/>
    <w:rsid w:val="0041570D"/>
    <w:rsid w:val="00415F4C"/>
    <w:rsid w:val="00420F58"/>
    <w:rsid w:val="004305B0"/>
    <w:rsid w:val="00430BC9"/>
    <w:rsid w:val="0045145A"/>
    <w:rsid w:val="00452E95"/>
    <w:rsid w:val="00472071"/>
    <w:rsid w:val="0047372D"/>
    <w:rsid w:val="004C18CC"/>
    <w:rsid w:val="004D7F29"/>
    <w:rsid w:val="004E0C9C"/>
    <w:rsid w:val="005027F7"/>
    <w:rsid w:val="00503309"/>
    <w:rsid w:val="00504631"/>
    <w:rsid w:val="00513A8E"/>
    <w:rsid w:val="005406B1"/>
    <w:rsid w:val="005506C0"/>
    <w:rsid w:val="005646D1"/>
    <w:rsid w:val="00574864"/>
    <w:rsid w:val="00577B2F"/>
    <w:rsid w:val="005A396F"/>
    <w:rsid w:val="005A6F71"/>
    <w:rsid w:val="005E3EB4"/>
    <w:rsid w:val="005F1E06"/>
    <w:rsid w:val="005F2424"/>
    <w:rsid w:val="005F24AB"/>
    <w:rsid w:val="005F7099"/>
    <w:rsid w:val="006125C1"/>
    <w:rsid w:val="00614796"/>
    <w:rsid w:val="00616756"/>
    <w:rsid w:val="006175F0"/>
    <w:rsid w:val="006255C9"/>
    <w:rsid w:val="00627B0F"/>
    <w:rsid w:val="00627F15"/>
    <w:rsid w:val="00655D37"/>
    <w:rsid w:val="00665F6A"/>
    <w:rsid w:val="00676681"/>
    <w:rsid w:val="00677BB1"/>
    <w:rsid w:val="006873B3"/>
    <w:rsid w:val="006913CD"/>
    <w:rsid w:val="0069755A"/>
    <w:rsid w:val="006A2130"/>
    <w:rsid w:val="006B6A2A"/>
    <w:rsid w:val="006D7663"/>
    <w:rsid w:val="006D7DF2"/>
    <w:rsid w:val="006F7F40"/>
    <w:rsid w:val="0070388D"/>
    <w:rsid w:val="00712A61"/>
    <w:rsid w:val="00763BB1"/>
    <w:rsid w:val="0077464F"/>
    <w:rsid w:val="007853FF"/>
    <w:rsid w:val="007941AA"/>
    <w:rsid w:val="007D1A6A"/>
    <w:rsid w:val="007D73E0"/>
    <w:rsid w:val="007E481E"/>
    <w:rsid w:val="007F178E"/>
    <w:rsid w:val="007F26D4"/>
    <w:rsid w:val="007F2B70"/>
    <w:rsid w:val="007F5D27"/>
    <w:rsid w:val="00804721"/>
    <w:rsid w:val="008156C3"/>
    <w:rsid w:val="00820B9C"/>
    <w:rsid w:val="0083626C"/>
    <w:rsid w:val="00854F71"/>
    <w:rsid w:val="00865E99"/>
    <w:rsid w:val="008662D8"/>
    <w:rsid w:val="008A3BA3"/>
    <w:rsid w:val="008A57B8"/>
    <w:rsid w:val="008B210F"/>
    <w:rsid w:val="008B5B29"/>
    <w:rsid w:val="008C5BB2"/>
    <w:rsid w:val="008D6470"/>
    <w:rsid w:val="008F35AC"/>
    <w:rsid w:val="008F6BCF"/>
    <w:rsid w:val="00900C59"/>
    <w:rsid w:val="009013CF"/>
    <w:rsid w:val="009049A6"/>
    <w:rsid w:val="00915BFA"/>
    <w:rsid w:val="00925A57"/>
    <w:rsid w:val="00947532"/>
    <w:rsid w:val="009570B2"/>
    <w:rsid w:val="00981904"/>
    <w:rsid w:val="009C1C3E"/>
    <w:rsid w:val="009C4202"/>
    <w:rsid w:val="009D0A6C"/>
    <w:rsid w:val="009E4025"/>
    <w:rsid w:val="009F0331"/>
    <w:rsid w:val="00A04FF1"/>
    <w:rsid w:val="00A17978"/>
    <w:rsid w:val="00A3198F"/>
    <w:rsid w:val="00A43FA6"/>
    <w:rsid w:val="00A52989"/>
    <w:rsid w:val="00A530BA"/>
    <w:rsid w:val="00A74205"/>
    <w:rsid w:val="00A901E2"/>
    <w:rsid w:val="00AA5809"/>
    <w:rsid w:val="00AB5F9C"/>
    <w:rsid w:val="00AB6030"/>
    <w:rsid w:val="00AE38EF"/>
    <w:rsid w:val="00B127B8"/>
    <w:rsid w:val="00B2183F"/>
    <w:rsid w:val="00B22636"/>
    <w:rsid w:val="00B331E6"/>
    <w:rsid w:val="00B55AA3"/>
    <w:rsid w:val="00B61309"/>
    <w:rsid w:val="00B64166"/>
    <w:rsid w:val="00B64F49"/>
    <w:rsid w:val="00B745E5"/>
    <w:rsid w:val="00BA4430"/>
    <w:rsid w:val="00BB4EDA"/>
    <w:rsid w:val="00BC6E30"/>
    <w:rsid w:val="00BD0928"/>
    <w:rsid w:val="00BD093F"/>
    <w:rsid w:val="00BE166E"/>
    <w:rsid w:val="00BE4466"/>
    <w:rsid w:val="00BF22A6"/>
    <w:rsid w:val="00C0323E"/>
    <w:rsid w:val="00C0464F"/>
    <w:rsid w:val="00C13379"/>
    <w:rsid w:val="00C13571"/>
    <w:rsid w:val="00C15552"/>
    <w:rsid w:val="00C30B17"/>
    <w:rsid w:val="00C35F6F"/>
    <w:rsid w:val="00C532DB"/>
    <w:rsid w:val="00C575B5"/>
    <w:rsid w:val="00C6349C"/>
    <w:rsid w:val="00C75407"/>
    <w:rsid w:val="00C775BB"/>
    <w:rsid w:val="00CA24FF"/>
    <w:rsid w:val="00CA52CA"/>
    <w:rsid w:val="00CC0BAF"/>
    <w:rsid w:val="00CC0CA2"/>
    <w:rsid w:val="00CC49BD"/>
    <w:rsid w:val="00CC68BD"/>
    <w:rsid w:val="00CE20FD"/>
    <w:rsid w:val="00CF4D7C"/>
    <w:rsid w:val="00D04D9E"/>
    <w:rsid w:val="00D13A4C"/>
    <w:rsid w:val="00D1485D"/>
    <w:rsid w:val="00D426E7"/>
    <w:rsid w:val="00D50208"/>
    <w:rsid w:val="00D52A0B"/>
    <w:rsid w:val="00D605AF"/>
    <w:rsid w:val="00D61698"/>
    <w:rsid w:val="00D629D3"/>
    <w:rsid w:val="00D70DCF"/>
    <w:rsid w:val="00DA22C1"/>
    <w:rsid w:val="00DB4D3B"/>
    <w:rsid w:val="00DD47A7"/>
    <w:rsid w:val="00DF0198"/>
    <w:rsid w:val="00E1291A"/>
    <w:rsid w:val="00E15A06"/>
    <w:rsid w:val="00E2401F"/>
    <w:rsid w:val="00E2592A"/>
    <w:rsid w:val="00E3269C"/>
    <w:rsid w:val="00E3657D"/>
    <w:rsid w:val="00E36943"/>
    <w:rsid w:val="00E441F7"/>
    <w:rsid w:val="00E47B32"/>
    <w:rsid w:val="00E53C44"/>
    <w:rsid w:val="00E6378C"/>
    <w:rsid w:val="00E651E1"/>
    <w:rsid w:val="00E6768E"/>
    <w:rsid w:val="00E7388B"/>
    <w:rsid w:val="00E8412A"/>
    <w:rsid w:val="00E943BF"/>
    <w:rsid w:val="00E94FCE"/>
    <w:rsid w:val="00EA2058"/>
    <w:rsid w:val="00EB280D"/>
    <w:rsid w:val="00EB66FF"/>
    <w:rsid w:val="00EB770E"/>
    <w:rsid w:val="00EC41CE"/>
    <w:rsid w:val="00EE3456"/>
    <w:rsid w:val="00EF6CEB"/>
    <w:rsid w:val="00F05E81"/>
    <w:rsid w:val="00F1792C"/>
    <w:rsid w:val="00F25BA6"/>
    <w:rsid w:val="00F33CD2"/>
    <w:rsid w:val="00F35616"/>
    <w:rsid w:val="00F41739"/>
    <w:rsid w:val="00F64506"/>
    <w:rsid w:val="00F774BC"/>
    <w:rsid w:val="00F77554"/>
    <w:rsid w:val="00F80DD9"/>
    <w:rsid w:val="00F8571A"/>
    <w:rsid w:val="00F91778"/>
    <w:rsid w:val="00FA0B6B"/>
    <w:rsid w:val="00FA1D43"/>
    <w:rsid w:val="00FA7B06"/>
    <w:rsid w:val="00FB50D4"/>
    <w:rsid w:val="00FB7A68"/>
    <w:rsid w:val="00FD74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4302CAF-E913-40ED-B4BD-B341AFE332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3DD5"/>
    <w:pPr>
      <w:spacing w:after="200" w:line="276" w:lineRule="auto"/>
    </w:pPr>
    <w:rPr>
      <w:sz w:val="22"/>
      <w:szCs w:val="22"/>
      <w:lang w:val="ru-RU"/>
    </w:rPr>
  </w:style>
  <w:style w:type="paragraph" w:styleId="Heading1">
    <w:name w:val="heading 1"/>
    <w:basedOn w:val="Normal"/>
    <w:next w:val="Normal"/>
    <w:link w:val="Heading1Char"/>
    <w:uiPriority w:val="9"/>
    <w:qFormat/>
    <w:rsid w:val="000D4732"/>
    <w:pPr>
      <w:keepNext/>
      <w:spacing w:before="240" w:after="60"/>
      <w:outlineLvl w:val="0"/>
    </w:pPr>
    <w:rPr>
      <w:rFonts w:ascii="Calibri Light" w:eastAsia="Times New Roman" w:hAnsi="Calibri Light"/>
      <w:b/>
      <w:bCs/>
      <w:kern w:val="32"/>
      <w:sz w:val="32"/>
      <w:szCs w:val="32"/>
    </w:rPr>
  </w:style>
  <w:style w:type="paragraph" w:styleId="Heading2">
    <w:name w:val="heading 2"/>
    <w:basedOn w:val="Normal"/>
    <w:link w:val="Heading2Char"/>
    <w:uiPriority w:val="9"/>
    <w:qFormat/>
    <w:rsid w:val="00CC68BD"/>
    <w:pPr>
      <w:spacing w:before="100" w:beforeAutospacing="1" w:after="100" w:afterAutospacing="1" w:line="240" w:lineRule="auto"/>
      <w:outlineLvl w:val="1"/>
    </w:pPr>
    <w:rPr>
      <w:rFonts w:ascii="Times New Roman" w:eastAsia="Times New Roman" w:hAnsi="Times New Roman"/>
      <w:b/>
      <w:bCs/>
      <w:sz w:val="36"/>
      <w:szCs w:val="36"/>
      <w:lang w:val="en-GB" w:eastAsia="en-GB"/>
    </w:rPr>
  </w:style>
  <w:style w:type="paragraph" w:styleId="Heading3">
    <w:name w:val="heading 3"/>
    <w:basedOn w:val="Normal"/>
    <w:link w:val="Heading3Char"/>
    <w:uiPriority w:val="9"/>
    <w:qFormat/>
    <w:rsid w:val="00CC68BD"/>
    <w:pPr>
      <w:spacing w:before="100" w:beforeAutospacing="1" w:after="100" w:afterAutospacing="1" w:line="240" w:lineRule="auto"/>
      <w:outlineLvl w:val="2"/>
    </w:pPr>
    <w:rPr>
      <w:rFonts w:ascii="Times New Roman" w:eastAsia="Times New Roman" w:hAnsi="Times New Roman"/>
      <w:b/>
      <w:bCs/>
      <w:sz w:val="27"/>
      <w:szCs w:val="27"/>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
    <w:name w:val="norm"/>
    <w:basedOn w:val="Normal"/>
    <w:rsid w:val="000F3DD5"/>
    <w:pPr>
      <w:spacing w:after="0" w:line="480" w:lineRule="auto"/>
      <w:ind w:firstLine="709"/>
      <w:jc w:val="both"/>
    </w:pPr>
    <w:rPr>
      <w:rFonts w:ascii="Arial Armenian" w:eastAsia="Times New Roman" w:hAnsi="Arial Armenian"/>
      <w:szCs w:val="20"/>
      <w:lang w:val="en-US" w:eastAsia="ru-RU"/>
    </w:rPr>
  </w:style>
  <w:style w:type="character" w:customStyle="1" w:styleId="mechtexChar">
    <w:name w:val="mechtex Char"/>
    <w:link w:val="mechtex"/>
    <w:locked/>
    <w:rsid w:val="000F3DD5"/>
    <w:rPr>
      <w:rFonts w:ascii="Arial Armenian" w:hAnsi="Arial Armenian"/>
      <w:lang w:val="en-US" w:eastAsia="ru-RU"/>
    </w:rPr>
  </w:style>
  <w:style w:type="paragraph" w:customStyle="1" w:styleId="mechtex">
    <w:name w:val="mechtex"/>
    <w:basedOn w:val="Normal"/>
    <w:link w:val="mechtexChar"/>
    <w:rsid w:val="000F3DD5"/>
    <w:pPr>
      <w:spacing w:after="0" w:line="240" w:lineRule="auto"/>
      <w:jc w:val="center"/>
    </w:pPr>
    <w:rPr>
      <w:rFonts w:ascii="Arial Armenian" w:hAnsi="Arial Armenian"/>
      <w:lang w:val="en-US" w:eastAsia="ru-RU"/>
    </w:rPr>
  </w:style>
  <w:style w:type="paragraph" w:styleId="BalloonText">
    <w:name w:val="Balloon Text"/>
    <w:basedOn w:val="Normal"/>
    <w:link w:val="BalloonTextChar"/>
    <w:uiPriority w:val="99"/>
    <w:semiHidden/>
    <w:unhideWhenUsed/>
    <w:rsid w:val="00CC68BD"/>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C68BD"/>
    <w:rPr>
      <w:rFonts w:ascii="Tahoma" w:eastAsia="Calibri" w:hAnsi="Tahoma" w:cs="Tahoma"/>
      <w:sz w:val="16"/>
      <w:szCs w:val="16"/>
      <w:lang w:val="ru-RU"/>
    </w:rPr>
  </w:style>
  <w:style w:type="paragraph" w:styleId="Title">
    <w:name w:val="Title"/>
    <w:basedOn w:val="Normal"/>
    <w:link w:val="TitleChar"/>
    <w:qFormat/>
    <w:rsid w:val="00CC68BD"/>
    <w:pPr>
      <w:spacing w:after="0" w:line="240" w:lineRule="auto"/>
      <w:ind w:left="-1134" w:firstLine="1134"/>
      <w:jc w:val="center"/>
    </w:pPr>
    <w:rPr>
      <w:rFonts w:ascii="Times Armenian" w:eastAsia="Times New Roman" w:hAnsi="Times Armenian"/>
      <w:color w:val="000000"/>
      <w:spacing w:val="14"/>
      <w:sz w:val="26"/>
      <w:szCs w:val="20"/>
      <w:u w:val="single"/>
      <w:lang w:eastAsia="ru-RU"/>
    </w:rPr>
  </w:style>
  <w:style w:type="character" w:customStyle="1" w:styleId="TitleChar">
    <w:name w:val="Title Char"/>
    <w:link w:val="Title"/>
    <w:rsid w:val="00CC68BD"/>
    <w:rPr>
      <w:rFonts w:ascii="Times Armenian" w:eastAsia="Times New Roman" w:hAnsi="Times Armenian" w:cs="Times New Roman"/>
      <w:color w:val="000000"/>
      <w:spacing w:val="14"/>
      <w:sz w:val="26"/>
      <w:szCs w:val="20"/>
      <w:u w:val="single"/>
      <w:lang w:val="ru-RU" w:eastAsia="ru-RU"/>
    </w:rPr>
  </w:style>
  <w:style w:type="character" w:customStyle="1" w:styleId="Heading2Char">
    <w:name w:val="Heading 2 Char"/>
    <w:link w:val="Heading2"/>
    <w:uiPriority w:val="9"/>
    <w:rsid w:val="00CC68BD"/>
    <w:rPr>
      <w:rFonts w:ascii="Times New Roman" w:eastAsia="Times New Roman" w:hAnsi="Times New Roman" w:cs="Times New Roman"/>
      <w:b/>
      <w:bCs/>
      <w:sz w:val="36"/>
      <w:szCs w:val="36"/>
      <w:lang w:eastAsia="en-GB"/>
    </w:rPr>
  </w:style>
  <w:style w:type="character" w:customStyle="1" w:styleId="Heading3Char">
    <w:name w:val="Heading 3 Char"/>
    <w:link w:val="Heading3"/>
    <w:uiPriority w:val="9"/>
    <w:rsid w:val="00CC68BD"/>
    <w:rPr>
      <w:rFonts w:ascii="Times New Roman" w:eastAsia="Times New Roman" w:hAnsi="Times New Roman" w:cs="Times New Roman"/>
      <w:b/>
      <w:bCs/>
      <w:sz w:val="27"/>
      <w:szCs w:val="27"/>
      <w:lang w:eastAsia="en-GB"/>
    </w:rPr>
  </w:style>
  <w:style w:type="character" w:styleId="Strong">
    <w:name w:val="Strong"/>
    <w:uiPriority w:val="22"/>
    <w:qFormat/>
    <w:rsid w:val="00CC68BD"/>
    <w:rPr>
      <w:b/>
      <w:bCs/>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
    <w:basedOn w:val="Normal"/>
    <w:link w:val="NormalWebChar"/>
    <w:uiPriority w:val="99"/>
    <w:unhideWhenUsed/>
    <w:qFormat/>
    <w:rsid w:val="00CC68BD"/>
    <w:pPr>
      <w:spacing w:before="100" w:beforeAutospacing="1" w:after="100" w:afterAutospacing="1" w:line="240" w:lineRule="auto"/>
    </w:pPr>
    <w:rPr>
      <w:rFonts w:ascii="Times New Roman" w:eastAsia="Times New Roman" w:hAnsi="Times New Roman"/>
      <w:sz w:val="24"/>
      <w:szCs w:val="24"/>
      <w:lang w:val="en-GB" w:eastAsia="en-GB"/>
    </w:rPr>
  </w:style>
  <w:style w:type="character" w:styleId="Emphasis">
    <w:name w:val="Emphasis"/>
    <w:uiPriority w:val="20"/>
    <w:qFormat/>
    <w:rsid w:val="00CC68BD"/>
    <w:rPr>
      <w:i/>
      <w:iCs/>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C35F6F"/>
    <w:pPr>
      <w:ind w:left="720"/>
      <w:contextualSpacing/>
    </w:pPr>
  </w:style>
  <w:style w:type="character" w:customStyle="1" w:styleId="Heading1Char">
    <w:name w:val="Heading 1 Char"/>
    <w:link w:val="Heading1"/>
    <w:uiPriority w:val="9"/>
    <w:rsid w:val="000D4732"/>
    <w:rPr>
      <w:rFonts w:ascii="Calibri Light" w:eastAsia="Times New Roman" w:hAnsi="Calibri Light" w:cs="Times New Roman"/>
      <w:b/>
      <w:bCs/>
      <w:kern w:val="32"/>
      <w:sz w:val="32"/>
      <w:szCs w:val="32"/>
      <w:lang w:val="ru-RU"/>
    </w:rPr>
  </w:style>
  <w:style w:type="paragraph" w:styleId="BodyText">
    <w:name w:val="Body Text"/>
    <w:basedOn w:val="Normal"/>
    <w:link w:val="BodyTextChar"/>
    <w:uiPriority w:val="1"/>
    <w:qFormat/>
    <w:rsid w:val="000D4732"/>
    <w:pPr>
      <w:widowControl w:val="0"/>
      <w:autoSpaceDE w:val="0"/>
      <w:autoSpaceDN w:val="0"/>
      <w:spacing w:after="0" w:line="240" w:lineRule="auto"/>
      <w:ind w:left="114" w:firstLine="701"/>
      <w:jc w:val="both"/>
    </w:pPr>
    <w:rPr>
      <w:rFonts w:ascii="DejaVu Sans" w:eastAsia="DejaVu Sans" w:hAnsi="DejaVu Sans" w:cs="DejaVu Sans"/>
      <w:lang w:val="en-US"/>
    </w:rPr>
  </w:style>
  <w:style w:type="character" w:customStyle="1" w:styleId="BodyTextChar">
    <w:name w:val="Body Text Char"/>
    <w:link w:val="BodyText"/>
    <w:uiPriority w:val="1"/>
    <w:rsid w:val="000D4732"/>
    <w:rPr>
      <w:rFonts w:ascii="DejaVu Sans" w:eastAsia="DejaVu Sans" w:hAnsi="DejaVu Sans" w:cs="DejaVu Sans"/>
      <w:sz w:val="22"/>
      <w:szCs w:val="22"/>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057693"/>
    <w:rPr>
      <w:sz w:val="22"/>
      <w:szCs w:val="22"/>
      <w:lang w:val="ru-RU"/>
    </w:rPr>
  </w:style>
  <w:style w:type="paragraph" w:customStyle="1" w:styleId="Style5">
    <w:name w:val="Style5"/>
    <w:basedOn w:val="Normal"/>
    <w:uiPriority w:val="99"/>
    <w:rsid w:val="00E651E1"/>
    <w:pPr>
      <w:widowControl w:val="0"/>
      <w:autoSpaceDE w:val="0"/>
      <w:autoSpaceDN w:val="0"/>
      <w:adjustRightInd w:val="0"/>
      <w:spacing w:after="0" w:line="475" w:lineRule="exact"/>
      <w:ind w:firstLine="691"/>
      <w:jc w:val="both"/>
    </w:pPr>
    <w:rPr>
      <w:rFonts w:ascii="Sylfaen" w:eastAsia="SimSun" w:hAnsi="Sylfaen"/>
      <w:sz w:val="24"/>
      <w:szCs w:val="24"/>
      <w:lang w:val="en-US" w:eastAsia="zh-CN"/>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
    <w:link w:val="NormalWeb"/>
    <w:uiPriority w:val="99"/>
    <w:locked/>
    <w:rsid w:val="00192417"/>
    <w:rPr>
      <w:rFonts w:ascii="Times New Roman" w:eastAsia="Times New Roman" w:hAnsi="Times New Roman"/>
      <w:sz w:val="24"/>
      <w:szCs w:val="24"/>
      <w:lang w:val="en-GB" w:eastAsia="en-GB"/>
    </w:rPr>
  </w:style>
  <w:style w:type="paragraph" w:styleId="FootnoteText">
    <w:name w:val="footnote text"/>
    <w:basedOn w:val="Normal"/>
    <w:link w:val="FootnoteTextChar"/>
    <w:uiPriority w:val="99"/>
    <w:semiHidden/>
    <w:unhideWhenUsed/>
    <w:rsid w:val="006255C9"/>
    <w:pPr>
      <w:spacing w:after="0" w:line="240" w:lineRule="auto"/>
    </w:pPr>
    <w:rPr>
      <w:rFonts w:asciiTheme="minorHAnsi" w:eastAsiaTheme="minorHAnsi" w:hAnsiTheme="minorHAnsi" w:cstheme="minorBidi"/>
      <w:sz w:val="20"/>
      <w:szCs w:val="20"/>
      <w:lang w:val="en-US"/>
    </w:rPr>
  </w:style>
  <w:style w:type="character" w:customStyle="1" w:styleId="FootnoteTextChar">
    <w:name w:val="Footnote Text Char"/>
    <w:basedOn w:val="DefaultParagraphFont"/>
    <w:link w:val="FootnoteText"/>
    <w:uiPriority w:val="99"/>
    <w:semiHidden/>
    <w:rsid w:val="006255C9"/>
    <w:rPr>
      <w:rFonts w:asciiTheme="minorHAnsi" w:eastAsiaTheme="minorHAnsi" w:hAnsiTheme="minorHAnsi" w:cstheme="minorBidi"/>
    </w:rPr>
  </w:style>
  <w:style w:type="character" w:styleId="FootnoteReference">
    <w:name w:val="footnote reference"/>
    <w:basedOn w:val="DefaultParagraphFont"/>
    <w:uiPriority w:val="99"/>
    <w:semiHidden/>
    <w:unhideWhenUsed/>
    <w:rsid w:val="006255C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713916">
      <w:bodyDiv w:val="1"/>
      <w:marLeft w:val="0"/>
      <w:marRight w:val="0"/>
      <w:marTop w:val="0"/>
      <w:marBottom w:val="0"/>
      <w:divBdr>
        <w:top w:val="none" w:sz="0" w:space="0" w:color="auto"/>
        <w:left w:val="none" w:sz="0" w:space="0" w:color="auto"/>
        <w:bottom w:val="none" w:sz="0" w:space="0" w:color="auto"/>
        <w:right w:val="none" w:sz="0" w:space="0" w:color="auto"/>
      </w:divBdr>
    </w:div>
    <w:div w:id="35743356">
      <w:bodyDiv w:val="1"/>
      <w:marLeft w:val="0"/>
      <w:marRight w:val="0"/>
      <w:marTop w:val="0"/>
      <w:marBottom w:val="0"/>
      <w:divBdr>
        <w:top w:val="none" w:sz="0" w:space="0" w:color="auto"/>
        <w:left w:val="none" w:sz="0" w:space="0" w:color="auto"/>
        <w:bottom w:val="none" w:sz="0" w:space="0" w:color="auto"/>
        <w:right w:val="none" w:sz="0" w:space="0" w:color="auto"/>
      </w:divBdr>
    </w:div>
    <w:div w:id="73095229">
      <w:bodyDiv w:val="1"/>
      <w:marLeft w:val="0"/>
      <w:marRight w:val="0"/>
      <w:marTop w:val="0"/>
      <w:marBottom w:val="0"/>
      <w:divBdr>
        <w:top w:val="none" w:sz="0" w:space="0" w:color="auto"/>
        <w:left w:val="none" w:sz="0" w:space="0" w:color="auto"/>
        <w:bottom w:val="none" w:sz="0" w:space="0" w:color="auto"/>
        <w:right w:val="none" w:sz="0" w:space="0" w:color="auto"/>
      </w:divBdr>
      <w:divsChild>
        <w:div w:id="290598585">
          <w:marLeft w:val="0"/>
          <w:marRight w:val="0"/>
          <w:marTop w:val="0"/>
          <w:marBottom w:val="0"/>
          <w:divBdr>
            <w:top w:val="none" w:sz="0" w:space="0" w:color="auto"/>
            <w:left w:val="none" w:sz="0" w:space="0" w:color="auto"/>
            <w:bottom w:val="none" w:sz="0" w:space="0" w:color="auto"/>
            <w:right w:val="none" w:sz="0" w:space="0" w:color="auto"/>
          </w:divBdr>
        </w:div>
      </w:divsChild>
    </w:div>
    <w:div w:id="77407239">
      <w:bodyDiv w:val="1"/>
      <w:marLeft w:val="0"/>
      <w:marRight w:val="0"/>
      <w:marTop w:val="0"/>
      <w:marBottom w:val="0"/>
      <w:divBdr>
        <w:top w:val="none" w:sz="0" w:space="0" w:color="auto"/>
        <w:left w:val="none" w:sz="0" w:space="0" w:color="auto"/>
        <w:bottom w:val="none" w:sz="0" w:space="0" w:color="auto"/>
        <w:right w:val="none" w:sz="0" w:space="0" w:color="auto"/>
      </w:divBdr>
    </w:div>
    <w:div w:id="84769267">
      <w:bodyDiv w:val="1"/>
      <w:marLeft w:val="0"/>
      <w:marRight w:val="0"/>
      <w:marTop w:val="0"/>
      <w:marBottom w:val="0"/>
      <w:divBdr>
        <w:top w:val="none" w:sz="0" w:space="0" w:color="auto"/>
        <w:left w:val="none" w:sz="0" w:space="0" w:color="auto"/>
        <w:bottom w:val="none" w:sz="0" w:space="0" w:color="auto"/>
        <w:right w:val="none" w:sz="0" w:space="0" w:color="auto"/>
      </w:divBdr>
    </w:div>
    <w:div w:id="107286331">
      <w:bodyDiv w:val="1"/>
      <w:marLeft w:val="0"/>
      <w:marRight w:val="0"/>
      <w:marTop w:val="0"/>
      <w:marBottom w:val="0"/>
      <w:divBdr>
        <w:top w:val="none" w:sz="0" w:space="0" w:color="auto"/>
        <w:left w:val="none" w:sz="0" w:space="0" w:color="auto"/>
        <w:bottom w:val="none" w:sz="0" w:space="0" w:color="auto"/>
        <w:right w:val="none" w:sz="0" w:space="0" w:color="auto"/>
      </w:divBdr>
      <w:divsChild>
        <w:div w:id="2015644627">
          <w:marLeft w:val="0"/>
          <w:marRight w:val="0"/>
          <w:marTop w:val="0"/>
          <w:marBottom w:val="0"/>
          <w:divBdr>
            <w:top w:val="none" w:sz="0" w:space="0" w:color="auto"/>
            <w:left w:val="none" w:sz="0" w:space="0" w:color="auto"/>
            <w:bottom w:val="none" w:sz="0" w:space="0" w:color="auto"/>
            <w:right w:val="none" w:sz="0" w:space="0" w:color="auto"/>
          </w:divBdr>
        </w:div>
      </w:divsChild>
    </w:div>
    <w:div w:id="112600575">
      <w:bodyDiv w:val="1"/>
      <w:marLeft w:val="0"/>
      <w:marRight w:val="0"/>
      <w:marTop w:val="0"/>
      <w:marBottom w:val="0"/>
      <w:divBdr>
        <w:top w:val="none" w:sz="0" w:space="0" w:color="auto"/>
        <w:left w:val="none" w:sz="0" w:space="0" w:color="auto"/>
        <w:bottom w:val="none" w:sz="0" w:space="0" w:color="auto"/>
        <w:right w:val="none" w:sz="0" w:space="0" w:color="auto"/>
      </w:divBdr>
    </w:div>
    <w:div w:id="173540917">
      <w:bodyDiv w:val="1"/>
      <w:marLeft w:val="0"/>
      <w:marRight w:val="0"/>
      <w:marTop w:val="0"/>
      <w:marBottom w:val="0"/>
      <w:divBdr>
        <w:top w:val="none" w:sz="0" w:space="0" w:color="auto"/>
        <w:left w:val="none" w:sz="0" w:space="0" w:color="auto"/>
        <w:bottom w:val="none" w:sz="0" w:space="0" w:color="auto"/>
        <w:right w:val="none" w:sz="0" w:space="0" w:color="auto"/>
      </w:divBdr>
    </w:div>
    <w:div w:id="186407519">
      <w:bodyDiv w:val="1"/>
      <w:marLeft w:val="0"/>
      <w:marRight w:val="0"/>
      <w:marTop w:val="0"/>
      <w:marBottom w:val="0"/>
      <w:divBdr>
        <w:top w:val="none" w:sz="0" w:space="0" w:color="auto"/>
        <w:left w:val="none" w:sz="0" w:space="0" w:color="auto"/>
        <w:bottom w:val="none" w:sz="0" w:space="0" w:color="auto"/>
        <w:right w:val="none" w:sz="0" w:space="0" w:color="auto"/>
      </w:divBdr>
    </w:div>
    <w:div w:id="188497895">
      <w:bodyDiv w:val="1"/>
      <w:marLeft w:val="0"/>
      <w:marRight w:val="0"/>
      <w:marTop w:val="0"/>
      <w:marBottom w:val="0"/>
      <w:divBdr>
        <w:top w:val="none" w:sz="0" w:space="0" w:color="auto"/>
        <w:left w:val="none" w:sz="0" w:space="0" w:color="auto"/>
        <w:bottom w:val="none" w:sz="0" w:space="0" w:color="auto"/>
        <w:right w:val="none" w:sz="0" w:space="0" w:color="auto"/>
      </w:divBdr>
    </w:div>
    <w:div w:id="189530474">
      <w:bodyDiv w:val="1"/>
      <w:marLeft w:val="0"/>
      <w:marRight w:val="0"/>
      <w:marTop w:val="0"/>
      <w:marBottom w:val="0"/>
      <w:divBdr>
        <w:top w:val="none" w:sz="0" w:space="0" w:color="auto"/>
        <w:left w:val="none" w:sz="0" w:space="0" w:color="auto"/>
        <w:bottom w:val="none" w:sz="0" w:space="0" w:color="auto"/>
        <w:right w:val="none" w:sz="0" w:space="0" w:color="auto"/>
      </w:divBdr>
      <w:divsChild>
        <w:div w:id="363793542">
          <w:marLeft w:val="0"/>
          <w:marRight w:val="0"/>
          <w:marTop w:val="0"/>
          <w:marBottom w:val="0"/>
          <w:divBdr>
            <w:top w:val="none" w:sz="0" w:space="0" w:color="auto"/>
            <w:left w:val="none" w:sz="0" w:space="0" w:color="auto"/>
            <w:bottom w:val="none" w:sz="0" w:space="0" w:color="auto"/>
            <w:right w:val="none" w:sz="0" w:space="0" w:color="auto"/>
          </w:divBdr>
        </w:div>
      </w:divsChild>
    </w:div>
    <w:div w:id="194269836">
      <w:bodyDiv w:val="1"/>
      <w:marLeft w:val="0"/>
      <w:marRight w:val="0"/>
      <w:marTop w:val="0"/>
      <w:marBottom w:val="0"/>
      <w:divBdr>
        <w:top w:val="none" w:sz="0" w:space="0" w:color="auto"/>
        <w:left w:val="none" w:sz="0" w:space="0" w:color="auto"/>
        <w:bottom w:val="none" w:sz="0" w:space="0" w:color="auto"/>
        <w:right w:val="none" w:sz="0" w:space="0" w:color="auto"/>
      </w:divBdr>
    </w:div>
    <w:div w:id="223685893">
      <w:bodyDiv w:val="1"/>
      <w:marLeft w:val="0"/>
      <w:marRight w:val="0"/>
      <w:marTop w:val="0"/>
      <w:marBottom w:val="0"/>
      <w:divBdr>
        <w:top w:val="none" w:sz="0" w:space="0" w:color="auto"/>
        <w:left w:val="none" w:sz="0" w:space="0" w:color="auto"/>
        <w:bottom w:val="none" w:sz="0" w:space="0" w:color="auto"/>
        <w:right w:val="none" w:sz="0" w:space="0" w:color="auto"/>
      </w:divBdr>
    </w:div>
    <w:div w:id="234704104">
      <w:bodyDiv w:val="1"/>
      <w:marLeft w:val="0"/>
      <w:marRight w:val="0"/>
      <w:marTop w:val="0"/>
      <w:marBottom w:val="0"/>
      <w:divBdr>
        <w:top w:val="none" w:sz="0" w:space="0" w:color="auto"/>
        <w:left w:val="none" w:sz="0" w:space="0" w:color="auto"/>
        <w:bottom w:val="none" w:sz="0" w:space="0" w:color="auto"/>
        <w:right w:val="none" w:sz="0" w:space="0" w:color="auto"/>
      </w:divBdr>
    </w:div>
    <w:div w:id="248583642">
      <w:bodyDiv w:val="1"/>
      <w:marLeft w:val="0"/>
      <w:marRight w:val="0"/>
      <w:marTop w:val="0"/>
      <w:marBottom w:val="0"/>
      <w:divBdr>
        <w:top w:val="none" w:sz="0" w:space="0" w:color="auto"/>
        <w:left w:val="none" w:sz="0" w:space="0" w:color="auto"/>
        <w:bottom w:val="none" w:sz="0" w:space="0" w:color="auto"/>
        <w:right w:val="none" w:sz="0" w:space="0" w:color="auto"/>
      </w:divBdr>
    </w:div>
    <w:div w:id="259877317">
      <w:bodyDiv w:val="1"/>
      <w:marLeft w:val="0"/>
      <w:marRight w:val="0"/>
      <w:marTop w:val="0"/>
      <w:marBottom w:val="0"/>
      <w:divBdr>
        <w:top w:val="none" w:sz="0" w:space="0" w:color="auto"/>
        <w:left w:val="none" w:sz="0" w:space="0" w:color="auto"/>
        <w:bottom w:val="none" w:sz="0" w:space="0" w:color="auto"/>
        <w:right w:val="none" w:sz="0" w:space="0" w:color="auto"/>
      </w:divBdr>
    </w:div>
    <w:div w:id="311712664">
      <w:bodyDiv w:val="1"/>
      <w:marLeft w:val="0"/>
      <w:marRight w:val="0"/>
      <w:marTop w:val="0"/>
      <w:marBottom w:val="0"/>
      <w:divBdr>
        <w:top w:val="none" w:sz="0" w:space="0" w:color="auto"/>
        <w:left w:val="none" w:sz="0" w:space="0" w:color="auto"/>
        <w:bottom w:val="none" w:sz="0" w:space="0" w:color="auto"/>
        <w:right w:val="none" w:sz="0" w:space="0" w:color="auto"/>
      </w:divBdr>
    </w:div>
    <w:div w:id="323047836">
      <w:bodyDiv w:val="1"/>
      <w:marLeft w:val="0"/>
      <w:marRight w:val="0"/>
      <w:marTop w:val="0"/>
      <w:marBottom w:val="0"/>
      <w:divBdr>
        <w:top w:val="none" w:sz="0" w:space="0" w:color="auto"/>
        <w:left w:val="none" w:sz="0" w:space="0" w:color="auto"/>
        <w:bottom w:val="none" w:sz="0" w:space="0" w:color="auto"/>
        <w:right w:val="none" w:sz="0" w:space="0" w:color="auto"/>
      </w:divBdr>
    </w:div>
    <w:div w:id="345207097">
      <w:bodyDiv w:val="1"/>
      <w:marLeft w:val="0"/>
      <w:marRight w:val="0"/>
      <w:marTop w:val="0"/>
      <w:marBottom w:val="0"/>
      <w:divBdr>
        <w:top w:val="none" w:sz="0" w:space="0" w:color="auto"/>
        <w:left w:val="none" w:sz="0" w:space="0" w:color="auto"/>
        <w:bottom w:val="none" w:sz="0" w:space="0" w:color="auto"/>
        <w:right w:val="none" w:sz="0" w:space="0" w:color="auto"/>
      </w:divBdr>
    </w:div>
    <w:div w:id="410471169">
      <w:bodyDiv w:val="1"/>
      <w:marLeft w:val="0"/>
      <w:marRight w:val="0"/>
      <w:marTop w:val="0"/>
      <w:marBottom w:val="0"/>
      <w:divBdr>
        <w:top w:val="none" w:sz="0" w:space="0" w:color="auto"/>
        <w:left w:val="none" w:sz="0" w:space="0" w:color="auto"/>
        <w:bottom w:val="none" w:sz="0" w:space="0" w:color="auto"/>
        <w:right w:val="none" w:sz="0" w:space="0" w:color="auto"/>
      </w:divBdr>
    </w:div>
    <w:div w:id="430979259">
      <w:bodyDiv w:val="1"/>
      <w:marLeft w:val="0"/>
      <w:marRight w:val="0"/>
      <w:marTop w:val="0"/>
      <w:marBottom w:val="0"/>
      <w:divBdr>
        <w:top w:val="none" w:sz="0" w:space="0" w:color="auto"/>
        <w:left w:val="none" w:sz="0" w:space="0" w:color="auto"/>
        <w:bottom w:val="none" w:sz="0" w:space="0" w:color="auto"/>
        <w:right w:val="none" w:sz="0" w:space="0" w:color="auto"/>
      </w:divBdr>
    </w:div>
    <w:div w:id="434906545">
      <w:bodyDiv w:val="1"/>
      <w:marLeft w:val="0"/>
      <w:marRight w:val="0"/>
      <w:marTop w:val="0"/>
      <w:marBottom w:val="0"/>
      <w:divBdr>
        <w:top w:val="none" w:sz="0" w:space="0" w:color="auto"/>
        <w:left w:val="none" w:sz="0" w:space="0" w:color="auto"/>
        <w:bottom w:val="none" w:sz="0" w:space="0" w:color="auto"/>
        <w:right w:val="none" w:sz="0" w:space="0" w:color="auto"/>
      </w:divBdr>
    </w:div>
    <w:div w:id="439421851">
      <w:bodyDiv w:val="1"/>
      <w:marLeft w:val="0"/>
      <w:marRight w:val="0"/>
      <w:marTop w:val="0"/>
      <w:marBottom w:val="0"/>
      <w:divBdr>
        <w:top w:val="none" w:sz="0" w:space="0" w:color="auto"/>
        <w:left w:val="none" w:sz="0" w:space="0" w:color="auto"/>
        <w:bottom w:val="none" w:sz="0" w:space="0" w:color="auto"/>
        <w:right w:val="none" w:sz="0" w:space="0" w:color="auto"/>
      </w:divBdr>
      <w:divsChild>
        <w:div w:id="960065851">
          <w:marLeft w:val="0"/>
          <w:marRight w:val="0"/>
          <w:marTop w:val="0"/>
          <w:marBottom w:val="0"/>
          <w:divBdr>
            <w:top w:val="none" w:sz="0" w:space="0" w:color="auto"/>
            <w:left w:val="none" w:sz="0" w:space="0" w:color="auto"/>
            <w:bottom w:val="none" w:sz="0" w:space="0" w:color="auto"/>
            <w:right w:val="none" w:sz="0" w:space="0" w:color="auto"/>
          </w:divBdr>
        </w:div>
      </w:divsChild>
    </w:div>
    <w:div w:id="468788437">
      <w:bodyDiv w:val="1"/>
      <w:marLeft w:val="0"/>
      <w:marRight w:val="0"/>
      <w:marTop w:val="0"/>
      <w:marBottom w:val="0"/>
      <w:divBdr>
        <w:top w:val="none" w:sz="0" w:space="0" w:color="auto"/>
        <w:left w:val="none" w:sz="0" w:space="0" w:color="auto"/>
        <w:bottom w:val="none" w:sz="0" w:space="0" w:color="auto"/>
        <w:right w:val="none" w:sz="0" w:space="0" w:color="auto"/>
      </w:divBdr>
    </w:div>
    <w:div w:id="496042569">
      <w:bodyDiv w:val="1"/>
      <w:marLeft w:val="0"/>
      <w:marRight w:val="0"/>
      <w:marTop w:val="0"/>
      <w:marBottom w:val="0"/>
      <w:divBdr>
        <w:top w:val="none" w:sz="0" w:space="0" w:color="auto"/>
        <w:left w:val="none" w:sz="0" w:space="0" w:color="auto"/>
        <w:bottom w:val="none" w:sz="0" w:space="0" w:color="auto"/>
        <w:right w:val="none" w:sz="0" w:space="0" w:color="auto"/>
      </w:divBdr>
    </w:div>
    <w:div w:id="513616979">
      <w:bodyDiv w:val="1"/>
      <w:marLeft w:val="0"/>
      <w:marRight w:val="0"/>
      <w:marTop w:val="0"/>
      <w:marBottom w:val="0"/>
      <w:divBdr>
        <w:top w:val="none" w:sz="0" w:space="0" w:color="auto"/>
        <w:left w:val="none" w:sz="0" w:space="0" w:color="auto"/>
        <w:bottom w:val="none" w:sz="0" w:space="0" w:color="auto"/>
        <w:right w:val="none" w:sz="0" w:space="0" w:color="auto"/>
      </w:divBdr>
    </w:div>
    <w:div w:id="516847578">
      <w:bodyDiv w:val="1"/>
      <w:marLeft w:val="0"/>
      <w:marRight w:val="0"/>
      <w:marTop w:val="0"/>
      <w:marBottom w:val="0"/>
      <w:divBdr>
        <w:top w:val="none" w:sz="0" w:space="0" w:color="auto"/>
        <w:left w:val="none" w:sz="0" w:space="0" w:color="auto"/>
        <w:bottom w:val="none" w:sz="0" w:space="0" w:color="auto"/>
        <w:right w:val="none" w:sz="0" w:space="0" w:color="auto"/>
      </w:divBdr>
    </w:div>
    <w:div w:id="600382092">
      <w:bodyDiv w:val="1"/>
      <w:marLeft w:val="0"/>
      <w:marRight w:val="0"/>
      <w:marTop w:val="0"/>
      <w:marBottom w:val="0"/>
      <w:divBdr>
        <w:top w:val="none" w:sz="0" w:space="0" w:color="auto"/>
        <w:left w:val="none" w:sz="0" w:space="0" w:color="auto"/>
        <w:bottom w:val="none" w:sz="0" w:space="0" w:color="auto"/>
        <w:right w:val="none" w:sz="0" w:space="0" w:color="auto"/>
      </w:divBdr>
      <w:divsChild>
        <w:div w:id="509487338">
          <w:marLeft w:val="0"/>
          <w:marRight w:val="0"/>
          <w:marTop w:val="0"/>
          <w:marBottom w:val="0"/>
          <w:divBdr>
            <w:top w:val="none" w:sz="0" w:space="0" w:color="auto"/>
            <w:left w:val="none" w:sz="0" w:space="0" w:color="auto"/>
            <w:bottom w:val="none" w:sz="0" w:space="0" w:color="auto"/>
            <w:right w:val="none" w:sz="0" w:space="0" w:color="auto"/>
          </w:divBdr>
        </w:div>
      </w:divsChild>
    </w:div>
    <w:div w:id="615259414">
      <w:bodyDiv w:val="1"/>
      <w:marLeft w:val="0"/>
      <w:marRight w:val="0"/>
      <w:marTop w:val="0"/>
      <w:marBottom w:val="0"/>
      <w:divBdr>
        <w:top w:val="none" w:sz="0" w:space="0" w:color="auto"/>
        <w:left w:val="none" w:sz="0" w:space="0" w:color="auto"/>
        <w:bottom w:val="none" w:sz="0" w:space="0" w:color="auto"/>
        <w:right w:val="none" w:sz="0" w:space="0" w:color="auto"/>
      </w:divBdr>
      <w:divsChild>
        <w:div w:id="991525567">
          <w:marLeft w:val="0"/>
          <w:marRight w:val="0"/>
          <w:marTop w:val="0"/>
          <w:marBottom w:val="0"/>
          <w:divBdr>
            <w:top w:val="none" w:sz="0" w:space="0" w:color="auto"/>
            <w:left w:val="none" w:sz="0" w:space="0" w:color="auto"/>
            <w:bottom w:val="none" w:sz="0" w:space="0" w:color="auto"/>
            <w:right w:val="none" w:sz="0" w:space="0" w:color="auto"/>
          </w:divBdr>
        </w:div>
      </w:divsChild>
    </w:div>
    <w:div w:id="622468577">
      <w:bodyDiv w:val="1"/>
      <w:marLeft w:val="0"/>
      <w:marRight w:val="0"/>
      <w:marTop w:val="0"/>
      <w:marBottom w:val="0"/>
      <w:divBdr>
        <w:top w:val="none" w:sz="0" w:space="0" w:color="auto"/>
        <w:left w:val="none" w:sz="0" w:space="0" w:color="auto"/>
        <w:bottom w:val="none" w:sz="0" w:space="0" w:color="auto"/>
        <w:right w:val="none" w:sz="0" w:space="0" w:color="auto"/>
      </w:divBdr>
      <w:divsChild>
        <w:div w:id="849175026">
          <w:marLeft w:val="0"/>
          <w:marRight w:val="0"/>
          <w:marTop w:val="0"/>
          <w:marBottom w:val="0"/>
          <w:divBdr>
            <w:top w:val="none" w:sz="0" w:space="0" w:color="auto"/>
            <w:left w:val="none" w:sz="0" w:space="0" w:color="auto"/>
            <w:bottom w:val="none" w:sz="0" w:space="0" w:color="auto"/>
            <w:right w:val="none" w:sz="0" w:space="0" w:color="auto"/>
          </w:divBdr>
        </w:div>
      </w:divsChild>
    </w:div>
    <w:div w:id="633099274">
      <w:bodyDiv w:val="1"/>
      <w:marLeft w:val="0"/>
      <w:marRight w:val="0"/>
      <w:marTop w:val="0"/>
      <w:marBottom w:val="0"/>
      <w:divBdr>
        <w:top w:val="none" w:sz="0" w:space="0" w:color="auto"/>
        <w:left w:val="none" w:sz="0" w:space="0" w:color="auto"/>
        <w:bottom w:val="none" w:sz="0" w:space="0" w:color="auto"/>
        <w:right w:val="none" w:sz="0" w:space="0" w:color="auto"/>
      </w:divBdr>
    </w:div>
    <w:div w:id="643970268">
      <w:bodyDiv w:val="1"/>
      <w:marLeft w:val="0"/>
      <w:marRight w:val="0"/>
      <w:marTop w:val="0"/>
      <w:marBottom w:val="0"/>
      <w:divBdr>
        <w:top w:val="none" w:sz="0" w:space="0" w:color="auto"/>
        <w:left w:val="none" w:sz="0" w:space="0" w:color="auto"/>
        <w:bottom w:val="none" w:sz="0" w:space="0" w:color="auto"/>
        <w:right w:val="none" w:sz="0" w:space="0" w:color="auto"/>
      </w:divBdr>
    </w:div>
    <w:div w:id="666439003">
      <w:bodyDiv w:val="1"/>
      <w:marLeft w:val="0"/>
      <w:marRight w:val="0"/>
      <w:marTop w:val="0"/>
      <w:marBottom w:val="0"/>
      <w:divBdr>
        <w:top w:val="none" w:sz="0" w:space="0" w:color="auto"/>
        <w:left w:val="none" w:sz="0" w:space="0" w:color="auto"/>
        <w:bottom w:val="none" w:sz="0" w:space="0" w:color="auto"/>
        <w:right w:val="none" w:sz="0" w:space="0" w:color="auto"/>
      </w:divBdr>
    </w:div>
    <w:div w:id="671950790">
      <w:bodyDiv w:val="1"/>
      <w:marLeft w:val="0"/>
      <w:marRight w:val="0"/>
      <w:marTop w:val="0"/>
      <w:marBottom w:val="0"/>
      <w:divBdr>
        <w:top w:val="none" w:sz="0" w:space="0" w:color="auto"/>
        <w:left w:val="none" w:sz="0" w:space="0" w:color="auto"/>
        <w:bottom w:val="none" w:sz="0" w:space="0" w:color="auto"/>
        <w:right w:val="none" w:sz="0" w:space="0" w:color="auto"/>
      </w:divBdr>
    </w:div>
    <w:div w:id="686715869">
      <w:bodyDiv w:val="1"/>
      <w:marLeft w:val="0"/>
      <w:marRight w:val="0"/>
      <w:marTop w:val="0"/>
      <w:marBottom w:val="0"/>
      <w:divBdr>
        <w:top w:val="none" w:sz="0" w:space="0" w:color="auto"/>
        <w:left w:val="none" w:sz="0" w:space="0" w:color="auto"/>
        <w:bottom w:val="none" w:sz="0" w:space="0" w:color="auto"/>
        <w:right w:val="none" w:sz="0" w:space="0" w:color="auto"/>
      </w:divBdr>
      <w:divsChild>
        <w:div w:id="1914775259">
          <w:marLeft w:val="0"/>
          <w:marRight w:val="0"/>
          <w:marTop w:val="0"/>
          <w:marBottom w:val="0"/>
          <w:divBdr>
            <w:top w:val="none" w:sz="0" w:space="0" w:color="auto"/>
            <w:left w:val="none" w:sz="0" w:space="0" w:color="auto"/>
            <w:bottom w:val="none" w:sz="0" w:space="0" w:color="auto"/>
            <w:right w:val="none" w:sz="0" w:space="0" w:color="auto"/>
          </w:divBdr>
        </w:div>
      </w:divsChild>
    </w:div>
    <w:div w:id="692876308">
      <w:bodyDiv w:val="1"/>
      <w:marLeft w:val="0"/>
      <w:marRight w:val="0"/>
      <w:marTop w:val="0"/>
      <w:marBottom w:val="0"/>
      <w:divBdr>
        <w:top w:val="none" w:sz="0" w:space="0" w:color="auto"/>
        <w:left w:val="none" w:sz="0" w:space="0" w:color="auto"/>
        <w:bottom w:val="none" w:sz="0" w:space="0" w:color="auto"/>
        <w:right w:val="none" w:sz="0" w:space="0" w:color="auto"/>
      </w:divBdr>
    </w:div>
    <w:div w:id="722485582">
      <w:bodyDiv w:val="1"/>
      <w:marLeft w:val="0"/>
      <w:marRight w:val="0"/>
      <w:marTop w:val="0"/>
      <w:marBottom w:val="0"/>
      <w:divBdr>
        <w:top w:val="none" w:sz="0" w:space="0" w:color="auto"/>
        <w:left w:val="none" w:sz="0" w:space="0" w:color="auto"/>
        <w:bottom w:val="none" w:sz="0" w:space="0" w:color="auto"/>
        <w:right w:val="none" w:sz="0" w:space="0" w:color="auto"/>
      </w:divBdr>
    </w:div>
    <w:div w:id="732392163">
      <w:bodyDiv w:val="1"/>
      <w:marLeft w:val="0"/>
      <w:marRight w:val="0"/>
      <w:marTop w:val="0"/>
      <w:marBottom w:val="0"/>
      <w:divBdr>
        <w:top w:val="none" w:sz="0" w:space="0" w:color="auto"/>
        <w:left w:val="none" w:sz="0" w:space="0" w:color="auto"/>
        <w:bottom w:val="none" w:sz="0" w:space="0" w:color="auto"/>
        <w:right w:val="none" w:sz="0" w:space="0" w:color="auto"/>
      </w:divBdr>
    </w:div>
    <w:div w:id="736826780">
      <w:bodyDiv w:val="1"/>
      <w:marLeft w:val="0"/>
      <w:marRight w:val="0"/>
      <w:marTop w:val="0"/>
      <w:marBottom w:val="0"/>
      <w:divBdr>
        <w:top w:val="none" w:sz="0" w:space="0" w:color="auto"/>
        <w:left w:val="none" w:sz="0" w:space="0" w:color="auto"/>
        <w:bottom w:val="none" w:sz="0" w:space="0" w:color="auto"/>
        <w:right w:val="none" w:sz="0" w:space="0" w:color="auto"/>
      </w:divBdr>
    </w:div>
    <w:div w:id="772898754">
      <w:bodyDiv w:val="1"/>
      <w:marLeft w:val="0"/>
      <w:marRight w:val="0"/>
      <w:marTop w:val="0"/>
      <w:marBottom w:val="0"/>
      <w:divBdr>
        <w:top w:val="none" w:sz="0" w:space="0" w:color="auto"/>
        <w:left w:val="none" w:sz="0" w:space="0" w:color="auto"/>
        <w:bottom w:val="none" w:sz="0" w:space="0" w:color="auto"/>
        <w:right w:val="none" w:sz="0" w:space="0" w:color="auto"/>
      </w:divBdr>
    </w:div>
    <w:div w:id="790369421">
      <w:bodyDiv w:val="1"/>
      <w:marLeft w:val="0"/>
      <w:marRight w:val="0"/>
      <w:marTop w:val="0"/>
      <w:marBottom w:val="0"/>
      <w:divBdr>
        <w:top w:val="none" w:sz="0" w:space="0" w:color="auto"/>
        <w:left w:val="none" w:sz="0" w:space="0" w:color="auto"/>
        <w:bottom w:val="none" w:sz="0" w:space="0" w:color="auto"/>
        <w:right w:val="none" w:sz="0" w:space="0" w:color="auto"/>
      </w:divBdr>
    </w:div>
    <w:div w:id="792140190">
      <w:bodyDiv w:val="1"/>
      <w:marLeft w:val="0"/>
      <w:marRight w:val="0"/>
      <w:marTop w:val="0"/>
      <w:marBottom w:val="0"/>
      <w:divBdr>
        <w:top w:val="none" w:sz="0" w:space="0" w:color="auto"/>
        <w:left w:val="none" w:sz="0" w:space="0" w:color="auto"/>
        <w:bottom w:val="none" w:sz="0" w:space="0" w:color="auto"/>
        <w:right w:val="none" w:sz="0" w:space="0" w:color="auto"/>
      </w:divBdr>
    </w:div>
    <w:div w:id="812255646">
      <w:bodyDiv w:val="1"/>
      <w:marLeft w:val="0"/>
      <w:marRight w:val="0"/>
      <w:marTop w:val="0"/>
      <w:marBottom w:val="0"/>
      <w:divBdr>
        <w:top w:val="none" w:sz="0" w:space="0" w:color="auto"/>
        <w:left w:val="none" w:sz="0" w:space="0" w:color="auto"/>
        <w:bottom w:val="none" w:sz="0" w:space="0" w:color="auto"/>
        <w:right w:val="none" w:sz="0" w:space="0" w:color="auto"/>
      </w:divBdr>
    </w:div>
    <w:div w:id="886454634">
      <w:bodyDiv w:val="1"/>
      <w:marLeft w:val="0"/>
      <w:marRight w:val="0"/>
      <w:marTop w:val="0"/>
      <w:marBottom w:val="0"/>
      <w:divBdr>
        <w:top w:val="none" w:sz="0" w:space="0" w:color="auto"/>
        <w:left w:val="none" w:sz="0" w:space="0" w:color="auto"/>
        <w:bottom w:val="none" w:sz="0" w:space="0" w:color="auto"/>
        <w:right w:val="none" w:sz="0" w:space="0" w:color="auto"/>
      </w:divBdr>
    </w:div>
    <w:div w:id="898055721">
      <w:bodyDiv w:val="1"/>
      <w:marLeft w:val="0"/>
      <w:marRight w:val="0"/>
      <w:marTop w:val="0"/>
      <w:marBottom w:val="0"/>
      <w:divBdr>
        <w:top w:val="none" w:sz="0" w:space="0" w:color="auto"/>
        <w:left w:val="none" w:sz="0" w:space="0" w:color="auto"/>
        <w:bottom w:val="none" w:sz="0" w:space="0" w:color="auto"/>
        <w:right w:val="none" w:sz="0" w:space="0" w:color="auto"/>
      </w:divBdr>
    </w:div>
    <w:div w:id="910433455">
      <w:bodyDiv w:val="1"/>
      <w:marLeft w:val="0"/>
      <w:marRight w:val="0"/>
      <w:marTop w:val="0"/>
      <w:marBottom w:val="0"/>
      <w:divBdr>
        <w:top w:val="none" w:sz="0" w:space="0" w:color="auto"/>
        <w:left w:val="none" w:sz="0" w:space="0" w:color="auto"/>
        <w:bottom w:val="none" w:sz="0" w:space="0" w:color="auto"/>
        <w:right w:val="none" w:sz="0" w:space="0" w:color="auto"/>
      </w:divBdr>
    </w:div>
    <w:div w:id="930772052">
      <w:bodyDiv w:val="1"/>
      <w:marLeft w:val="0"/>
      <w:marRight w:val="0"/>
      <w:marTop w:val="0"/>
      <w:marBottom w:val="0"/>
      <w:divBdr>
        <w:top w:val="none" w:sz="0" w:space="0" w:color="auto"/>
        <w:left w:val="none" w:sz="0" w:space="0" w:color="auto"/>
        <w:bottom w:val="none" w:sz="0" w:space="0" w:color="auto"/>
        <w:right w:val="none" w:sz="0" w:space="0" w:color="auto"/>
      </w:divBdr>
    </w:div>
    <w:div w:id="953177585">
      <w:bodyDiv w:val="1"/>
      <w:marLeft w:val="0"/>
      <w:marRight w:val="0"/>
      <w:marTop w:val="0"/>
      <w:marBottom w:val="0"/>
      <w:divBdr>
        <w:top w:val="none" w:sz="0" w:space="0" w:color="auto"/>
        <w:left w:val="none" w:sz="0" w:space="0" w:color="auto"/>
        <w:bottom w:val="none" w:sz="0" w:space="0" w:color="auto"/>
        <w:right w:val="none" w:sz="0" w:space="0" w:color="auto"/>
      </w:divBdr>
    </w:div>
    <w:div w:id="953823960">
      <w:bodyDiv w:val="1"/>
      <w:marLeft w:val="0"/>
      <w:marRight w:val="0"/>
      <w:marTop w:val="0"/>
      <w:marBottom w:val="0"/>
      <w:divBdr>
        <w:top w:val="none" w:sz="0" w:space="0" w:color="auto"/>
        <w:left w:val="none" w:sz="0" w:space="0" w:color="auto"/>
        <w:bottom w:val="none" w:sz="0" w:space="0" w:color="auto"/>
        <w:right w:val="none" w:sz="0" w:space="0" w:color="auto"/>
      </w:divBdr>
    </w:div>
    <w:div w:id="976645087">
      <w:bodyDiv w:val="1"/>
      <w:marLeft w:val="0"/>
      <w:marRight w:val="0"/>
      <w:marTop w:val="0"/>
      <w:marBottom w:val="0"/>
      <w:divBdr>
        <w:top w:val="none" w:sz="0" w:space="0" w:color="auto"/>
        <w:left w:val="none" w:sz="0" w:space="0" w:color="auto"/>
        <w:bottom w:val="none" w:sz="0" w:space="0" w:color="auto"/>
        <w:right w:val="none" w:sz="0" w:space="0" w:color="auto"/>
      </w:divBdr>
      <w:divsChild>
        <w:div w:id="421994456">
          <w:marLeft w:val="0"/>
          <w:marRight w:val="0"/>
          <w:marTop w:val="0"/>
          <w:marBottom w:val="0"/>
          <w:divBdr>
            <w:top w:val="none" w:sz="0" w:space="0" w:color="auto"/>
            <w:left w:val="none" w:sz="0" w:space="0" w:color="auto"/>
            <w:bottom w:val="none" w:sz="0" w:space="0" w:color="auto"/>
            <w:right w:val="none" w:sz="0" w:space="0" w:color="auto"/>
          </w:divBdr>
        </w:div>
      </w:divsChild>
    </w:div>
    <w:div w:id="989945560">
      <w:bodyDiv w:val="1"/>
      <w:marLeft w:val="0"/>
      <w:marRight w:val="0"/>
      <w:marTop w:val="0"/>
      <w:marBottom w:val="0"/>
      <w:divBdr>
        <w:top w:val="none" w:sz="0" w:space="0" w:color="auto"/>
        <w:left w:val="none" w:sz="0" w:space="0" w:color="auto"/>
        <w:bottom w:val="none" w:sz="0" w:space="0" w:color="auto"/>
        <w:right w:val="none" w:sz="0" w:space="0" w:color="auto"/>
      </w:divBdr>
    </w:div>
    <w:div w:id="1008285827">
      <w:bodyDiv w:val="1"/>
      <w:marLeft w:val="0"/>
      <w:marRight w:val="0"/>
      <w:marTop w:val="0"/>
      <w:marBottom w:val="0"/>
      <w:divBdr>
        <w:top w:val="none" w:sz="0" w:space="0" w:color="auto"/>
        <w:left w:val="none" w:sz="0" w:space="0" w:color="auto"/>
        <w:bottom w:val="none" w:sz="0" w:space="0" w:color="auto"/>
        <w:right w:val="none" w:sz="0" w:space="0" w:color="auto"/>
      </w:divBdr>
    </w:div>
    <w:div w:id="1097795578">
      <w:bodyDiv w:val="1"/>
      <w:marLeft w:val="0"/>
      <w:marRight w:val="0"/>
      <w:marTop w:val="0"/>
      <w:marBottom w:val="0"/>
      <w:divBdr>
        <w:top w:val="none" w:sz="0" w:space="0" w:color="auto"/>
        <w:left w:val="none" w:sz="0" w:space="0" w:color="auto"/>
        <w:bottom w:val="none" w:sz="0" w:space="0" w:color="auto"/>
        <w:right w:val="none" w:sz="0" w:space="0" w:color="auto"/>
      </w:divBdr>
    </w:div>
    <w:div w:id="1125083513">
      <w:bodyDiv w:val="1"/>
      <w:marLeft w:val="0"/>
      <w:marRight w:val="0"/>
      <w:marTop w:val="0"/>
      <w:marBottom w:val="0"/>
      <w:divBdr>
        <w:top w:val="none" w:sz="0" w:space="0" w:color="auto"/>
        <w:left w:val="none" w:sz="0" w:space="0" w:color="auto"/>
        <w:bottom w:val="none" w:sz="0" w:space="0" w:color="auto"/>
        <w:right w:val="none" w:sz="0" w:space="0" w:color="auto"/>
      </w:divBdr>
    </w:div>
    <w:div w:id="1131248575">
      <w:bodyDiv w:val="1"/>
      <w:marLeft w:val="0"/>
      <w:marRight w:val="0"/>
      <w:marTop w:val="0"/>
      <w:marBottom w:val="0"/>
      <w:divBdr>
        <w:top w:val="none" w:sz="0" w:space="0" w:color="auto"/>
        <w:left w:val="none" w:sz="0" w:space="0" w:color="auto"/>
        <w:bottom w:val="none" w:sz="0" w:space="0" w:color="auto"/>
        <w:right w:val="none" w:sz="0" w:space="0" w:color="auto"/>
      </w:divBdr>
    </w:div>
    <w:div w:id="1163351096">
      <w:bodyDiv w:val="1"/>
      <w:marLeft w:val="0"/>
      <w:marRight w:val="0"/>
      <w:marTop w:val="0"/>
      <w:marBottom w:val="0"/>
      <w:divBdr>
        <w:top w:val="none" w:sz="0" w:space="0" w:color="auto"/>
        <w:left w:val="none" w:sz="0" w:space="0" w:color="auto"/>
        <w:bottom w:val="none" w:sz="0" w:space="0" w:color="auto"/>
        <w:right w:val="none" w:sz="0" w:space="0" w:color="auto"/>
      </w:divBdr>
    </w:div>
    <w:div w:id="1184904423">
      <w:bodyDiv w:val="1"/>
      <w:marLeft w:val="0"/>
      <w:marRight w:val="0"/>
      <w:marTop w:val="0"/>
      <w:marBottom w:val="0"/>
      <w:divBdr>
        <w:top w:val="none" w:sz="0" w:space="0" w:color="auto"/>
        <w:left w:val="none" w:sz="0" w:space="0" w:color="auto"/>
        <w:bottom w:val="none" w:sz="0" w:space="0" w:color="auto"/>
        <w:right w:val="none" w:sz="0" w:space="0" w:color="auto"/>
      </w:divBdr>
      <w:divsChild>
        <w:div w:id="990061542">
          <w:marLeft w:val="0"/>
          <w:marRight w:val="0"/>
          <w:marTop w:val="0"/>
          <w:marBottom w:val="0"/>
          <w:divBdr>
            <w:top w:val="none" w:sz="0" w:space="0" w:color="auto"/>
            <w:left w:val="none" w:sz="0" w:space="0" w:color="auto"/>
            <w:bottom w:val="none" w:sz="0" w:space="0" w:color="auto"/>
            <w:right w:val="none" w:sz="0" w:space="0" w:color="auto"/>
          </w:divBdr>
        </w:div>
      </w:divsChild>
    </w:div>
    <w:div w:id="1203397403">
      <w:bodyDiv w:val="1"/>
      <w:marLeft w:val="0"/>
      <w:marRight w:val="0"/>
      <w:marTop w:val="0"/>
      <w:marBottom w:val="0"/>
      <w:divBdr>
        <w:top w:val="none" w:sz="0" w:space="0" w:color="auto"/>
        <w:left w:val="none" w:sz="0" w:space="0" w:color="auto"/>
        <w:bottom w:val="none" w:sz="0" w:space="0" w:color="auto"/>
        <w:right w:val="none" w:sz="0" w:space="0" w:color="auto"/>
      </w:divBdr>
      <w:divsChild>
        <w:div w:id="258762681">
          <w:marLeft w:val="0"/>
          <w:marRight w:val="0"/>
          <w:marTop w:val="0"/>
          <w:marBottom w:val="0"/>
          <w:divBdr>
            <w:top w:val="none" w:sz="0" w:space="0" w:color="auto"/>
            <w:left w:val="none" w:sz="0" w:space="0" w:color="auto"/>
            <w:bottom w:val="none" w:sz="0" w:space="0" w:color="auto"/>
            <w:right w:val="none" w:sz="0" w:space="0" w:color="auto"/>
          </w:divBdr>
        </w:div>
      </w:divsChild>
    </w:div>
    <w:div w:id="1212377512">
      <w:bodyDiv w:val="1"/>
      <w:marLeft w:val="0"/>
      <w:marRight w:val="0"/>
      <w:marTop w:val="0"/>
      <w:marBottom w:val="0"/>
      <w:divBdr>
        <w:top w:val="none" w:sz="0" w:space="0" w:color="auto"/>
        <w:left w:val="none" w:sz="0" w:space="0" w:color="auto"/>
        <w:bottom w:val="none" w:sz="0" w:space="0" w:color="auto"/>
        <w:right w:val="none" w:sz="0" w:space="0" w:color="auto"/>
      </w:divBdr>
    </w:div>
    <w:div w:id="1214005447">
      <w:bodyDiv w:val="1"/>
      <w:marLeft w:val="0"/>
      <w:marRight w:val="0"/>
      <w:marTop w:val="0"/>
      <w:marBottom w:val="0"/>
      <w:divBdr>
        <w:top w:val="none" w:sz="0" w:space="0" w:color="auto"/>
        <w:left w:val="none" w:sz="0" w:space="0" w:color="auto"/>
        <w:bottom w:val="none" w:sz="0" w:space="0" w:color="auto"/>
        <w:right w:val="none" w:sz="0" w:space="0" w:color="auto"/>
      </w:divBdr>
      <w:divsChild>
        <w:div w:id="46685145">
          <w:marLeft w:val="0"/>
          <w:marRight w:val="0"/>
          <w:marTop w:val="0"/>
          <w:marBottom w:val="0"/>
          <w:divBdr>
            <w:top w:val="none" w:sz="0" w:space="0" w:color="auto"/>
            <w:left w:val="none" w:sz="0" w:space="0" w:color="auto"/>
            <w:bottom w:val="none" w:sz="0" w:space="0" w:color="auto"/>
            <w:right w:val="none" w:sz="0" w:space="0" w:color="auto"/>
          </w:divBdr>
        </w:div>
      </w:divsChild>
    </w:div>
    <w:div w:id="1236208643">
      <w:bodyDiv w:val="1"/>
      <w:marLeft w:val="0"/>
      <w:marRight w:val="0"/>
      <w:marTop w:val="0"/>
      <w:marBottom w:val="0"/>
      <w:divBdr>
        <w:top w:val="none" w:sz="0" w:space="0" w:color="auto"/>
        <w:left w:val="none" w:sz="0" w:space="0" w:color="auto"/>
        <w:bottom w:val="none" w:sz="0" w:space="0" w:color="auto"/>
        <w:right w:val="none" w:sz="0" w:space="0" w:color="auto"/>
      </w:divBdr>
      <w:divsChild>
        <w:div w:id="1230967027">
          <w:marLeft w:val="0"/>
          <w:marRight w:val="0"/>
          <w:marTop w:val="0"/>
          <w:marBottom w:val="0"/>
          <w:divBdr>
            <w:top w:val="none" w:sz="0" w:space="0" w:color="auto"/>
            <w:left w:val="none" w:sz="0" w:space="0" w:color="auto"/>
            <w:bottom w:val="none" w:sz="0" w:space="0" w:color="auto"/>
            <w:right w:val="none" w:sz="0" w:space="0" w:color="auto"/>
          </w:divBdr>
        </w:div>
      </w:divsChild>
    </w:div>
    <w:div w:id="1240165973">
      <w:bodyDiv w:val="1"/>
      <w:marLeft w:val="0"/>
      <w:marRight w:val="0"/>
      <w:marTop w:val="0"/>
      <w:marBottom w:val="0"/>
      <w:divBdr>
        <w:top w:val="none" w:sz="0" w:space="0" w:color="auto"/>
        <w:left w:val="none" w:sz="0" w:space="0" w:color="auto"/>
        <w:bottom w:val="none" w:sz="0" w:space="0" w:color="auto"/>
        <w:right w:val="none" w:sz="0" w:space="0" w:color="auto"/>
      </w:divBdr>
    </w:div>
    <w:div w:id="1248075903">
      <w:bodyDiv w:val="1"/>
      <w:marLeft w:val="0"/>
      <w:marRight w:val="0"/>
      <w:marTop w:val="0"/>
      <w:marBottom w:val="0"/>
      <w:divBdr>
        <w:top w:val="none" w:sz="0" w:space="0" w:color="auto"/>
        <w:left w:val="none" w:sz="0" w:space="0" w:color="auto"/>
        <w:bottom w:val="none" w:sz="0" w:space="0" w:color="auto"/>
        <w:right w:val="none" w:sz="0" w:space="0" w:color="auto"/>
      </w:divBdr>
    </w:div>
    <w:div w:id="1248464067">
      <w:bodyDiv w:val="1"/>
      <w:marLeft w:val="0"/>
      <w:marRight w:val="0"/>
      <w:marTop w:val="0"/>
      <w:marBottom w:val="0"/>
      <w:divBdr>
        <w:top w:val="none" w:sz="0" w:space="0" w:color="auto"/>
        <w:left w:val="none" w:sz="0" w:space="0" w:color="auto"/>
        <w:bottom w:val="none" w:sz="0" w:space="0" w:color="auto"/>
        <w:right w:val="none" w:sz="0" w:space="0" w:color="auto"/>
      </w:divBdr>
      <w:divsChild>
        <w:div w:id="53742064">
          <w:marLeft w:val="0"/>
          <w:marRight w:val="0"/>
          <w:marTop w:val="0"/>
          <w:marBottom w:val="0"/>
          <w:divBdr>
            <w:top w:val="none" w:sz="0" w:space="0" w:color="auto"/>
            <w:left w:val="none" w:sz="0" w:space="0" w:color="auto"/>
            <w:bottom w:val="none" w:sz="0" w:space="0" w:color="auto"/>
            <w:right w:val="none" w:sz="0" w:space="0" w:color="auto"/>
          </w:divBdr>
        </w:div>
      </w:divsChild>
    </w:div>
    <w:div w:id="1299144412">
      <w:bodyDiv w:val="1"/>
      <w:marLeft w:val="0"/>
      <w:marRight w:val="0"/>
      <w:marTop w:val="0"/>
      <w:marBottom w:val="0"/>
      <w:divBdr>
        <w:top w:val="none" w:sz="0" w:space="0" w:color="auto"/>
        <w:left w:val="none" w:sz="0" w:space="0" w:color="auto"/>
        <w:bottom w:val="none" w:sz="0" w:space="0" w:color="auto"/>
        <w:right w:val="none" w:sz="0" w:space="0" w:color="auto"/>
      </w:divBdr>
      <w:divsChild>
        <w:div w:id="251089237">
          <w:marLeft w:val="0"/>
          <w:marRight w:val="0"/>
          <w:marTop w:val="0"/>
          <w:marBottom w:val="0"/>
          <w:divBdr>
            <w:top w:val="none" w:sz="0" w:space="0" w:color="auto"/>
            <w:left w:val="none" w:sz="0" w:space="0" w:color="auto"/>
            <w:bottom w:val="none" w:sz="0" w:space="0" w:color="auto"/>
            <w:right w:val="none" w:sz="0" w:space="0" w:color="auto"/>
          </w:divBdr>
        </w:div>
      </w:divsChild>
    </w:div>
    <w:div w:id="1353723646">
      <w:bodyDiv w:val="1"/>
      <w:marLeft w:val="0"/>
      <w:marRight w:val="0"/>
      <w:marTop w:val="0"/>
      <w:marBottom w:val="0"/>
      <w:divBdr>
        <w:top w:val="none" w:sz="0" w:space="0" w:color="auto"/>
        <w:left w:val="none" w:sz="0" w:space="0" w:color="auto"/>
        <w:bottom w:val="none" w:sz="0" w:space="0" w:color="auto"/>
        <w:right w:val="none" w:sz="0" w:space="0" w:color="auto"/>
      </w:divBdr>
      <w:divsChild>
        <w:div w:id="359746537">
          <w:marLeft w:val="0"/>
          <w:marRight w:val="0"/>
          <w:marTop w:val="0"/>
          <w:marBottom w:val="0"/>
          <w:divBdr>
            <w:top w:val="none" w:sz="0" w:space="0" w:color="auto"/>
            <w:left w:val="none" w:sz="0" w:space="0" w:color="auto"/>
            <w:bottom w:val="none" w:sz="0" w:space="0" w:color="auto"/>
            <w:right w:val="none" w:sz="0" w:space="0" w:color="auto"/>
          </w:divBdr>
        </w:div>
      </w:divsChild>
    </w:div>
    <w:div w:id="1372338442">
      <w:bodyDiv w:val="1"/>
      <w:marLeft w:val="0"/>
      <w:marRight w:val="0"/>
      <w:marTop w:val="0"/>
      <w:marBottom w:val="0"/>
      <w:divBdr>
        <w:top w:val="none" w:sz="0" w:space="0" w:color="auto"/>
        <w:left w:val="none" w:sz="0" w:space="0" w:color="auto"/>
        <w:bottom w:val="none" w:sz="0" w:space="0" w:color="auto"/>
        <w:right w:val="none" w:sz="0" w:space="0" w:color="auto"/>
      </w:divBdr>
      <w:divsChild>
        <w:div w:id="2146194330">
          <w:marLeft w:val="0"/>
          <w:marRight w:val="0"/>
          <w:marTop w:val="0"/>
          <w:marBottom w:val="0"/>
          <w:divBdr>
            <w:top w:val="none" w:sz="0" w:space="0" w:color="auto"/>
            <w:left w:val="none" w:sz="0" w:space="0" w:color="auto"/>
            <w:bottom w:val="none" w:sz="0" w:space="0" w:color="auto"/>
            <w:right w:val="none" w:sz="0" w:space="0" w:color="auto"/>
          </w:divBdr>
          <w:divsChild>
            <w:div w:id="230963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2726093">
      <w:bodyDiv w:val="1"/>
      <w:marLeft w:val="0"/>
      <w:marRight w:val="0"/>
      <w:marTop w:val="0"/>
      <w:marBottom w:val="0"/>
      <w:divBdr>
        <w:top w:val="none" w:sz="0" w:space="0" w:color="auto"/>
        <w:left w:val="none" w:sz="0" w:space="0" w:color="auto"/>
        <w:bottom w:val="none" w:sz="0" w:space="0" w:color="auto"/>
        <w:right w:val="none" w:sz="0" w:space="0" w:color="auto"/>
      </w:divBdr>
      <w:divsChild>
        <w:div w:id="1812363768">
          <w:marLeft w:val="0"/>
          <w:marRight w:val="0"/>
          <w:marTop w:val="0"/>
          <w:marBottom w:val="0"/>
          <w:divBdr>
            <w:top w:val="none" w:sz="0" w:space="0" w:color="auto"/>
            <w:left w:val="none" w:sz="0" w:space="0" w:color="auto"/>
            <w:bottom w:val="none" w:sz="0" w:space="0" w:color="auto"/>
            <w:right w:val="none" w:sz="0" w:space="0" w:color="auto"/>
          </w:divBdr>
        </w:div>
      </w:divsChild>
    </w:div>
    <w:div w:id="1409644646">
      <w:bodyDiv w:val="1"/>
      <w:marLeft w:val="0"/>
      <w:marRight w:val="0"/>
      <w:marTop w:val="0"/>
      <w:marBottom w:val="0"/>
      <w:divBdr>
        <w:top w:val="none" w:sz="0" w:space="0" w:color="auto"/>
        <w:left w:val="none" w:sz="0" w:space="0" w:color="auto"/>
        <w:bottom w:val="none" w:sz="0" w:space="0" w:color="auto"/>
        <w:right w:val="none" w:sz="0" w:space="0" w:color="auto"/>
      </w:divBdr>
    </w:div>
    <w:div w:id="1423837471">
      <w:bodyDiv w:val="1"/>
      <w:marLeft w:val="0"/>
      <w:marRight w:val="0"/>
      <w:marTop w:val="0"/>
      <w:marBottom w:val="0"/>
      <w:divBdr>
        <w:top w:val="none" w:sz="0" w:space="0" w:color="auto"/>
        <w:left w:val="none" w:sz="0" w:space="0" w:color="auto"/>
        <w:bottom w:val="none" w:sz="0" w:space="0" w:color="auto"/>
        <w:right w:val="none" w:sz="0" w:space="0" w:color="auto"/>
      </w:divBdr>
    </w:div>
    <w:div w:id="1426876415">
      <w:bodyDiv w:val="1"/>
      <w:marLeft w:val="0"/>
      <w:marRight w:val="0"/>
      <w:marTop w:val="0"/>
      <w:marBottom w:val="0"/>
      <w:divBdr>
        <w:top w:val="none" w:sz="0" w:space="0" w:color="auto"/>
        <w:left w:val="none" w:sz="0" w:space="0" w:color="auto"/>
        <w:bottom w:val="none" w:sz="0" w:space="0" w:color="auto"/>
        <w:right w:val="none" w:sz="0" w:space="0" w:color="auto"/>
      </w:divBdr>
    </w:div>
    <w:div w:id="1436631135">
      <w:bodyDiv w:val="1"/>
      <w:marLeft w:val="0"/>
      <w:marRight w:val="0"/>
      <w:marTop w:val="0"/>
      <w:marBottom w:val="0"/>
      <w:divBdr>
        <w:top w:val="none" w:sz="0" w:space="0" w:color="auto"/>
        <w:left w:val="none" w:sz="0" w:space="0" w:color="auto"/>
        <w:bottom w:val="none" w:sz="0" w:space="0" w:color="auto"/>
        <w:right w:val="none" w:sz="0" w:space="0" w:color="auto"/>
      </w:divBdr>
      <w:divsChild>
        <w:div w:id="518473251">
          <w:marLeft w:val="0"/>
          <w:marRight w:val="0"/>
          <w:marTop w:val="0"/>
          <w:marBottom w:val="0"/>
          <w:divBdr>
            <w:top w:val="none" w:sz="0" w:space="0" w:color="auto"/>
            <w:left w:val="none" w:sz="0" w:space="0" w:color="auto"/>
            <w:bottom w:val="none" w:sz="0" w:space="0" w:color="auto"/>
            <w:right w:val="none" w:sz="0" w:space="0" w:color="auto"/>
          </w:divBdr>
        </w:div>
      </w:divsChild>
    </w:div>
    <w:div w:id="1511941948">
      <w:bodyDiv w:val="1"/>
      <w:marLeft w:val="0"/>
      <w:marRight w:val="0"/>
      <w:marTop w:val="0"/>
      <w:marBottom w:val="0"/>
      <w:divBdr>
        <w:top w:val="none" w:sz="0" w:space="0" w:color="auto"/>
        <w:left w:val="none" w:sz="0" w:space="0" w:color="auto"/>
        <w:bottom w:val="none" w:sz="0" w:space="0" w:color="auto"/>
        <w:right w:val="none" w:sz="0" w:space="0" w:color="auto"/>
      </w:divBdr>
      <w:divsChild>
        <w:div w:id="776830190">
          <w:marLeft w:val="0"/>
          <w:marRight w:val="0"/>
          <w:marTop w:val="0"/>
          <w:marBottom w:val="0"/>
          <w:divBdr>
            <w:top w:val="none" w:sz="0" w:space="0" w:color="auto"/>
            <w:left w:val="none" w:sz="0" w:space="0" w:color="auto"/>
            <w:bottom w:val="none" w:sz="0" w:space="0" w:color="auto"/>
            <w:right w:val="none" w:sz="0" w:space="0" w:color="auto"/>
          </w:divBdr>
        </w:div>
      </w:divsChild>
    </w:div>
    <w:div w:id="1542205112">
      <w:bodyDiv w:val="1"/>
      <w:marLeft w:val="0"/>
      <w:marRight w:val="0"/>
      <w:marTop w:val="0"/>
      <w:marBottom w:val="0"/>
      <w:divBdr>
        <w:top w:val="none" w:sz="0" w:space="0" w:color="auto"/>
        <w:left w:val="none" w:sz="0" w:space="0" w:color="auto"/>
        <w:bottom w:val="none" w:sz="0" w:space="0" w:color="auto"/>
        <w:right w:val="none" w:sz="0" w:space="0" w:color="auto"/>
      </w:divBdr>
    </w:div>
    <w:div w:id="1548450267">
      <w:bodyDiv w:val="1"/>
      <w:marLeft w:val="0"/>
      <w:marRight w:val="0"/>
      <w:marTop w:val="0"/>
      <w:marBottom w:val="0"/>
      <w:divBdr>
        <w:top w:val="none" w:sz="0" w:space="0" w:color="auto"/>
        <w:left w:val="none" w:sz="0" w:space="0" w:color="auto"/>
        <w:bottom w:val="none" w:sz="0" w:space="0" w:color="auto"/>
        <w:right w:val="none" w:sz="0" w:space="0" w:color="auto"/>
      </w:divBdr>
    </w:div>
    <w:div w:id="1582373065">
      <w:bodyDiv w:val="1"/>
      <w:marLeft w:val="0"/>
      <w:marRight w:val="0"/>
      <w:marTop w:val="0"/>
      <w:marBottom w:val="0"/>
      <w:divBdr>
        <w:top w:val="none" w:sz="0" w:space="0" w:color="auto"/>
        <w:left w:val="none" w:sz="0" w:space="0" w:color="auto"/>
        <w:bottom w:val="none" w:sz="0" w:space="0" w:color="auto"/>
        <w:right w:val="none" w:sz="0" w:space="0" w:color="auto"/>
      </w:divBdr>
    </w:div>
    <w:div w:id="1592423308">
      <w:bodyDiv w:val="1"/>
      <w:marLeft w:val="0"/>
      <w:marRight w:val="0"/>
      <w:marTop w:val="0"/>
      <w:marBottom w:val="0"/>
      <w:divBdr>
        <w:top w:val="none" w:sz="0" w:space="0" w:color="auto"/>
        <w:left w:val="none" w:sz="0" w:space="0" w:color="auto"/>
        <w:bottom w:val="none" w:sz="0" w:space="0" w:color="auto"/>
        <w:right w:val="none" w:sz="0" w:space="0" w:color="auto"/>
      </w:divBdr>
    </w:div>
    <w:div w:id="1598367283">
      <w:bodyDiv w:val="1"/>
      <w:marLeft w:val="0"/>
      <w:marRight w:val="0"/>
      <w:marTop w:val="0"/>
      <w:marBottom w:val="0"/>
      <w:divBdr>
        <w:top w:val="none" w:sz="0" w:space="0" w:color="auto"/>
        <w:left w:val="none" w:sz="0" w:space="0" w:color="auto"/>
        <w:bottom w:val="none" w:sz="0" w:space="0" w:color="auto"/>
        <w:right w:val="none" w:sz="0" w:space="0" w:color="auto"/>
      </w:divBdr>
    </w:div>
    <w:div w:id="1610310091">
      <w:bodyDiv w:val="1"/>
      <w:marLeft w:val="0"/>
      <w:marRight w:val="0"/>
      <w:marTop w:val="0"/>
      <w:marBottom w:val="0"/>
      <w:divBdr>
        <w:top w:val="none" w:sz="0" w:space="0" w:color="auto"/>
        <w:left w:val="none" w:sz="0" w:space="0" w:color="auto"/>
        <w:bottom w:val="none" w:sz="0" w:space="0" w:color="auto"/>
        <w:right w:val="none" w:sz="0" w:space="0" w:color="auto"/>
      </w:divBdr>
    </w:div>
    <w:div w:id="1619332648">
      <w:bodyDiv w:val="1"/>
      <w:marLeft w:val="0"/>
      <w:marRight w:val="0"/>
      <w:marTop w:val="0"/>
      <w:marBottom w:val="0"/>
      <w:divBdr>
        <w:top w:val="none" w:sz="0" w:space="0" w:color="auto"/>
        <w:left w:val="none" w:sz="0" w:space="0" w:color="auto"/>
        <w:bottom w:val="none" w:sz="0" w:space="0" w:color="auto"/>
        <w:right w:val="none" w:sz="0" w:space="0" w:color="auto"/>
      </w:divBdr>
    </w:div>
    <w:div w:id="1630167190">
      <w:bodyDiv w:val="1"/>
      <w:marLeft w:val="0"/>
      <w:marRight w:val="0"/>
      <w:marTop w:val="0"/>
      <w:marBottom w:val="0"/>
      <w:divBdr>
        <w:top w:val="none" w:sz="0" w:space="0" w:color="auto"/>
        <w:left w:val="none" w:sz="0" w:space="0" w:color="auto"/>
        <w:bottom w:val="none" w:sz="0" w:space="0" w:color="auto"/>
        <w:right w:val="none" w:sz="0" w:space="0" w:color="auto"/>
      </w:divBdr>
    </w:div>
    <w:div w:id="1671983868">
      <w:bodyDiv w:val="1"/>
      <w:marLeft w:val="0"/>
      <w:marRight w:val="0"/>
      <w:marTop w:val="0"/>
      <w:marBottom w:val="0"/>
      <w:divBdr>
        <w:top w:val="none" w:sz="0" w:space="0" w:color="auto"/>
        <w:left w:val="none" w:sz="0" w:space="0" w:color="auto"/>
        <w:bottom w:val="none" w:sz="0" w:space="0" w:color="auto"/>
        <w:right w:val="none" w:sz="0" w:space="0" w:color="auto"/>
      </w:divBdr>
      <w:divsChild>
        <w:div w:id="387807260">
          <w:marLeft w:val="0"/>
          <w:marRight w:val="0"/>
          <w:marTop w:val="0"/>
          <w:marBottom w:val="0"/>
          <w:divBdr>
            <w:top w:val="none" w:sz="0" w:space="0" w:color="auto"/>
            <w:left w:val="none" w:sz="0" w:space="0" w:color="auto"/>
            <w:bottom w:val="none" w:sz="0" w:space="0" w:color="auto"/>
            <w:right w:val="none" w:sz="0" w:space="0" w:color="auto"/>
          </w:divBdr>
        </w:div>
      </w:divsChild>
    </w:div>
    <w:div w:id="1685284743">
      <w:bodyDiv w:val="1"/>
      <w:marLeft w:val="0"/>
      <w:marRight w:val="0"/>
      <w:marTop w:val="0"/>
      <w:marBottom w:val="0"/>
      <w:divBdr>
        <w:top w:val="none" w:sz="0" w:space="0" w:color="auto"/>
        <w:left w:val="none" w:sz="0" w:space="0" w:color="auto"/>
        <w:bottom w:val="none" w:sz="0" w:space="0" w:color="auto"/>
        <w:right w:val="none" w:sz="0" w:space="0" w:color="auto"/>
      </w:divBdr>
    </w:div>
    <w:div w:id="1706516146">
      <w:bodyDiv w:val="1"/>
      <w:marLeft w:val="0"/>
      <w:marRight w:val="0"/>
      <w:marTop w:val="0"/>
      <w:marBottom w:val="0"/>
      <w:divBdr>
        <w:top w:val="none" w:sz="0" w:space="0" w:color="auto"/>
        <w:left w:val="none" w:sz="0" w:space="0" w:color="auto"/>
        <w:bottom w:val="none" w:sz="0" w:space="0" w:color="auto"/>
        <w:right w:val="none" w:sz="0" w:space="0" w:color="auto"/>
      </w:divBdr>
      <w:divsChild>
        <w:div w:id="2047098346">
          <w:marLeft w:val="0"/>
          <w:marRight w:val="0"/>
          <w:marTop w:val="0"/>
          <w:marBottom w:val="0"/>
          <w:divBdr>
            <w:top w:val="none" w:sz="0" w:space="0" w:color="auto"/>
            <w:left w:val="none" w:sz="0" w:space="0" w:color="auto"/>
            <w:bottom w:val="none" w:sz="0" w:space="0" w:color="auto"/>
            <w:right w:val="none" w:sz="0" w:space="0" w:color="auto"/>
          </w:divBdr>
        </w:div>
      </w:divsChild>
    </w:div>
    <w:div w:id="1734692243">
      <w:bodyDiv w:val="1"/>
      <w:marLeft w:val="0"/>
      <w:marRight w:val="0"/>
      <w:marTop w:val="0"/>
      <w:marBottom w:val="0"/>
      <w:divBdr>
        <w:top w:val="none" w:sz="0" w:space="0" w:color="auto"/>
        <w:left w:val="none" w:sz="0" w:space="0" w:color="auto"/>
        <w:bottom w:val="none" w:sz="0" w:space="0" w:color="auto"/>
        <w:right w:val="none" w:sz="0" w:space="0" w:color="auto"/>
      </w:divBdr>
      <w:divsChild>
        <w:div w:id="787160352">
          <w:marLeft w:val="0"/>
          <w:marRight w:val="0"/>
          <w:marTop w:val="0"/>
          <w:marBottom w:val="0"/>
          <w:divBdr>
            <w:top w:val="none" w:sz="0" w:space="0" w:color="auto"/>
            <w:left w:val="none" w:sz="0" w:space="0" w:color="auto"/>
            <w:bottom w:val="none" w:sz="0" w:space="0" w:color="auto"/>
            <w:right w:val="none" w:sz="0" w:space="0" w:color="auto"/>
          </w:divBdr>
        </w:div>
      </w:divsChild>
    </w:div>
    <w:div w:id="1770930775">
      <w:bodyDiv w:val="1"/>
      <w:marLeft w:val="0"/>
      <w:marRight w:val="0"/>
      <w:marTop w:val="0"/>
      <w:marBottom w:val="0"/>
      <w:divBdr>
        <w:top w:val="none" w:sz="0" w:space="0" w:color="auto"/>
        <w:left w:val="none" w:sz="0" w:space="0" w:color="auto"/>
        <w:bottom w:val="none" w:sz="0" w:space="0" w:color="auto"/>
        <w:right w:val="none" w:sz="0" w:space="0" w:color="auto"/>
      </w:divBdr>
    </w:div>
    <w:div w:id="1795634212">
      <w:bodyDiv w:val="1"/>
      <w:marLeft w:val="0"/>
      <w:marRight w:val="0"/>
      <w:marTop w:val="0"/>
      <w:marBottom w:val="0"/>
      <w:divBdr>
        <w:top w:val="none" w:sz="0" w:space="0" w:color="auto"/>
        <w:left w:val="none" w:sz="0" w:space="0" w:color="auto"/>
        <w:bottom w:val="none" w:sz="0" w:space="0" w:color="auto"/>
        <w:right w:val="none" w:sz="0" w:space="0" w:color="auto"/>
      </w:divBdr>
    </w:div>
    <w:div w:id="1811434940">
      <w:bodyDiv w:val="1"/>
      <w:marLeft w:val="0"/>
      <w:marRight w:val="0"/>
      <w:marTop w:val="0"/>
      <w:marBottom w:val="0"/>
      <w:divBdr>
        <w:top w:val="none" w:sz="0" w:space="0" w:color="auto"/>
        <w:left w:val="none" w:sz="0" w:space="0" w:color="auto"/>
        <w:bottom w:val="none" w:sz="0" w:space="0" w:color="auto"/>
        <w:right w:val="none" w:sz="0" w:space="0" w:color="auto"/>
      </w:divBdr>
    </w:div>
    <w:div w:id="1853950896">
      <w:bodyDiv w:val="1"/>
      <w:marLeft w:val="0"/>
      <w:marRight w:val="0"/>
      <w:marTop w:val="0"/>
      <w:marBottom w:val="0"/>
      <w:divBdr>
        <w:top w:val="none" w:sz="0" w:space="0" w:color="auto"/>
        <w:left w:val="none" w:sz="0" w:space="0" w:color="auto"/>
        <w:bottom w:val="none" w:sz="0" w:space="0" w:color="auto"/>
        <w:right w:val="none" w:sz="0" w:space="0" w:color="auto"/>
      </w:divBdr>
      <w:divsChild>
        <w:div w:id="1621956179">
          <w:marLeft w:val="0"/>
          <w:marRight w:val="0"/>
          <w:marTop w:val="0"/>
          <w:marBottom w:val="0"/>
          <w:divBdr>
            <w:top w:val="none" w:sz="0" w:space="0" w:color="auto"/>
            <w:left w:val="none" w:sz="0" w:space="0" w:color="auto"/>
            <w:bottom w:val="none" w:sz="0" w:space="0" w:color="auto"/>
            <w:right w:val="none" w:sz="0" w:space="0" w:color="auto"/>
          </w:divBdr>
        </w:div>
      </w:divsChild>
    </w:div>
    <w:div w:id="1886215252">
      <w:bodyDiv w:val="1"/>
      <w:marLeft w:val="0"/>
      <w:marRight w:val="0"/>
      <w:marTop w:val="0"/>
      <w:marBottom w:val="0"/>
      <w:divBdr>
        <w:top w:val="none" w:sz="0" w:space="0" w:color="auto"/>
        <w:left w:val="none" w:sz="0" w:space="0" w:color="auto"/>
        <w:bottom w:val="none" w:sz="0" w:space="0" w:color="auto"/>
        <w:right w:val="none" w:sz="0" w:space="0" w:color="auto"/>
      </w:divBdr>
      <w:divsChild>
        <w:div w:id="85197113">
          <w:marLeft w:val="0"/>
          <w:marRight w:val="0"/>
          <w:marTop w:val="0"/>
          <w:marBottom w:val="0"/>
          <w:divBdr>
            <w:top w:val="none" w:sz="0" w:space="0" w:color="auto"/>
            <w:left w:val="none" w:sz="0" w:space="0" w:color="auto"/>
            <w:bottom w:val="none" w:sz="0" w:space="0" w:color="auto"/>
            <w:right w:val="none" w:sz="0" w:space="0" w:color="auto"/>
          </w:divBdr>
        </w:div>
      </w:divsChild>
    </w:div>
    <w:div w:id="1891838448">
      <w:bodyDiv w:val="1"/>
      <w:marLeft w:val="0"/>
      <w:marRight w:val="0"/>
      <w:marTop w:val="0"/>
      <w:marBottom w:val="0"/>
      <w:divBdr>
        <w:top w:val="none" w:sz="0" w:space="0" w:color="auto"/>
        <w:left w:val="none" w:sz="0" w:space="0" w:color="auto"/>
        <w:bottom w:val="none" w:sz="0" w:space="0" w:color="auto"/>
        <w:right w:val="none" w:sz="0" w:space="0" w:color="auto"/>
      </w:divBdr>
    </w:div>
    <w:div w:id="1916815446">
      <w:bodyDiv w:val="1"/>
      <w:marLeft w:val="0"/>
      <w:marRight w:val="0"/>
      <w:marTop w:val="0"/>
      <w:marBottom w:val="0"/>
      <w:divBdr>
        <w:top w:val="none" w:sz="0" w:space="0" w:color="auto"/>
        <w:left w:val="none" w:sz="0" w:space="0" w:color="auto"/>
        <w:bottom w:val="none" w:sz="0" w:space="0" w:color="auto"/>
        <w:right w:val="none" w:sz="0" w:space="0" w:color="auto"/>
      </w:divBdr>
      <w:divsChild>
        <w:div w:id="827944624">
          <w:marLeft w:val="0"/>
          <w:marRight w:val="0"/>
          <w:marTop w:val="0"/>
          <w:marBottom w:val="0"/>
          <w:divBdr>
            <w:top w:val="none" w:sz="0" w:space="0" w:color="auto"/>
            <w:left w:val="none" w:sz="0" w:space="0" w:color="auto"/>
            <w:bottom w:val="none" w:sz="0" w:space="0" w:color="auto"/>
            <w:right w:val="none" w:sz="0" w:space="0" w:color="auto"/>
          </w:divBdr>
        </w:div>
      </w:divsChild>
    </w:div>
    <w:div w:id="1925646437">
      <w:bodyDiv w:val="1"/>
      <w:marLeft w:val="0"/>
      <w:marRight w:val="0"/>
      <w:marTop w:val="0"/>
      <w:marBottom w:val="0"/>
      <w:divBdr>
        <w:top w:val="none" w:sz="0" w:space="0" w:color="auto"/>
        <w:left w:val="none" w:sz="0" w:space="0" w:color="auto"/>
        <w:bottom w:val="none" w:sz="0" w:space="0" w:color="auto"/>
        <w:right w:val="none" w:sz="0" w:space="0" w:color="auto"/>
      </w:divBdr>
      <w:divsChild>
        <w:div w:id="507789052">
          <w:marLeft w:val="0"/>
          <w:marRight w:val="0"/>
          <w:marTop w:val="0"/>
          <w:marBottom w:val="0"/>
          <w:divBdr>
            <w:top w:val="none" w:sz="0" w:space="0" w:color="auto"/>
            <w:left w:val="none" w:sz="0" w:space="0" w:color="auto"/>
            <w:bottom w:val="none" w:sz="0" w:space="0" w:color="auto"/>
            <w:right w:val="none" w:sz="0" w:space="0" w:color="auto"/>
          </w:divBdr>
        </w:div>
      </w:divsChild>
    </w:div>
    <w:div w:id="1954087979">
      <w:bodyDiv w:val="1"/>
      <w:marLeft w:val="0"/>
      <w:marRight w:val="0"/>
      <w:marTop w:val="0"/>
      <w:marBottom w:val="0"/>
      <w:divBdr>
        <w:top w:val="none" w:sz="0" w:space="0" w:color="auto"/>
        <w:left w:val="none" w:sz="0" w:space="0" w:color="auto"/>
        <w:bottom w:val="none" w:sz="0" w:space="0" w:color="auto"/>
        <w:right w:val="none" w:sz="0" w:space="0" w:color="auto"/>
      </w:divBdr>
    </w:div>
    <w:div w:id="1958874173">
      <w:bodyDiv w:val="1"/>
      <w:marLeft w:val="0"/>
      <w:marRight w:val="0"/>
      <w:marTop w:val="0"/>
      <w:marBottom w:val="0"/>
      <w:divBdr>
        <w:top w:val="none" w:sz="0" w:space="0" w:color="auto"/>
        <w:left w:val="none" w:sz="0" w:space="0" w:color="auto"/>
        <w:bottom w:val="none" w:sz="0" w:space="0" w:color="auto"/>
        <w:right w:val="none" w:sz="0" w:space="0" w:color="auto"/>
      </w:divBdr>
    </w:div>
    <w:div w:id="1964077131">
      <w:bodyDiv w:val="1"/>
      <w:marLeft w:val="0"/>
      <w:marRight w:val="0"/>
      <w:marTop w:val="0"/>
      <w:marBottom w:val="0"/>
      <w:divBdr>
        <w:top w:val="none" w:sz="0" w:space="0" w:color="auto"/>
        <w:left w:val="none" w:sz="0" w:space="0" w:color="auto"/>
        <w:bottom w:val="none" w:sz="0" w:space="0" w:color="auto"/>
        <w:right w:val="none" w:sz="0" w:space="0" w:color="auto"/>
      </w:divBdr>
    </w:div>
    <w:div w:id="1997685524">
      <w:bodyDiv w:val="1"/>
      <w:marLeft w:val="0"/>
      <w:marRight w:val="0"/>
      <w:marTop w:val="0"/>
      <w:marBottom w:val="0"/>
      <w:divBdr>
        <w:top w:val="none" w:sz="0" w:space="0" w:color="auto"/>
        <w:left w:val="none" w:sz="0" w:space="0" w:color="auto"/>
        <w:bottom w:val="none" w:sz="0" w:space="0" w:color="auto"/>
        <w:right w:val="none" w:sz="0" w:space="0" w:color="auto"/>
      </w:divBdr>
      <w:divsChild>
        <w:div w:id="1955987996">
          <w:marLeft w:val="0"/>
          <w:marRight w:val="0"/>
          <w:marTop w:val="0"/>
          <w:marBottom w:val="0"/>
          <w:divBdr>
            <w:top w:val="none" w:sz="0" w:space="0" w:color="auto"/>
            <w:left w:val="none" w:sz="0" w:space="0" w:color="auto"/>
            <w:bottom w:val="none" w:sz="0" w:space="0" w:color="auto"/>
            <w:right w:val="none" w:sz="0" w:space="0" w:color="auto"/>
          </w:divBdr>
        </w:div>
      </w:divsChild>
    </w:div>
    <w:div w:id="2017152352">
      <w:bodyDiv w:val="1"/>
      <w:marLeft w:val="0"/>
      <w:marRight w:val="0"/>
      <w:marTop w:val="0"/>
      <w:marBottom w:val="0"/>
      <w:divBdr>
        <w:top w:val="none" w:sz="0" w:space="0" w:color="auto"/>
        <w:left w:val="none" w:sz="0" w:space="0" w:color="auto"/>
        <w:bottom w:val="none" w:sz="0" w:space="0" w:color="auto"/>
        <w:right w:val="none" w:sz="0" w:space="0" w:color="auto"/>
      </w:divBdr>
    </w:div>
    <w:div w:id="2066441204">
      <w:bodyDiv w:val="1"/>
      <w:marLeft w:val="0"/>
      <w:marRight w:val="0"/>
      <w:marTop w:val="0"/>
      <w:marBottom w:val="0"/>
      <w:divBdr>
        <w:top w:val="none" w:sz="0" w:space="0" w:color="auto"/>
        <w:left w:val="none" w:sz="0" w:space="0" w:color="auto"/>
        <w:bottom w:val="none" w:sz="0" w:space="0" w:color="auto"/>
        <w:right w:val="none" w:sz="0" w:space="0" w:color="auto"/>
      </w:divBdr>
    </w:div>
    <w:div w:id="2068263237">
      <w:bodyDiv w:val="1"/>
      <w:marLeft w:val="0"/>
      <w:marRight w:val="0"/>
      <w:marTop w:val="0"/>
      <w:marBottom w:val="0"/>
      <w:divBdr>
        <w:top w:val="none" w:sz="0" w:space="0" w:color="auto"/>
        <w:left w:val="none" w:sz="0" w:space="0" w:color="auto"/>
        <w:bottom w:val="none" w:sz="0" w:space="0" w:color="auto"/>
        <w:right w:val="none" w:sz="0" w:space="0" w:color="auto"/>
      </w:divBdr>
    </w:div>
    <w:div w:id="2072266852">
      <w:bodyDiv w:val="1"/>
      <w:marLeft w:val="0"/>
      <w:marRight w:val="0"/>
      <w:marTop w:val="0"/>
      <w:marBottom w:val="0"/>
      <w:divBdr>
        <w:top w:val="none" w:sz="0" w:space="0" w:color="auto"/>
        <w:left w:val="none" w:sz="0" w:space="0" w:color="auto"/>
        <w:bottom w:val="none" w:sz="0" w:space="0" w:color="auto"/>
        <w:right w:val="none" w:sz="0" w:space="0" w:color="auto"/>
      </w:divBdr>
    </w:div>
    <w:div w:id="2100715413">
      <w:bodyDiv w:val="1"/>
      <w:marLeft w:val="0"/>
      <w:marRight w:val="0"/>
      <w:marTop w:val="0"/>
      <w:marBottom w:val="0"/>
      <w:divBdr>
        <w:top w:val="none" w:sz="0" w:space="0" w:color="auto"/>
        <w:left w:val="none" w:sz="0" w:space="0" w:color="auto"/>
        <w:bottom w:val="none" w:sz="0" w:space="0" w:color="auto"/>
        <w:right w:val="none" w:sz="0" w:space="0" w:color="auto"/>
      </w:divBdr>
    </w:div>
    <w:div w:id="2119449882">
      <w:bodyDiv w:val="1"/>
      <w:marLeft w:val="0"/>
      <w:marRight w:val="0"/>
      <w:marTop w:val="0"/>
      <w:marBottom w:val="0"/>
      <w:divBdr>
        <w:top w:val="none" w:sz="0" w:space="0" w:color="auto"/>
        <w:left w:val="none" w:sz="0" w:space="0" w:color="auto"/>
        <w:bottom w:val="none" w:sz="0" w:space="0" w:color="auto"/>
        <w:right w:val="none" w:sz="0" w:space="0" w:color="auto"/>
      </w:divBdr>
    </w:div>
    <w:div w:id="2131703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1307</TotalTime>
  <Pages>4</Pages>
  <Words>628</Words>
  <Characters>3583</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RNADep02</dc:creator>
  <cp:keywords>Mulberry 2.0</cp:keywords>
  <cp:lastModifiedBy>Anjelika Khachanyan</cp:lastModifiedBy>
  <cp:revision>128</cp:revision>
  <cp:lastPrinted>2020-01-13T06:33:00Z</cp:lastPrinted>
  <dcterms:created xsi:type="dcterms:W3CDTF">2019-04-19T07:12:00Z</dcterms:created>
  <dcterms:modified xsi:type="dcterms:W3CDTF">2020-01-20T11:07:00Z</dcterms:modified>
</cp:coreProperties>
</file>