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63B" w:rsidRPr="004D527B" w:rsidRDefault="0021163B" w:rsidP="0021163B">
      <w:pPr>
        <w:rPr>
          <w:rFonts w:ascii="Times Armenian" w:hAnsi="Times Armenian"/>
          <w:b/>
          <w:sz w:val="24"/>
          <w:szCs w:val="24"/>
          <w:lang w:val="hy-AM"/>
        </w:rPr>
      </w:pPr>
    </w:p>
    <w:p w:rsidR="001D3740" w:rsidRPr="009C7A0A" w:rsidRDefault="001D3740" w:rsidP="00207E38">
      <w:pPr>
        <w:spacing w:line="276" w:lineRule="auto"/>
        <w:ind w:left="180" w:firstLine="720"/>
        <w:jc w:val="right"/>
        <w:rPr>
          <w:rFonts w:ascii="GHEA Grapalat" w:hAnsi="GHEA Grapalat"/>
          <w:i/>
          <w:lang w:val="hy-AM"/>
        </w:rPr>
      </w:pPr>
      <w:r w:rsidRPr="009C7A0A">
        <w:rPr>
          <w:rFonts w:ascii="GHEA Grapalat" w:hAnsi="GHEA Grapalat"/>
          <w:lang w:val="hy-AM"/>
        </w:rPr>
        <w:t>ՆԱԽԱԳԻԾ</w:t>
      </w:r>
    </w:p>
    <w:p w:rsidR="001D3740" w:rsidRPr="009C7A0A" w:rsidRDefault="001D3740" w:rsidP="00207E38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1D3740" w:rsidRPr="0035048D" w:rsidRDefault="001D3740" w:rsidP="00207E38">
      <w:pPr>
        <w:spacing w:line="276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3504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1D3740" w:rsidRPr="0035048D" w:rsidRDefault="001D3740" w:rsidP="00207E38">
      <w:pPr>
        <w:spacing w:line="276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35048D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1D3740" w:rsidRPr="00663F0B" w:rsidRDefault="001D3740" w:rsidP="00207E38">
      <w:pPr>
        <w:spacing w:line="276" w:lineRule="auto"/>
        <w:jc w:val="center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663F0B">
        <w:rPr>
          <w:rFonts w:ascii="GHEA Grapalat" w:hAnsi="GHEA Grapalat"/>
          <w:color w:val="000000"/>
          <w:sz w:val="24"/>
          <w:szCs w:val="24"/>
          <w:lang w:val="hy-AM"/>
        </w:rPr>
        <w:t>«..........» «..........................» 2020թ. N……-Ն</w:t>
      </w:r>
    </w:p>
    <w:p w:rsidR="00472CB3" w:rsidRDefault="00472CB3" w:rsidP="00207E3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B243AB" w:rsidRPr="00B27FD5" w:rsidRDefault="00472CB3" w:rsidP="00B243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2020 ԹՎԱԿԱՆԻ ՊԵՏԱԿԱՆ ԲՅՈՒՋԵՈՒՄ ՎԵՐԱԲԱՇԽՈՒՄ, </w:t>
      </w:r>
      <w:r w:rsidRPr="00472CB3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ԵՎ ԼՐԱՑՈՒՄՆԵՐ ԿԱՏԱՐԵԼՈՒ</w:t>
      </w:r>
      <w:r w:rsidR="00B243AB">
        <w:rPr>
          <w:rFonts w:ascii="GHEA Grapalat" w:hAnsi="GHEA Grapalat"/>
          <w:b/>
          <w:bCs/>
          <w:color w:val="000000"/>
          <w:lang w:val="hy-AM"/>
        </w:rPr>
        <w:t>,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243AB"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B243A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ՏԱՐԱԾՔԱՅԻՆ ԿԱՌԱՎԱՐՄԱՆ ԵՎ ԵՆԹԱԿԱՌՈՒՑՎԱԾՔՆԵՐԻ ՆԱԽԱՐԱՐՈՒԹՅԱՆ ՊԵՏԱԿԱՆ ԳՈՒՅՔԻ ԿԱՌԱՎԱՐՄԱՆ ԿՈՄԻՏԵԻՆ ԳՈՒՄԱՐ ՀԱՏԿԱՑՆԵԼՈՒ</w:t>
      </w:r>
      <w:r w:rsidR="00B27FD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 </w:t>
      </w:r>
      <w:r w:rsidR="00B27FD5" w:rsidRPr="00B27FD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ԳՆՄԱՆ ԳՈՐԾԸՆԹԱՑԸ ՍԱՀՄԱՆԵԼՈՒ ՄԱՍԻՆ</w:t>
      </w:r>
      <w:r w:rsidR="00B243AB" w:rsidRPr="00B27FD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1D3740" w:rsidRPr="00663F0B" w:rsidRDefault="001D3740" w:rsidP="00207E38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663F0B">
        <w:rPr>
          <w:rFonts w:ascii="Courier New" w:hAnsi="Courier New" w:cs="Courier New"/>
          <w:color w:val="000000"/>
          <w:lang w:val="hy-AM"/>
        </w:rPr>
        <w:t> </w:t>
      </w:r>
    </w:p>
    <w:p w:rsidR="00207E38" w:rsidRPr="00C50B4E" w:rsidRDefault="001D3740" w:rsidP="00207E38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C50B4E">
        <w:rPr>
          <w:rFonts w:ascii="GHEA Grapalat" w:hAnsi="GHEA Grapalat"/>
          <w:color w:val="000000" w:themeColor="text1"/>
          <w:lang w:val="hy-AM"/>
        </w:rPr>
        <w:t>Հիմք ընդունելով «Հայաստանի Հանրապետության բյուջետային համակարգի մասին» Հայաստանի</w:t>
      </w:r>
      <w:r w:rsidRPr="00C50B4E">
        <w:rPr>
          <w:rFonts w:ascii="GHEA Grapalat" w:hAnsi="GHEA Grapalat"/>
          <w:color w:val="000000"/>
          <w:lang w:val="hy-AM"/>
        </w:rPr>
        <w:t xml:space="preserve"> Հանրապետության օրենքի 19-րդ հոդվածի 3-րդ մասը՝ Հայաստանի Հանրապետության կառավարությունը</w:t>
      </w:r>
      <w:r w:rsidRPr="00C50B4E">
        <w:rPr>
          <w:rFonts w:ascii="Calibri" w:hAnsi="Calibri" w:cs="Calibri"/>
          <w:color w:val="000000"/>
          <w:lang w:val="hy-AM"/>
        </w:rPr>
        <w:t> </w:t>
      </w:r>
      <w:r w:rsidRPr="00C50B4E">
        <w:rPr>
          <w:rFonts w:ascii="GHEA Grapalat" w:hAnsi="GHEA Grapalat"/>
          <w:bCs/>
          <w:iCs/>
          <w:color w:val="000000"/>
          <w:lang w:val="hy-AM"/>
        </w:rPr>
        <w:t>որոշում է.</w:t>
      </w:r>
    </w:p>
    <w:p w:rsidR="00472CB3" w:rsidRPr="00C50B4E" w:rsidRDefault="00472CB3" w:rsidP="00472CB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C50B4E">
        <w:rPr>
          <w:rFonts w:ascii="GHEA Grapalat" w:hAnsi="GHEA Grapalat"/>
          <w:color w:val="000000" w:themeColor="text1"/>
          <w:lang w:val="hy-AM"/>
        </w:rPr>
        <w:t>1. Լուսադիոդային լուսատուներ, սահադաշտի վերազինման համար սառնարանային սարքերի կոմպրեսորներ ու սարքավորումներ</w:t>
      </w:r>
      <w:r w:rsidR="00440754">
        <w:rPr>
          <w:rFonts w:ascii="GHEA Grapalat" w:hAnsi="GHEA Grapalat"/>
          <w:color w:val="000000" w:themeColor="text1"/>
          <w:lang w:val="hy-AM"/>
        </w:rPr>
        <w:t>,</w:t>
      </w:r>
      <w:r w:rsidRPr="00C50B4E">
        <w:rPr>
          <w:rFonts w:ascii="Calibri" w:hAnsi="Calibri" w:cs="Calibri"/>
          <w:color w:val="000000" w:themeColor="text1"/>
          <w:lang w:val="hy-AM"/>
        </w:rPr>
        <w:t> </w:t>
      </w:r>
      <w:r w:rsidRPr="00C50B4E">
        <w:rPr>
          <w:rFonts w:ascii="GHEA Grapalat" w:hAnsi="GHEA Grapalat"/>
          <w:color w:val="000000" w:themeColor="text1"/>
          <w:lang w:val="hy-AM"/>
        </w:rPr>
        <w:t>երաժշտական գործիք (ռոյալ)</w:t>
      </w:r>
      <w:r w:rsidR="00440754">
        <w:rPr>
          <w:rFonts w:ascii="GHEA Grapalat" w:hAnsi="GHEA Grapalat"/>
          <w:color w:val="000000" w:themeColor="text1"/>
          <w:lang w:val="hy-AM"/>
        </w:rPr>
        <w:t xml:space="preserve">, </w:t>
      </w:r>
      <w:r w:rsidR="00440754">
        <w:rPr>
          <w:rFonts w:ascii="GHEA Grapalat" w:hAnsi="GHEA Grapalat"/>
          <w:lang w:val="hy-AM"/>
        </w:rPr>
        <w:t>ձ</w:t>
      </w:r>
      <w:r w:rsidR="00440754" w:rsidRPr="003B6641">
        <w:rPr>
          <w:rFonts w:ascii="GHEA Grapalat" w:hAnsi="GHEA Grapalat"/>
          <w:lang w:val="hy-AM"/>
        </w:rPr>
        <w:t>այնային սարքավորումներ</w:t>
      </w:r>
      <w:r w:rsidR="00440754">
        <w:rPr>
          <w:rFonts w:ascii="GHEA Grapalat" w:hAnsi="GHEA Grapalat"/>
          <w:lang w:val="hy-AM"/>
        </w:rPr>
        <w:t>, լ</w:t>
      </w:r>
      <w:r w:rsidR="00440754" w:rsidRPr="003B6641">
        <w:rPr>
          <w:rFonts w:ascii="GHEA Grapalat" w:hAnsi="GHEA Grapalat"/>
          <w:lang w:val="hy-AM"/>
        </w:rPr>
        <w:t>ուսային սարքեր և էլեկտրական լամպեր</w:t>
      </w:r>
      <w:r w:rsidRPr="00C50B4E">
        <w:rPr>
          <w:rFonts w:ascii="GHEA Grapalat" w:hAnsi="GHEA Grapalat"/>
          <w:color w:val="000000" w:themeColor="text1"/>
          <w:lang w:val="hy-AM"/>
        </w:rPr>
        <w:t xml:space="preserve"> ձեռքբերելու նպատակով «Կարեն Դեմիրճյանի անվան մարզահամերգային համալիր» պետական ոչ առևտրային 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կազմակերպությանը </w:t>
      </w:r>
      <w:r w:rsidRPr="00A8361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տրամադրելու համար 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2E0E47" w:rsidRPr="00A8361E">
        <w:rPr>
          <w:rFonts w:ascii="GHEA Grapalat" w:hAnsi="GHEA Grapalat"/>
          <w:color w:val="000000" w:themeColor="text1"/>
          <w:lang w:val="hy-AM"/>
        </w:rPr>
        <w:t>տարածքային կառավարման և ենթակառուցվածքների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 նախարարության</w:t>
      </w:r>
      <w:r w:rsidR="00A8361E" w:rsidRPr="00A8361E">
        <w:rPr>
          <w:rFonts w:ascii="GHEA Grapalat" w:hAnsi="GHEA Grapalat"/>
          <w:color w:val="000000" w:themeColor="text1"/>
          <w:lang w:val="hy-AM"/>
        </w:rPr>
        <w:t xml:space="preserve"> պետական գույքի կառավարման կոմիտեին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 2020 թվականի առաջին եռամսյակում հատկացնել </w:t>
      </w:r>
      <w:r w:rsidR="002644CC" w:rsidRPr="00A8361E">
        <w:rPr>
          <w:rFonts w:ascii="GHEA Grapalat" w:hAnsi="GHEA Grapalat"/>
          <w:color w:val="000000" w:themeColor="text1"/>
          <w:lang w:val="hy-AM"/>
        </w:rPr>
        <w:t>718,489</w:t>
      </w:r>
      <w:r w:rsidRPr="00A8361E">
        <w:rPr>
          <w:rFonts w:ascii="GHEA Grapalat" w:hAnsi="GHEA Grapalat"/>
          <w:color w:val="000000" w:themeColor="text1"/>
          <w:lang w:val="hy-AM"/>
        </w:rPr>
        <w:t>.</w:t>
      </w:r>
      <w:r w:rsidR="002644CC" w:rsidRPr="00A8361E">
        <w:rPr>
          <w:rFonts w:ascii="GHEA Grapalat" w:hAnsi="GHEA Grapalat"/>
          <w:color w:val="000000" w:themeColor="text1"/>
          <w:lang w:val="hy-AM"/>
        </w:rPr>
        <w:t>3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 հազ. դրամ` Հայաստանի Հանրապետության 2020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</w:t>
      </w:r>
      <w:r w:rsidR="00B243AB" w:rsidRPr="00A8361E">
        <w:rPr>
          <w:rFonts w:ascii="GHEA Grapalat" w:hAnsi="GHEA Grapalat"/>
          <w:color w:val="000000" w:themeColor="text1"/>
          <w:lang w:val="hy-AM"/>
        </w:rPr>
        <w:t>«Կապիտալ</w:t>
      </w:r>
      <w:r w:rsidR="00B243AB" w:rsidRPr="00663F0B">
        <w:rPr>
          <w:rFonts w:ascii="GHEA Grapalat" w:hAnsi="GHEA Grapalat"/>
          <w:color w:val="000000"/>
          <w:lang w:val="hy-AM"/>
        </w:rPr>
        <w:t xml:space="preserve"> դրամաշնորհներ պետական և համայնքային ոչ առևտրային կազմակերպություններին» </w:t>
      </w:r>
      <w:r w:rsidRPr="00C50B4E">
        <w:rPr>
          <w:rFonts w:ascii="GHEA Grapalat" w:hAnsi="GHEA Grapalat"/>
          <w:color w:val="000000" w:themeColor="text1"/>
          <w:lang w:val="hy-AM"/>
        </w:rPr>
        <w:t>հոդվածով):</w:t>
      </w:r>
    </w:p>
    <w:p w:rsidR="00472CB3" w:rsidRPr="00C50B4E" w:rsidRDefault="00472CB3" w:rsidP="00472CB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50B4E">
        <w:rPr>
          <w:rFonts w:ascii="GHEA Grapalat" w:hAnsi="GHEA Grapalat"/>
          <w:color w:val="000000"/>
          <w:lang w:val="hy-AM"/>
        </w:rPr>
        <w:t>2. Հայաստանի Հանրապետության 2020 թվականի պետական</w:t>
      </w:r>
      <w:r w:rsidR="00C50B4E" w:rsidRPr="00C50B4E">
        <w:rPr>
          <w:rFonts w:ascii="GHEA Grapalat" w:hAnsi="GHEA Grapalat"/>
          <w:color w:val="000000"/>
          <w:lang w:val="hy-AM"/>
        </w:rPr>
        <w:t xml:space="preserve"> բյուջեում</w:t>
      </w:r>
      <w:r w:rsidRPr="00C50B4E">
        <w:rPr>
          <w:rFonts w:ascii="GHEA Grapalat" w:hAnsi="GHEA Grapalat"/>
          <w:color w:val="000000"/>
          <w:lang w:val="hy-AM"/>
        </w:rPr>
        <w:t xml:space="preserve"> կատարել վերաբաշխում և Հայաստանի Հանրապետության կառավարության </w:t>
      </w:r>
      <w:r w:rsidR="00343EC8" w:rsidRPr="00C50B4E">
        <w:rPr>
          <w:rFonts w:ascii="GHEA Grapalat" w:eastAsia="Calibri" w:hAnsi="GHEA Grapalat" w:cs="Sylfaen"/>
          <w:bCs/>
          <w:color w:val="000000" w:themeColor="text1"/>
          <w:lang w:val="hy-AM"/>
        </w:rPr>
        <w:t>2019 թվականի դեկտեմբերի 26-ի «</w:t>
      </w:r>
      <w:r w:rsidR="00343EC8" w:rsidRPr="00C50B4E">
        <w:rPr>
          <w:rFonts w:ascii="GHEA Grapalat" w:eastAsia="Calibri" w:hAnsi="GHEA Grapalat" w:cs="Sylfaen"/>
          <w:color w:val="000000" w:themeColor="text1"/>
          <w:lang w:val="hy-AM"/>
        </w:rPr>
        <w:t xml:space="preserve">Հայաստանի Հանրապետության 2020 թվականի պետական բյուջեի կատարումն ապահովող միջոցառումների մասին» </w:t>
      </w:r>
      <w:r w:rsidR="00343EC8" w:rsidRPr="00C50B4E">
        <w:rPr>
          <w:rFonts w:ascii="GHEA Grapalat" w:eastAsia="Calibri" w:hAnsi="GHEA Grapalat" w:cs="Sylfaen"/>
          <w:bCs/>
          <w:color w:val="000000" w:themeColor="text1"/>
          <w:lang w:val="hy-AM"/>
        </w:rPr>
        <w:t>N1919-Ն որոշման</w:t>
      </w:r>
      <w:r w:rsidRPr="00C50B4E">
        <w:rPr>
          <w:rFonts w:ascii="GHEA Grapalat" w:hAnsi="GHEA Grapalat"/>
          <w:color w:val="000000"/>
          <w:lang w:val="hy-AM"/>
        </w:rPr>
        <w:t xml:space="preserve"> NN </w:t>
      </w:r>
      <w:r w:rsidR="00131BA9">
        <w:rPr>
          <w:rFonts w:ascii="GHEA Grapalat" w:hAnsi="GHEA Grapalat"/>
          <w:color w:val="000000"/>
          <w:lang w:val="hy-AM"/>
        </w:rPr>
        <w:t xml:space="preserve">3, 4, 5.1, </w:t>
      </w:r>
      <w:r w:rsidR="000D2E87">
        <w:rPr>
          <w:rFonts w:ascii="GHEA Grapalat" w:hAnsi="GHEA Grapalat"/>
          <w:color w:val="000000"/>
          <w:lang w:val="hy-AM"/>
        </w:rPr>
        <w:t xml:space="preserve">5.5, </w:t>
      </w:r>
      <w:r w:rsidR="00131BA9">
        <w:rPr>
          <w:rFonts w:ascii="GHEA Grapalat" w:hAnsi="GHEA Grapalat"/>
          <w:color w:val="000000"/>
          <w:lang w:val="hy-AM"/>
        </w:rPr>
        <w:t>5.6, 5.7</w:t>
      </w:r>
      <w:r w:rsidR="00CE029B">
        <w:rPr>
          <w:rFonts w:ascii="GHEA Grapalat" w:hAnsi="GHEA Grapalat"/>
          <w:color w:val="000000"/>
          <w:lang w:val="hy-AM"/>
        </w:rPr>
        <w:t>,</w:t>
      </w:r>
      <w:r w:rsidR="000D2E87">
        <w:rPr>
          <w:rFonts w:ascii="GHEA Grapalat" w:hAnsi="GHEA Grapalat"/>
          <w:color w:val="000000"/>
          <w:lang w:val="hy-AM"/>
        </w:rPr>
        <w:t xml:space="preserve"> 9,</w:t>
      </w:r>
      <w:r w:rsidR="00131BA9">
        <w:rPr>
          <w:rFonts w:ascii="GHEA Grapalat" w:hAnsi="GHEA Grapalat"/>
          <w:color w:val="000000"/>
          <w:lang w:val="hy-AM"/>
        </w:rPr>
        <w:t xml:space="preserve"> 9.1</w:t>
      </w:r>
      <w:r w:rsidR="000D2E87">
        <w:rPr>
          <w:rFonts w:ascii="GHEA Grapalat" w:hAnsi="GHEA Grapalat"/>
          <w:color w:val="000000"/>
          <w:lang w:val="hy-AM"/>
        </w:rPr>
        <w:t xml:space="preserve"> և 10</w:t>
      </w:r>
      <w:r w:rsidR="00131BA9">
        <w:rPr>
          <w:rFonts w:ascii="GHEA Grapalat" w:hAnsi="GHEA Grapalat"/>
          <w:color w:val="000000"/>
          <w:lang w:val="hy-AM"/>
        </w:rPr>
        <w:t xml:space="preserve"> </w:t>
      </w:r>
      <w:r w:rsidRPr="00C50B4E">
        <w:rPr>
          <w:rFonts w:ascii="GHEA Grapalat" w:hAnsi="GHEA Grapalat"/>
          <w:color w:val="000000"/>
          <w:lang w:val="hy-AM"/>
        </w:rPr>
        <w:t>հավելվածներում կատարել փոփոխություններ և լրացումներ` համաձայն NN</w:t>
      </w:r>
      <w:r w:rsidR="00206E02">
        <w:rPr>
          <w:rFonts w:ascii="GHEA Grapalat" w:hAnsi="GHEA Grapalat"/>
          <w:color w:val="000000"/>
          <w:lang w:val="hy-AM"/>
        </w:rPr>
        <w:t xml:space="preserve"> 1, 2, 3, 4, 5,</w:t>
      </w:r>
      <w:r w:rsidR="00131BA9">
        <w:rPr>
          <w:rFonts w:ascii="GHEA Grapalat" w:hAnsi="GHEA Grapalat"/>
          <w:color w:val="000000"/>
          <w:lang w:val="hy-AM"/>
        </w:rPr>
        <w:t xml:space="preserve"> 6</w:t>
      </w:r>
      <w:r w:rsidR="00206E02">
        <w:rPr>
          <w:rFonts w:ascii="GHEA Grapalat" w:hAnsi="GHEA Grapalat"/>
          <w:color w:val="000000"/>
          <w:lang w:val="hy-AM"/>
        </w:rPr>
        <w:t>, 7 և 8</w:t>
      </w:r>
      <w:r w:rsidRPr="00C50B4E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472CB3" w:rsidRPr="00B27FD5" w:rsidRDefault="00472CB3" w:rsidP="00472CB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A8361E">
        <w:rPr>
          <w:rFonts w:ascii="GHEA Grapalat" w:hAnsi="GHEA Grapalat"/>
          <w:color w:val="000000" w:themeColor="text1"/>
          <w:lang w:val="hy-AM"/>
        </w:rPr>
        <w:t xml:space="preserve">3. </w:t>
      </w:r>
      <w:r w:rsidR="00343EC8" w:rsidRPr="00A8361E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2E0E47" w:rsidRPr="00A8361E">
        <w:rPr>
          <w:rFonts w:ascii="GHEA Grapalat" w:hAnsi="GHEA Grapalat"/>
          <w:color w:val="000000" w:themeColor="text1"/>
          <w:lang w:val="hy-AM"/>
        </w:rPr>
        <w:t xml:space="preserve">տարածքային կառավարման և ենթակառուցվածքների </w:t>
      </w:r>
      <w:r w:rsidR="00A8361E" w:rsidRPr="00A8361E">
        <w:rPr>
          <w:rFonts w:ascii="GHEA Grapalat" w:hAnsi="GHEA Grapalat"/>
          <w:color w:val="000000" w:themeColor="text1"/>
          <w:lang w:val="hy-AM"/>
        </w:rPr>
        <w:t>նախարարության պետական գույքի կառավարման կոմիտեի նախագահին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` սույն որոշման 1-ին կետով հատկացված գումարը տրամադրել </w:t>
      </w:r>
      <w:r w:rsidR="00343EC8" w:rsidRPr="00A8361E">
        <w:rPr>
          <w:rFonts w:ascii="GHEA Grapalat" w:hAnsi="GHEA Grapalat"/>
          <w:color w:val="000000" w:themeColor="text1"/>
          <w:lang w:val="hy-AM"/>
        </w:rPr>
        <w:t xml:space="preserve">«Կարեն Դեմիրճյանի անվան մարզահամերգային համալիր» </w:t>
      </w:r>
      <w:r w:rsidRPr="00A8361E">
        <w:rPr>
          <w:rFonts w:ascii="GHEA Grapalat" w:hAnsi="GHEA Grapalat"/>
          <w:color w:val="000000" w:themeColor="text1"/>
          <w:lang w:val="hy-AM"/>
        </w:rPr>
        <w:t xml:space="preserve">պետական ոչ առևտրային </w:t>
      </w:r>
      <w:r w:rsidRPr="00B27FD5">
        <w:rPr>
          <w:rFonts w:ascii="GHEA Grapalat" w:hAnsi="GHEA Grapalat"/>
          <w:color w:val="000000" w:themeColor="text1"/>
          <w:lang w:val="hy-AM"/>
        </w:rPr>
        <w:t xml:space="preserve">կազմակերպությանը </w:t>
      </w:r>
      <w:r w:rsidR="00A8361E" w:rsidRPr="00B27FD5">
        <w:rPr>
          <w:rFonts w:ascii="GHEA Grapalat" w:hAnsi="GHEA Grapalat"/>
          <w:color w:val="000000" w:themeColor="text1"/>
          <w:lang w:val="hy-AM"/>
        </w:rPr>
        <w:t>դրամաշնորհի</w:t>
      </w:r>
      <w:r w:rsidRPr="00B27FD5">
        <w:rPr>
          <w:rFonts w:ascii="GHEA Grapalat" w:hAnsi="GHEA Grapalat"/>
          <w:color w:val="000000" w:themeColor="text1"/>
          <w:lang w:val="hy-AM"/>
        </w:rPr>
        <w:t xml:space="preserve"> պայմանագրի հիման վրա:</w:t>
      </w:r>
    </w:p>
    <w:p w:rsidR="00472CB3" w:rsidRPr="00C50B4E" w:rsidRDefault="001A49D8" w:rsidP="00343EC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472CB3" w:rsidRPr="00C50B4E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207E38" w:rsidRPr="00663F0B" w:rsidRDefault="00D1221C" w:rsidP="00CB397E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lang w:val="hy-AM"/>
        </w:rPr>
        <w:br w:type="page"/>
      </w:r>
      <w:r w:rsidR="00207E38" w:rsidRPr="00663F0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 Ե Ղ Ե Կ Ա Ն Ք – Հ Ի Մ Ն Ա Վ Ո Ր Ո Ւ Մ</w:t>
      </w:r>
    </w:p>
    <w:p w:rsidR="00A8361E" w:rsidRDefault="0090560C" w:rsidP="00A836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A8361E"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2020 ԹՎԱԿԱՆԻ ՊԵՏԱԿԱՆ ԲՅՈՒՋԵՈՒՄ ՎԵՐԱԲԱՇԽՈՒՄ, </w:t>
      </w:r>
      <w:r w:rsidR="00A8361E" w:rsidRPr="00472CB3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ԵՎ ԼՐԱՑՈՒՄՆԵՐ ԿԱՏԱՐԵԼՈՒ</w:t>
      </w:r>
      <w:r w:rsidR="00A8361E">
        <w:rPr>
          <w:rFonts w:ascii="GHEA Grapalat" w:hAnsi="GHEA Grapalat"/>
          <w:b/>
          <w:bCs/>
          <w:color w:val="000000"/>
          <w:lang w:val="hy-AM"/>
        </w:rPr>
        <w:t>,</w:t>
      </w:r>
      <w:r w:rsidR="00A8361E"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</w:t>
      </w:r>
      <w:r w:rsidR="00A8361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ՏԱՐԱԾՔԱՅԻՆ ԿԱՌԱՎԱՐՄԱՆ ԵՎ ԵՆԹԱԿԱՌՈՒՑՎԱԾՔՆԵՐԻ ՆԱԽԱՐԱՐՈՒԹՅԱՆ ՊԵՏԱԿԱՆ ԳՈՒՅՔԻ ԿԱՌԱՎԱՐՄԱՆ ԿՈՄԻՏԵԻՆ ԳՈՒՄԱՐ ՀԱՏԿԱՑՆԵԼՈՒ</w:t>
      </w:r>
      <w:r w:rsidR="00A8361E"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A8361E" w:rsidRPr="00472CB3" w:rsidRDefault="00A8361E" w:rsidP="00A8361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90560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 ՀՀ ԿԱՌԱՎԱՐՈՒԹՅԱՆ ԸՆԴՈՒՆՄԱՆ ԱՆՀՐԱԺԵՇՏՈՒԹՅԱՆ</w:t>
      </w:r>
    </w:p>
    <w:p w:rsidR="00207E38" w:rsidRPr="00663F0B" w:rsidRDefault="00207E38" w:rsidP="00207E38">
      <w:pPr>
        <w:pStyle w:val="Title"/>
        <w:spacing w:line="276" w:lineRule="auto"/>
        <w:ind w:right="375" w:firstLine="567"/>
        <w:rPr>
          <w:rFonts w:ascii="GHEA Grapalat" w:hAnsi="GHEA Grapalat"/>
          <w:sz w:val="24"/>
          <w:lang w:val="hy-AM"/>
        </w:rPr>
      </w:pPr>
    </w:p>
    <w:p w:rsidR="00207E38" w:rsidRPr="00663F0B" w:rsidRDefault="00207E38" w:rsidP="00D61836">
      <w:pPr>
        <w:spacing w:line="276" w:lineRule="auto"/>
        <w:ind w:right="175" w:firstLine="56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r w:rsidRPr="00663F0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663F0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663F0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663F0B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663F0B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207E38" w:rsidRPr="00983FEC" w:rsidRDefault="00983FEC" w:rsidP="00D61836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83F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«Հայաստանի Հանրապետության 2020 թվականի պետական բյուջեում վերաբաշխում, </w:t>
      </w:r>
      <w:r w:rsidRPr="00983FEC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և լրացումներ կատարելու</w:t>
      </w:r>
      <w:r w:rsidR="00A8361E">
        <w:rPr>
          <w:rFonts w:ascii="GHEA Grapalat" w:hAnsi="GHEA Grapalat"/>
          <w:bCs/>
          <w:color w:val="000000"/>
          <w:lang w:val="hy-AM"/>
        </w:rPr>
        <w:t xml:space="preserve">, </w:t>
      </w:r>
      <w:r w:rsidR="00A8361E" w:rsidRPr="00983F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 Հանրապետության տարածքային կառավարման և ե</w:t>
      </w:r>
      <w:r w:rsidR="00A8361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նթակառուցվածքների նախարարության պետական գույքի կառավարման կոմիտեին</w:t>
      </w:r>
      <w:r w:rsidR="00A8361E" w:rsidRPr="00983F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գումար հատկացնելու </w:t>
      </w:r>
      <w:r w:rsidRPr="00983FE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մասին»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07E38" w:rsidRPr="00663F0B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207E38" w:rsidRPr="00663F0B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="00207E38" w:rsidRPr="00663F0B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="00207E38" w:rsidRPr="00663F0B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="00207E38" w:rsidRPr="00663F0B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="00207E38" w:rsidRPr="00663F0B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="00207E38" w:rsidRPr="00663F0B">
        <w:rPr>
          <w:rFonts w:ascii="GHEA Grapalat" w:hAnsi="GHEA Grapalat" w:cs="Sylfaen"/>
          <w:color w:val="000000" w:themeColor="text1"/>
          <w:lang w:val="hy-AM"/>
        </w:rPr>
        <w:t>որոշման</w:t>
      </w:r>
      <w:r w:rsidR="00207E38" w:rsidRPr="00663F0B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="00207E38" w:rsidRPr="00663F0B">
        <w:rPr>
          <w:rFonts w:ascii="GHEA Grapalat" w:hAnsi="GHEA Grapalat" w:cs="Sylfaen"/>
          <w:color w:val="000000" w:themeColor="text1"/>
          <w:lang w:val="hy-AM"/>
        </w:rPr>
        <w:t>նախագիծը</w:t>
      </w:r>
      <w:r w:rsidR="00207E38" w:rsidRPr="00663F0B">
        <w:rPr>
          <w:rFonts w:ascii="GHEA Grapalat" w:hAnsi="GHEA Grapalat" w:cs="Sylfaen"/>
          <w:color w:val="FF0000"/>
          <w:lang w:val="fr-FR"/>
        </w:rPr>
        <w:t xml:space="preserve"> </w:t>
      </w:r>
      <w:r w:rsidR="00207E38" w:rsidRPr="00663F0B">
        <w:rPr>
          <w:rFonts w:ascii="GHEA Grapalat" w:hAnsi="GHEA Grapalat" w:cs="Sylfaen"/>
          <w:lang w:val="hy-AM"/>
        </w:rPr>
        <w:t>բխում</w:t>
      </w:r>
      <w:r w:rsidR="00207E38" w:rsidRPr="00663F0B">
        <w:rPr>
          <w:rFonts w:ascii="GHEA Grapalat" w:hAnsi="GHEA Grapalat" w:cs="Sylfaen"/>
          <w:lang w:val="fr-FR"/>
        </w:rPr>
        <w:t xml:space="preserve"> </w:t>
      </w:r>
      <w:r w:rsidR="00207E38" w:rsidRPr="00663F0B">
        <w:rPr>
          <w:rFonts w:ascii="GHEA Grapalat" w:hAnsi="GHEA Grapalat" w:cs="Sylfaen"/>
          <w:lang w:val="hy-AM"/>
        </w:rPr>
        <w:t>է</w:t>
      </w:r>
      <w:r w:rsidR="00207E38" w:rsidRPr="00663F0B">
        <w:rPr>
          <w:rFonts w:ascii="GHEA Grapalat" w:hAnsi="GHEA Grapalat" w:cs="Sylfaen"/>
          <w:lang w:val="fr-FR"/>
        </w:rPr>
        <w:t xml:space="preserve"> </w:t>
      </w:r>
      <w:r w:rsidR="00207E38" w:rsidRPr="00663F0B">
        <w:rPr>
          <w:rFonts w:ascii="GHEA Grapalat" w:hAnsi="GHEA Grapalat" w:cs="Sylfaen"/>
          <w:lang w:val="hy-AM"/>
        </w:rPr>
        <w:t>«Կարեն Դեմիրճյանի անվան մարզահամերգային համալիր» ՊՈԱԿ-ի</w:t>
      </w:r>
      <w:r w:rsidR="00207E38" w:rsidRPr="00663F0B">
        <w:rPr>
          <w:rFonts w:ascii="GHEA Grapalat" w:hAnsi="GHEA Grapalat" w:cs="Calibri"/>
          <w:iCs/>
          <w:lang w:val="hy-AM"/>
        </w:rPr>
        <w:t xml:space="preserve"> սահադաշտի բարելավման, գույքի ձեռք բերման,</w:t>
      </w:r>
      <w:r w:rsidR="00207E38" w:rsidRPr="00663F0B">
        <w:rPr>
          <w:rFonts w:ascii="GHEA Grapalat" w:hAnsi="GHEA Grapalat" w:cs="Calibri"/>
          <w:iCs/>
          <w:color w:val="000000"/>
          <w:lang w:val="hy-AM"/>
        </w:rPr>
        <w:t xml:space="preserve"> կահավորման և տեխնիկական վերազինման </w:t>
      </w:r>
      <w:r w:rsidR="00207E38" w:rsidRPr="00663F0B">
        <w:rPr>
          <w:rFonts w:ascii="GHEA Grapalat" w:hAnsi="GHEA Grapalat" w:cs="Sylfaen"/>
          <w:lang w:val="hy-AM"/>
        </w:rPr>
        <w:t>անհրաժեշտությունից</w:t>
      </w:r>
      <w:r w:rsidR="00207E38" w:rsidRPr="00663F0B">
        <w:rPr>
          <w:rFonts w:ascii="GHEA Grapalat" w:hAnsi="GHEA Grapalat" w:cs="Sylfaen"/>
          <w:lang w:val="af-ZA"/>
        </w:rPr>
        <w:t>:</w:t>
      </w:r>
      <w:r w:rsidR="00207E38" w:rsidRPr="00663F0B">
        <w:rPr>
          <w:rFonts w:ascii="GHEA Grapalat" w:hAnsi="GHEA Grapalat"/>
          <w:color w:val="FF0000"/>
          <w:lang w:val="fr-FR"/>
        </w:rPr>
        <w:t xml:space="preserve"> </w:t>
      </w:r>
    </w:p>
    <w:p w:rsidR="00207E38" w:rsidRPr="00663F0B" w:rsidRDefault="00207E38" w:rsidP="00D61836">
      <w:pPr>
        <w:spacing w:line="276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207E38" w:rsidRPr="00663F0B" w:rsidRDefault="00207E38" w:rsidP="00D61836">
      <w:pPr>
        <w:tabs>
          <w:tab w:val="left" w:pos="142"/>
        </w:tabs>
        <w:spacing w:line="276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r w:rsidRPr="00663F0B">
        <w:rPr>
          <w:rFonts w:ascii="GHEA Grapalat" w:hAnsi="GHEA Grapalat"/>
          <w:b/>
          <w:sz w:val="24"/>
          <w:szCs w:val="24"/>
          <w:lang w:val="fr-FR"/>
        </w:rPr>
        <w:t>Ընթացիկ իրավիճակը և խնդիրները.</w:t>
      </w:r>
    </w:p>
    <w:p w:rsidR="00207E38" w:rsidRPr="00663F0B" w:rsidRDefault="00207E38" w:rsidP="00D61836">
      <w:pPr>
        <w:spacing w:line="276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663F0B">
        <w:rPr>
          <w:rFonts w:ascii="GHEA Grapalat" w:hAnsi="GHEA Grapalat"/>
          <w:sz w:val="24"/>
          <w:szCs w:val="24"/>
          <w:lang w:val="hy-AM"/>
        </w:rPr>
        <w:t xml:space="preserve">Կարեն Դեմիրճյանի անվան մարզահամերգային համալիրի գույքը և սարքավորումները ունեն արդիականացման կարիք։ Սույն որոշմամբ ձեռքբերվող սարքավորումները </w:t>
      </w:r>
      <w:r w:rsidRPr="00663F0B">
        <w:rPr>
          <w:rFonts w:ascii="GHEA Grapalat" w:hAnsi="GHEA Grapalat" w:cs="Tahoma"/>
          <w:color w:val="333333"/>
          <w:sz w:val="24"/>
          <w:szCs w:val="24"/>
          <w:shd w:val="clear" w:color="auto" w:fill="FFFFFF"/>
          <w:lang w:val="hy-AM"/>
        </w:rPr>
        <w:t>կնպաստեն լիարժեք և արդյունավետ համերգային գործունեության իրականացմանը:</w:t>
      </w:r>
    </w:p>
    <w:p w:rsidR="00207E38" w:rsidRPr="00663F0B" w:rsidRDefault="00207E38" w:rsidP="00D61836">
      <w:pPr>
        <w:tabs>
          <w:tab w:val="left" w:pos="142"/>
        </w:tabs>
        <w:spacing w:line="276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207E38" w:rsidRPr="00663F0B" w:rsidRDefault="00207E38" w:rsidP="00D61836">
      <w:pPr>
        <w:pStyle w:val="Normal1"/>
        <w:tabs>
          <w:tab w:val="left" w:pos="142"/>
        </w:tabs>
        <w:spacing w:line="276" w:lineRule="auto"/>
        <w:ind w:firstLine="567"/>
        <w:rPr>
          <w:rFonts w:ascii="GHEA Grapalat" w:hAnsi="GHEA Grapalat" w:cs="Sylfaen"/>
          <w:b/>
          <w:sz w:val="24"/>
          <w:szCs w:val="24"/>
          <w:lang w:val="fr-FR"/>
        </w:rPr>
      </w:pPr>
      <w:r w:rsidRPr="00663F0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663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663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63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663F0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207E38" w:rsidRPr="00663F0B" w:rsidRDefault="00207E38" w:rsidP="00D61836">
      <w:pPr>
        <w:spacing w:line="276" w:lineRule="auto"/>
        <w:ind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663F0B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կոմիտեն (այսուհետ՝ Կոմիտե) գրությամբ դիմել էր ՀՀ վարչապետի աշխատակազմ՝ Կարեն Դեմիրճյանի անվան մարզահամերգային համալիրը նորագույն տեխնիկայով և ժամանակակից գույքով արդիականացնելու նպատակով </w:t>
      </w:r>
      <w:r w:rsidRPr="00663F0B">
        <w:rPr>
          <w:rFonts w:ascii="GHEA Grapalat" w:hAnsi="GHEA Grapalat" w:cs="Calibri"/>
          <w:sz w:val="24"/>
          <w:szCs w:val="24"/>
          <w:lang w:val="hy-AM"/>
        </w:rPr>
        <w:t>Հայաստանի Հանրապետության 2019 թվականի պետական բյուջեի հարկային եկամուտներից</w:t>
      </w:r>
      <w:r w:rsidRPr="00663F0B"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կոմիտեին գումար հատկացնելու խնդրանքով։</w:t>
      </w:r>
    </w:p>
    <w:p w:rsidR="00207E38" w:rsidRPr="00663F0B" w:rsidRDefault="00207E38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663F0B">
        <w:rPr>
          <w:rFonts w:ascii="GHEA Grapalat" w:hAnsi="GHEA Grapalat"/>
          <w:color w:val="000000" w:themeColor="text1"/>
          <w:sz w:val="24"/>
          <w:szCs w:val="24"/>
          <w:lang w:val="hy-AM"/>
        </w:rPr>
        <w:t>ՀՀ փոխվարչապետի 12.08.2019թ. թիվ 04/03.8/36670-2019 հանձնարարականով Պետական գույքի կառավարման կոմիտեին հանձնարարվել էր ապահովել արդիականացման նպատակով անհրաժեշտ ծախսերի գնահատման աշխատանքները։</w:t>
      </w:r>
    </w:p>
    <w:p w:rsidR="00207E38" w:rsidRPr="00663F0B" w:rsidRDefault="00207E38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663F0B">
        <w:rPr>
          <w:rFonts w:ascii="GHEA Grapalat" w:hAnsi="GHEA Grapalat"/>
          <w:color w:val="000000" w:themeColor="text1"/>
          <w:sz w:val="24"/>
          <w:szCs w:val="24"/>
          <w:lang w:val="hy-AM"/>
        </w:rPr>
        <w:t>Հանձնարարականի կատարումն ապահովելու նպատակով «Կարեն Դեմիրճյանի անվան մարզահամերգային համալիր» ՊՈԱԿ-ի կողմից արդիականացման ծրագրի շրջանակներում իրականացվել է</w:t>
      </w:r>
      <w:r w:rsidRPr="00663F0B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663F0B">
        <w:rPr>
          <w:rFonts w:ascii="GHEA Grapalat" w:hAnsi="GHEA Grapalat"/>
          <w:sz w:val="24"/>
          <w:szCs w:val="24"/>
          <w:lang w:val="hy-AM"/>
        </w:rPr>
        <w:t xml:space="preserve">գնանշման հարցում և բաց մրցույթ ընթացակարգերի միջոցով կազմակերպել են մրցույթներ: Բոլոր մրցույթները հայտարարվել են «Գնումների մասին» ՀՀ օրենքի 15-րդ հոդվածի 6-րդ մասի հիման վրա, այն է՝ մինչև ֆինանսական </w:t>
      </w:r>
      <w:r w:rsidRPr="00663F0B">
        <w:rPr>
          <w:rFonts w:ascii="GHEA Grapalat" w:hAnsi="GHEA Grapalat"/>
          <w:sz w:val="24"/>
          <w:szCs w:val="24"/>
          <w:lang w:val="hy-AM"/>
        </w:rPr>
        <w:lastRenderedPageBreak/>
        <w:t>միջոցներ նախատեսվելը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</w:t>
      </w:r>
    </w:p>
    <w:p w:rsidR="00207E38" w:rsidRPr="00663F0B" w:rsidRDefault="00207E38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663F0B">
        <w:rPr>
          <w:rFonts w:ascii="GHEA Grapalat" w:hAnsi="GHEA Grapalat"/>
          <w:sz w:val="24"/>
          <w:szCs w:val="24"/>
          <w:lang w:val="hy-AM"/>
        </w:rPr>
        <w:t xml:space="preserve">Մրցույթների արդյունքում հաղթող ճանաչված մասնակիցների հետ կնքվել են գնման պայմանագրեր՝ </w:t>
      </w:r>
    </w:p>
    <w:p w:rsidR="00207E38" w:rsidRPr="00663F0B" w:rsidRDefault="00816EAA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207E38" w:rsidRPr="00663F0B">
        <w:rPr>
          <w:rFonts w:ascii="GHEA Grapalat" w:hAnsi="GHEA Grapalat"/>
          <w:sz w:val="24"/>
          <w:szCs w:val="24"/>
          <w:lang w:val="hy-AM"/>
        </w:rPr>
        <w:t xml:space="preserve">լուսադիոդային լուսատուների ձեռք բերելու նպատակով լատվիական «Վիզուլո Սոլութիոնս» ՍՊԸ-ի հետ 164,839,849.74 դրամ արժեքով (ներառյալ ԱԱՀ)։ </w:t>
      </w:r>
    </w:p>
    <w:p w:rsid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207E38" w:rsidRPr="00663F0B">
        <w:rPr>
          <w:rFonts w:ascii="GHEA Grapalat" w:hAnsi="GHEA Grapalat"/>
          <w:sz w:val="24"/>
          <w:szCs w:val="24"/>
          <w:lang w:val="hy-AM"/>
        </w:rPr>
        <w:t>սահադաշտի վերազինման համար սառնարանային սարքերի կոմպրեսորներ և սարքավորումներ ձեռք բերելու նպատակով ռուսական «Ռեգիոն Ինվեստ» ՍՊԸ-ի հետ 126,832,471 դրամ արժեքով (առանց ԱԱՀ-ի)։ Հաշվի առնելով, որ ապրանքը ներմուծվելու է Ռուսաստանի Դաշնությունից 25,366,494 դրամ ԱԱՀ-ն վճարելու է Պատվիրատուն՝ համաձայն ԵԱՏՄ մաքսային օրենքի:</w:t>
      </w:r>
    </w:p>
    <w:p w:rsidR="00816EAA" w:rsidRP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6EAA">
        <w:rPr>
          <w:rFonts w:ascii="GHEA Grapalat" w:hAnsi="GHEA Grapalat"/>
          <w:sz w:val="24"/>
          <w:szCs w:val="24"/>
          <w:lang w:val="hy-AM"/>
        </w:rPr>
        <w:t xml:space="preserve">3. Ձայնային սարքավորումների ձեռքբերման նպատակով «Բրիդջ» ՍՊԸ-ի հետ 141,385,000 ՀՀ դրամ արժեքով (ներառյալ ԱԱՀ): </w:t>
      </w:r>
    </w:p>
    <w:p w:rsidR="00816EAA" w:rsidRP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6EAA">
        <w:rPr>
          <w:rFonts w:ascii="GHEA Grapalat" w:hAnsi="GHEA Grapalat"/>
          <w:sz w:val="24"/>
          <w:szCs w:val="24"/>
          <w:lang w:val="hy-AM"/>
        </w:rPr>
        <w:t>4. Լուսային սարքերի և էլեկտրական լամպերի ձեռքբերման նպատակով՝ ըստ չափաբաժինների հաղթողներ ճանաչված՝</w:t>
      </w:r>
    </w:p>
    <w:p w:rsidR="00816EAA" w:rsidRP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6EAA">
        <w:rPr>
          <w:rFonts w:ascii="GHEA Grapalat" w:hAnsi="GHEA Grapalat"/>
          <w:sz w:val="24"/>
          <w:szCs w:val="24"/>
          <w:lang w:val="hy-AM"/>
        </w:rPr>
        <w:t>- «ԱԷՍ Սիսթեմս ՍՊԸ-ի և «Օվացիա» Պրոդյուսերական կենտրոն ՍՊԸ-ի հետ 23,601,288 ՀՀ դրամ արժեքով (ներառյալ ԱԱՀ),</w:t>
      </w:r>
    </w:p>
    <w:p w:rsidR="00816EAA" w:rsidRP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6EAA">
        <w:rPr>
          <w:rFonts w:ascii="GHEA Grapalat" w:hAnsi="GHEA Grapalat"/>
          <w:sz w:val="24"/>
          <w:szCs w:val="24"/>
          <w:lang w:val="hy-AM"/>
        </w:rPr>
        <w:t xml:space="preserve">- «Գևորգ Աղաբալյան» ԱՁ-ի հետ 8,730,000 ՀՀ դրամ արժեքով (ներառյալ ՀՀ օրենսդրությամբ սահմանված հարկերը),   </w:t>
      </w:r>
    </w:p>
    <w:p w:rsidR="00816EAA" w:rsidRP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6EAA">
        <w:rPr>
          <w:rFonts w:ascii="GHEA Grapalat" w:hAnsi="GHEA Grapalat"/>
          <w:sz w:val="24"/>
          <w:szCs w:val="24"/>
          <w:lang w:val="hy-AM"/>
        </w:rPr>
        <w:t xml:space="preserve">- «Բրիդջ» ՍՊԸ-ի հետ 109,679,360 ՀՀ դրամ արժեքով (ներառյալ ԱԱՀ), </w:t>
      </w:r>
    </w:p>
    <w:p w:rsidR="00816EAA" w:rsidRPr="00816EAA" w:rsidRDefault="00816EAA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6EAA">
        <w:rPr>
          <w:rFonts w:ascii="GHEA Grapalat" w:hAnsi="GHEA Grapalat"/>
          <w:sz w:val="24"/>
          <w:szCs w:val="24"/>
          <w:lang w:val="hy-AM"/>
        </w:rPr>
        <w:t>- «Ֆոր Ստեյջ» ՍՊԸ-ի հետ 34,054,795 ՀՀ դրամ արժեքով (ներառյալ ԱԱՀ):</w:t>
      </w:r>
    </w:p>
    <w:p w:rsidR="00207E38" w:rsidRPr="00663F0B" w:rsidRDefault="00816EAA" w:rsidP="00D61836">
      <w:pPr>
        <w:spacing w:line="276" w:lineRule="auto"/>
        <w:ind w:left="90" w:firstLine="63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 </w:t>
      </w:r>
      <w:r w:rsidR="00207E38" w:rsidRPr="00663F0B">
        <w:rPr>
          <w:rFonts w:ascii="GHEA Grapalat" w:hAnsi="GHEA Grapalat"/>
          <w:color w:val="000000"/>
          <w:sz w:val="24"/>
          <w:szCs w:val="24"/>
          <w:lang w:val="hy-AM"/>
        </w:rPr>
        <w:t xml:space="preserve">Ռոյալի գնման ընթացակարգը չկայացած է հայտարարվել հայտ չներկայացնելու հիմքով։ </w:t>
      </w:r>
      <w:r w:rsidR="00207E38" w:rsidRPr="00663F0B">
        <w:rPr>
          <w:rFonts w:ascii="GHEA Grapalat" w:hAnsi="GHEA Grapalat"/>
          <w:sz w:val="24"/>
          <w:szCs w:val="24"/>
          <w:lang w:val="hy-AM"/>
        </w:rPr>
        <w:t xml:space="preserve">Մարզահամերգային համալիրի տնօրինությունը հարցումներ է կատարել տեղական և արտասահմանյան կազմակերպություններին՝ պարզելու համար գնման առարկայի, մասնավորապես՝ «Steinway and Sons» ընկերության արտադրության D-274 ռոյալի ձեռքբերման գինը։ Գնային ամենացածր առաջարկը ներկայացրել է հայաստանյան «Լայթ Դիզայն» ընկերությունը՝ 84,000,000 դրամ (ներառյալ ԱԱՀ)։ </w:t>
      </w:r>
    </w:p>
    <w:p w:rsidR="00207E38" w:rsidRPr="00663F0B" w:rsidRDefault="00207E38" w:rsidP="00D61836">
      <w:pPr>
        <w:spacing w:line="276" w:lineRule="auto"/>
        <w:ind w:right="175" w:firstLine="567"/>
        <w:jc w:val="both"/>
        <w:rPr>
          <w:rFonts w:ascii="GHEA Grapalat" w:hAnsi="GHEA Grapalat" w:cs="Sylfaen"/>
          <w:i/>
          <w:sz w:val="24"/>
          <w:szCs w:val="24"/>
          <w:lang w:val="ro-RO"/>
        </w:rPr>
      </w:pPr>
    </w:p>
    <w:p w:rsidR="00207E38" w:rsidRPr="00663F0B" w:rsidRDefault="00207E38" w:rsidP="00D61836">
      <w:pPr>
        <w:spacing w:line="276" w:lineRule="auto"/>
        <w:ind w:right="175" w:firstLine="567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663F0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663F0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663F0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663F0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663F0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663F0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63F0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663F0B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207E38" w:rsidRPr="00663F0B" w:rsidRDefault="00207E38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663F0B">
        <w:rPr>
          <w:rFonts w:ascii="GHEA Grapalat" w:hAnsi="GHEA Grapalat"/>
          <w:sz w:val="24"/>
          <w:szCs w:val="24"/>
          <w:lang w:val="hy-AM"/>
        </w:rPr>
        <w:t xml:space="preserve">Լուսադիոդային լուսատուների ձեռքբերման դեպքում մարզահամերգային համալիրը կունենա մոտ 30-40% էլեկտրաէներգիայի ծախսի կրճատում։ </w:t>
      </w:r>
    </w:p>
    <w:p w:rsid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07E38" w:rsidRDefault="00207E38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F0B">
        <w:rPr>
          <w:rFonts w:ascii="GHEA Grapalat" w:hAnsi="GHEA Grapalat"/>
          <w:sz w:val="24"/>
          <w:szCs w:val="24"/>
          <w:lang w:val="hy-AM"/>
        </w:rPr>
        <w:t>Սահադաշտի արդիականացումը կնպաստի ոչ միայն մարզահամերգային համալիրի համար հավելյալ եկամտի աղբյուրի ձևավորմանը, այլ նաև հանրապետությունում ձմեռային սպորտաձևերի զարգացմանը: Նախատեսվում է Մարզահամերգային համալիրում կազմակերպել հոկեյի և գեղասարքի միջազգային մրցաշարեր, ինչպես նաև կազմակերպել ուսումնամարզական հավաքներ, ինչը հնարավորություն կընձեռնի հայ երիտասարդներին ներգրավվելու այդ սպորտաձևերում:</w:t>
      </w:r>
    </w:p>
    <w:p w:rsidR="00D61836" w:rsidRP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1836">
        <w:rPr>
          <w:rFonts w:ascii="GHEA Grapalat" w:hAnsi="GHEA Grapalat"/>
          <w:sz w:val="24"/>
          <w:szCs w:val="24"/>
          <w:lang w:val="hy-AM"/>
        </w:rPr>
        <w:lastRenderedPageBreak/>
        <w:t xml:space="preserve">Համերգային միջոցառումների կազմակերպման պատվերների առկայության դեպքում հնարավոր կլինի կարճ ժամանակահատվածում </w:t>
      </w:r>
      <w:r>
        <w:rPr>
          <w:rFonts w:ascii="GHEA Grapalat" w:hAnsi="GHEA Grapalat"/>
          <w:sz w:val="24"/>
          <w:szCs w:val="24"/>
          <w:lang w:val="hy-AM"/>
        </w:rPr>
        <w:t>սահադաշտը վերածել համերգային դահ</w:t>
      </w:r>
      <w:r w:rsidRPr="00D61836">
        <w:rPr>
          <w:rFonts w:ascii="GHEA Grapalat" w:hAnsi="GHEA Grapalat"/>
          <w:sz w:val="24"/>
          <w:szCs w:val="24"/>
          <w:lang w:val="hy-AM"/>
        </w:rPr>
        <w:t>լիճի:</w:t>
      </w:r>
    </w:p>
    <w:p w:rsid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Pr="00D61836">
        <w:rPr>
          <w:rFonts w:ascii="GHEA Grapalat" w:hAnsi="GHEA Grapalat"/>
          <w:sz w:val="24"/>
          <w:szCs w:val="24"/>
          <w:lang w:val="hy-AM"/>
        </w:rPr>
        <w:t xml:space="preserve">ահադաշտի կապիտալ վերանորոգման և արդիականացման նպատակով կատարված ծախսերը կծածկվեն առաջիկա երկու տարվա ընթացքում՝ հետագայում ծառայելով որպես շահույթի ստացման լրացուցիչ աղբյուր: </w:t>
      </w:r>
    </w:p>
    <w:p w:rsid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61836" w:rsidRDefault="00983FEC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3FEC">
        <w:rPr>
          <w:rFonts w:ascii="GHEA Grapalat" w:hAnsi="GHEA Grapalat"/>
          <w:sz w:val="24"/>
          <w:szCs w:val="24"/>
          <w:lang w:val="hy-AM"/>
        </w:rPr>
        <w:t>Համալիրում շահագործվող հնչյունային և լուսային սարքավորումները ձեռք են բերվել ավելի քան տասնչորս տարի առաջ՝ ոչ բավարար քանակով, այդ իսկ պատճառով միջոցառումների ժամանակ համերգային դահլիճից սպորտային դահլիճ տեղափոխման արդյունքում առաջ է եկել սարքավորումները պարբերաբար վերանորոգելու անհրաժեշտություն:</w:t>
      </w:r>
    </w:p>
    <w:p w:rsid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1836">
        <w:rPr>
          <w:rFonts w:ascii="GHEA Grapalat" w:hAnsi="GHEA Grapalat"/>
          <w:sz w:val="24"/>
          <w:szCs w:val="24"/>
          <w:lang w:val="hy-AM"/>
        </w:rPr>
        <w:t>Միջոցառումների կազմակերպիչները կարիք են ունենում միջոցառման ընթացքում այլ ընկերություններից ներգրավվել սարքավորումներ, որի արդյունքում դժգոհություններ են առաջանում: Սարքավորումները ձեռք չբերելու դեպքում 2-3 տարիների ընթացքում  Մարզահամերգային համալիրը չի կարողանա ամբողջությամբ սպասարկել միջոցառումները և ինքնաբերաբար միջոցառումների քանակը կքչանա:</w:t>
      </w:r>
    </w:p>
    <w:p w:rsidR="00D61836" w:rsidRP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1836">
        <w:rPr>
          <w:rFonts w:ascii="GHEA Grapalat" w:hAnsi="GHEA Grapalat"/>
          <w:bCs/>
          <w:sz w:val="24"/>
          <w:szCs w:val="24"/>
          <w:lang w:val="hy-AM"/>
        </w:rPr>
        <w:t>Արդիականացման արդյունքում ծախսելով 317,450,441 ՀՀ դրամ (ներառյալ ԱԱՀ)</w:t>
      </w:r>
      <w:r w:rsidR="008D48D3">
        <w:rPr>
          <w:rFonts w:ascii="GHEA Grapalat" w:hAnsi="GHEA Grapalat"/>
          <w:bCs/>
          <w:sz w:val="24"/>
          <w:szCs w:val="24"/>
          <w:lang w:val="hy-AM"/>
        </w:rPr>
        <w:t>՝</w:t>
      </w:r>
      <w:r w:rsidRPr="00D6183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D48D3">
        <w:rPr>
          <w:rFonts w:ascii="GHEA Grapalat" w:hAnsi="GHEA Grapalat"/>
          <w:bCs/>
          <w:sz w:val="24"/>
          <w:szCs w:val="24"/>
          <w:lang w:val="hy-AM"/>
        </w:rPr>
        <w:t xml:space="preserve">ձայնային, </w:t>
      </w:r>
      <w:r w:rsidRPr="00D61836">
        <w:rPr>
          <w:rFonts w:ascii="GHEA Grapalat" w:hAnsi="GHEA Grapalat"/>
          <w:bCs/>
          <w:sz w:val="24"/>
          <w:szCs w:val="24"/>
          <w:lang w:val="hy-AM"/>
        </w:rPr>
        <w:t>լուսային սարքավորումների</w:t>
      </w:r>
      <w:r w:rsidR="008D48D3">
        <w:rPr>
          <w:rFonts w:ascii="GHEA Grapalat" w:hAnsi="GHEA Grapalat"/>
          <w:bCs/>
          <w:sz w:val="24"/>
          <w:szCs w:val="24"/>
          <w:lang w:val="hy-AM"/>
        </w:rPr>
        <w:t xml:space="preserve"> և էլեկտրական լամպերից</w:t>
      </w:r>
      <w:r w:rsidRPr="00D61836">
        <w:rPr>
          <w:rFonts w:ascii="GHEA Grapalat" w:hAnsi="GHEA Grapalat"/>
          <w:bCs/>
          <w:sz w:val="24"/>
          <w:szCs w:val="24"/>
          <w:lang w:val="hy-AM"/>
        </w:rPr>
        <w:t xml:space="preserve"> շահագործումից ստացվող եկամուտը 40-50 տոկոսով կավելանա, որը տարեկան կկազմի մինչև 50,000,000 ՀՀ դրամ:</w:t>
      </w:r>
      <w:r w:rsidRPr="00D618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1836" w:rsidRP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Ձ</w:t>
      </w:r>
      <w:r w:rsidRPr="00D61836">
        <w:rPr>
          <w:rFonts w:ascii="GHEA Grapalat" w:hAnsi="GHEA Grapalat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hy-AM"/>
        </w:rPr>
        <w:t>ային և լուսային սարքավորումների</w:t>
      </w:r>
      <w:r w:rsidRPr="00D61836">
        <w:rPr>
          <w:rFonts w:ascii="GHEA Grapalat" w:hAnsi="GHEA Grapalat"/>
          <w:sz w:val="24"/>
          <w:szCs w:val="24"/>
          <w:lang w:val="hy-AM"/>
        </w:rPr>
        <w:t xml:space="preserve"> արդիականացման  </w:t>
      </w:r>
      <w:r>
        <w:rPr>
          <w:rFonts w:ascii="GHEA Grapalat" w:hAnsi="GHEA Grapalat"/>
          <w:sz w:val="24"/>
          <w:szCs w:val="24"/>
          <w:lang w:val="hy-AM"/>
        </w:rPr>
        <w:t xml:space="preserve">նպատակով կատարվող </w:t>
      </w:r>
      <w:r w:rsidRPr="00D61836">
        <w:rPr>
          <w:rFonts w:ascii="GHEA Grapalat" w:hAnsi="GHEA Grapalat"/>
          <w:sz w:val="24"/>
          <w:szCs w:val="24"/>
          <w:lang w:val="hy-AM"/>
        </w:rPr>
        <w:t xml:space="preserve">ծախսերը կհատուցվեն 5-7 տարվա ընթացքում:  </w:t>
      </w:r>
    </w:p>
    <w:p w:rsidR="00D61836" w:rsidRPr="00D61836" w:rsidRDefault="00D61836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0560C" w:rsidRDefault="00983FEC" w:rsidP="00D6183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3F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07E38" w:rsidRPr="00663F0B">
        <w:rPr>
          <w:rFonts w:ascii="GHEA Grapalat" w:hAnsi="GHEA Grapalat"/>
          <w:sz w:val="24"/>
          <w:szCs w:val="24"/>
          <w:lang w:val="hy-AM"/>
        </w:rPr>
        <w:t xml:space="preserve">Համալիրում են անցկացվում գրեթե բոլոր կարևորագույն պետական </w:t>
      </w:r>
      <w:r w:rsidR="00207E38" w:rsidRPr="00663F0B">
        <w:rPr>
          <w:rFonts w:ascii="GHEA Grapalat" w:hAnsi="GHEA Grapalat"/>
          <w:color w:val="000000"/>
          <w:sz w:val="24"/>
          <w:szCs w:val="24"/>
          <w:lang w:val="hy-AM"/>
        </w:rPr>
        <w:t>նշանակության</w:t>
      </w:r>
      <w:r w:rsidR="00207E38" w:rsidRPr="00663F0B">
        <w:rPr>
          <w:rFonts w:ascii="GHEA Grapalat" w:hAnsi="GHEA Grapalat"/>
          <w:sz w:val="24"/>
          <w:szCs w:val="24"/>
          <w:lang w:val="hy-AM"/>
        </w:rPr>
        <w:t xml:space="preserve">, միջազգային և համերգային խոշոր միջոցառումները։ Այդ իսկ պատճառով կառույցին անհրաժեշտ է ձեռքբերել երաժշտական գործիք (ռոյալ), որն իր տեխնիկական բնութագրով և հատկանիշներով կհամապատասխանի բարձրակարգ միջոցառումների կազմակերպման համար անհրաժեշտ պայմաններին։ </w:t>
      </w:r>
    </w:p>
    <w:p w:rsidR="0090560C" w:rsidRDefault="0090560C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207E38" w:rsidRDefault="00207E38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9973E2" w:rsidRDefault="009973E2" w:rsidP="00F42CE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973E2" w:rsidRDefault="009973E2" w:rsidP="00F42CE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42CE0" w:rsidRPr="008557AB" w:rsidRDefault="00F42CE0" w:rsidP="00F42CE0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557A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42CE0" w:rsidRDefault="00F42CE0" w:rsidP="00F42CE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2020 ԹՎԱԿԱՆԻ ՊԵՏԱԿԱՆ ԲՅՈՒՋԵՈՒՄ ՎԵՐԱԲԱՇԽՈՒՄ, </w:t>
      </w:r>
      <w:r w:rsidRPr="00472CB3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N1919-Ն ՈՐՈՇՄԱՆ ՄԵՋ ՓՈՓՈԽՈՒԹՅՈՒՆՆԵՐ ԵՎ ԼՐԱՑՈՒՄՆԵՐ ԿԱՏԱՐԵԼՈՒ</w:t>
      </w:r>
      <w:r>
        <w:rPr>
          <w:rFonts w:ascii="GHEA Grapalat" w:hAnsi="GHEA Grapalat"/>
          <w:b/>
          <w:bCs/>
          <w:color w:val="000000"/>
          <w:lang w:val="hy-AM"/>
        </w:rPr>
        <w:t>,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ՏԱՐԱԾՔԱՅԻՆ ԿԱՌԱՎԱՐՄԱՆ ԵՎ ԵՆԹԱԿԱՌՈՒՑՎԱԾՔՆԵՐԻ ՆԱԽԱՐԱՐՈՒԹՅԱՆ ՊԵՏԱԿԱՆ ԳՈՒՅՔԻ ԿԱՌԱՎԱՐՄԱՆ ԿՈՄԻՏԵԻՆ ԳՈՒՄԱՐ ՀԱՏԿԱՑՆԵԼՈՒ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F42CE0" w:rsidRPr="008557AB" w:rsidRDefault="00F42CE0" w:rsidP="00F42CE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i/>
          <w:lang w:val="af-ZA"/>
        </w:rPr>
      </w:pP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8557AB">
        <w:rPr>
          <w:rFonts w:ascii="GHEA Grapalat" w:hAnsi="GHEA Grapalat"/>
          <w:b/>
          <w:lang w:val="hy-AM"/>
        </w:rPr>
        <w:t>ՀՀ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ԿԱՌԱՎԱՐՈՒԹՅԱՆ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ՈՐՈՇՄԱՆ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ՆԱԽԱԳԾԻ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ԿԱՊԱԿՑՈՒԹՅԱՄԲ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ՇԱՀԱԳՐԳԻՌ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ԳԵՐԱՏԵՍՉՈՒԹՅՈՒՆՆԵՐԻ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ԱՌԱՐԿՈՒԹՅՈՒՆՆԵՐԻ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և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ԱՌԱՋԱՐԿՈՒԹՅՈՒՆՆԵՐԻ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ՎԵՐԱԲԵՐՅԱԼ</w:t>
      </w:r>
    </w:p>
    <w:p w:rsidR="00F42CE0" w:rsidRPr="00F42CE0" w:rsidRDefault="00F42CE0">
      <w:pPr>
        <w:rPr>
          <w:rFonts w:ascii="GHEA Grapalat" w:hAnsi="GHEA Grapalat"/>
          <w:b/>
          <w:sz w:val="24"/>
          <w:szCs w:val="24"/>
          <w:lang w:val="af-ZA"/>
        </w:rPr>
      </w:pPr>
    </w:p>
    <w:p w:rsid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42CE0">
        <w:rPr>
          <w:rFonts w:ascii="GHEA Grapalat" w:hAnsi="GHEA Grapalat"/>
          <w:sz w:val="24"/>
          <w:szCs w:val="24"/>
          <w:lang w:val="af-ZA"/>
        </w:rPr>
        <w:t xml:space="preserve">1. </w:t>
      </w:r>
      <w:r w:rsidRPr="00F42CE0">
        <w:rPr>
          <w:rFonts w:ascii="GHEA Grapalat" w:hAnsi="GHEA Grapalat" w:cs="Sylfaen"/>
          <w:sz w:val="24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F42CE0" w:rsidRPr="00F42CE0" w:rsidRDefault="00F42CE0" w:rsidP="00F42CE0">
      <w:pPr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F42CE0">
        <w:rPr>
          <w:rFonts w:ascii="GHEA Grapalat" w:hAnsi="GHEA Grapalat"/>
          <w:sz w:val="24"/>
          <w:szCs w:val="24"/>
          <w:lang w:val="af-ZA"/>
        </w:rPr>
        <w:tab/>
      </w:r>
      <w:r w:rsidRPr="00F42CE0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F42CE0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բյուջետային համակարգի մասին» ՀՀ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</w:t>
      </w: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F42CE0">
        <w:rPr>
          <w:rFonts w:ascii="GHEA Grapalat" w:hAnsi="GHEA Grapalat"/>
          <w:sz w:val="24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42CE0">
        <w:rPr>
          <w:rFonts w:ascii="GHEA Grapalat" w:hAnsi="GHEA Grapalat"/>
          <w:sz w:val="24"/>
          <w:szCs w:val="24"/>
          <w:lang w:val="af-ZA"/>
        </w:rPr>
        <w:t xml:space="preserve">3. </w:t>
      </w:r>
      <w:r w:rsidRPr="00F42CE0">
        <w:rPr>
          <w:rFonts w:ascii="GHEA Grapalat" w:hAnsi="GHEA Grapalat" w:cs="Sylfaen"/>
          <w:sz w:val="24"/>
          <w:szCs w:val="24"/>
          <w:lang w:val="af-ZA"/>
        </w:rPr>
        <w:t xml:space="preserve">Պետական կամ տեղական ինքնակառավարման մարմնի բյուջեում ծախսերի և եկամուտների էական ավելացում կամ նվազում չի նախատեսում: </w:t>
      </w: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42CE0" w:rsidRPr="00F42CE0" w:rsidRDefault="00F42CE0" w:rsidP="00F42CE0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42CE0">
        <w:rPr>
          <w:rFonts w:ascii="GHEA Grapalat" w:hAnsi="GHEA Grapalat"/>
          <w:sz w:val="24"/>
          <w:szCs w:val="24"/>
          <w:lang w:val="af-ZA"/>
        </w:rPr>
        <w:t>4. Նախագծի հեղինակների (</w:t>
      </w:r>
      <w:r w:rsidRPr="00F42CE0">
        <w:rPr>
          <w:rFonts w:ascii="GHEA Grapalat" w:hAnsi="GHEA Grapalat" w:cs="Sylfaen"/>
          <w:sz w:val="24"/>
          <w:szCs w:val="24"/>
          <w:lang w:val="hy-AM"/>
        </w:rPr>
        <w:t>մշակողների</w:t>
      </w:r>
      <w:r w:rsidRPr="00F42CE0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F42CE0">
        <w:rPr>
          <w:rFonts w:ascii="GHEA Grapalat" w:hAnsi="GHEA Grapalat" w:cs="Sylfaen"/>
          <w:sz w:val="24"/>
          <w:szCs w:val="24"/>
          <w:lang w:val="hy-AM"/>
        </w:rPr>
        <w:t>անունները</w:t>
      </w:r>
    </w:p>
    <w:p w:rsidR="00F42CE0" w:rsidRPr="00F42CE0" w:rsidRDefault="00F42CE0" w:rsidP="00F42CE0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2CE0">
        <w:rPr>
          <w:rFonts w:ascii="GHEA Grapalat" w:hAnsi="GHEA Grapalat"/>
          <w:sz w:val="24"/>
          <w:szCs w:val="24"/>
          <w:lang w:val="af-ZA"/>
        </w:rPr>
        <w:tab/>
        <w:t>հեղինակ (</w:t>
      </w:r>
      <w:r w:rsidRPr="00900E61">
        <w:rPr>
          <w:rFonts w:ascii="GHEA Grapalat" w:hAnsi="GHEA Grapalat"/>
          <w:sz w:val="24"/>
          <w:szCs w:val="24"/>
          <w:lang w:val="hy-AM"/>
        </w:rPr>
        <w:t>մշակող</w:t>
      </w:r>
      <w:r w:rsidRPr="00F42CE0">
        <w:rPr>
          <w:rFonts w:ascii="GHEA Grapalat" w:hAnsi="GHEA Grapalat"/>
          <w:sz w:val="24"/>
          <w:szCs w:val="24"/>
          <w:lang w:val="af-ZA"/>
        </w:rPr>
        <w:t xml:space="preserve">)` </w:t>
      </w:r>
      <w:r w:rsidRPr="00F42CE0">
        <w:rPr>
          <w:rFonts w:ascii="GHEA Grapalat" w:hAnsi="GHEA Grapalat"/>
          <w:sz w:val="24"/>
          <w:szCs w:val="24"/>
          <w:lang w:val="hy-AM"/>
        </w:rPr>
        <w:t>Պ</w:t>
      </w:r>
      <w:r w:rsidRPr="00900E61">
        <w:rPr>
          <w:rFonts w:ascii="GHEA Grapalat" w:hAnsi="GHEA Grapalat"/>
          <w:sz w:val="24"/>
          <w:szCs w:val="24"/>
          <w:lang w:val="hy-AM"/>
        </w:rPr>
        <w:t>ետական</w:t>
      </w:r>
      <w:r w:rsidRPr="00F42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00E61">
        <w:rPr>
          <w:rFonts w:ascii="GHEA Grapalat" w:hAnsi="GHEA Grapalat"/>
          <w:sz w:val="24"/>
          <w:szCs w:val="24"/>
          <w:lang w:val="hy-AM"/>
        </w:rPr>
        <w:t>գույքի</w:t>
      </w:r>
      <w:r w:rsidRPr="00F42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00E61">
        <w:rPr>
          <w:rFonts w:ascii="GHEA Grapalat" w:hAnsi="GHEA Grapalat"/>
          <w:sz w:val="24"/>
          <w:szCs w:val="24"/>
          <w:lang w:val="hy-AM"/>
        </w:rPr>
        <w:t>կառավարման</w:t>
      </w:r>
      <w:r w:rsidRPr="00F42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42CE0">
        <w:rPr>
          <w:rFonts w:ascii="GHEA Grapalat" w:hAnsi="GHEA Grapalat"/>
          <w:sz w:val="24"/>
          <w:szCs w:val="24"/>
          <w:lang w:val="hy-AM"/>
        </w:rPr>
        <w:t>կոմիտե</w:t>
      </w:r>
    </w:p>
    <w:p w:rsidR="00F42CE0" w:rsidRPr="00F42CE0" w:rsidRDefault="00F42CE0" w:rsidP="00F42CE0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2CE0">
        <w:rPr>
          <w:rFonts w:ascii="GHEA Grapalat" w:hAnsi="GHEA Grapalat"/>
          <w:sz w:val="24"/>
          <w:szCs w:val="24"/>
          <w:lang w:val="hy-AM"/>
        </w:rPr>
        <w:tab/>
      </w:r>
    </w:p>
    <w:p w:rsidR="00F42CE0" w:rsidRDefault="00F42CE0">
      <w:pPr>
        <w:rPr>
          <w:rFonts w:ascii="GHEA Grapalat" w:hAnsi="GHEA Grapalat"/>
          <w:b/>
          <w:sz w:val="24"/>
          <w:szCs w:val="24"/>
          <w:lang w:val="hy-AM"/>
        </w:rPr>
      </w:pPr>
    </w:p>
    <w:p w:rsidR="00775E02" w:rsidRDefault="00775E02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775E02" w:rsidRDefault="00775E02" w:rsidP="0090560C">
      <w:pPr>
        <w:jc w:val="center"/>
        <w:rPr>
          <w:rFonts w:ascii="GHEA Grapalat" w:hAnsi="GHEA Grapalat"/>
          <w:b/>
          <w:sz w:val="24"/>
          <w:szCs w:val="24"/>
          <w:lang w:val="hy-AM"/>
        </w:rPr>
        <w:sectPr w:rsidR="00775E02" w:rsidSect="00CB397E">
          <w:headerReference w:type="even" r:id="rId8"/>
          <w:footerReference w:type="default" r:id="rId9"/>
          <w:pgSz w:w="11907" w:h="16840" w:code="9"/>
          <w:pgMar w:top="270" w:right="657" w:bottom="360" w:left="1138" w:header="450" w:footer="407" w:gutter="0"/>
          <w:cols w:space="720"/>
        </w:sectPr>
      </w:pPr>
    </w:p>
    <w:p w:rsidR="0090560C" w:rsidRPr="008557AB" w:rsidRDefault="002959AC" w:rsidP="0090560C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ԱՄՓՈՓՈԹԵՐԹ</w:t>
      </w:r>
    </w:p>
    <w:p w:rsidR="00036272" w:rsidRDefault="0090560C" w:rsidP="0090560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2020 ԹՎԱԿԱՆԻ ՊԵՏԱԿԱՆ ԲՅՈՒՋԵՈՒՄ ՎԵՐԱԲԱՇԽՈՒՄ, </w:t>
      </w:r>
      <w:r w:rsidRPr="00472CB3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2019 ԹՎԱԿԱՆԻ ԴԵԿՏԵՄԲԵՐԻ 26-Ի N1919-Ն ՈՐՈՇՄԱՆ ՄԵՋ ՓՈՓՈԽՈՒԹՅՈՒՆՆԵՐ ԵՎ ԼՐԱՑՈՒՄՆԵՐ </w:t>
      </w:r>
    </w:p>
    <w:p w:rsidR="0090560C" w:rsidRPr="00036272" w:rsidRDefault="0090560C" w:rsidP="0003627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72CB3">
        <w:rPr>
          <w:rFonts w:ascii="GHEA Grapalat" w:hAnsi="GHEA Grapalat"/>
          <w:b/>
          <w:bCs/>
          <w:color w:val="000000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lang w:val="hy-AM"/>
        </w:rPr>
        <w:t>,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ՏԱՐԱԾՔԱՅԻՆ ԿԱՌԱՎԱՐՄԱՆ ԵՎ ԵՆԹԱԿԱՌՈՒՑՎԱԾՔՆԵՐԻ ՆԱԽԱՐԱՐՈՒԹՅԱՆ ՊԵՏԱԿԱՆ ԳՈՒՅՔԻ ԿԱՌԱՎԱՐՄԱՆ ԿՈՄԻՏԵԻՆ ԳՈՒՄԱՐ ՀԱՏԿԱՑՆԵԼՈՒ</w:t>
      </w:r>
      <w:r w:rsidRPr="00472CB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8557AB">
        <w:rPr>
          <w:rFonts w:ascii="GHEA Grapalat" w:hAnsi="GHEA Grapalat"/>
          <w:b/>
          <w:lang w:val="hy-AM"/>
        </w:rPr>
        <w:t>ՀՀ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ԿԱՌԱՎԱՐՈՒԹՅԱՆ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ՈՐՈՇՄԱՆ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ՆԱԽԱԳԾԻ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ԿԱՊԱԿՑՈՒԹՅԱՄԲ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ՇԱՀԱԳՐԳԻՌ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ԳԵՐԱՏԵՍՉՈՒԹՅՈՒՆՆԵՐԻ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ԱՌԱՐԿՈՒԹՅՈՒՆՆԵՐԻ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և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ԱՌԱՋԱՐԿՈՒԹՅՈՒՆՆԵՐԻ</w:t>
      </w:r>
      <w:r w:rsidRPr="008557AB">
        <w:rPr>
          <w:rFonts w:ascii="GHEA Grapalat" w:hAnsi="GHEA Grapalat"/>
          <w:b/>
          <w:lang w:val="af-ZA"/>
        </w:rPr>
        <w:t xml:space="preserve"> </w:t>
      </w:r>
      <w:r w:rsidRPr="008557AB">
        <w:rPr>
          <w:rFonts w:ascii="GHEA Grapalat" w:hAnsi="GHEA Grapalat"/>
          <w:b/>
          <w:lang w:val="hy-AM"/>
        </w:rPr>
        <w:t>ՎԵՐԱԲԵՐՅԱԼ</w:t>
      </w:r>
    </w:p>
    <w:p w:rsidR="0090560C" w:rsidRPr="008557AB" w:rsidRDefault="0090560C" w:rsidP="0090560C">
      <w:pPr>
        <w:jc w:val="both"/>
        <w:rPr>
          <w:rFonts w:ascii="GHEA Grapalat" w:hAnsi="GHEA Grapalat"/>
          <w:lang w:val="af-ZA"/>
        </w:rPr>
      </w:pPr>
    </w:p>
    <w:tbl>
      <w:tblPr>
        <w:tblW w:w="15210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5670"/>
        <w:gridCol w:w="5130"/>
      </w:tblGrid>
      <w:tr w:rsidR="0090560C" w:rsidRPr="008557AB" w:rsidTr="00775E02">
        <w:trPr>
          <w:trHeight w:val="728"/>
        </w:trPr>
        <w:tc>
          <w:tcPr>
            <w:tcW w:w="4410" w:type="dxa"/>
          </w:tcPr>
          <w:p w:rsidR="0090560C" w:rsidRPr="004A4633" w:rsidRDefault="0090560C" w:rsidP="004A4633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lang w:val="af-ZA"/>
              </w:rPr>
            </w:pPr>
            <w:r w:rsidRPr="004A4633">
              <w:rPr>
                <w:rFonts w:ascii="GHEA Grapalat" w:hAnsi="GHEA Grapalat"/>
                <w:b/>
                <w:i w:val="0"/>
              </w:rPr>
              <w:t>Առարկության</w:t>
            </w:r>
            <w:r w:rsidRPr="004A4633">
              <w:rPr>
                <w:rFonts w:ascii="GHEA Grapalat" w:hAnsi="GHEA Grapalat"/>
                <w:b/>
                <w:i w:val="0"/>
                <w:lang w:val="af-ZA"/>
              </w:rPr>
              <w:t xml:space="preserve">,  </w:t>
            </w:r>
            <w:r w:rsidRPr="004A4633">
              <w:rPr>
                <w:rFonts w:ascii="GHEA Grapalat" w:hAnsi="GHEA Grapalat"/>
                <w:b/>
                <w:i w:val="0"/>
              </w:rPr>
              <w:t>առա</w:t>
            </w:r>
            <w:r w:rsidRPr="004A4633">
              <w:rPr>
                <w:rFonts w:ascii="GHEA Grapalat" w:hAnsi="GHEA Grapalat"/>
                <w:b/>
                <w:i w:val="0"/>
                <w:lang w:val="en-US"/>
              </w:rPr>
              <w:t>ջ</w:t>
            </w:r>
            <w:r w:rsidRPr="004A4633">
              <w:rPr>
                <w:rFonts w:ascii="GHEA Grapalat" w:hAnsi="GHEA Grapalat"/>
                <w:b/>
                <w:i w:val="0"/>
              </w:rPr>
              <w:t>արկության</w:t>
            </w:r>
            <w:r w:rsidRPr="004A4633">
              <w:rPr>
                <w:rFonts w:ascii="GHEA Grapalat" w:hAnsi="GHEA Grapalat"/>
                <w:b/>
                <w:i w:val="0"/>
                <w:lang w:val="af-ZA"/>
              </w:rPr>
              <w:t xml:space="preserve"> </w:t>
            </w:r>
            <w:r w:rsidRPr="004A4633">
              <w:rPr>
                <w:rFonts w:ascii="GHEA Grapalat" w:hAnsi="GHEA Grapalat"/>
                <w:b/>
                <w:i w:val="0"/>
              </w:rPr>
              <w:t>հեղինակը</w:t>
            </w:r>
          </w:p>
        </w:tc>
        <w:tc>
          <w:tcPr>
            <w:tcW w:w="5670" w:type="dxa"/>
          </w:tcPr>
          <w:p w:rsidR="0090560C" w:rsidRPr="004A4633" w:rsidRDefault="0090560C" w:rsidP="004A4633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</w:rPr>
            </w:pPr>
            <w:r w:rsidRPr="004A4633">
              <w:rPr>
                <w:rFonts w:ascii="GHEA Grapalat" w:hAnsi="GHEA Grapalat"/>
                <w:b/>
                <w:i w:val="0"/>
              </w:rPr>
              <w:t>Առարկության, առաջարկության բովանդակությունը</w:t>
            </w:r>
          </w:p>
        </w:tc>
        <w:tc>
          <w:tcPr>
            <w:tcW w:w="5130" w:type="dxa"/>
          </w:tcPr>
          <w:p w:rsidR="0090560C" w:rsidRPr="004A4633" w:rsidRDefault="0090560C" w:rsidP="004A4633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</w:rPr>
            </w:pPr>
            <w:r w:rsidRPr="004A4633">
              <w:rPr>
                <w:rFonts w:ascii="GHEA Grapalat" w:hAnsi="GHEA Grapalat"/>
                <w:b/>
                <w:i w:val="0"/>
              </w:rPr>
              <w:t>Եզրակացություն</w:t>
            </w:r>
          </w:p>
        </w:tc>
      </w:tr>
      <w:tr w:rsidR="0090560C" w:rsidRPr="008557AB" w:rsidTr="00775E02">
        <w:trPr>
          <w:trHeight w:val="935"/>
        </w:trPr>
        <w:tc>
          <w:tcPr>
            <w:tcW w:w="4410" w:type="dxa"/>
          </w:tcPr>
          <w:p w:rsidR="0090560C" w:rsidRPr="00C57786" w:rsidRDefault="0090560C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  <w:r w:rsidRPr="00C57786"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 xml:space="preserve">ՀՀ </w:t>
            </w:r>
            <w:r w:rsidR="004A4633" w:rsidRPr="00C57786"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կրթության, գիտության, մշակույթի և սպորտի նախարարություն</w:t>
            </w:r>
          </w:p>
          <w:p w:rsidR="0090560C" w:rsidRPr="004A4633" w:rsidRDefault="004A4633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color w:val="000000"/>
                <w:sz w:val="20"/>
                <w:lang w:val="hy-AM"/>
              </w:rPr>
            </w:pPr>
            <w:r w:rsidRPr="004A4633">
              <w:rPr>
                <w:rFonts w:ascii="GHEA Grapalat" w:hAnsi="GHEA Grapalat"/>
                <w:i w:val="0"/>
                <w:color w:val="000000"/>
                <w:sz w:val="20"/>
                <w:lang w:val="hy-AM"/>
              </w:rPr>
              <w:t>11.02</w:t>
            </w:r>
            <w:r w:rsidR="0090560C" w:rsidRPr="004A4633">
              <w:rPr>
                <w:rFonts w:ascii="GHEA Grapalat" w:hAnsi="GHEA Grapalat"/>
                <w:i w:val="0"/>
                <w:color w:val="000000"/>
                <w:sz w:val="20"/>
                <w:lang w:val="hy-AM"/>
              </w:rPr>
              <w:t>.2020թ. N</w:t>
            </w:r>
            <w:r w:rsidRPr="004A4633">
              <w:rPr>
                <w:rFonts w:ascii="GHEA Grapalat" w:hAnsi="GHEA Grapalat"/>
                <w:i w:val="0"/>
                <w:color w:val="000000"/>
                <w:sz w:val="20"/>
                <w:shd w:val="clear" w:color="auto" w:fill="FFFFFF"/>
              </w:rPr>
              <w:t xml:space="preserve"> 01/11.3/2704-20</w:t>
            </w:r>
          </w:p>
        </w:tc>
        <w:tc>
          <w:tcPr>
            <w:tcW w:w="5670" w:type="dxa"/>
          </w:tcPr>
          <w:p w:rsidR="0090560C" w:rsidRPr="004A4633" w:rsidRDefault="0090560C" w:rsidP="004A4633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 w:val="22"/>
                <w:szCs w:val="22"/>
              </w:rPr>
            </w:pPr>
            <w:r w:rsidRPr="004A463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Դ</w:t>
            </w:r>
            <w:r w:rsidRPr="004A4633">
              <w:rPr>
                <w:rFonts w:ascii="GHEA Grapalat" w:hAnsi="GHEA Grapalat"/>
                <w:i w:val="0"/>
                <w:sz w:val="22"/>
                <w:szCs w:val="22"/>
              </w:rPr>
              <w:t>իտողություններ և</w:t>
            </w:r>
          </w:p>
          <w:p w:rsidR="0090560C" w:rsidRPr="004A4633" w:rsidRDefault="0090560C" w:rsidP="004A4633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A4633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4A4633">
              <w:rPr>
                <w:rFonts w:ascii="GHEA Grapalat" w:hAnsi="GHEA Grapalat"/>
                <w:sz w:val="22"/>
                <w:szCs w:val="22"/>
              </w:rPr>
              <w:softHyphen/>
              <w:t>թյուններ չկան:</w:t>
            </w:r>
          </w:p>
        </w:tc>
        <w:tc>
          <w:tcPr>
            <w:tcW w:w="5130" w:type="dxa"/>
          </w:tcPr>
          <w:p w:rsidR="0090560C" w:rsidRPr="004A4633" w:rsidRDefault="0090560C" w:rsidP="0015465F">
            <w:pPr>
              <w:pStyle w:val="BodyTextIndent"/>
              <w:spacing w:line="276" w:lineRule="auto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</w:p>
        </w:tc>
      </w:tr>
      <w:tr w:rsidR="00E9045E" w:rsidRPr="00E9045E" w:rsidTr="00775E02">
        <w:trPr>
          <w:trHeight w:val="935"/>
        </w:trPr>
        <w:tc>
          <w:tcPr>
            <w:tcW w:w="4410" w:type="dxa"/>
            <w:vMerge w:val="restart"/>
          </w:tcPr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E9045E" w:rsidRPr="00C57786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</w:tcPr>
          <w:p w:rsidR="00E9045E" w:rsidRPr="00E9045E" w:rsidRDefault="00E9045E" w:rsidP="00E9045E">
            <w:pPr>
              <w:pStyle w:val="ListParagraph"/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E9045E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>1. Նախագծով համապատասխան փոփոխություններ կատարել նաև «Հայաստանի Հանրապետության 2020 թվականի պետական բյուջեի մասին» ՀՀ օրենքի N 1 հավելվածի N 6 աղյուսակում:</w:t>
            </w:r>
          </w:p>
          <w:p w:rsidR="00E9045E" w:rsidRPr="00E9045E" w:rsidRDefault="00E9045E" w:rsidP="00E9045E">
            <w:pPr>
              <w:pStyle w:val="BodyTextIndent"/>
              <w:ind w:firstLine="0"/>
              <w:jc w:val="center"/>
              <w:rPr>
                <w:rFonts w:ascii="GHEA Grapalat" w:hAnsi="GHEA Grapalat"/>
                <w:i w:val="0"/>
                <w:sz w:val="20"/>
                <w:lang w:val="hy-AM"/>
              </w:rPr>
            </w:pPr>
          </w:p>
        </w:tc>
        <w:tc>
          <w:tcPr>
            <w:tcW w:w="5130" w:type="dxa"/>
          </w:tcPr>
          <w:p w:rsidR="00E9045E" w:rsidRPr="004A4633" w:rsidRDefault="00E9045E" w:rsidP="00E9045E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 w:val="20"/>
                <w:lang w:val="hy-AM"/>
              </w:rPr>
            </w:pPr>
            <w:r w:rsidRPr="00B46CAB"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Ընդունվել է</w:t>
            </w:r>
          </w:p>
        </w:tc>
      </w:tr>
      <w:tr w:rsidR="00E9045E" w:rsidRPr="00E9045E" w:rsidTr="00775E02">
        <w:trPr>
          <w:trHeight w:val="935"/>
        </w:trPr>
        <w:tc>
          <w:tcPr>
            <w:tcW w:w="4410" w:type="dxa"/>
            <w:vMerge/>
          </w:tcPr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</w:tc>
        <w:tc>
          <w:tcPr>
            <w:tcW w:w="5670" w:type="dxa"/>
          </w:tcPr>
          <w:p w:rsidR="00E9045E" w:rsidRPr="00E9045E" w:rsidRDefault="00E9045E" w:rsidP="00E9045E">
            <w:pPr>
              <w:pStyle w:val="ListParagraph"/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E9045E">
              <w:rPr>
                <w:rFonts w:ascii="GHEA Grapalat" w:hAnsi="GHEA Grapalat"/>
                <w:sz w:val="20"/>
                <w:szCs w:val="20"/>
                <w:lang w:val="hy-AM" w:eastAsia="ru-RU"/>
              </w:rPr>
              <w:t>2. Նախագծի N 5 և 6 հավելվածներում՝ 1049 ծրագրի 11001 միջոցառման և 1157 ծրագրի 12002 և 12007 միջոցառումների արդյունքային (կատարողական) ցուցանիշները ուղղել՝ ներկայացնելով նվազեցվող ֆինանսական ցուցանիշներին համապատասխան արդյունքի չափորոշիչները (բացասական նշանով):</w:t>
            </w:r>
          </w:p>
          <w:p w:rsidR="00E9045E" w:rsidRPr="00E9045E" w:rsidRDefault="00E9045E" w:rsidP="00E9045E">
            <w:pPr>
              <w:pStyle w:val="ListParagraph"/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130" w:type="dxa"/>
          </w:tcPr>
          <w:p w:rsidR="00E9045E" w:rsidRPr="004A4633" w:rsidRDefault="00E9045E" w:rsidP="00E9045E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 w:val="20"/>
                <w:lang w:val="hy-AM"/>
              </w:rPr>
            </w:pPr>
            <w:r w:rsidRPr="00B46CAB"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Ընդունվել է</w:t>
            </w:r>
          </w:p>
        </w:tc>
      </w:tr>
      <w:tr w:rsidR="00E9045E" w:rsidRPr="00E9045E" w:rsidTr="00775E02">
        <w:trPr>
          <w:trHeight w:val="935"/>
        </w:trPr>
        <w:tc>
          <w:tcPr>
            <w:tcW w:w="4410" w:type="dxa"/>
            <w:vMerge/>
          </w:tcPr>
          <w:p w:rsidR="00E9045E" w:rsidRDefault="00E9045E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</w:tc>
        <w:tc>
          <w:tcPr>
            <w:tcW w:w="5670" w:type="dxa"/>
          </w:tcPr>
          <w:p w:rsidR="00E9045E" w:rsidRPr="00E9045E" w:rsidRDefault="00E9045E" w:rsidP="00E9045E">
            <w:pPr>
              <w:pStyle w:val="norm"/>
              <w:spacing w:line="240" w:lineRule="auto"/>
              <w:ind w:firstLine="576"/>
              <w:rPr>
                <w:rFonts w:ascii="GHEA Grapalat" w:hAnsi="GHEA Grapalat"/>
                <w:lang w:val="hy-AM"/>
              </w:rPr>
            </w:pPr>
            <w:r w:rsidRPr="00E9045E">
              <w:rPr>
                <w:rFonts w:ascii="GHEA Grapalat" w:hAnsi="GHEA Grapalat"/>
                <w:lang w:val="hy-AM"/>
              </w:rPr>
              <w:t>3. Նախագծում ներառել դրույթ, համաձայն որի հատկացվող դրամաշնորհային միջոցների հաշվին գնումները (երաժշտական գործիքի մասով) այն ստանձնած անձինք կկազմակերպեն գնման մրցակցային ձևերով:</w:t>
            </w:r>
          </w:p>
          <w:p w:rsidR="00E9045E" w:rsidRPr="00E9045E" w:rsidRDefault="00E9045E" w:rsidP="00E9045E">
            <w:pPr>
              <w:pStyle w:val="ListParagraph"/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5130" w:type="dxa"/>
          </w:tcPr>
          <w:p w:rsidR="00E9045E" w:rsidRPr="00E9045E" w:rsidRDefault="00E9045E" w:rsidP="00E9045E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  <w:r w:rsidRPr="00E9045E"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Չի ընդունվել</w:t>
            </w:r>
          </w:p>
          <w:p w:rsidR="00E9045E" w:rsidRPr="004A4633" w:rsidRDefault="00E9045E" w:rsidP="00E9045E">
            <w:pPr>
              <w:pStyle w:val="BodyTextIndent"/>
              <w:spacing w:line="276" w:lineRule="auto"/>
              <w:ind w:firstLine="0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lang w:val="hy-AM"/>
              </w:rPr>
              <w:t xml:space="preserve">Սույն նախագծում դրույթ ներառելու անհրաժեշտություն չկա։ </w:t>
            </w:r>
            <w:r w:rsidR="00A568AC">
              <w:rPr>
                <w:rFonts w:ascii="GHEA Grapalat" w:hAnsi="GHEA Grapalat"/>
                <w:i w:val="0"/>
                <w:sz w:val="20"/>
                <w:lang w:val="hy-AM"/>
              </w:rPr>
              <w:t xml:space="preserve">«Կարեն Դեմիրճյանի անվան մարզահամրեգային համալիր» ՊՈԱԿ-ի հետ կնքվելիք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 xml:space="preserve">Դրամաշնորհի պայմանագրով կնախատեսվի դրույթ, համաձայն որի երաժշտական գործիքի ձեռքբերումը կիրականացվի «Գնումների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lastRenderedPageBreak/>
              <w:t>մասին» ՀՀ օրե</w:t>
            </w:r>
            <w:bookmarkStart w:id="0" w:name="_GoBack"/>
            <w:bookmarkEnd w:id="0"/>
            <w:r>
              <w:rPr>
                <w:rFonts w:ascii="GHEA Grapalat" w:hAnsi="GHEA Grapalat"/>
                <w:i w:val="0"/>
                <w:sz w:val="20"/>
                <w:lang w:val="hy-AM"/>
              </w:rPr>
              <w:t xml:space="preserve">նքով սահմանված կարգով։ </w:t>
            </w:r>
          </w:p>
        </w:tc>
      </w:tr>
      <w:tr w:rsidR="008E2945" w:rsidRPr="00E9045E" w:rsidTr="00775E02">
        <w:trPr>
          <w:trHeight w:val="935"/>
        </w:trPr>
        <w:tc>
          <w:tcPr>
            <w:tcW w:w="4410" w:type="dxa"/>
            <w:vMerge w:val="restart"/>
          </w:tcPr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8E2945" w:rsidRPr="00900E61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 w:val="20"/>
                <w:lang w:val="hy-AM"/>
              </w:rPr>
            </w:pPr>
            <w:r w:rsidRPr="00900E61">
              <w:rPr>
                <w:rFonts w:ascii="GHEA Grapalat" w:hAnsi="GHEA Grapalat"/>
                <w:i w:val="0"/>
                <w:sz w:val="20"/>
                <w:lang w:val="hy-AM"/>
              </w:rPr>
              <w:t xml:space="preserve">12.02.2020թ. </w:t>
            </w:r>
            <w:r w:rsidRPr="00900E61">
              <w:rPr>
                <w:rFonts w:ascii="GHEA Grapalat" w:hAnsi="GHEA Grapalat"/>
                <w:i w:val="0"/>
                <w:sz w:val="20"/>
                <w:lang w:val="en-US"/>
              </w:rPr>
              <w:t>N</w:t>
            </w:r>
            <w:r w:rsidRPr="00900E61">
              <w:rPr>
                <w:rFonts w:ascii="GHEA Grapalat" w:hAnsi="GHEA Grapalat"/>
                <w:i w:val="0"/>
                <w:sz w:val="20"/>
                <w:lang w:val="hy-AM"/>
              </w:rPr>
              <w:t>01/27.1/2950-2020</w:t>
            </w:r>
          </w:p>
        </w:tc>
        <w:tc>
          <w:tcPr>
            <w:tcW w:w="5670" w:type="dxa"/>
          </w:tcPr>
          <w:p w:rsidR="008E2945" w:rsidRPr="00C57786" w:rsidRDefault="008E2945" w:rsidP="00C57786">
            <w:pPr>
              <w:pStyle w:val="BodyTextIndent"/>
              <w:spacing w:line="276" w:lineRule="auto"/>
              <w:ind w:firstLine="0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  <w:r w:rsidRPr="00C57786">
              <w:rPr>
                <w:rFonts w:ascii="GHEA Grapalat" w:hAnsi="GHEA Grapalat"/>
                <w:i w:val="0"/>
                <w:sz w:val="20"/>
                <w:lang w:val="hy-AM"/>
              </w:rPr>
              <w:t>1. ՀՀ կառավարության 2003թ. դեկտեմբերի 24-ի թիվ 1937-Ն որոշման համաձայն՝ պետական բյուջեից իրավաբանական անձանց դրամաշնորհներ հատկացվում է նույն որոշման հավելվածով սահմանված կարգի, որի 9-րդ կետի համաձայն Կազմակերպությունը, որին հատկացվում է դրամաշնորհ, որոշվում է սույն կարգի համաձայն կազմակերպվող և անցկացվող մրցույթի արդյու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>ն</w:t>
            </w:r>
            <w:r w:rsidRPr="00C57786">
              <w:rPr>
                <w:rFonts w:ascii="GHEA Grapalat" w:hAnsi="GHEA Grapalat"/>
                <w:i w:val="0"/>
                <w:sz w:val="20"/>
                <w:lang w:val="hy-AM"/>
              </w:rPr>
              <w:t>քներով։ Վերոգրյալով պայմանավորված՝ պետական բյուջեի միջոցներից դրամաշնորհ կարող է հատկացվել միայն մրցույթով։</w:t>
            </w:r>
          </w:p>
        </w:tc>
        <w:tc>
          <w:tcPr>
            <w:tcW w:w="5130" w:type="dxa"/>
          </w:tcPr>
          <w:p w:rsidR="008E2945" w:rsidRPr="00775E02" w:rsidRDefault="008E2945" w:rsidP="00CE5188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lang w:val="hy-AM"/>
              </w:rPr>
              <w:t>Չի ը</w:t>
            </w:r>
            <w:r w:rsidRPr="00775E02">
              <w:rPr>
                <w:rFonts w:ascii="GHEA Grapalat" w:hAnsi="GHEA Grapalat"/>
                <w:b/>
                <w:i w:val="0"/>
                <w:sz w:val="20"/>
                <w:lang w:val="hy-AM"/>
              </w:rPr>
              <w:t>նդունվել,</w:t>
            </w:r>
          </w:p>
          <w:p w:rsidR="008E2945" w:rsidRDefault="008E2945" w:rsidP="00775E02">
            <w:pPr>
              <w:pStyle w:val="BodyTextIndent"/>
              <w:spacing w:line="276" w:lineRule="auto"/>
              <w:ind w:firstLine="0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 xml:space="preserve">քանի որ ՀՀ կառավարության 26.12.2019թ. «Հայաստանի Հանրապետության 2020 թվականի պետական բյուջեի կատարումն ապահովող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>միջոցառու</w:t>
            </w: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 xml:space="preserve">մների մասին»    թիվ  1919-Ն որոշման 1-ին կետի 2-րդ ենթակետով սահմանվում է, որ՝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>«</w:t>
            </w:r>
            <w:r w:rsidRPr="00775E02">
              <w:rPr>
                <w:rFonts w:ascii="GHEA Grapalat" w:hAnsi="GHEA Grapalat"/>
                <w:i w:val="0"/>
                <w:color w:val="000000"/>
                <w:sz w:val="20"/>
                <w:shd w:val="clear" w:color="auto" w:fill="FFFFFF"/>
                <w:lang w:val="hy-AM"/>
              </w:rPr>
              <w:t>դրամաշնորհը՝ տնտեսության որևէ ճյուղի (ոլորտի) կամ գործունեության որևէ տեսակի խթանման (խրախուսման)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է: Ընդ որում, 2020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արդյունքում՝ բացառությամբ սույն որոշման N 5 հավելվածի NN 7 և 7.1 աղյուսակներում նշված իրավաբանական անձանց հատկացվող դրամաշնորհների</w:t>
            </w:r>
            <w:r>
              <w:rPr>
                <w:rFonts w:ascii="GHEA Grapalat" w:hAnsi="GHEA Grapalat"/>
                <w:i w:val="0"/>
                <w:color w:val="000000"/>
                <w:sz w:val="20"/>
                <w:shd w:val="clear" w:color="auto" w:fill="FFFFFF"/>
                <w:lang w:val="hy-AM"/>
              </w:rPr>
              <w:t>»։</w:t>
            </w: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 xml:space="preserve"> </w:t>
            </w:r>
          </w:p>
          <w:p w:rsidR="008E2945" w:rsidRPr="00775E02" w:rsidRDefault="008E2945" w:rsidP="00775E02">
            <w:pPr>
              <w:pStyle w:val="BodyTextIndent"/>
              <w:spacing w:line="276" w:lineRule="auto"/>
              <w:ind w:firstLine="0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lang w:val="hy-AM"/>
              </w:rPr>
              <w:t>Այս</w:t>
            </w: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>հիմքով էլ սույն Նախագծ</w:t>
            </w: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 xml:space="preserve">ի թիվ 5 հավելվածով ՀՀ կառավարության 26.12.2019թ. թիվ  1919-Ն որոշման N5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 xml:space="preserve">հավելվածի </w:t>
            </w: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 xml:space="preserve">N7 </w:t>
            </w:r>
            <w:r>
              <w:rPr>
                <w:rFonts w:ascii="GHEA Grapalat" w:hAnsi="GHEA Grapalat"/>
                <w:i w:val="0"/>
                <w:sz w:val="20"/>
                <w:lang w:val="hy-AM"/>
              </w:rPr>
              <w:t xml:space="preserve">աղյուսակում </w:t>
            </w:r>
            <w:r w:rsidRPr="00775E02">
              <w:rPr>
                <w:rFonts w:ascii="GHEA Grapalat" w:hAnsi="GHEA Grapalat"/>
                <w:i w:val="0"/>
                <w:sz w:val="20"/>
                <w:lang w:val="hy-AM"/>
              </w:rPr>
              <w:t>իրականացվել է լրացում։</w:t>
            </w:r>
          </w:p>
        </w:tc>
      </w:tr>
      <w:tr w:rsidR="008E2945" w:rsidRPr="00900E61" w:rsidTr="00775E02">
        <w:trPr>
          <w:trHeight w:val="935"/>
        </w:trPr>
        <w:tc>
          <w:tcPr>
            <w:tcW w:w="4410" w:type="dxa"/>
            <w:vMerge/>
          </w:tcPr>
          <w:p w:rsidR="008E2945" w:rsidRDefault="008E2945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</w:p>
        </w:tc>
        <w:tc>
          <w:tcPr>
            <w:tcW w:w="5670" w:type="dxa"/>
          </w:tcPr>
          <w:p w:rsidR="008E2945" w:rsidRPr="00C57786" w:rsidRDefault="008E2945" w:rsidP="00C57786">
            <w:pPr>
              <w:pStyle w:val="BodyTextIndent"/>
              <w:spacing w:line="276" w:lineRule="auto"/>
              <w:ind w:firstLine="0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  <w:r>
              <w:rPr>
                <w:rFonts w:ascii="GHEA Grapalat" w:hAnsi="GHEA Grapalat"/>
                <w:i w:val="0"/>
                <w:sz w:val="20"/>
                <w:lang w:val="hy-AM"/>
              </w:rPr>
              <w:t>2. Նախագիծն անհրաժեշտ է համաձայնեցնել շահագրգիռ մարմինների հետ։</w:t>
            </w:r>
          </w:p>
        </w:tc>
        <w:tc>
          <w:tcPr>
            <w:tcW w:w="5130" w:type="dxa"/>
          </w:tcPr>
          <w:p w:rsidR="008E2945" w:rsidRPr="00B46CAB" w:rsidRDefault="008E2945" w:rsidP="00C57786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</w:pPr>
            <w:r w:rsidRPr="00B46CAB">
              <w:rPr>
                <w:rFonts w:ascii="GHEA Grapalat" w:hAnsi="GHEA Grapalat"/>
                <w:b/>
                <w:i w:val="0"/>
                <w:sz w:val="22"/>
                <w:szCs w:val="22"/>
                <w:lang w:val="hy-AM"/>
              </w:rPr>
              <w:t>Ընդունվել է</w:t>
            </w:r>
          </w:p>
        </w:tc>
      </w:tr>
      <w:tr w:rsidR="00F42CE0" w:rsidRPr="00900E61" w:rsidTr="00775E02">
        <w:trPr>
          <w:trHeight w:val="935"/>
        </w:trPr>
        <w:tc>
          <w:tcPr>
            <w:tcW w:w="4410" w:type="dxa"/>
          </w:tcPr>
          <w:p w:rsidR="00F42CE0" w:rsidRPr="005A290F" w:rsidRDefault="00F42CE0" w:rsidP="005A290F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Cs w:val="24"/>
                <w:lang w:val="hy-AM"/>
              </w:rPr>
            </w:pPr>
            <w:r w:rsidRPr="005A290F">
              <w:rPr>
                <w:rFonts w:ascii="GHEA Grapalat" w:hAnsi="GHEA Grapalat"/>
                <w:i w:val="0"/>
                <w:szCs w:val="24"/>
                <w:lang w:val="hy-AM"/>
              </w:rPr>
              <w:lastRenderedPageBreak/>
              <w:t xml:space="preserve">Տեղադրվել է </w:t>
            </w:r>
            <w:r w:rsidRPr="00900E61">
              <w:rPr>
                <w:rFonts w:ascii="GHEA Grapalat" w:hAnsi="GHEA Grapalat"/>
                <w:i w:val="0"/>
                <w:szCs w:val="24"/>
                <w:lang w:val="hy-AM"/>
              </w:rPr>
              <w:t xml:space="preserve">www.e-draft.am </w:t>
            </w:r>
            <w:r w:rsidRPr="005A290F">
              <w:rPr>
                <w:rFonts w:ascii="GHEA Grapalat" w:hAnsi="GHEA Grapalat"/>
                <w:i w:val="0"/>
                <w:szCs w:val="24"/>
                <w:lang w:val="hy-AM"/>
              </w:rPr>
              <w:t>կայքում</w:t>
            </w:r>
          </w:p>
        </w:tc>
        <w:tc>
          <w:tcPr>
            <w:tcW w:w="5670" w:type="dxa"/>
          </w:tcPr>
          <w:p w:rsidR="00F42CE0" w:rsidRPr="00900E61" w:rsidRDefault="00F42CE0" w:rsidP="00F42CE0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4A4633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Դ</w:t>
            </w:r>
            <w:r w:rsidRPr="00900E61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իտողություններ և</w:t>
            </w:r>
          </w:p>
          <w:p w:rsidR="00F42CE0" w:rsidRPr="004A4633" w:rsidRDefault="00F42CE0" w:rsidP="00F42CE0">
            <w:pPr>
              <w:pStyle w:val="BodyTextIndent"/>
              <w:spacing w:line="276" w:lineRule="auto"/>
              <w:ind w:firstLine="0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  <w:r w:rsidRPr="00900E61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>առաջարկու</w:t>
            </w:r>
            <w:r w:rsidRPr="00900E61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softHyphen/>
              <w:t>թյուններ չկան:</w:t>
            </w:r>
          </w:p>
        </w:tc>
        <w:tc>
          <w:tcPr>
            <w:tcW w:w="5130" w:type="dxa"/>
          </w:tcPr>
          <w:p w:rsidR="00F42CE0" w:rsidRPr="004A4633" w:rsidRDefault="00F42CE0" w:rsidP="0015465F">
            <w:pPr>
              <w:pStyle w:val="BodyTextIndent"/>
              <w:spacing w:line="276" w:lineRule="auto"/>
              <w:jc w:val="both"/>
              <w:rPr>
                <w:rFonts w:ascii="GHEA Grapalat" w:hAnsi="GHEA Grapalat"/>
                <w:i w:val="0"/>
                <w:sz w:val="20"/>
                <w:lang w:val="hy-AM"/>
              </w:rPr>
            </w:pPr>
          </w:p>
        </w:tc>
      </w:tr>
    </w:tbl>
    <w:p w:rsidR="0090560C" w:rsidRPr="00663F0B" w:rsidRDefault="0090560C" w:rsidP="00D61836">
      <w:pPr>
        <w:spacing w:line="276" w:lineRule="auto"/>
        <w:ind w:firstLine="72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1D3740" w:rsidRPr="00207E38" w:rsidRDefault="001D3740" w:rsidP="00207E38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iCs/>
          <w:color w:val="000000"/>
          <w:lang w:val="hy-AM"/>
        </w:rPr>
      </w:pPr>
    </w:p>
    <w:p w:rsidR="00C01514" w:rsidRPr="00900E61" w:rsidRDefault="00C01514" w:rsidP="001D3740">
      <w:pPr>
        <w:ind w:left="180" w:firstLine="720"/>
        <w:jc w:val="right"/>
        <w:rPr>
          <w:rFonts w:ascii="GHEA Grapalat" w:hAnsi="GHEA Grapalat"/>
          <w:bCs/>
          <w:color w:val="000000"/>
          <w:spacing w:val="-8"/>
          <w:sz w:val="24"/>
          <w:szCs w:val="24"/>
          <w:lang w:val="hy-AM"/>
        </w:rPr>
      </w:pPr>
    </w:p>
    <w:sectPr w:rsidR="00C01514" w:rsidRPr="00900E61" w:rsidSect="00775E02">
      <w:type w:val="oddPage"/>
      <w:pgSz w:w="16840" w:h="11907" w:orient="landscape" w:code="9"/>
      <w:pgMar w:top="1138" w:right="270" w:bottom="657" w:left="360" w:header="450" w:footer="40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A79" w:rsidRDefault="00C31A79">
      <w:r>
        <w:separator/>
      </w:r>
    </w:p>
  </w:endnote>
  <w:endnote w:type="continuationSeparator" w:id="0">
    <w:p w:rsidR="00C31A79" w:rsidRDefault="00C3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A79" w:rsidRDefault="00C31A79">
      <w:r>
        <w:separator/>
      </w:r>
    </w:p>
  </w:footnote>
  <w:footnote w:type="continuationSeparator" w:id="0">
    <w:p w:rsidR="00C31A79" w:rsidRDefault="00C31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F77E8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6004"/>
    <w:multiLevelType w:val="hybridMultilevel"/>
    <w:tmpl w:val="C7BE51DC"/>
    <w:lvl w:ilvl="0" w:tplc="20B2CD62">
      <w:start w:val="2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DA531E5"/>
    <w:multiLevelType w:val="hybridMultilevel"/>
    <w:tmpl w:val="7BD89B48"/>
    <w:lvl w:ilvl="0" w:tplc="C8001E72">
      <w:start w:val="1"/>
      <w:numFmt w:val="decimal"/>
      <w:lvlText w:val="%1."/>
      <w:lvlJc w:val="left"/>
      <w:pPr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F713B20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 w15:restartNumberingAfterBreak="0">
    <w:nsid w:val="5F981F16"/>
    <w:multiLevelType w:val="hybridMultilevel"/>
    <w:tmpl w:val="6688E7C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B706E45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0F95"/>
    <w:rsid w:val="00004BB7"/>
    <w:rsid w:val="000054F0"/>
    <w:rsid w:val="0000737C"/>
    <w:rsid w:val="0000774E"/>
    <w:rsid w:val="00011093"/>
    <w:rsid w:val="00013AEC"/>
    <w:rsid w:val="00014A0F"/>
    <w:rsid w:val="00014F7D"/>
    <w:rsid w:val="00017769"/>
    <w:rsid w:val="00020182"/>
    <w:rsid w:val="000205EF"/>
    <w:rsid w:val="00021F68"/>
    <w:rsid w:val="000220E9"/>
    <w:rsid w:val="00027C77"/>
    <w:rsid w:val="00030AC8"/>
    <w:rsid w:val="000352C4"/>
    <w:rsid w:val="00036272"/>
    <w:rsid w:val="0004054D"/>
    <w:rsid w:val="00041EE0"/>
    <w:rsid w:val="00042D90"/>
    <w:rsid w:val="00043522"/>
    <w:rsid w:val="00043CE2"/>
    <w:rsid w:val="0004686B"/>
    <w:rsid w:val="000471F9"/>
    <w:rsid w:val="00047E33"/>
    <w:rsid w:val="00050820"/>
    <w:rsid w:val="000526D5"/>
    <w:rsid w:val="000537F9"/>
    <w:rsid w:val="00053F72"/>
    <w:rsid w:val="00056C1C"/>
    <w:rsid w:val="00057212"/>
    <w:rsid w:val="00057E6D"/>
    <w:rsid w:val="00060462"/>
    <w:rsid w:val="00062054"/>
    <w:rsid w:val="000642E5"/>
    <w:rsid w:val="000645F4"/>
    <w:rsid w:val="00065F5A"/>
    <w:rsid w:val="000661DF"/>
    <w:rsid w:val="00066DD4"/>
    <w:rsid w:val="00067937"/>
    <w:rsid w:val="00071D03"/>
    <w:rsid w:val="00072676"/>
    <w:rsid w:val="00076240"/>
    <w:rsid w:val="00076A57"/>
    <w:rsid w:val="00081125"/>
    <w:rsid w:val="0008216C"/>
    <w:rsid w:val="000837FD"/>
    <w:rsid w:val="00083BC6"/>
    <w:rsid w:val="000845C8"/>
    <w:rsid w:val="000927E8"/>
    <w:rsid w:val="0009332D"/>
    <w:rsid w:val="0009469F"/>
    <w:rsid w:val="00094844"/>
    <w:rsid w:val="00094CAA"/>
    <w:rsid w:val="00096D1E"/>
    <w:rsid w:val="00097083"/>
    <w:rsid w:val="000A1C8E"/>
    <w:rsid w:val="000A47E0"/>
    <w:rsid w:val="000A5786"/>
    <w:rsid w:val="000A5D61"/>
    <w:rsid w:val="000A7AAC"/>
    <w:rsid w:val="000B45E4"/>
    <w:rsid w:val="000B7957"/>
    <w:rsid w:val="000C4879"/>
    <w:rsid w:val="000C4C8F"/>
    <w:rsid w:val="000D1CE6"/>
    <w:rsid w:val="000D2014"/>
    <w:rsid w:val="000D2D77"/>
    <w:rsid w:val="000D2E87"/>
    <w:rsid w:val="000D3D28"/>
    <w:rsid w:val="000D4A25"/>
    <w:rsid w:val="000D74C1"/>
    <w:rsid w:val="000D7905"/>
    <w:rsid w:val="000E06E7"/>
    <w:rsid w:val="000E1E6E"/>
    <w:rsid w:val="000E2393"/>
    <w:rsid w:val="000E437E"/>
    <w:rsid w:val="000E46A7"/>
    <w:rsid w:val="000E56A3"/>
    <w:rsid w:val="000F08B7"/>
    <w:rsid w:val="000F1BF3"/>
    <w:rsid w:val="000F3051"/>
    <w:rsid w:val="000F3A6C"/>
    <w:rsid w:val="00100FEB"/>
    <w:rsid w:val="00102709"/>
    <w:rsid w:val="001053B6"/>
    <w:rsid w:val="00110F29"/>
    <w:rsid w:val="001154EC"/>
    <w:rsid w:val="00121003"/>
    <w:rsid w:val="00126FA6"/>
    <w:rsid w:val="001276FD"/>
    <w:rsid w:val="00131BA9"/>
    <w:rsid w:val="001400C9"/>
    <w:rsid w:val="001402A4"/>
    <w:rsid w:val="00140EAE"/>
    <w:rsid w:val="0014160C"/>
    <w:rsid w:val="00146834"/>
    <w:rsid w:val="001468D0"/>
    <w:rsid w:val="00150F5D"/>
    <w:rsid w:val="00151AF9"/>
    <w:rsid w:val="001526EC"/>
    <w:rsid w:val="00155713"/>
    <w:rsid w:val="00156F42"/>
    <w:rsid w:val="001601EB"/>
    <w:rsid w:val="001628AF"/>
    <w:rsid w:val="00165015"/>
    <w:rsid w:val="001652C8"/>
    <w:rsid w:val="00167122"/>
    <w:rsid w:val="00167B0A"/>
    <w:rsid w:val="001724D6"/>
    <w:rsid w:val="00174EF1"/>
    <w:rsid w:val="00175902"/>
    <w:rsid w:val="00176625"/>
    <w:rsid w:val="0017694F"/>
    <w:rsid w:val="00176C18"/>
    <w:rsid w:val="001804A8"/>
    <w:rsid w:val="0018375B"/>
    <w:rsid w:val="001858ED"/>
    <w:rsid w:val="00190DED"/>
    <w:rsid w:val="0019148C"/>
    <w:rsid w:val="001937E9"/>
    <w:rsid w:val="001948B5"/>
    <w:rsid w:val="00195906"/>
    <w:rsid w:val="00196B4A"/>
    <w:rsid w:val="001A004B"/>
    <w:rsid w:val="001A02C6"/>
    <w:rsid w:val="001A084F"/>
    <w:rsid w:val="001A25F1"/>
    <w:rsid w:val="001A30F8"/>
    <w:rsid w:val="001A37DF"/>
    <w:rsid w:val="001A38A9"/>
    <w:rsid w:val="001A49D8"/>
    <w:rsid w:val="001A7186"/>
    <w:rsid w:val="001B0558"/>
    <w:rsid w:val="001B3CF5"/>
    <w:rsid w:val="001B6A55"/>
    <w:rsid w:val="001C33AA"/>
    <w:rsid w:val="001C61E1"/>
    <w:rsid w:val="001C6AD4"/>
    <w:rsid w:val="001C6BB0"/>
    <w:rsid w:val="001C6C79"/>
    <w:rsid w:val="001C7CB8"/>
    <w:rsid w:val="001D2CC2"/>
    <w:rsid w:val="001D3740"/>
    <w:rsid w:val="001D7D18"/>
    <w:rsid w:val="001E087A"/>
    <w:rsid w:val="001E09C6"/>
    <w:rsid w:val="001E0E34"/>
    <w:rsid w:val="001E1CA3"/>
    <w:rsid w:val="001E27CB"/>
    <w:rsid w:val="001E2A18"/>
    <w:rsid w:val="001E2BE4"/>
    <w:rsid w:val="001E5131"/>
    <w:rsid w:val="001E73F1"/>
    <w:rsid w:val="001F0814"/>
    <w:rsid w:val="001F0F17"/>
    <w:rsid w:val="001F2806"/>
    <w:rsid w:val="001F4ABA"/>
    <w:rsid w:val="001F7787"/>
    <w:rsid w:val="00200DD1"/>
    <w:rsid w:val="00202449"/>
    <w:rsid w:val="0020367B"/>
    <w:rsid w:val="00206E02"/>
    <w:rsid w:val="00207E38"/>
    <w:rsid w:val="0021163B"/>
    <w:rsid w:val="002117C0"/>
    <w:rsid w:val="0021212D"/>
    <w:rsid w:val="0021264B"/>
    <w:rsid w:val="00214600"/>
    <w:rsid w:val="00215A82"/>
    <w:rsid w:val="002210C5"/>
    <w:rsid w:val="0022134C"/>
    <w:rsid w:val="002216C1"/>
    <w:rsid w:val="00224576"/>
    <w:rsid w:val="00225539"/>
    <w:rsid w:val="00230760"/>
    <w:rsid w:val="002320D9"/>
    <w:rsid w:val="0023258F"/>
    <w:rsid w:val="00233A13"/>
    <w:rsid w:val="00240301"/>
    <w:rsid w:val="00241C7B"/>
    <w:rsid w:val="00242A20"/>
    <w:rsid w:val="00244D87"/>
    <w:rsid w:val="00245433"/>
    <w:rsid w:val="00246DE7"/>
    <w:rsid w:val="00247698"/>
    <w:rsid w:val="00252407"/>
    <w:rsid w:val="00254CA7"/>
    <w:rsid w:val="00256719"/>
    <w:rsid w:val="00257486"/>
    <w:rsid w:val="002579DD"/>
    <w:rsid w:val="00260E0C"/>
    <w:rsid w:val="00260EF0"/>
    <w:rsid w:val="00261B82"/>
    <w:rsid w:val="0026322C"/>
    <w:rsid w:val="00263DBE"/>
    <w:rsid w:val="002644CC"/>
    <w:rsid w:val="002671B6"/>
    <w:rsid w:val="0026784A"/>
    <w:rsid w:val="002727D0"/>
    <w:rsid w:val="00275330"/>
    <w:rsid w:val="002754CF"/>
    <w:rsid w:val="00275530"/>
    <w:rsid w:val="00275596"/>
    <w:rsid w:val="00277C36"/>
    <w:rsid w:val="00283EC6"/>
    <w:rsid w:val="00284ABD"/>
    <w:rsid w:val="00285741"/>
    <w:rsid w:val="002878B1"/>
    <w:rsid w:val="002919A8"/>
    <w:rsid w:val="002931BA"/>
    <w:rsid w:val="00293BBF"/>
    <w:rsid w:val="00294A77"/>
    <w:rsid w:val="002959AC"/>
    <w:rsid w:val="002A01DE"/>
    <w:rsid w:val="002A0287"/>
    <w:rsid w:val="002A165E"/>
    <w:rsid w:val="002A1C52"/>
    <w:rsid w:val="002A1D46"/>
    <w:rsid w:val="002A2DF8"/>
    <w:rsid w:val="002A3157"/>
    <w:rsid w:val="002A38C5"/>
    <w:rsid w:val="002A39DF"/>
    <w:rsid w:val="002A5662"/>
    <w:rsid w:val="002A5815"/>
    <w:rsid w:val="002A6F85"/>
    <w:rsid w:val="002B0E10"/>
    <w:rsid w:val="002B1B6D"/>
    <w:rsid w:val="002D2135"/>
    <w:rsid w:val="002D24A4"/>
    <w:rsid w:val="002D26A1"/>
    <w:rsid w:val="002D5003"/>
    <w:rsid w:val="002D6B05"/>
    <w:rsid w:val="002E0E47"/>
    <w:rsid w:val="002E1868"/>
    <w:rsid w:val="002E19F0"/>
    <w:rsid w:val="002E306D"/>
    <w:rsid w:val="002E382C"/>
    <w:rsid w:val="002E71E5"/>
    <w:rsid w:val="002F0CEC"/>
    <w:rsid w:val="002F1EDE"/>
    <w:rsid w:val="002F437C"/>
    <w:rsid w:val="002F4D53"/>
    <w:rsid w:val="002F4EA2"/>
    <w:rsid w:val="002F5551"/>
    <w:rsid w:val="002F5DEC"/>
    <w:rsid w:val="002F6503"/>
    <w:rsid w:val="002F6B6A"/>
    <w:rsid w:val="00300B64"/>
    <w:rsid w:val="00302EA2"/>
    <w:rsid w:val="0030414D"/>
    <w:rsid w:val="00307DD2"/>
    <w:rsid w:val="00312BDC"/>
    <w:rsid w:val="00313F59"/>
    <w:rsid w:val="00321560"/>
    <w:rsid w:val="00321BD6"/>
    <w:rsid w:val="00323078"/>
    <w:rsid w:val="003253EE"/>
    <w:rsid w:val="00325CF1"/>
    <w:rsid w:val="00326F2A"/>
    <w:rsid w:val="00327910"/>
    <w:rsid w:val="00327CB5"/>
    <w:rsid w:val="003302D1"/>
    <w:rsid w:val="00333849"/>
    <w:rsid w:val="00337C5B"/>
    <w:rsid w:val="00341D9B"/>
    <w:rsid w:val="00343012"/>
    <w:rsid w:val="00343A66"/>
    <w:rsid w:val="00343EC8"/>
    <w:rsid w:val="00345E26"/>
    <w:rsid w:val="00346C57"/>
    <w:rsid w:val="003472D6"/>
    <w:rsid w:val="0035088B"/>
    <w:rsid w:val="0035351D"/>
    <w:rsid w:val="00354B4F"/>
    <w:rsid w:val="00354DC9"/>
    <w:rsid w:val="003556DC"/>
    <w:rsid w:val="003600D9"/>
    <w:rsid w:val="003608CD"/>
    <w:rsid w:val="00361FFF"/>
    <w:rsid w:val="00364AD5"/>
    <w:rsid w:val="00367F99"/>
    <w:rsid w:val="00372CA4"/>
    <w:rsid w:val="0038114E"/>
    <w:rsid w:val="003820A1"/>
    <w:rsid w:val="003826EC"/>
    <w:rsid w:val="00382D8A"/>
    <w:rsid w:val="003856A7"/>
    <w:rsid w:val="00387AB1"/>
    <w:rsid w:val="0039129D"/>
    <w:rsid w:val="00392B46"/>
    <w:rsid w:val="00393F2E"/>
    <w:rsid w:val="00394795"/>
    <w:rsid w:val="00395E1C"/>
    <w:rsid w:val="00396356"/>
    <w:rsid w:val="003A13C3"/>
    <w:rsid w:val="003A5111"/>
    <w:rsid w:val="003A5612"/>
    <w:rsid w:val="003A71DD"/>
    <w:rsid w:val="003A721D"/>
    <w:rsid w:val="003A7373"/>
    <w:rsid w:val="003B1879"/>
    <w:rsid w:val="003B6624"/>
    <w:rsid w:val="003B7C11"/>
    <w:rsid w:val="003C1667"/>
    <w:rsid w:val="003C4C55"/>
    <w:rsid w:val="003D07F1"/>
    <w:rsid w:val="003D0896"/>
    <w:rsid w:val="003D22C7"/>
    <w:rsid w:val="003D2A7D"/>
    <w:rsid w:val="003D5883"/>
    <w:rsid w:val="003D61CD"/>
    <w:rsid w:val="003E0CB9"/>
    <w:rsid w:val="003E0E42"/>
    <w:rsid w:val="003E30AA"/>
    <w:rsid w:val="003E449F"/>
    <w:rsid w:val="003E601C"/>
    <w:rsid w:val="003E61AA"/>
    <w:rsid w:val="003E7C46"/>
    <w:rsid w:val="003F0E08"/>
    <w:rsid w:val="003F24E8"/>
    <w:rsid w:val="003F3E2E"/>
    <w:rsid w:val="003F4654"/>
    <w:rsid w:val="003F6BBA"/>
    <w:rsid w:val="003F7BA7"/>
    <w:rsid w:val="004010F4"/>
    <w:rsid w:val="00401FB1"/>
    <w:rsid w:val="00405AB2"/>
    <w:rsid w:val="004119DF"/>
    <w:rsid w:val="004235F6"/>
    <w:rsid w:val="004247C2"/>
    <w:rsid w:val="0042522E"/>
    <w:rsid w:val="004254A3"/>
    <w:rsid w:val="004256D3"/>
    <w:rsid w:val="0042754F"/>
    <w:rsid w:val="00430B9B"/>
    <w:rsid w:val="00432F04"/>
    <w:rsid w:val="00434266"/>
    <w:rsid w:val="004354C1"/>
    <w:rsid w:val="004355C3"/>
    <w:rsid w:val="00435828"/>
    <w:rsid w:val="004359F3"/>
    <w:rsid w:val="00440754"/>
    <w:rsid w:val="00441A78"/>
    <w:rsid w:val="00441BC3"/>
    <w:rsid w:val="0044214F"/>
    <w:rsid w:val="0044474F"/>
    <w:rsid w:val="0044762C"/>
    <w:rsid w:val="004506EF"/>
    <w:rsid w:val="00451E13"/>
    <w:rsid w:val="00455644"/>
    <w:rsid w:val="00456672"/>
    <w:rsid w:val="00457B6C"/>
    <w:rsid w:val="00457C27"/>
    <w:rsid w:val="0046047A"/>
    <w:rsid w:val="00460C71"/>
    <w:rsid w:val="0046292F"/>
    <w:rsid w:val="00464007"/>
    <w:rsid w:val="0046723C"/>
    <w:rsid w:val="00470C4A"/>
    <w:rsid w:val="00470C71"/>
    <w:rsid w:val="00471808"/>
    <w:rsid w:val="00472362"/>
    <w:rsid w:val="00472CB3"/>
    <w:rsid w:val="004743D6"/>
    <w:rsid w:val="0048083A"/>
    <w:rsid w:val="0048418A"/>
    <w:rsid w:val="0048421F"/>
    <w:rsid w:val="00487A34"/>
    <w:rsid w:val="00490EFA"/>
    <w:rsid w:val="00492388"/>
    <w:rsid w:val="00492606"/>
    <w:rsid w:val="004948B0"/>
    <w:rsid w:val="00495C6A"/>
    <w:rsid w:val="004968E7"/>
    <w:rsid w:val="004975CD"/>
    <w:rsid w:val="004A3D99"/>
    <w:rsid w:val="004A3F20"/>
    <w:rsid w:val="004A4633"/>
    <w:rsid w:val="004A635D"/>
    <w:rsid w:val="004A72B8"/>
    <w:rsid w:val="004B0C6E"/>
    <w:rsid w:val="004B2166"/>
    <w:rsid w:val="004B3B06"/>
    <w:rsid w:val="004B3BB1"/>
    <w:rsid w:val="004B669B"/>
    <w:rsid w:val="004B7D34"/>
    <w:rsid w:val="004C0E53"/>
    <w:rsid w:val="004C11F2"/>
    <w:rsid w:val="004C7B65"/>
    <w:rsid w:val="004D01F6"/>
    <w:rsid w:val="004D0D95"/>
    <w:rsid w:val="004D51A5"/>
    <w:rsid w:val="004D527B"/>
    <w:rsid w:val="004D5A9F"/>
    <w:rsid w:val="004E0974"/>
    <w:rsid w:val="004E5EC7"/>
    <w:rsid w:val="004E5ED7"/>
    <w:rsid w:val="004E629C"/>
    <w:rsid w:val="004E717C"/>
    <w:rsid w:val="004F0F6F"/>
    <w:rsid w:val="004F1E05"/>
    <w:rsid w:val="004F2998"/>
    <w:rsid w:val="004F339E"/>
    <w:rsid w:val="004F3EE5"/>
    <w:rsid w:val="004F4A01"/>
    <w:rsid w:val="004F4B78"/>
    <w:rsid w:val="004F6761"/>
    <w:rsid w:val="00500F53"/>
    <w:rsid w:val="0050125D"/>
    <w:rsid w:val="00502765"/>
    <w:rsid w:val="00502EEC"/>
    <w:rsid w:val="0050407A"/>
    <w:rsid w:val="00504218"/>
    <w:rsid w:val="005049F5"/>
    <w:rsid w:val="00504E4E"/>
    <w:rsid w:val="00505EAD"/>
    <w:rsid w:val="0050796F"/>
    <w:rsid w:val="005079B5"/>
    <w:rsid w:val="005112DA"/>
    <w:rsid w:val="005141F1"/>
    <w:rsid w:val="00516F71"/>
    <w:rsid w:val="005219CD"/>
    <w:rsid w:val="005240D9"/>
    <w:rsid w:val="00525DAB"/>
    <w:rsid w:val="005275AE"/>
    <w:rsid w:val="00531777"/>
    <w:rsid w:val="0053666A"/>
    <w:rsid w:val="005433CD"/>
    <w:rsid w:val="005438A8"/>
    <w:rsid w:val="005439B4"/>
    <w:rsid w:val="00543E21"/>
    <w:rsid w:val="00547F21"/>
    <w:rsid w:val="00550596"/>
    <w:rsid w:val="005520FF"/>
    <w:rsid w:val="0055302D"/>
    <w:rsid w:val="005537C3"/>
    <w:rsid w:val="0055608C"/>
    <w:rsid w:val="00560517"/>
    <w:rsid w:val="0056185E"/>
    <w:rsid w:val="00564F37"/>
    <w:rsid w:val="00566027"/>
    <w:rsid w:val="00574445"/>
    <w:rsid w:val="0057605E"/>
    <w:rsid w:val="0057741A"/>
    <w:rsid w:val="005801EC"/>
    <w:rsid w:val="0058057F"/>
    <w:rsid w:val="00584DE7"/>
    <w:rsid w:val="00585ADD"/>
    <w:rsid w:val="00587882"/>
    <w:rsid w:val="005879DF"/>
    <w:rsid w:val="00590C41"/>
    <w:rsid w:val="00594AA6"/>
    <w:rsid w:val="005957A4"/>
    <w:rsid w:val="00595C4D"/>
    <w:rsid w:val="00595FF8"/>
    <w:rsid w:val="005960AA"/>
    <w:rsid w:val="00597F63"/>
    <w:rsid w:val="005A1515"/>
    <w:rsid w:val="005A290F"/>
    <w:rsid w:val="005A329B"/>
    <w:rsid w:val="005A5FBE"/>
    <w:rsid w:val="005A6059"/>
    <w:rsid w:val="005A637B"/>
    <w:rsid w:val="005B2328"/>
    <w:rsid w:val="005B51E8"/>
    <w:rsid w:val="005B5AAC"/>
    <w:rsid w:val="005B5BEE"/>
    <w:rsid w:val="005B6837"/>
    <w:rsid w:val="005C08FA"/>
    <w:rsid w:val="005C3B59"/>
    <w:rsid w:val="005C4744"/>
    <w:rsid w:val="005C6133"/>
    <w:rsid w:val="005D007A"/>
    <w:rsid w:val="005D1CD2"/>
    <w:rsid w:val="005D269E"/>
    <w:rsid w:val="005D4F47"/>
    <w:rsid w:val="005D52E8"/>
    <w:rsid w:val="005E1680"/>
    <w:rsid w:val="005E2E2A"/>
    <w:rsid w:val="005E2E6B"/>
    <w:rsid w:val="005E365C"/>
    <w:rsid w:val="005E4DAD"/>
    <w:rsid w:val="005E634F"/>
    <w:rsid w:val="005E7F13"/>
    <w:rsid w:val="005F28F7"/>
    <w:rsid w:val="005F3A39"/>
    <w:rsid w:val="00602154"/>
    <w:rsid w:val="00602419"/>
    <w:rsid w:val="0060546D"/>
    <w:rsid w:val="00607010"/>
    <w:rsid w:val="006104AF"/>
    <w:rsid w:val="0061273C"/>
    <w:rsid w:val="00613200"/>
    <w:rsid w:val="0061393E"/>
    <w:rsid w:val="00616B66"/>
    <w:rsid w:val="00621E16"/>
    <w:rsid w:val="00623449"/>
    <w:rsid w:val="00624A1D"/>
    <w:rsid w:val="00626206"/>
    <w:rsid w:val="00627853"/>
    <w:rsid w:val="0063238A"/>
    <w:rsid w:val="0063287C"/>
    <w:rsid w:val="006334DF"/>
    <w:rsid w:val="00633E98"/>
    <w:rsid w:val="00636CD1"/>
    <w:rsid w:val="006401F8"/>
    <w:rsid w:val="00640A49"/>
    <w:rsid w:val="00643780"/>
    <w:rsid w:val="00643816"/>
    <w:rsid w:val="00646F93"/>
    <w:rsid w:val="00650979"/>
    <w:rsid w:val="00650DF1"/>
    <w:rsid w:val="0065360F"/>
    <w:rsid w:val="00654C5D"/>
    <w:rsid w:val="00655FAD"/>
    <w:rsid w:val="0065739E"/>
    <w:rsid w:val="00661674"/>
    <w:rsid w:val="006625CB"/>
    <w:rsid w:val="006628A3"/>
    <w:rsid w:val="00663A1C"/>
    <w:rsid w:val="00664EC0"/>
    <w:rsid w:val="006666B4"/>
    <w:rsid w:val="00674550"/>
    <w:rsid w:val="00675A72"/>
    <w:rsid w:val="00675AB2"/>
    <w:rsid w:val="0067675E"/>
    <w:rsid w:val="00676A0B"/>
    <w:rsid w:val="006809C0"/>
    <w:rsid w:val="00680AFE"/>
    <w:rsid w:val="00681078"/>
    <w:rsid w:val="00685AD7"/>
    <w:rsid w:val="006935C9"/>
    <w:rsid w:val="00694486"/>
    <w:rsid w:val="006A2E47"/>
    <w:rsid w:val="006A3367"/>
    <w:rsid w:val="006A59C2"/>
    <w:rsid w:val="006A72A9"/>
    <w:rsid w:val="006B2605"/>
    <w:rsid w:val="006B2A3B"/>
    <w:rsid w:val="006B5259"/>
    <w:rsid w:val="006B6121"/>
    <w:rsid w:val="006B66EE"/>
    <w:rsid w:val="006B6AAE"/>
    <w:rsid w:val="006B6D46"/>
    <w:rsid w:val="006C1CC5"/>
    <w:rsid w:val="006C32B7"/>
    <w:rsid w:val="006C3ED3"/>
    <w:rsid w:val="006C63A3"/>
    <w:rsid w:val="006C6ECB"/>
    <w:rsid w:val="006C70A4"/>
    <w:rsid w:val="006C7B4E"/>
    <w:rsid w:val="006D4FE7"/>
    <w:rsid w:val="006D670D"/>
    <w:rsid w:val="006D6D36"/>
    <w:rsid w:val="006E1A43"/>
    <w:rsid w:val="006E2161"/>
    <w:rsid w:val="006E2221"/>
    <w:rsid w:val="006F02E6"/>
    <w:rsid w:val="006F0585"/>
    <w:rsid w:val="006F1E29"/>
    <w:rsid w:val="006F2998"/>
    <w:rsid w:val="006F465C"/>
    <w:rsid w:val="006F68D5"/>
    <w:rsid w:val="006F73A9"/>
    <w:rsid w:val="007045C5"/>
    <w:rsid w:val="00706831"/>
    <w:rsid w:val="00710186"/>
    <w:rsid w:val="00710E87"/>
    <w:rsid w:val="00716C5A"/>
    <w:rsid w:val="007170B7"/>
    <w:rsid w:val="00717829"/>
    <w:rsid w:val="00722764"/>
    <w:rsid w:val="007255A2"/>
    <w:rsid w:val="00726BB3"/>
    <w:rsid w:val="007272F1"/>
    <w:rsid w:val="00727490"/>
    <w:rsid w:val="00727DAB"/>
    <w:rsid w:val="0073015D"/>
    <w:rsid w:val="00731A92"/>
    <w:rsid w:val="0073487A"/>
    <w:rsid w:val="007356F7"/>
    <w:rsid w:val="0073587F"/>
    <w:rsid w:val="007361DC"/>
    <w:rsid w:val="00737B0A"/>
    <w:rsid w:val="00740565"/>
    <w:rsid w:val="00740D95"/>
    <w:rsid w:val="00744A70"/>
    <w:rsid w:val="007454E8"/>
    <w:rsid w:val="00745BBF"/>
    <w:rsid w:val="0074687F"/>
    <w:rsid w:val="00750FBA"/>
    <w:rsid w:val="007510F4"/>
    <w:rsid w:val="0076094E"/>
    <w:rsid w:val="00760D21"/>
    <w:rsid w:val="00760E5E"/>
    <w:rsid w:val="00764029"/>
    <w:rsid w:val="00766E4B"/>
    <w:rsid w:val="007672A2"/>
    <w:rsid w:val="00767944"/>
    <w:rsid w:val="007703EA"/>
    <w:rsid w:val="00771494"/>
    <w:rsid w:val="0077185F"/>
    <w:rsid w:val="00772B5F"/>
    <w:rsid w:val="00772C19"/>
    <w:rsid w:val="00775E02"/>
    <w:rsid w:val="00775E93"/>
    <w:rsid w:val="00780296"/>
    <w:rsid w:val="00780CC0"/>
    <w:rsid w:val="00785B06"/>
    <w:rsid w:val="007868E3"/>
    <w:rsid w:val="007869D7"/>
    <w:rsid w:val="00786D28"/>
    <w:rsid w:val="00792027"/>
    <w:rsid w:val="007932BB"/>
    <w:rsid w:val="00795DA9"/>
    <w:rsid w:val="00796271"/>
    <w:rsid w:val="00796EC7"/>
    <w:rsid w:val="00797013"/>
    <w:rsid w:val="007A0EE3"/>
    <w:rsid w:val="007A132C"/>
    <w:rsid w:val="007A568E"/>
    <w:rsid w:val="007B1589"/>
    <w:rsid w:val="007B16BE"/>
    <w:rsid w:val="007B1AD4"/>
    <w:rsid w:val="007B1E9F"/>
    <w:rsid w:val="007B2EE3"/>
    <w:rsid w:val="007C07D1"/>
    <w:rsid w:val="007C18EC"/>
    <w:rsid w:val="007C3267"/>
    <w:rsid w:val="007C33F1"/>
    <w:rsid w:val="007C4A19"/>
    <w:rsid w:val="007C4BF9"/>
    <w:rsid w:val="007C684C"/>
    <w:rsid w:val="007D0A1B"/>
    <w:rsid w:val="007D3C5A"/>
    <w:rsid w:val="007D4E0F"/>
    <w:rsid w:val="007D5A55"/>
    <w:rsid w:val="007D7049"/>
    <w:rsid w:val="007D7601"/>
    <w:rsid w:val="007E1C4D"/>
    <w:rsid w:val="007E2426"/>
    <w:rsid w:val="007E249A"/>
    <w:rsid w:val="007E2566"/>
    <w:rsid w:val="007E2B21"/>
    <w:rsid w:val="007E3D92"/>
    <w:rsid w:val="007E4A93"/>
    <w:rsid w:val="007F45EE"/>
    <w:rsid w:val="007F5AFD"/>
    <w:rsid w:val="007F60E9"/>
    <w:rsid w:val="007F6D4F"/>
    <w:rsid w:val="00800BD6"/>
    <w:rsid w:val="00801799"/>
    <w:rsid w:val="0080250A"/>
    <w:rsid w:val="00802F33"/>
    <w:rsid w:val="0080429F"/>
    <w:rsid w:val="0080528D"/>
    <w:rsid w:val="00806289"/>
    <w:rsid w:val="0081221E"/>
    <w:rsid w:val="00815948"/>
    <w:rsid w:val="00816DCA"/>
    <w:rsid w:val="00816DCC"/>
    <w:rsid w:val="00816EAA"/>
    <w:rsid w:val="00817718"/>
    <w:rsid w:val="00821E2B"/>
    <w:rsid w:val="00822EA3"/>
    <w:rsid w:val="008238AA"/>
    <w:rsid w:val="00826402"/>
    <w:rsid w:val="00831368"/>
    <w:rsid w:val="008315FA"/>
    <w:rsid w:val="00832341"/>
    <w:rsid w:val="00835D02"/>
    <w:rsid w:val="0083641A"/>
    <w:rsid w:val="00840B80"/>
    <w:rsid w:val="00843764"/>
    <w:rsid w:val="00847C85"/>
    <w:rsid w:val="00855BA0"/>
    <w:rsid w:val="00861392"/>
    <w:rsid w:val="008662ED"/>
    <w:rsid w:val="00867B2D"/>
    <w:rsid w:val="0087207A"/>
    <w:rsid w:val="00873A66"/>
    <w:rsid w:val="008752AE"/>
    <w:rsid w:val="008752B5"/>
    <w:rsid w:val="00875399"/>
    <w:rsid w:val="008776DF"/>
    <w:rsid w:val="00877B04"/>
    <w:rsid w:val="00881304"/>
    <w:rsid w:val="00881F81"/>
    <w:rsid w:val="0088220E"/>
    <w:rsid w:val="00882D71"/>
    <w:rsid w:val="00883A36"/>
    <w:rsid w:val="008947BA"/>
    <w:rsid w:val="00895B19"/>
    <w:rsid w:val="00895D4A"/>
    <w:rsid w:val="008A2276"/>
    <w:rsid w:val="008A3463"/>
    <w:rsid w:val="008A626C"/>
    <w:rsid w:val="008B16E1"/>
    <w:rsid w:val="008B2F35"/>
    <w:rsid w:val="008B67FA"/>
    <w:rsid w:val="008B7374"/>
    <w:rsid w:val="008B7D6F"/>
    <w:rsid w:val="008B7FB7"/>
    <w:rsid w:val="008C0276"/>
    <w:rsid w:val="008C26E0"/>
    <w:rsid w:val="008C3115"/>
    <w:rsid w:val="008C64D6"/>
    <w:rsid w:val="008C67B9"/>
    <w:rsid w:val="008C67F5"/>
    <w:rsid w:val="008C793C"/>
    <w:rsid w:val="008D0321"/>
    <w:rsid w:val="008D072C"/>
    <w:rsid w:val="008D0A09"/>
    <w:rsid w:val="008D289A"/>
    <w:rsid w:val="008D317B"/>
    <w:rsid w:val="008D48D3"/>
    <w:rsid w:val="008D5163"/>
    <w:rsid w:val="008D51EC"/>
    <w:rsid w:val="008D6D8E"/>
    <w:rsid w:val="008E2945"/>
    <w:rsid w:val="008E44DE"/>
    <w:rsid w:val="008E4D26"/>
    <w:rsid w:val="008E4D39"/>
    <w:rsid w:val="008E5BF0"/>
    <w:rsid w:val="008F1076"/>
    <w:rsid w:val="008F2416"/>
    <w:rsid w:val="008F2418"/>
    <w:rsid w:val="008F2C77"/>
    <w:rsid w:val="008F2D9F"/>
    <w:rsid w:val="008F48A1"/>
    <w:rsid w:val="008F53F5"/>
    <w:rsid w:val="008F7507"/>
    <w:rsid w:val="00900E61"/>
    <w:rsid w:val="00901329"/>
    <w:rsid w:val="00903C5C"/>
    <w:rsid w:val="00904C0B"/>
    <w:rsid w:val="0090560C"/>
    <w:rsid w:val="00905D7C"/>
    <w:rsid w:val="0090759D"/>
    <w:rsid w:val="009077F1"/>
    <w:rsid w:val="00910879"/>
    <w:rsid w:val="009133BC"/>
    <w:rsid w:val="00913BDD"/>
    <w:rsid w:val="009157E7"/>
    <w:rsid w:val="009177BD"/>
    <w:rsid w:val="00921C7D"/>
    <w:rsid w:val="009243D9"/>
    <w:rsid w:val="0092682E"/>
    <w:rsid w:val="009315E4"/>
    <w:rsid w:val="00931FBC"/>
    <w:rsid w:val="00932D2E"/>
    <w:rsid w:val="00934037"/>
    <w:rsid w:val="00934C25"/>
    <w:rsid w:val="0094006D"/>
    <w:rsid w:val="00941521"/>
    <w:rsid w:val="00941619"/>
    <w:rsid w:val="00941CB1"/>
    <w:rsid w:val="00942103"/>
    <w:rsid w:val="009425DA"/>
    <w:rsid w:val="00942D74"/>
    <w:rsid w:val="009445C9"/>
    <w:rsid w:val="009451C0"/>
    <w:rsid w:val="00947F0F"/>
    <w:rsid w:val="009550E9"/>
    <w:rsid w:val="00957A6D"/>
    <w:rsid w:val="00960DDB"/>
    <w:rsid w:val="0096102F"/>
    <w:rsid w:val="00961B40"/>
    <w:rsid w:val="009622A1"/>
    <w:rsid w:val="00962CE4"/>
    <w:rsid w:val="0096302F"/>
    <w:rsid w:val="0096392E"/>
    <w:rsid w:val="00963E58"/>
    <w:rsid w:val="009651D5"/>
    <w:rsid w:val="00965ECF"/>
    <w:rsid w:val="00966B8B"/>
    <w:rsid w:val="00974CF3"/>
    <w:rsid w:val="009774B0"/>
    <w:rsid w:val="00977F12"/>
    <w:rsid w:val="009822ED"/>
    <w:rsid w:val="00983FEC"/>
    <w:rsid w:val="00984BA8"/>
    <w:rsid w:val="00984C9E"/>
    <w:rsid w:val="009860E0"/>
    <w:rsid w:val="00987822"/>
    <w:rsid w:val="0099652C"/>
    <w:rsid w:val="009973E2"/>
    <w:rsid w:val="00997C25"/>
    <w:rsid w:val="00997C74"/>
    <w:rsid w:val="009A008C"/>
    <w:rsid w:val="009A27F6"/>
    <w:rsid w:val="009A2C91"/>
    <w:rsid w:val="009A6751"/>
    <w:rsid w:val="009A7087"/>
    <w:rsid w:val="009A76B7"/>
    <w:rsid w:val="009B00BC"/>
    <w:rsid w:val="009B44A2"/>
    <w:rsid w:val="009B4AD8"/>
    <w:rsid w:val="009B7B4D"/>
    <w:rsid w:val="009C0911"/>
    <w:rsid w:val="009C23B8"/>
    <w:rsid w:val="009C274E"/>
    <w:rsid w:val="009C2BDD"/>
    <w:rsid w:val="009C7593"/>
    <w:rsid w:val="009C79AE"/>
    <w:rsid w:val="009D0D2B"/>
    <w:rsid w:val="009D3123"/>
    <w:rsid w:val="009D4C85"/>
    <w:rsid w:val="009D4FEA"/>
    <w:rsid w:val="009D6CFF"/>
    <w:rsid w:val="009D7DA1"/>
    <w:rsid w:val="009E184B"/>
    <w:rsid w:val="009E20E4"/>
    <w:rsid w:val="009E2DB0"/>
    <w:rsid w:val="009E475C"/>
    <w:rsid w:val="009F0E1B"/>
    <w:rsid w:val="009F1C24"/>
    <w:rsid w:val="009F223C"/>
    <w:rsid w:val="009F24AE"/>
    <w:rsid w:val="009F437D"/>
    <w:rsid w:val="009F4AB6"/>
    <w:rsid w:val="009F7DDB"/>
    <w:rsid w:val="00A01BA3"/>
    <w:rsid w:val="00A01F90"/>
    <w:rsid w:val="00A0581E"/>
    <w:rsid w:val="00A05ADD"/>
    <w:rsid w:val="00A063F5"/>
    <w:rsid w:val="00A07B13"/>
    <w:rsid w:val="00A21A7B"/>
    <w:rsid w:val="00A251F0"/>
    <w:rsid w:val="00A26262"/>
    <w:rsid w:val="00A26DC2"/>
    <w:rsid w:val="00A27410"/>
    <w:rsid w:val="00A27648"/>
    <w:rsid w:val="00A27C4A"/>
    <w:rsid w:val="00A34489"/>
    <w:rsid w:val="00A3486B"/>
    <w:rsid w:val="00A34CFF"/>
    <w:rsid w:val="00A356CD"/>
    <w:rsid w:val="00A36170"/>
    <w:rsid w:val="00A3675D"/>
    <w:rsid w:val="00A40F45"/>
    <w:rsid w:val="00A429BE"/>
    <w:rsid w:val="00A42E92"/>
    <w:rsid w:val="00A4586C"/>
    <w:rsid w:val="00A471BF"/>
    <w:rsid w:val="00A51528"/>
    <w:rsid w:val="00A51A83"/>
    <w:rsid w:val="00A520B3"/>
    <w:rsid w:val="00A53DEF"/>
    <w:rsid w:val="00A5656B"/>
    <w:rsid w:val="00A568AC"/>
    <w:rsid w:val="00A57361"/>
    <w:rsid w:val="00A60771"/>
    <w:rsid w:val="00A610AE"/>
    <w:rsid w:val="00A6377C"/>
    <w:rsid w:val="00A64266"/>
    <w:rsid w:val="00A64790"/>
    <w:rsid w:val="00A66EC6"/>
    <w:rsid w:val="00A67779"/>
    <w:rsid w:val="00A7011A"/>
    <w:rsid w:val="00A70411"/>
    <w:rsid w:val="00A766AD"/>
    <w:rsid w:val="00A77169"/>
    <w:rsid w:val="00A80E4B"/>
    <w:rsid w:val="00A8178E"/>
    <w:rsid w:val="00A82179"/>
    <w:rsid w:val="00A8361E"/>
    <w:rsid w:val="00A84D67"/>
    <w:rsid w:val="00A864DF"/>
    <w:rsid w:val="00A91694"/>
    <w:rsid w:val="00A9190E"/>
    <w:rsid w:val="00A92044"/>
    <w:rsid w:val="00A9455B"/>
    <w:rsid w:val="00A96DA4"/>
    <w:rsid w:val="00A97A5C"/>
    <w:rsid w:val="00A97D36"/>
    <w:rsid w:val="00AA5501"/>
    <w:rsid w:val="00AA55D7"/>
    <w:rsid w:val="00AB3ABA"/>
    <w:rsid w:val="00AB6173"/>
    <w:rsid w:val="00AB70C4"/>
    <w:rsid w:val="00AC1D73"/>
    <w:rsid w:val="00AC378B"/>
    <w:rsid w:val="00AC4DB5"/>
    <w:rsid w:val="00AC56B8"/>
    <w:rsid w:val="00AD0462"/>
    <w:rsid w:val="00AD08EE"/>
    <w:rsid w:val="00AD0E87"/>
    <w:rsid w:val="00AE03A0"/>
    <w:rsid w:val="00AE099D"/>
    <w:rsid w:val="00AE2D38"/>
    <w:rsid w:val="00AE2ECD"/>
    <w:rsid w:val="00AE31EA"/>
    <w:rsid w:val="00AE4A84"/>
    <w:rsid w:val="00AE618E"/>
    <w:rsid w:val="00AF285B"/>
    <w:rsid w:val="00AF3A9E"/>
    <w:rsid w:val="00AF3B1A"/>
    <w:rsid w:val="00B00430"/>
    <w:rsid w:val="00B01D12"/>
    <w:rsid w:val="00B01F66"/>
    <w:rsid w:val="00B031E5"/>
    <w:rsid w:val="00B05EAC"/>
    <w:rsid w:val="00B105C2"/>
    <w:rsid w:val="00B17425"/>
    <w:rsid w:val="00B17721"/>
    <w:rsid w:val="00B23B6D"/>
    <w:rsid w:val="00B243AB"/>
    <w:rsid w:val="00B25E5D"/>
    <w:rsid w:val="00B26075"/>
    <w:rsid w:val="00B262EF"/>
    <w:rsid w:val="00B26E10"/>
    <w:rsid w:val="00B27FD5"/>
    <w:rsid w:val="00B30902"/>
    <w:rsid w:val="00B315CE"/>
    <w:rsid w:val="00B33E52"/>
    <w:rsid w:val="00B36D2A"/>
    <w:rsid w:val="00B41797"/>
    <w:rsid w:val="00B42349"/>
    <w:rsid w:val="00B440B0"/>
    <w:rsid w:val="00B44EC4"/>
    <w:rsid w:val="00B46CAB"/>
    <w:rsid w:val="00B52E37"/>
    <w:rsid w:val="00B53573"/>
    <w:rsid w:val="00B54AC9"/>
    <w:rsid w:val="00B54D60"/>
    <w:rsid w:val="00B57395"/>
    <w:rsid w:val="00B6059E"/>
    <w:rsid w:val="00B62063"/>
    <w:rsid w:val="00B621E5"/>
    <w:rsid w:val="00B62AC5"/>
    <w:rsid w:val="00B62C6E"/>
    <w:rsid w:val="00B7076D"/>
    <w:rsid w:val="00B728A1"/>
    <w:rsid w:val="00B730FD"/>
    <w:rsid w:val="00B74886"/>
    <w:rsid w:val="00B759AA"/>
    <w:rsid w:val="00B760DE"/>
    <w:rsid w:val="00B76519"/>
    <w:rsid w:val="00B821A9"/>
    <w:rsid w:val="00B8340B"/>
    <w:rsid w:val="00B837EB"/>
    <w:rsid w:val="00B83EA3"/>
    <w:rsid w:val="00B83FE7"/>
    <w:rsid w:val="00B91349"/>
    <w:rsid w:val="00B91DAF"/>
    <w:rsid w:val="00B942BB"/>
    <w:rsid w:val="00B94E4B"/>
    <w:rsid w:val="00B96F4E"/>
    <w:rsid w:val="00B979D5"/>
    <w:rsid w:val="00BA0750"/>
    <w:rsid w:val="00BA0D55"/>
    <w:rsid w:val="00BA3CA9"/>
    <w:rsid w:val="00BB0489"/>
    <w:rsid w:val="00BB0C80"/>
    <w:rsid w:val="00BB10E5"/>
    <w:rsid w:val="00BB14C4"/>
    <w:rsid w:val="00BB199A"/>
    <w:rsid w:val="00BB2F8A"/>
    <w:rsid w:val="00BB4D84"/>
    <w:rsid w:val="00BB67A8"/>
    <w:rsid w:val="00BC5DAC"/>
    <w:rsid w:val="00BC7E01"/>
    <w:rsid w:val="00BD23DF"/>
    <w:rsid w:val="00BD682F"/>
    <w:rsid w:val="00BD6E6E"/>
    <w:rsid w:val="00BD75BE"/>
    <w:rsid w:val="00BE02AC"/>
    <w:rsid w:val="00BE0336"/>
    <w:rsid w:val="00BE2273"/>
    <w:rsid w:val="00BE2B40"/>
    <w:rsid w:val="00BE3618"/>
    <w:rsid w:val="00BE7B34"/>
    <w:rsid w:val="00BE7C94"/>
    <w:rsid w:val="00BE7F43"/>
    <w:rsid w:val="00BF07C9"/>
    <w:rsid w:val="00BF0EED"/>
    <w:rsid w:val="00BF28B9"/>
    <w:rsid w:val="00C01514"/>
    <w:rsid w:val="00C01C6D"/>
    <w:rsid w:val="00C022AA"/>
    <w:rsid w:val="00C02503"/>
    <w:rsid w:val="00C048F3"/>
    <w:rsid w:val="00C055CB"/>
    <w:rsid w:val="00C05651"/>
    <w:rsid w:val="00C07DDA"/>
    <w:rsid w:val="00C1064E"/>
    <w:rsid w:val="00C110A6"/>
    <w:rsid w:val="00C161FD"/>
    <w:rsid w:val="00C208FE"/>
    <w:rsid w:val="00C20E0F"/>
    <w:rsid w:val="00C22EA4"/>
    <w:rsid w:val="00C24AE2"/>
    <w:rsid w:val="00C253D2"/>
    <w:rsid w:val="00C25C03"/>
    <w:rsid w:val="00C26516"/>
    <w:rsid w:val="00C26778"/>
    <w:rsid w:val="00C2684D"/>
    <w:rsid w:val="00C27ACC"/>
    <w:rsid w:val="00C27B65"/>
    <w:rsid w:val="00C31A79"/>
    <w:rsid w:val="00C3232E"/>
    <w:rsid w:val="00C352C6"/>
    <w:rsid w:val="00C352EB"/>
    <w:rsid w:val="00C359EA"/>
    <w:rsid w:val="00C42D91"/>
    <w:rsid w:val="00C4518B"/>
    <w:rsid w:val="00C50B4E"/>
    <w:rsid w:val="00C57163"/>
    <w:rsid w:val="00C57786"/>
    <w:rsid w:val="00C57C96"/>
    <w:rsid w:val="00C6309D"/>
    <w:rsid w:val="00C636E7"/>
    <w:rsid w:val="00C63D1C"/>
    <w:rsid w:val="00C6492A"/>
    <w:rsid w:val="00C65206"/>
    <w:rsid w:val="00C66705"/>
    <w:rsid w:val="00C67528"/>
    <w:rsid w:val="00C700BA"/>
    <w:rsid w:val="00C72B9D"/>
    <w:rsid w:val="00C73331"/>
    <w:rsid w:val="00C737C0"/>
    <w:rsid w:val="00C76BD8"/>
    <w:rsid w:val="00C76EB0"/>
    <w:rsid w:val="00C80DDC"/>
    <w:rsid w:val="00C81409"/>
    <w:rsid w:val="00C8177B"/>
    <w:rsid w:val="00C82A05"/>
    <w:rsid w:val="00C83884"/>
    <w:rsid w:val="00C83E7C"/>
    <w:rsid w:val="00C85A0D"/>
    <w:rsid w:val="00C85C56"/>
    <w:rsid w:val="00C86675"/>
    <w:rsid w:val="00C91C51"/>
    <w:rsid w:val="00C92213"/>
    <w:rsid w:val="00C92C67"/>
    <w:rsid w:val="00C94780"/>
    <w:rsid w:val="00C948EB"/>
    <w:rsid w:val="00C94B1E"/>
    <w:rsid w:val="00C96077"/>
    <w:rsid w:val="00C96CCA"/>
    <w:rsid w:val="00C97DF3"/>
    <w:rsid w:val="00CA13BC"/>
    <w:rsid w:val="00CA1F5A"/>
    <w:rsid w:val="00CA2464"/>
    <w:rsid w:val="00CA47BB"/>
    <w:rsid w:val="00CA47D1"/>
    <w:rsid w:val="00CA4E58"/>
    <w:rsid w:val="00CA4ED7"/>
    <w:rsid w:val="00CA5FBA"/>
    <w:rsid w:val="00CA724A"/>
    <w:rsid w:val="00CA799E"/>
    <w:rsid w:val="00CB3759"/>
    <w:rsid w:val="00CB397E"/>
    <w:rsid w:val="00CB7425"/>
    <w:rsid w:val="00CC64F8"/>
    <w:rsid w:val="00CD1652"/>
    <w:rsid w:val="00CD21D7"/>
    <w:rsid w:val="00CD2432"/>
    <w:rsid w:val="00CD4AA6"/>
    <w:rsid w:val="00CD5060"/>
    <w:rsid w:val="00CD50DF"/>
    <w:rsid w:val="00CD536B"/>
    <w:rsid w:val="00CD54C8"/>
    <w:rsid w:val="00CE029B"/>
    <w:rsid w:val="00CE28BF"/>
    <w:rsid w:val="00CE35C3"/>
    <w:rsid w:val="00CE5188"/>
    <w:rsid w:val="00CE5B9C"/>
    <w:rsid w:val="00CE688C"/>
    <w:rsid w:val="00CE6AC8"/>
    <w:rsid w:val="00CF0CE7"/>
    <w:rsid w:val="00CF4E12"/>
    <w:rsid w:val="00CF4F06"/>
    <w:rsid w:val="00D00457"/>
    <w:rsid w:val="00D00CF9"/>
    <w:rsid w:val="00D02AEE"/>
    <w:rsid w:val="00D049A3"/>
    <w:rsid w:val="00D04E7C"/>
    <w:rsid w:val="00D11909"/>
    <w:rsid w:val="00D1221C"/>
    <w:rsid w:val="00D12797"/>
    <w:rsid w:val="00D1426A"/>
    <w:rsid w:val="00D152D6"/>
    <w:rsid w:val="00D158D1"/>
    <w:rsid w:val="00D15967"/>
    <w:rsid w:val="00D15E3A"/>
    <w:rsid w:val="00D163A7"/>
    <w:rsid w:val="00D22231"/>
    <w:rsid w:val="00D25F76"/>
    <w:rsid w:val="00D27524"/>
    <w:rsid w:val="00D303D2"/>
    <w:rsid w:val="00D30CB2"/>
    <w:rsid w:val="00D312E6"/>
    <w:rsid w:val="00D32529"/>
    <w:rsid w:val="00D33DB4"/>
    <w:rsid w:val="00D34E93"/>
    <w:rsid w:val="00D35FA4"/>
    <w:rsid w:val="00D4035B"/>
    <w:rsid w:val="00D41E59"/>
    <w:rsid w:val="00D4220A"/>
    <w:rsid w:val="00D43740"/>
    <w:rsid w:val="00D46303"/>
    <w:rsid w:val="00D467AA"/>
    <w:rsid w:val="00D56A5C"/>
    <w:rsid w:val="00D6169A"/>
    <w:rsid w:val="00D61836"/>
    <w:rsid w:val="00D61D00"/>
    <w:rsid w:val="00D62BBC"/>
    <w:rsid w:val="00D63361"/>
    <w:rsid w:val="00D64CA1"/>
    <w:rsid w:val="00D66668"/>
    <w:rsid w:val="00D72B93"/>
    <w:rsid w:val="00D74FC6"/>
    <w:rsid w:val="00D81C09"/>
    <w:rsid w:val="00D85A5F"/>
    <w:rsid w:val="00D875D9"/>
    <w:rsid w:val="00D90F06"/>
    <w:rsid w:val="00D9119A"/>
    <w:rsid w:val="00D93C7E"/>
    <w:rsid w:val="00D94672"/>
    <w:rsid w:val="00D947F9"/>
    <w:rsid w:val="00D958EC"/>
    <w:rsid w:val="00D96219"/>
    <w:rsid w:val="00D96F9C"/>
    <w:rsid w:val="00D979AE"/>
    <w:rsid w:val="00DA0A31"/>
    <w:rsid w:val="00DA23EB"/>
    <w:rsid w:val="00DA3A58"/>
    <w:rsid w:val="00DA4586"/>
    <w:rsid w:val="00DA49F8"/>
    <w:rsid w:val="00DA69B3"/>
    <w:rsid w:val="00DA6B7D"/>
    <w:rsid w:val="00DA7EDE"/>
    <w:rsid w:val="00DB06B6"/>
    <w:rsid w:val="00DB24F4"/>
    <w:rsid w:val="00DB2B5E"/>
    <w:rsid w:val="00DB419D"/>
    <w:rsid w:val="00DB4AFE"/>
    <w:rsid w:val="00DB7F1A"/>
    <w:rsid w:val="00DC12FB"/>
    <w:rsid w:val="00DC1C4D"/>
    <w:rsid w:val="00DC4A99"/>
    <w:rsid w:val="00DC5090"/>
    <w:rsid w:val="00DC6FAF"/>
    <w:rsid w:val="00DD2243"/>
    <w:rsid w:val="00DD4828"/>
    <w:rsid w:val="00DE27BA"/>
    <w:rsid w:val="00DE2978"/>
    <w:rsid w:val="00DE29B6"/>
    <w:rsid w:val="00DE2DF3"/>
    <w:rsid w:val="00DE46C0"/>
    <w:rsid w:val="00DE640E"/>
    <w:rsid w:val="00DE72AB"/>
    <w:rsid w:val="00DE7A0C"/>
    <w:rsid w:val="00DE7C43"/>
    <w:rsid w:val="00DF0540"/>
    <w:rsid w:val="00DF0F14"/>
    <w:rsid w:val="00DF1177"/>
    <w:rsid w:val="00DF1CD4"/>
    <w:rsid w:val="00DF1E03"/>
    <w:rsid w:val="00DF2E0D"/>
    <w:rsid w:val="00DF4723"/>
    <w:rsid w:val="00DF68B8"/>
    <w:rsid w:val="00DF6C27"/>
    <w:rsid w:val="00DF7832"/>
    <w:rsid w:val="00E002C3"/>
    <w:rsid w:val="00E005A3"/>
    <w:rsid w:val="00E00B5C"/>
    <w:rsid w:val="00E00C63"/>
    <w:rsid w:val="00E00CFA"/>
    <w:rsid w:val="00E013D1"/>
    <w:rsid w:val="00E0526C"/>
    <w:rsid w:val="00E05718"/>
    <w:rsid w:val="00E07197"/>
    <w:rsid w:val="00E11699"/>
    <w:rsid w:val="00E12066"/>
    <w:rsid w:val="00E15C9A"/>
    <w:rsid w:val="00E17C68"/>
    <w:rsid w:val="00E2072E"/>
    <w:rsid w:val="00E21146"/>
    <w:rsid w:val="00E215F3"/>
    <w:rsid w:val="00E21BAE"/>
    <w:rsid w:val="00E243CC"/>
    <w:rsid w:val="00E26E05"/>
    <w:rsid w:val="00E27E16"/>
    <w:rsid w:val="00E3196A"/>
    <w:rsid w:val="00E328A5"/>
    <w:rsid w:val="00E37F18"/>
    <w:rsid w:val="00E42ACB"/>
    <w:rsid w:val="00E435BB"/>
    <w:rsid w:val="00E47803"/>
    <w:rsid w:val="00E511A7"/>
    <w:rsid w:val="00E5661D"/>
    <w:rsid w:val="00E570CE"/>
    <w:rsid w:val="00E576A8"/>
    <w:rsid w:val="00E57A42"/>
    <w:rsid w:val="00E57CC4"/>
    <w:rsid w:val="00E61CBF"/>
    <w:rsid w:val="00E63762"/>
    <w:rsid w:val="00E65FDC"/>
    <w:rsid w:val="00E66C86"/>
    <w:rsid w:val="00E70CDA"/>
    <w:rsid w:val="00E71433"/>
    <w:rsid w:val="00E728E7"/>
    <w:rsid w:val="00E735C9"/>
    <w:rsid w:val="00E75533"/>
    <w:rsid w:val="00E759D8"/>
    <w:rsid w:val="00E80C63"/>
    <w:rsid w:val="00E82024"/>
    <w:rsid w:val="00E83084"/>
    <w:rsid w:val="00E84D95"/>
    <w:rsid w:val="00E87E5D"/>
    <w:rsid w:val="00E9045E"/>
    <w:rsid w:val="00E914A0"/>
    <w:rsid w:val="00E9760C"/>
    <w:rsid w:val="00E9797F"/>
    <w:rsid w:val="00E97995"/>
    <w:rsid w:val="00EA0F1B"/>
    <w:rsid w:val="00EA3F06"/>
    <w:rsid w:val="00EA4760"/>
    <w:rsid w:val="00EA5B3F"/>
    <w:rsid w:val="00EA6C3D"/>
    <w:rsid w:val="00EA7AF9"/>
    <w:rsid w:val="00EB0E21"/>
    <w:rsid w:val="00EB2F05"/>
    <w:rsid w:val="00EB4DFA"/>
    <w:rsid w:val="00EB5B34"/>
    <w:rsid w:val="00EB63C2"/>
    <w:rsid w:val="00EC0EA6"/>
    <w:rsid w:val="00EC0EFE"/>
    <w:rsid w:val="00EC145F"/>
    <w:rsid w:val="00EC19C5"/>
    <w:rsid w:val="00EC2969"/>
    <w:rsid w:val="00EC3E2E"/>
    <w:rsid w:val="00ED0394"/>
    <w:rsid w:val="00ED0C1A"/>
    <w:rsid w:val="00ED188A"/>
    <w:rsid w:val="00ED469C"/>
    <w:rsid w:val="00EE2AFF"/>
    <w:rsid w:val="00EE7864"/>
    <w:rsid w:val="00EE7E48"/>
    <w:rsid w:val="00EE7F70"/>
    <w:rsid w:val="00EF5FBA"/>
    <w:rsid w:val="00EF6183"/>
    <w:rsid w:val="00EF79AA"/>
    <w:rsid w:val="00F00B75"/>
    <w:rsid w:val="00F01403"/>
    <w:rsid w:val="00F05B76"/>
    <w:rsid w:val="00F0641F"/>
    <w:rsid w:val="00F07F4D"/>
    <w:rsid w:val="00F11301"/>
    <w:rsid w:val="00F14798"/>
    <w:rsid w:val="00F15F05"/>
    <w:rsid w:val="00F164CE"/>
    <w:rsid w:val="00F16C4C"/>
    <w:rsid w:val="00F17320"/>
    <w:rsid w:val="00F22530"/>
    <w:rsid w:val="00F2351B"/>
    <w:rsid w:val="00F235D3"/>
    <w:rsid w:val="00F2717E"/>
    <w:rsid w:val="00F276FB"/>
    <w:rsid w:val="00F278F0"/>
    <w:rsid w:val="00F30D9D"/>
    <w:rsid w:val="00F31621"/>
    <w:rsid w:val="00F320D5"/>
    <w:rsid w:val="00F32D4A"/>
    <w:rsid w:val="00F334A9"/>
    <w:rsid w:val="00F358EE"/>
    <w:rsid w:val="00F36672"/>
    <w:rsid w:val="00F37165"/>
    <w:rsid w:val="00F40D8C"/>
    <w:rsid w:val="00F4200E"/>
    <w:rsid w:val="00F426EA"/>
    <w:rsid w:val="00F42790"/>
    <w:rsid w:val="00F42CE0"/>
    <w:rsid w:val="00F42F7F"/>
    <w:rsid w:val="00F45088"/>
    <w:rsid w:val="00F464E4"/>
    <w:rsid w:val="00F47758"/>
    <w:rsid w:val="00F512DA"/>
    <w:rsid w:val="00F53EA8"/>
    <w:rsid w:val="00F55402"/>
    <w:rsid w:val="00F555A1"/>
    <w:rsid w:val="00F559BD"/>
    <w:rsid w:val="00F55CBF"/>
    <w:rsid w:val="00F55D68"/>
    <w:rsid w:val="00F566B6"/>
    <w:rsid w:val="00F57881"/>
    <w:rsid w:val="00F578A4"/>
    <w:rsid w:val="00F62120"/>
    <w:rsid w:val="00F62D59"/>
    <w:rsid w:val="00F65C9E"/>
    <w:rsid w:val="00F677FA"/>
    <w:rsid w:val="00F70453"/>
    <w:rsid w:val="00F725A5"/>
    <w:rsid w:val="00F725E0"/>
    <w:rsid w:val="00F733E3"/>
    <w:rsid w:val="00F77E89"/>
    <w:rsid w:val="00F813B8"/>
    <w:rsid w:val="00F81D6A"/>
    <w:rsid w:val="00F845B6"/>
    <w:rsid w:val="00F84F22"/>
    <w:rsid w:val="00F87EE4"/>
    <w:rsid w:val="00F91812"/>
    <w:rsid w:val="00F96E32"/>
    <w:rsid w:val="00FA03F9"/>
    <w:rsid w:val="00FA0843"/>
    <w:rsid w:val="00FA225F"/>
    <w:rsid w:val="00FA3757"/>
    <w:rsid w:val="00FA4B67"/>
    <w:rsid w:val="00FA67CB"/>
    <w:rsid w:val="00FB1380"/>
    <w:rsid w:val="00FB21B2"/>
    <w:rsid w:val="00FB3A1E"/>
    <w:rsid w:val="00FB4669"/>
    <w:rsid w:val="00FB6301"/>
    <w:rsid w:val="00FC0726"/>
    <w:rsid w:val="00FC3C4B"/>
    <w:rsid w:val="00FC43A0"/>
    <w:rsid w:val="00FC48EA"/>
    <w:rsid w:val="00FC4CF3"/>
    <w:rsid w:val="00FC7079"/>
    <w:rsid w:val="00FD1040"/>
    <w:rsid w:val="00FD1124"/>
    <w:rsid w:val="00FD25DA"/>
    <w:rsid w:val="00FD2B6E"/>
    <w:rsid w:val="00FD4D41"/>
    <w:rsid w:val="00FD52F8"/>
    <w:rsid w:val="00FD6CC8"/>
    <w:rsid w:val="00FE1CC3"/>
    <w:rsid w:val="00FE3606"/>
    <w:rsid w:val="00FF0FCA"/>
    <w:rsid w:val="00FF1DF2"/>
    <w:rsid w:val="00FF37D5"/>
    <w:rsid w:val="00FF4CE9"/>
    <w:rsid w:val="00FF6AD1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30E6DD"/>
  <w15:docId w15:val="{736F01BF-436A-47C1-9D11-9716259B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3BC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9133BC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9133BC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9133BC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9133BC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9133BC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9133BC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9133BC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9133BC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9133BC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(Table Source),(Table Source)"/>
    <w:basedOn w:val="Normal"/>
    <w:link w:val="BodyTextIndentChar"/>
    <w:rsid w:val="009133BC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9133BC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9133BC"/>
    <w:rPr>
      <w:color w:val="0000FF"/>
      <w:u w:val="single"/>
    </w:rPr>
  </w:style>
  <w:style w:type="paragraph" w:styleId="BlockText">
    <w:name w:val="Block Text"/>
    <w:basedOn w:val="Normal"/>
    <w:rsid w:val="009133BC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9133BC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4">
    <w:name w:val="Char Char4"/>
    <w:basedOn w:val="DefaultParagraphFont"/>
    <w:rsid w:val="002A38C5"/>
    <w:rPr>
      <w:rFonts w:ascii="Baltica" w:hAnsi="Baltica"/>
      <w:b/>
      <w:lang w:val="en-GB"/>
    </w:rPr>
  </w:style>
  <w:style w:type="paragraph" w:styleId="Title">
    <w:name w:val="Title"/>
    <w:basedOn w:val="Normal"/>
    <w:link w:val="TitleChar"/>
    <w:qFormat/>
    <w:rsid w:val="002A38C5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2A38C5"/>
    <w:rPr>
      <w:rFonts w:ascii="Arial Armenian" w:hAnsi="Arial Armenian"/>
      <w:i/>
      <w:sz w:val="24"/>
      <w:lang w:val="en-GB" w:eastAsia="ru-RU" w:bidi="ar-SA"/>
    </w:rPr>
  </w:style>
  <w:style w:type="paragraph" w:customStyle="1" w:styleId="mechtex">
    <w:name w:val="mechtex"/>
    <w:basedOn w:val="Normal"/>
    <w:link w:val="mechtexChar"/>
    <w:rsid w:val="002F0CEC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2F0CEC"/>
    <w:rPr>
      <w:rFonts w:ascii="Arial Armenian" w:hAnsi="Arial Armenian"/>
      <w:sz w:val="22"/>
      <w:szCs w:val="24"/>
      <w:lang w:val="en-US" w:eastAsia="en-US" w:bidi="ar-SA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500F53"/>
    <w:pPr>
      <w:ind w:left="720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qFormat/>
    <w:rsid w:val="00550596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qFormat/>
    <w:rsid w:val="00AE2ECD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3C1667"/>
    <w:rPr>
      <w:rFonts w:ascii="Times Armenian" w:hAnsi="Times Armenian"/>
      <w:sz w:val="28"/>
      <w:lang w:val="en-GB" w:eastAsia="ru-RU"/>
    </w:rPr>
  </w:style>
  <w:style w:type="character" w:customStyle="1" w:styleId="TitleChar">
    <w:name w:val="Title Char"/>
    <w:basedOn w:val="DefaultParagraphFont"/>
    <w:link w:val="Title"/>
    <w:rsid w:val="003C1667"/>
    <w:rPr>
      <w:rFonts w:ascii="Times Armenian" w:hAnsi="Times Armenian"/>
      <w:sz w:val="28"/>
      <w:szCs w:val="24"/>
    </w:rPr>
  </w:style>
  <w:style w:type="paragraph" w:customStyle="1" w:styleId="Normal1">
    <w:name w:val="Normal1"/>
    <w:rsid w:val="003C1667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8B16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B16E1"/>
    <w:rPr>
      <w:rFonts w:ascii="Segoe UI" w:hAnsi="Segoe UI" w:cs="Segoe UI"/>
      <w:sz w:val="18"/>
      <w:szCs w:val="18"/>
      <w:lang w:val="en-GB" w:eastAsia="ru-RU"/>
    </w:rPr>
  </w:style>
  <w:style w:type="character" w:styleId="Strong">
    <w:name w:val="Strong"/>
    <w:uiPriority w:val="22"/>
    <w:qFormat/>
    <w:rsid w:val="00934C25"/>
    <w:rPr>
      <w:b/>
      <w:bCs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90560C"/>
    <w:rPr>
      <w:lang w:val="en-GB"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E9045E"/>
    <w:rPr>
      <w:sz w:val="24"/>
      <w:szCs w:val="24"/>
    </w:rPr>
  </w:style>
  <w:style w:type="character" w:customStyle="1" w:styleId="normChar">
    <w:name w:val="norm Char"/>
    <w:link w:val="norm"/>
    <w:locked/>
    <w:rsid w:val="00E9045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9045E"/>
    <w:pPr>
      <w:spacing w:line="480" w:lineRule="auto"/>
      <w:ind w:firstLine="709"/>
      <w:jc w:val="both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1F978-97CA-4F4C-AD74-9FE77FC4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9</Pages>
  <Words>1885</Words>
  <Characters>10747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https://mul-spm.gov.am/tasks/docs/attachment.php?id=78956&amp;fn=naxagic.docx&amp;out=0&amp;token=901b66d8e97608b47c61</cp:keywords>
  <cp:lastModifiedBy>Windows User</cp:lastModifiedBy>
  <cp:revision>22</cp:revision>
  <cp:lastPrinted>2020-02-12T14:26:00Z</cp:lastPrinted>
  <dcterms:created xsi:type="dcterms:W3CDTF">2020-02-12T05:31:00Z</dcterms:created>
  <dcterms:modified xsi:type="dcterms:W3CDTF">2020-02-12T14:28:00Z</dcterms:modified>
</cp:coreProperties>
</file>