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C3" w:rsidRPr="00765BE9" w:rsidRDefault="00A125C3" w:rsidP="00060EB3">
      <w:pPr>
        <w:jc w:val="right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en-US" w:eastAsia="en-US"/>
        </w:rPr>
        <w:t>ՆԱԽԱԳԻԾ</w:t>
      </w:r>
    </w:p>
    <w:p w:rsidR="00A125C3" w:rsidRPr="00765BE9" w:rsidRDefault="00A125C3" w:rsidP="00060EB3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en-US" w:eastAsia="en-US"/>
        </w:rPr>
      </w:pPr>
    </w:p>
    <w:p w:rsidR="00A125C3" w:rsidRPr="00765BE9" w:rsidRDefault="00A125C3" w:rsidP="00060EB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af-ZA" w:eastAsia="en-US"/>
        </w:rPr>
      </w:pP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af-ZA" w:eastAsia="en-US"/>
        </w:rPr>
      </w:pPr>
      <w:r w:rsidRPr="00765BE9">
        <w:rPr>
          <w:rFonts w:ascii="GHEA Grapalat" w:hAnsi="GHEA Grapalat" w:cs="Sylfaen"/>
          <w:lang w:val="en-US" w:eastAsia="en-US"/>
        </w:rPr>
        <w:t>ՀԱՅԱ</w:t>
      </w:r>
      <w:r w:rsidRPr="00765BE9">
        <w:rPr>
          <w:rFonts w:ascii="GHEA Grapalat" w:hAnsi="GHEA Grapalat" w:cs="Times Armenian"/>
          <w:lang w:val="af-ZA" w:eastAsia="en-US"/>
        </w:rPr>
        <w:t>U</w:t>
      </w:r>
      <w:r w:rsidRPr="00765BE9">
        <w:rPr>
          <w:rFonts w:ascii="GHEA Grapalat" w:hAnsi="GHEA Grapalat" w:cs="Sylfaen"/>
          <w:lang w:val="en-US" w:eastAsia="en-US"/>
        </w:rPr>
        <w:t>ՏԱՆԻ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ՀԱՆՐԱՊԵՏՈՒԹՅԱՆ</w:t>
      </w: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af-ZA" w:eastAsia="en-US"/>
        </w:rPr>
      </w:pPr>
      <w:r w:rsidRPr="00765BE9">
        <w:rPr>
          <w:rFonts w:ascii="GHEA Grapalat" w:hAnsi="GHEA Grapalat" w:cs="IRTEK Courier"/>
          <w:lang w:val="af-ZA" w:eastAsia="en-US"/>
        </w:rPr>
        <w:t>O</w:t>
      </w:r>
      <w:r w:rsidRPr="00765BE9">
        <w:rPr>
          <w:rFonts w:ascii="GHEA Grapalat" w:hAnsi="GHEA Grapalat" w:cs="Sylfaen"/>
          <w:lang w:val="en-US" w:eastAsia="en-US"/>
        </w:rPr>
        <w:t>ՐԵՆՔԸ</w:t>
      </w: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af-ZA" w:eastAsia="en-US"/>
        </w:rPr>
      </w:pP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af-ZA" w:eastAsia="en-US"/>
        </w:rPr>
        <w:t>«</w:t>
      </w:r>
      <w:r w:rsidR="00880C44" w:rsidRPr="00765BE9">
        <w:rPr>
          <w:rFonts w:ascii="GHEA Grapalat" w:hAnsi="GHEA Grapalat" w:cs="Sylfaen"/>
          <w:lang w:val="af-ZA" w:eastAsia="en-US"/>
        </w:rPr>
        <w:t xml:space="preserve">ԳՈՐԾՈՒՆԵՈՒԹՅԱՆ ԻՐԱԿԱՆԱՑՄԱՆ ԾԱՆՈՒՑՄԱՆ </w:t>
      </w:r>
      <w:r w:rsidRPr="00765BE9">
        <w:rPr>
          <w:rFonts w:ascii="GHEA Grapalat" w:hAnsi="GHEA Grapalat" w:cs="Sylfaen"/>
          <w:lang w:eastAsia="en-US"/>
        </w:rPr>
        <w:t>ՄԱՍԻՆ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r w:rsidRPr="00765BE9">
        <w:rPr>
          <w:rFonts w:ascii="GHEA Grapalat" w:hAnsi="GHEA Grapalat" w:cs="Sylfaen"/>
          <w:lang w:val="en-US" w:eastAsia="en-US"/>
        </w:rPr>
        <w:t>Հ</w:t>
      </w:r>
      <w:r w:rsidRPr="00765BE9">
        <w:rPr>
          <w:rFonts w:ascii="GHEA Grapalat" w:hAnsi="GHEA Grapalat" w:cs="Sylfaen"/>
          <w:lang w:eastAsia="en-US"/>
        </w:rPr>
        <w:t>ԱՅԱՍՏԱՆԻ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en-US" w:eastAsia="en-US"/>
        </w:rPr>
        <w:t>Հ</w:t>
      </w:r>
      <w:r w:rsidRPr="00765BE9">
        <w:rPr>
          <w:rFonts w:ascii="GHEA Grapalat" w:hAnsi="GHEA Grapalat" w:cs="Sylfaen"/>
          <w:lang w:eastAsia="en-US"/>
        </w:rPr>
        <w:t>ԱՆՐԱՊԵՏՈՒԹՅԱՆ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eastAsia="en-US"/>
        </w:rPr>
        <w:t>ՕՐԵՆՔՈՒՄ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="00F33874" w:rsidRPr="00765BE9">
        <w:rPr>
          <w:rFonts w:ascii="GHEA Grapalat" w:hAnsi="GHEA Grapalat" w:cs="Sylfaen"/>
          <w:lang w:val="hy-AM" w:eastAsia="en-US"/>
        </w:rPr>
        <w:t xml:space="preserve">ՓՈՓՈԽՈՒԹՅՈՒՆ ԵՎ </w:t>
      </w:r>
      <w:r w:rsidR="00C65F7C" w:rsidRPr="00765BE9">
        <w:rPr>
          <w:rFonts w:ascii="GHEA Grapalat" w:hAnsi="GHEA Grapalat" w:cs="Sylfaen"/>
          <w:lang w:val="en-US" w:eastAsia="en-US"/>
        </w:rPr>
        <w:t>ԼՐԱՑՈՒՄ</w:t>
      </w:r>
      <w:r w:rsidR="007B2E41" w:rsidRPr="00765BE9">
        <w:rPr>
          <w:rFonts w:ascii="GHEA Grapalat" w:hAnsi="GHEA Grapalat" w:cs="Sylfaen"/>
          <w:lang w:val="en-US" w:eastAsia="en-US"/>
        </w:rPr>
        <w:t>ՆԵՐ</w:t>
      </w:r>
    </w:p>
    <w:p w:rsidR="00A125C3" w:rsidRPr="00765BE9" w:rsidRDefault="00A125C3" w:rsidP="00060EB3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eastAsia="en-US"/>
        </w:rPr>
        <w:t>ԿԱՏԱՐԵԼՈՒ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eastAsia="en-US"/>
        </w:rPr>
        <w:t>ՄԱՍԻՆ</w:t>
      </w:r>
    </w:p>
    <w:p w:rsidR="00A125C3" w:rsidRPr="00765BE9" w:rsidRDefault="00A125C3" w:rsidP="00060EB3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  <w:lang w:val="af-ZA" w:eastAsia="en-US"/>
        </w:rPr>
      </w:pPr>
    </w:p>
    <w:p w:rsidR="00BF4142" w:rsidRPr="00765BE9" w:rsidRDefault="00A125C3" w:rsidP="00F350C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af-ZA" w:eastAsia="en-US"/>
        </w:rPr>
      </w:pPr>
      <w:proofErr w:type="spellStart"/>
      <w:proofErr w:type="gramStart"/>
      <w:r w:rsidRPr="00765BE9">
        <w:rPr>
          <w:rFonts w:ascii="GHEA Grapalat" w:hAnsi="GHEA Grapalat" w:cs="Sylfaen"/>
          <w:i/>
          <w:lang w:val="en-US" w:eastAsia="en-US"/>
        </w:rPr>
        <w:t>Հ</w:t>
      </w:r>
      <w:r w:rsidR="00EC53B4" w:rsidRPr="00765BE9">
        <w:rPr>
          <w:rFonts w:ascii="GHEA Grapalat" w:hAnsi="GHEA Grapalat" w:cs="Sylfaen"/>
          <w:i/>
          <w:lang w:val="en-US" w:eastAsia="en-US"/>
        </w:rPr>
        <w:t>ոդված</w:t>
      </w:r>
      <w:proofErr w:type="spellEnd"/>
      <w:r w:rsidR="00EC53B4" w:rsidRPr="00765BE9">
        <w:rPr>
          <w:rFonts w:ascii="GHEA Grapalat" w:hAnsi="GHEA Grapalat" w:cs="Sylfaen"/>
          <w:i/>
          <w:lang w:val="af-ZA" w:eastAsia="en-US"/>
        </w:rPr>
        <w:t xml:space="preserve"> </w:t>
      </w:r>
      <w:r w:rsidRPr="00765BE9">
        <w:rPr>
          <w:rFonts w:ascii="GHEA Grapalat" w:hAnsi="GHEA Grapalat" w:cs="Times Armenian"/>
          <w:i/>
          <w:lang w:val="af-ZA" w:eastAsia="en-US"/>
        </w:rPr>
        <w:t>1.</w:t>
      </w:r>
      <w:proofErr w:type="gramEnd"/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</w:t>
      </w:r>
      <w:r w:rsidR="00D015CC" w:rsidRPr="00765BE9">
        <w:rPr>
          <w:rFonts w:ascii="GHEA Grapalat" w:hAnsi="GHEA Grapalat" w:cs="Sylfaen"/>
          <w:lang w:val="af-ZA" w:eastAsia="en-US"/>
        </w:rPr>
        <w:t xml:space="preserve">Գործունեության իրականացման ծանուցման </w:t>
      </w:r>
      <w:proofErr w:type="spellStart"/>
      <w:r w:rsidRPr="00765BE9">
        <w:rPr>
          <w:rFonts w:ascii="GHEA Grapalat" w:hAnsi="GHEA Grapalat" w:cs="Sylfaen"/>
          <w:lang w:val="en-US" w:eastAsia="en-US"/>
        </w:rPr>
        <w:t>մասին</w:t>
      </w:r>
      <w:proofErr w:type="spellEnd"/>
      <w:r w:rsidRPr="00765BE9">
        <w:rPr>
          <w:rFonts w:ascii="GHEA Grapalat" w:hAnsi="GHEA Grapalat" w:cs="Sylfaen"/>
          <w:lang w:val="af-ZA" w:eastAsia="en-US"/>
        </w:rPr>
        <w:t xml:space="preserve">» </w:t>
      </w:r>
      <w:r w:rsidRPr="00765BE9">
        <w:rPr>
          <w:rFonts w:ascii="GHEA Grapalat" w:hAnsi="GHEA Grapalat" w:cs="Times Armenian"/>
          <w:lang w:val="af-ZA" w:eastAsia="en-US"/>
        </w:rPr>
        <w:t>20</w:t>
      </w:r>
      <w:r w:rsidR="00D015CC" w:rsidRPr="00765BE9">
        <w:rPr>
          <w:rFonts w:ascii="GHEA Grapalat" w:hAnsi="GHEA Grapalat" w:cs="Times Armenian"/>
          <w:lang w:val="af-ZA" w:eastAsia="en-US"/>
        </w:rPr>
        <w:t>15</w:t>
      </w:r>
      <w:r w:rsidRPr="00765BE9">
        <w:rPr>
          <w:rFonts w:ascii="GHEA Grapalat" w:hAnsi="GHEA Grapalat" w:cs="Times Armenian"/>
          <w:lang w:val="af-ZA" w:eastAsia="en-US"/>
        </w:rPr>
        <w:t xml:space="preserve"> թվականի </w:t>
      </w:r>
      <w:r w:rsidR="00D015CC" w:rsidRPr="00765BE9">
        <w:rPr>
          <w:rFonts w:ascii="GHEA Grapalat" w:hAnsi="GHEA Grapalat" w:cs="Times Armenian"/>
          <w:lang w:val="af-ZA" w:eastAsia="en-US"/>
        </w:rPr>
        <w:t xml:space="preserve">նոյեմբերի </w:t>
      </w:r>
      <w:r w:rsidRPr="00765BE9">
        <w:rPr>
          <w:rFonts w:ascii="GHEA Grapalat" w:hAnsi="GHEA Grapalat" w:cs="Times Armenian"/>
          <w:lang w:val="af-ZA" w:eastAsia="en-US"/>
        </w:rPr>
        <w:t>1</w:t>
      </w:r>
      <w:r w:rsidR="00D015CC" w:rsidRPr="00765BE9">
        <w:rPr>
          <w:rFonts w:ascii="GHEA Grapalat" w:hAnsi="GHEA Grapalat" w:cs="Times Armenian"/>
          <w:lang w:val="af-ZA" w:eastAsia="en-US"/>
        </w:rPr>
        <w:t>3</w:t>
      </w:r>
      <w:r w:rsidRPr="00765BE9">
        <w:rPr>
          <w:rFonts w:ascii="GHEA Grapalat" w:hAnsi="GHEA Grapalat" w:cs="Times Armenian"/>
          <w:lang w:val="af-ZA" w:eastAsia="en-US"/>
        </w:rPr>
        <w:t>-ի ՀO-1</w:t>
      </w:r>
      <w:r w:rsidR="00D015CC" w:rsidRPr="00765BE9">
        <w:rPr>
          <w:rFonts w:ascii="GHEA Grapalat" w:hAnsi="GHEA Grapalat" w:cs="Times Armenian"/>
          <w:lang w:val="af-ZA" w:eastAsia="en-US"/>
        </w:rPr>
        <w:t>20</w:t>
      </w:r>
      <w:r w:rsidRPr="00765BE9">
        <w:rPr>
          <w:rFonts w:ascii="GHEA Grapalat" w:hAnsi="GHEA Grapalat" w:cs="Times Armenian"/>
          <w:lang w:val="af-ZA" w:eastAsia="en-US"/>
        </w:rPr>
        <w:t xml:space="preserve">-Ն օրենքի (այuուհետ` oրենք) </w:t>
      </w:r>
      <w:r w:rsidR="003040ED" w:rsidRPr="00765BE9">
        <w:rPr>
          <w:rFonts w:ascii="GHEA Grapalat" w:hAnsi="GHEA Grapalat" w:cs="Times Armenian"/>
          <w:lang w:val="af-ZA" w:eastAsia="en-US"/>
        </w:rPr>
        <w:t>22</w:t>
      </w:r>
      <w:r w:rsidRPr="00765BE9">
        <w:rPr>
          <w:rFonts w:ascii="GHEA Grapalat" w:hAnsi="GHEA Grapalat" w:cs="Times Armenian"/>
          <w:lang w:val="af-ZA" w:eastAsia="en-US"/>
        </w:rPr>
        <w:t>-րդ հոդվածի</w:t>
      </w:r>
      <w:r w:rsidR="00BF4142" w:rsidRPr="00765BE9">
        <w:rPr>
          <w:rFonts w:ascii="GHEA Grapalat" w:hAnsi="GHEA Grapalat" w:cs="Times Armenian"/>
          <w:lang w:val="af-ZA" w:eastAsia="en-US"/>
        </w:rPr>
        <w:t>`</w:t>
      </w:r>
    </w:p>
    <w:p w:rsidR="00F350CB" w:rsidRPr="00765BE9" w:rsidRDefault="00BF4142" w:rsidP="00F350C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Times Armenian"/>
          <w:lang w:val="af-ZA" w:eastAsia="en-US"/>
        </w:rPr>
        <w:t>1.</w:t>
      </w:r>
      <w:r w:rsidR="00A125C3" w:rsidRPr="00765BE9">
        <w:rPr>
          <w:rFonts w:ascii="GHEA Grapalat" w:hAnsi="GHEA Grapalat" w:cs="Times Armenian"/>
          <w:lang w:val="af-ZA" w:eastAsia="en-US"/>
        </w:rPr>
        <w:t xml:space="preserve"> </w:t>
      </w:r>
      <w:r w:rsidR="003040ED" w:rsidRPr="00765BE9">
        <w:rPr>
          <w:rFonts w:ascii="GHEA Grapalat" w:hAnsi="GHEA Grapalat" w:cs="Times Armenian"/>
          <w:lang w:val="af-ZA" w:eastAsia="en-US"/>
        </w:rPr>
        <w:t>2</w:t>
      </w:r>
      <w:r w:rsidR="00A125C3" w:rsidRPr="00765BE9">
        <w:rPr>
          <w:rFonts w:ascii="GHEA Grapalat" w:hAnsi="GHEA Grapalat" w:cs="Times Armenian"/>
          <w:lang w:val="af-ZA" w:eastAsia="en-US"/>
        </w:rPr>
        <w:t>-</w:t>
      </w:r>
      <w:r w:rsidR="003040ED" w:rsidRPr="00765BE9">
        <w:rPr>
          <w:rFonts w:ascii="GHEA Grapalat" w:hAnsi="GHEA Grapalat" w:cs="Times Armenian"/>
          <w:lang w:val="af-ZA" w:eastAsia="en-US"/>
        </w:rPr>
        <w:t>րդ մասի ծանուցման </w:t>
      </w:r>
      <w:r w:rsidR="006876DB" w:rsidRPr="00765BE9">
        <w:rPr>
          <w:rFonts w:ascii="GHEA Grapalat" w:hAnsi="GHEA Grapalat" w:cs="Times Armenian"/>
          <w:lang w:val="af-ZA" w:eastAsia="en-US"/>
        </w:rPr>
        <w:t xml:space="preserve"> </w:t>
      </w:r>
      <w:r w:rsidR="003040ED" w:rsidRPr="00765BE9">
        <w:rPr>
          <w:rFonts w:ascii="GHEA Grapalat" w:hAnsi="GHEA Grapalat" w:cs="Times Armenian"/>
          <w:lang w:val="af-ZA" w:eastAsia="en-US"/>
        </w:rPr>
        <w:t>ենթակա </w:t>
      </w:r>
      <w:r w:rsidR="006876DB" w:rsidRPr="00765BE9">
        <w:rPr>
          <w:rFonts w:ascii="GHEA Grapalat" w:hAnsi="GHEA Grapalat" w:cs="Times Armenian"/>
          <w:lang w:val="af-ZA" w:eastAsia="en-US"/>
        </w:rPr>
        <w:t xml:space="preserve"> </w:t>
      </w:r>
      <w:r w:rsidR="003040ED" w:rsidRPr="00765BE9">
        <w:rPr>
          <w:rFonts w:ascii="GHEA Grapalat" w:hAnsi="GHEA Grapalat" w:cs="Times Armenian"/>
          <w:lang w:val="af-ZA" w:eastAsia="en-US"/>
        </w:rPr>
        <w:t>գործունեության </w:t>
      </w:r>
      <w:r w:rsidR="006876DB" w:rsidRPr="00765BE9">
        <w:rPr>
          <w:rFonts w:ascii="GHEA Grapalat" w:hAnsi="GHEA Grapalat" w:cs="Times Armenian"/>
          <w:lang w:val="af-ZA" w:eastAsia="en-US"/>
        </w:rPr>
        <w:t xml:space="preserve"> </w:t>
      </w:r>
      <w:r w:rsidR="003040ED" w:rsidRPr="00765BE9">
        <w:rPr>
          <w:rFonts w:ascii="GHEA Grapalat" w:hAnsi="GHEA Grapalat" w:cs="Times Armenian"/>
          <w:lang w:val="af-ZA" w:eastAsia="en-US"/>
        </w:rPr>
        <w:t>տեսակների</w:t>
      </w:r>
      <w:r w:rsidR="00571217" w:rsidRPr="00765BE9">
        <w:rPr>
          <w:rFonts w:ascii="GHEA Grapalat" w:hAnsi="GHEA Grapalat" w:cs="Times Armenian"/>
          <w:lang w:val="af-ZA" w:eastAsia="en-US"/>
        </w:rPr>
        <w:t xml:space="preserve"> </w:t>
      </w:r>
      <w:r w:rsidR="003040ED" w:rsidRPr="00765BE9">
        <w:rPr>
          <w:rFonts w:ascii="GHEA Grapalat" w:hAnsi="GHEA Grapalat" w:cs="Times Armenian"/>
          <w:lang w:val="af-ZA" w:eastAsia="en-US"/>
        </w:rPr>
        <w:t>աղյուսակի</w:t>
      </w:r>
      <w:r w:rsidR="003040ED"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3040ED" w:rsidRPr="00765BE9">
        <w:rPr>
          <w:rFonts w:ascii="GHEA Grapalat" w:hAnsi="GHEA Grapalat" w:cs="Sylfaen"/>
          <w:lang w:val="af-ZA" w:eastAsia="en-US"/>
        </w:rPr>
        <w:t>«4. </w:t>
      </w:r>
      <w:r w:rsidR="003040ED" w:rsidRPr="00765BE9">
        <w:rPr>
          <w:rFonts w:ascii="GHEA Grapalat" w:hAnsi="GHEA Grapalat" w:cs="Sylfaen"/>
          <w:lang w:val="en-US" w:eastAsia="en-US"/>
        </w:rPr>
        <w:t>ԳՈՐԾՈՒՆԵՈՒԹՅԱՆ</w:t>
      </w:r>
      <w:r w:rsidR="003040ED" w:rsidRPr="00765BE9">
        <w:rPr>
          <w:rFonts w:ascii="GHEA Grapalat" w:hAnsi="GHEA Grapalat" w:cs="Sylfaen"/>
          <w:lang w:val="af-ZA" w:eastAsia="en-US"/>
        </w:rPr>
        <w:t xml:space="preserve"> </w:t>
      </w:r>
      <w:r w:rsidR="003040ED" w:rsidRPr="00765BE9">
        <w:rPr>
          <w:rFonts w:ascii="GHEA Grapalat" w:hAnsi="GHEA Grapalat" w:cs="Sylfaen"/>
          <w:lang w:val="en-US" w:eastAsia="en-US"/>
        </w:rPr>
        <w:t>ԱՅԼ</w:t>
      </w:r>
      <w:r w:rsidR="003040ED" w:rsidRPr="00765BE9">
        <w:rPr>
          <w:rFonts w:ascii="GHEA Grapalat" w:hAnsi="GHEA Grapalat" w:cs="Sylfaen"/>
          <w:lang w:val="af-ZA" w:eastAsia="en-US"/>
        </w:rPr>
        <w:t xml:space="preserve"> </w:t>
      </w:r>
      <w:r w:rsidR="003040ED" w:rsidRPr="00765BE9">
        <w:rPr>
          <w:rFonts w:ascii="GHEA Grapalat" w:hAnsi="GHEA Grapalat" w:cs="Sylfaen"/>
          <w:lang w:val="en-US" w:eastAsia="en-US"/>
        </w:rPr>
        <w:t>ԲՆԱԳԱՎԱՌՆԵՐ</w:t>
      </w:r>
      <w:r w:rsidR="003040ED"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="003040ED"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="00EC53B4" w:rsidRPr="00765BE9">
        <w:rPr>
          <w:rFonts w:ascii="GHEA Grapalat" w:hAnsi="GHEA Grapalat" w:cs="Sylfaen"/>
          <w:lang w:val="en-US" w:eastAsia="en-US"/>
        </w:rPr>
        <w:t>՝</w:t>
      </w:r>
      <w:r w:rsidR="00E309BF" w:rsidRPr="00765BE9">
        <w:rPr>
          <w:rFonts w:ascii="GHEA Grapalat" w:hAnsi="GHEA Grapalat" w:cs="Sylfaen"/>
          <w:lang w:val="af-ZA" w:eastAsia="en-US"/>
        </w:rPr>
        <w:t xml:space="preserve"> </w:t>
      </w:r>
    </w:p>
    <w:p w:rsidR="00F350CB" w:rsidRPr="00765BE9" w:rsidRDefault="00F350CB" w:rsidP="00F350C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1) </w:t>
      </w:r>
      <w:r w:rsidR="001F5C22" w:rsidRPr="00765BE9">
        <w:rPr>
          <w:rFonts w:ascii="GHEA Grapalat" w:hAnsi="GHEA Grapalat" w:cs="Times Armenian"/>
          <w:lang w:val="af-ZA" w:eastAsia="en-US"/>
        </w:rPr>
        <w:t xml:space="preserve">1-ին  </w:t>
      </w:r>
      <w:r w:rsidR="00BF4142" w:rsidRPr="00765BE9">
        <w:rPr>
          <w:rFonts w:ascii="GHEA Grapalat" w:hAnsi="GHEA Grapalat" w:cs="Times Armenian"/>
          <w:lang w:val="hy-AM" w:eastAsia="en-US"/>
        </w:rPr>
        <w:t xml:space="preserve">կետի </w:t>
      </w:r>
      <w:r w:rsidR="001F5C22" w:rsidRPr="00765BE9">
        <w:rPr>
          <w:rFonts w:ascii="GHEA Grapalat" w:hAnsi="GHEA Grapalat" w:cs="Times Armenian"/>
          <w:lang w:val="af-ZA" w:eastAsia="en-US"/>
        </w:rPr>
        <w:t>«</w:t>
      </w:r>
      <w:r w:rsidR="00723DB4" w:rsidRPr="00765BE9">
        <w:rPr>
          <w:rFonts w:ascii="GHEA Grapalat" w:hAnsi="GHEA Grapalat" w:cs="Times Armenian"/>
          <w:lang w:val="hy-AM" w:eastAsia="en-US"/>
        </w:rPr>
        <w:t>միայն</w:t>
      </w:r>
      <w:r w:rsidR="001F5C22" w:rsidRPr="00765BE9">
        <w:rPr>
          <w:rFonts w:ascii="GHEA Grapalat" w:hAnsi="GHEA Grapalat" w:cs="Times Armenian"/>
          <w:lang w:val="af-ZA" w:eastAsia="en-US"/>
        </w:rPr>
        <w:t>» բառից հետո լրացնել «</w:t>
      </w:r>
      <w:r w:rsidR="00723DB4" w:rsidRPr="00765BE9">
        <w:rPr>
          <w:rFonts w:ascii="GHEA Grapalat" w:hAnsi="GHEA Grapalat" w:cs="Times Armenian"/>
          <w:lang w:val="hy-AM" w:eastAsia="en-US"/>
        </w:rPr>
        <w:t>մեղրից,</w:t>
      </w:r>
      <w:r w:rsidR="001F5C22" w:rsidRPr="00765BE9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="001F5C22" w:rsidRPr="00765BE9">
        <w:rPr>
          <w:rFonts w:ascii="GHEA Grapalat" w:hAnsi="GHEA Grapalat"/>
          <w:shd w:val="clear" w:color="auto" w:fill="FFFFFF"/>
          <w:lang w:val="en-US"/>
        </w:rPr>
        <w:t>բառը</w:t>
      </w:r>
      <w:proofErr w:type="spellEnd"/>
      <w:r w:rsidR="00EC53B4" w:rsidRPr="00765BE9">
        <w:rPr>
          <w:rFonts w:ascii="GHEA Grapalat" w:hAnsi="GHEA Grapalat"/>
          <w:shd w:val="clear" w:color="auto" w:fill="FFFFFF"/>
          <w:lang w:val="af-ZA"/>
        </w:rPr>
        <w:t>,</w:t>
      </w:r>
    </w:p>
    <w:p w:rsidR="001F5C22" w:rsidRPr="00765BE9" w:rsidRDefault="00F350CB" w:rsidP="00F350C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2) </w:t>
      </w:r>
      <w:r w:rsidR="001F5C22" w:rsidRPr="00765BE9">
        <w:rPr>
          <w:rFonts w:ascii="GHEA Grapalat" w:hAnsi="GHEA Grapalat" w:cs="Times Armenian"/>
          <w:lang w:val="af-ZA" w:eastAsia="en-US"/>
        </w:rPr>
        <w:t>1</w:t>
      </w:r>
      <w:r w:rsidR="00723DB4" w:rsidRPr="00765BE9">
        <w:rPr>
          <w:rFonts w:ascii="GHEA Grapalat" w:hAnsi="GHEA Grapalat" w:cs="Times Armenian"/>
          <w:lang w:val="hy-AM" w:eastAsia="en-US"/>
        </w:rPr>
        <w:t>.2</w:t>
      </w:r>
      <w:r w:rsidR="001F5C22" w:rsidRPr="00765BE9">
        <w:rPr>
          <w:rFonts w:ascii="GHEA Grapalat" w:hAnsi="GHEA Grapalat" w:cs="Times Armenian"/>
          <w:lang w:val="af-ZA" w:eastAsia="en-US"/>
        </w:rPr>
        <w:t>-</w:t>
      </w:r>
      <w:r w:rsidR="00723DB4" w:rsidRPr="00765BE9">
        <w:rPr>
          <w:rFonts w:ascii="GHEA Grapalat" w:hAnsi="GHEA Grapalat" w:cs="Times Armenian"/>
          <w:lang w:val="hy-AM" w:eastAsia="en-US"/>
        </w:rPr>
        <w:t>րդ</w:t>
      </w:r>
      <w:r w:rsidR="001F5C22" w:rsidRPr="00765BE9">
        <w:rPr>
          <w:rFonts w:ascii="GHEA Grapalat" w:hAnsi="GHEA Grapalat" w:cs="Times Armenian"/>
          <w:lang w:val="af-ZA" w:eastAsia="en-US"/>
        </w:rPr>
        <w:t xml:space="preserve"> </w:t>
      </w:r>
      <w:r w:rsidR="00EC53B4" w:rsidRPr="00765BE9">
        <w:rPr>
          <w:rFonts w:ascii="GHEA Grapalat" w:hAnsi="GHEA Grapalat" w:cs="Times Armenian"/>
          <w:lang w:val="af-ZA" w:eastAsia="en-US"/>
        </w:rPr>
        <w:t>կետ</w:t>
      </w:r>
      <w:r w:rsidR="001F5C22" w:rsidRPr="00765BE9">
        <w:rPr>
          <w:rFonts w:ascii="GHEA Grapalat" w:hAnsi="GHEA Grapalat" w:cs="Times Armenian"/>
          <w:lang w:val="af-ZA" w:eastAsia="en-US"/>
        </w:rPr>
        <w:t>ից հետո լրացնել նոր 1.</w:t>
      </w:r>
      <w:r w:rsidR="00723DB4" w:rsidRPr="00765BE9">
        <w:rPr>
          <w:rFonts w:ascii="GHEA Grapalat" w:hAnsi="GHEA Grapalat" w:cs="Times Armenian"/>
          <w:lang w:val="hy-AM" w:eastAsia="en-US"/>
        </w:rPr>
        <w:t>3</w:t>
      </w:r>
      <w:r w:rsidR="0034621A" w:rsidRPr="00765BE9">
        <w:rPr>
          <w:rFonts w:ascii="GHEA Grapalat" w:hAnsi="GHEA Grapalat" w:cs="Times Armenian"/>
          <w:lang w:val="hy-AM" w:eastAsia="en-US"/>
        </w:rPr>
        <w:t>-րդ</w:t>
      </w:r>
      <w:r w:rsidR="007002ED" w:rsidRPr="00765BE9">
        <w:rPr>
          <w:rFonts w:ascii="GHEA Grapalat" w:hAnsi="GHEA Grapalat" w:cs="Times Armenian"/>
          <w:lang w:val="af-ZA" w:eastAsia="en-US"/>
        </w:rPr>
        <w:t xml:space="preserve"> </w:t>
      </w:r>
      <w:r w:rsidR="00EC53B4" w:rsidRPr="00765BE9">
        <w:rPr>
          <w:rFonts w:ascii="GHEA Grapalat" w:hAnsi="GHEA Grapalat" w:cs="Times Armenian"/>
          <w:lang w:val="af-ZA" w:eastAsia="en-US"/>
        </w:rPr>
        <w:t>կետ</w:t>
      </w:r>
      <w:r w:rsidR="001F5C22" w:rsidRPr="00765BE9">
        <w:rPr>
          <w:rFonts w:ascii="GHEA Grapalat" w:hAnsi="GHEA Grapalat" w:cs="Times Armenian"/>
          <w:lang w:val="af-ZA" w:eastAsia="en-US"/>
        </w:rPr>
        <w:t xml:space="preserve"> հետևյալ բովանդակությամբ՝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671"/>
        <w:gridCol w:w="1060"/>
        <w:gridCol w:w="1058"/>
        <w:gridCol w:w="1009"/>
      </w:tblGrid>
      <w:tr w:rsidR="003F126E" w:rsidRPr="00765BE9" w:rsidTr="00723DB4">
        <w:tc>
          <w:tcPr>
            <w:tcW w:w="642" w:type="dxa"/>
            <w:shd w:val="clear" w:color="auto" w:fill="auto"/>
          </w:tcPr>
          <w:p w:rsidR="001F5C22" w:rsidRPr="00765BE9" w:rsidRDefault="003F126E" w:rsidP="00060EB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Times Armenian"/>
                <w:lang w:val="hy-AM" w:eastAsia="en-US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«</w:t>
            </w:r>
            <w:r w:rsidR="00723DB4" w:rsidRPr="00765BE9">
              <w:rPr>
                <w:rFonts w:ascii="GHEA Grapalat" w:hAnsi="GHEA Grapalat" w:cs="Times Armenian"/>
                <w:lang w:val="af-ZA" w:eastAsia="en-US"/>
              </w:rPr>
              <w:t>1.</w:t>
            </w:r>
            <w:r w:rsidR="00723DB4" w:rsidRPr="00765BE9">
              <w:rPr>
                <w:rFonts w:ascii="GHEA Grapalat" w:hAnsi="GHEA Grapalat" w:cs="Times Armenian"/>
                <w:lang w:val="hy-AM" w:eastAsia="en-US"/>
              </w:rPr>
              <w:t>3</w:t>
            </w:r>
          </w:p>
        </w:tc>
        <w:tc>
          <w:tcPr>
            <w:tcW w:w="6671" w:type="dxa"/>
            <w:shd w:val="clear" w:color="auto" w:fill="auto"/>
          </w:tcPr>
          <w:p w:rsidR="001F5C22" w:rsidRPr="00765BE9" w:rsidRDefault="00EE0317" w:rsidP="00AA0001">
            <w:pPr>
              <w:autoSpaceDE w:val="0"/>
              <w:autoSpaceDN w:val="0"/>
              <w:adjustRightInd w:val="0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>«Արտաքին տնտեսական</w:t>
            </w:r>
            <w:r w:rsidRPr="00765BE9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գործունեության</w:t>
            </w:r>
            <w:r w:rsidRPr="00765BE9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ապրանքային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անվանացանկ»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ԱՏԳ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ԱԱ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դասակարգչի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1F5C22" w:rsidRPr="00765BE9">
              <w:rPr>
                <w:rFonts w:ascii="GHEA Grapalat" w:hAnsi="GHEA Grapalat"/>
                <w:shd w:val="clear" w:color="auto" w:fill="FFFFFF"/>
                <w:lang w:val="hy-AM"/>
              </w:rPr>
              <w:t>220820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1F5C22" w:rsidRPr="00765BE9">
              <w:rPr>
                <w:rFonts w:ascii="GHEA Grapalat" w:hAnsi="GHEA Grapalat"/>
                <w:shd w:val="clear" w:color="auto" w:fill="FFFFFF"/>
                <w:lang w:val="hy-AM"/>
              </w:rPr>
              <w:t>ծածկա</w:t>
            </w:r>
            <w:r w:rsidR="001D588D" w:rsidRPr="00765BE9">
              <w:rPr>
                <w:rFonts w:ascii="GHEA Grapalat" w:hAnsi="GHEA Grapalat"/>
                <w:shd w:val="clear" w:color="auto" w:fill="FFFFFF"/>
                <w:lang w:val="af-ZA"/>
              </w:rPr>
              <w:softHyphen/>
            </w:r>
            <w:r w:rsidR="001F5C22" w:rsidRPr="00765BE9">
              <w:rPr>
                <w:rFonts w:ascii="GHEA Grapalat" w:hAnsi="GHEA Grapalat"/>
                <w:shd w:val="clear" w:color="auto" w:fill="FFFFFF"/>
                <w:lang w:val="hy-AM"/>
              </w:rPr>
              <w:t>գրին դասվող խաղողի գինու կամ խաղողի մզման թորումից ստացվող սպիրտ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>ային թրմ</w:t>
            </w:r>
            <w:r w:rsidR="00921F1A" w:rsidRPr="00765BE9">
              <w:rPr>
                <w:rFonts w:ascii="GHEA Grapalat" w:hAnsi="GHEA Grapalat"/>
                <w:shd w:val="clear" w:color="auto" w:fill="FFFFFF"/>
                <w:lang w:val="hy-AM"/>
              </w:rPr>
              <w:t>օղին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>երի արտադրություն</w:t>
            </w:r>
            <w:r w:rsidR="00723DB4" w:rsidRPr="00765BE9">
              <w:rPr>
                <w:rFonts w:ascii="GHEA Grapalat" w:hAnsi="GHEA Grapalat"/>
                <w:shd w:val="clear" w:color="auto" w:fill="FFFFFF"/>
                <w:lang w:val="hy-AM"/>
              </w:rPr>
              <w:t>, առանց իրացման իրավունքի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F5C22" w:rsidRPr="00765BE9" w:rsidRDefault="00EE0317" w:rsidP="00060EB3">
            <w:pPr>
              <w:autoSpaceDE w:val="0"/>
              <w:autoSpaceDN w:val="0"/>
              <w:adjustRightInd w:val="0"/>
              <w:ind w:right="31"/>
              <w:jc w:val="center"/>
              <w:rPr>
                <w:rFonts w:ascii="GHEA Grapalat" w:hAnsi="GHEA Grapalat" w:cs="Times Armenian"/>
                <w:lang w:val="af-ZA" w:eastAsia="en-US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ԿՄ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F5C22" w:rsidRPr="00765BE9" w:rsidRDefault="00EE0317" w:rsidP="00060EB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lang w:val="af-ZA" w:eastAsia="en-US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5C22" w:rsidRPr="00765BE9" w:rsidRDefault="00EE0317" w:rsidP="00723DB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lang w:val="hy-AM" w:eastAsia="en-US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Վ</w:t>
            </w:r>
            <w:r w:rsidR="00723DB4" w:rsidRPr="00765BE9">
              <w:rPr>
                <w:rFonts w:ascii="GHEA Grapalat" w:hAnsi="GHEA Grapalat" w:cs="Times Armenian"/>
                <w:lang w:val="hy-AM" w:eastAsia="en-US"/>
              </w:rPr>
              <w:t>»,</w:t>
            </w:r>
          </w:p>
        </w:tc>
      </w:tr>
    </w:tbl>
    <w:p w:rsidR="001F5C22" w:rsidRPr="00765BE9" w:rsidRDefault="001F5C22" w:rsidP="00060EB3">
      <w:pPr>
        <w:autoSpaceDE w:val="0"/>
        <w:autoSpaceDN w:val="0"/>
        <w:adjustRightInd w:val="0"/>
        <w:ind w:left="735"/>
        <w:jc w:val="both"/>
        <w:rPr>
          <w:rFonts w:ascii="GHEA Grapalat" w:hAnsi="GHEA Grapalat" w:cs="Times Armenian"/>
          <w:lang w:val="af-ZA" w:eastAsia="en-US"/>
        </w:rPr>
      </w:pPr>
    </w:p>
    <w:p w:rsidR="00311A27" w:rsidRPr="00765BE9" w:rsidRDefault="00F350CB" w:rsidP="00F350CB">
      <w:pPr>
        <w:autoSpaceDE w:val="0"/>
        <w:autoSpaceDN w:val="0"/>
        <w:adjustRightInd w:val="0"/>
        <w:ind w:left="735"/>
        <w:jc w:val="both"/>
        <w:rPr>
          <w:rFonts w:ascii="GHEA Grapalat" w:hAnsi="GHEA Grapalat"/>
          <w:shd w:val="clear" w:color="auto" w:fill="FFFFFF"/>
          <w:lang w:val="af-ZA"/>
        </w:rPr>
      </w:pPr>
      <w:r w:rsidRPr="00765BE9">
        <w:rPr>
          <w:rFonts w:ascii="GHEA Grapalat" w:hAnsi="GHEA Grapalat" w:cs="Times Armenian"/>
          <w:lang w:val="af-ZA" w:eastAsia="en-US"/>
        </w:rPr>
        <w:t xml:space="preserve">3) </w:t>
      </w:r>
      <w:r w:rsidR="00311A27" w:rsidRPr="00765BE9">
        <w:rPr>
          <w:rFonts w:ascii="GHEA Grapalat" w:hAnsi="GHEA Grapalat" w:cs="Times Armenian"/>
          <w:lang w:val="hy-AM" w:eastAsia="en-US"/>
        </w:rPr>
        <w:t>3-րդ</w:t>
      </w:r>
      <w:r w:rsidR="00311A27" w:rsidRPr="00765BE9">
        <w:rPr>
          <w:rFonts w:ascii="GHEA Grapalat" w:hAnsi="GHEA Grapalat" w:cs="Times Armenian"/>
          <w:lang w:val="af-ZA" w:eastAsia="en-US"/>
        </w:rPr>
        <w:t xml:space="preserve">  </w:t>
      </w:r>
      <w:r w:rsidR="00311A27" w:rsidRPr="00765BE9">
        <w:rPr>
          <w:rFonts w:ascii="GHEA Grapalat" w:hAnsi="GHEA Grapalat" w:cs="Times Armenian"/>
          <w:lang w:val="hy-AM" w:eastAsia="en-US"/>
        </w:rPr>
        <w:t xml:space="preserve">կետի </w:t>
      </w:r>
      <w:r w:rsidR="00311A27" w:rsidRPr="00765BE9">
        <w:rPr>
          <w:rFonts w:ascii="GHEA Grapalat" w:hAnsi="GHEA Grapalat" w:cs="Times Armenian"/>
          <w:lang w:val="af-ZA" w:eastAsia="en-US"/>
        </w:rPr>
        <w:t>«</w:t>
      </w:r>
      <w:r w:rsidR="00311A27" w:rsidRPr="00765BE9">
        <w:rPr>
          <w:rFonts w:ascii="GHEA Grapalat" w:hAnsi="GHEA Grapalat" w:cs="Times Armenian"/>
          <w:lang w:val="hy-AM" w:eastAsia="en-US"/>
        </w:rPr>
        <w:t>միայն</w:t>
      </w:r>
      <w:r w:rsidR="00311A27" w:rsidRPr="00765BE9">
        <w:rPr>
          <w:rFonts w:ascii="GHEA Grapalat" w:hAnsi="GHEA Grapalat" w:cs="Times Armenian"/>
          <w:lang w:val="af-ZA" w:eastAsia="en-US"/>
        </w:rPr>
        <w:t>» բառից հետո լրացնել «</w:t>
      </w:r>
      <w:r w:rsidR="00311A27" w:rsidRPr="00765BE9">
        <w:rPr>
          <w:rFonts w:ascii="GHEA Grapalat" w:hAnsi="GHEA Grapalat" w:cs="Times Armenian"/>
          <w:lang w:val="hy-AM" w:eastAsia="en-US"/>
        </w:rPr>
        <w:t>մեղրից,</w:t>
      </w:r>
      <w:r w:rsidR="00311A27" w:rsidRPr="00765BE9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="00311A27" w:rsidRPr="00765BE9">
        <w:rPr>
          <w:rFonts w:ascii="GHEA Grapalat" w:hAnsi="GHEA Grapalat"/>
          <w:shd w:val="clear" w:color="auto" w:fill="FFFFFF"/>
          <w:lang w:val="en-US"/>
        </w:rPr>
        <w:t>բառը</w:t>
      </w:r>
      <w:proofErr w:type="spellEnd"/>
      <w:r w:rsidR="00311A27" w:rsidRPr="00765BE9">
        <w:rPr>
          <w:rFonts w:ascii="GHEA Grapalat" w:hAnsi="GHEA Grapalat"/>
          <w:shd w:val="clear" w:color="auto" w:fill="FFFFFF"/>
          <w:lang w:val="af-ZA"/>
        </w:rPr>
        <w:t>,</w:t>
      </w:r>
    </w:p>
    <w:p w:rsidR="00427D09" w:rsidRPr="00765BE9" w:rsidRDefault="005373A0" w:rsidP="006407AB">
      <w:pPr>
        <w:autoSpaceDE w:val="0"/>
        <w:autoSpaceDN w:val="0"/>
        <w:adjustRightInd w:val="0"/>
        <w:ind w:firstLine="735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af-ZA"/>
        </w:rPr>
        <w:t>4)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4-րդ կետի «գինիների» բառից հետո լրացնել «և </w:t>
      </w:r>
      <w:r w:rsidR="006407AB" w:rsidRPr="00765BE9">
        <w:rPr>
          <w:rFonts w:ascii="GHEA Grapalat" w:hAnsi="GHEA Grapalat"/>
          <w:shd w:val="clear" w:color="auto" w:fill="FFFFFF"/>
        </w:rPr>
        <w:t>մեղրից</w:t>
      </w:r>
      <w:r w:rsidR="006407AB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07AB" w:rsidRPr="00765BE9">
        <w:rPr>
          <w:rFonts w:ascii="GHEA Grapalat" w:hAnsi="GHEA Grapalat"/>
          <w:shd w:val="clear" w:color="auto" w:fill="FFFFFF"/>
        </w:rPr>
        <w:t>ստացված</w:t>
      </w:r>
      <w:r w:rsidR="006407AB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07AB" w:rsidRPr="00765BE9">
        <w:rPr>
          <w:rFonts w:ascii="GHEA Grapalat" w:hAnsi="GHEA Grapalat"/>
          <w:shd w:val="clear" w:color="auto" w:fill="FFFFFF"/>
        </w:rPr>
        <w:t>այլ</w:t>
      </w:r>
      <w:r w:rsidR="006407AB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07AB" w:rsidRPr="00765BE9">
        <w:rPr>
          <w:rFonts w:ascii="GHEA Grapalat" w:hAnsi="GHEA Grapalat"/>
          <w:shd w:val="clear" w:color="auto" w:fill="FFFFFF"/>
        </w:rPr>
        <w:t>ալկոհոլային</w:t>
      </w:r>
      <w:r w:rsidR="006407AB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07AB" w:rsidRPr="00765BE9">
        <w:rPr>
          <w:rFonts w:ascii="GHEA Grapalat" w:hAnsi="GHEA Grapalat"/>
          <w:shd w:val="clear" w:color="auto" w:fill="FFFFFF"/>
        </w:rPr>
        <w:t>խմիչքների</w:t>
      </w:r>
      <w:r w:rsidRPr="00765BE9">
        <w:rPr>
          <w:rFonts w:ascii="GHEA Grapalat" w:hAnsi="GHEA Grapalat"/>
          <w:shd w:val="clear" w:color="auto" w:fill="FFFFFF"/>
          <w:lang w:val="hy-AM"/>
        </w:rPr>
        <w:t>» բառերը</w:t>
      </w:r>
      <w:r w:rsidR="00427D09" w:rsidRPr="00765BE9">
        <w:rPr>
          <w:rFonts w:ascii="GHEA Grapalat" w:hAnsi="GHEA Grapalat"/>
          <w:shd w:val="clear" w:color="auto" w:fill="FFFFFF"/>
          <w:lang w:val="hy-AM"/>
        </w:rPr>
        <w:t xml:space="preserve">, </w:t>
      </w:r>
    </w:p>
    <w:p w:rsidR="005373A0" w:rsidRPr="00765BE9" w:rsidRDefault="00427D09" w:rsidP="006407AB">
      <w:pPr>
        <w:autoSpaceDE w:val="0"/>
        <w:autoSpaceDN w:val="0"/>
        <w:adjustRightInd w:val="0"/>
        <w:ind w:firstLine="735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>5) 8.1-րդ և 8.2-րդ կետերի ««Բացթողնում՝ ներքին սպառման համար», «Վերամշակում՝ մաքսային տարածքում» և «Վերամշակում՝ ներքին սպառման համար» մաքսային ընթացակարգերով ներմուծում» բառերը փոխարինել «</w:t>
      </w:r>
      <w:r w:rsidR="00D129A7">
        <w:rPr>
          <w:rFonts w:ascii="GHEA Grapalat" w:hAnsi="GHEA Grapalat"/>
          <w:shd w:val="clear" w:color="auto" w:fill="FFFFFF"/>
          <w:lang w:val="hy-AM"/>
        </w:rPr>
        <w:t>«ԵԱՏՄ անդամ չհամարվող պետություններից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 xml:space="preserve"> «Բացթողնում՝ ներքին սպառման համար», «Վերամշակում՝ մաքսային տարածքում» և «Վերամշակում՝ ներքին սպառման համար» մաքսային ընթացակարգերով</w:t>
      </w:r>
      <w:r w:rsidR="00D129A7">
        <w:rPr>
          <w:rFonts w:ascii="GHEA Grapalat" w:hAnsi="GHEA Grapalat"/>
          <w:shd w:val="clear" w:color="auto" w:fill="FFFFFF"/>
          <w:lang w:val="hy-AM"/>
        </w:rPr>
        <w:t xml:space="preserve"> ներմուծում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, ինչպես նաև ԵԱՏՄ անդամ պետություններից ներմուծում, այդ թվում՝ վերամշակման նպատակով ներմուծում</w:t>
      </w:r>
      <w:r w:rsidR="00D129A7">
        <w:rPr>
          <w:rFonts w:ascii="GHEA Grapalat" w:hAnsi="GHEA Grapalat"/>
          <w:shd w:val="clear" w:color="auto" w:fill="FFFFFF"/>
          <w:lang w:val="hy-AM"/>
        </w:rPr>
        <w:t>» բառերով։</w:t>
      </w: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af-ZA" w:eastAsia="en-US"/>
        </w:rPr>
        <w:t>2.</w:t>
      </w:r>
      <w:r w:rsidRPr="00765BE9">
        <w:rPr>
          <w:rFonts w:ascii="GHEA Grapalat" w:hAnsi="GHEA Grapalat" w:cs="Sylfaen"/>
          <w:i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>3.1-րդ մասի</w:t>
      </w:r>
      <w:r w:rsidR="00003638" w:rsidRPr="00765BE9">
        <w:rPr>
          <w:rFonts w:ascii="GHEA Grapalat" w:hAnsi="GHEA Grapalat" w:cs="Times Armenian"/>
          <w:lang w:val="hy-AM" w:eastAsia="en-US"/>
        </w:rPr>
        <w:t xml:space="preserve"> «առանձին» բառից</w:t>
      </w:r>
      <w:r w:rsidRPr="00765BE9">
        <w:rPr>
          <w:rFonts w:ascii="GHEA Grapalat" w:hAnsi="GHEA Grapalat" w:cs="Times Armenian"/>
          <w:lang w:val="af-ZA" w:eastAsia="en-US"/>
        </w:rPr>
        <w:t xml:space="preserve"> հետո լրացնել </w:t>
      </w:r>
      <w:r w:rsidR="00003638" w:rsidRPr="00765BE9">
        <w:rPr>
          <w:rFonts w:ascii="GHEA Grapalat" w:hAnsi="GHEA Grapalat" w:cs="Times Armenian"/>
          <w:lang w:val="hy-AM" w:eastAsia="en-US"/>
        </w:rPr>
        <w:t>«կամ ներկայացնում են լրացուցիչ ծանուցում</w:t>
      </w:r>
      <w:r w:rsidR="00320143" w:rsidRPr="00765BE9">
        <w:rPr>
          <w:rFonts w:ascii="GHEA Grapalat" w:hAnsi="GHEA Grapalat" w:cs="Times Armenian"/>
          <w:lang w:val="hy-AM" w:eastAsia="en-US"/>
        </w:rPr>
        <w:t>՝</w:t>
      </w:r>
      <w:r w:rsidR="00EA3E14" w:rsidRPr="00765BE9">
        <w:rPr>
          <w:rFonts w:ascii="GHEA Grapalat" w:hAnsi="GHEA Grapalat" w:cs="Times Armenian"/>
          <w:lang w:val="hy-AM" w:eastAsia="en-US"/>
        </w:rPr>
        <w:t xml:space="preserve"> 1-</w:t>
      </w:r>
      <w:r w:rsidR="00973455">
        <w:rPr>
          <w:rFonts w:ascii="GHEA Grapalat" w:hAnsi="GHEA Grapalat" w:cs="Times Armenian"/>
          <w:lang w:val="hy-AM" w:eastAsia="en-US"/>
        </w:rPr>
        <w:t>ին</w:t>
      </w:r>
      <w:r w:rsidR="00EA3E14" w:rsidRPr="00765BE9">
        <w:rPr>
          <w:rFonts w:ascii="GHEA Grapalat" w:hAnsi="GHEA Grapalat" w:cs="Times Armenian"/>
          <w:lang w:val="hy-AM" w:eastAsia="en-US"/>
        </w:rPr>
        <w:t xml:space="preserve"> </w:t>
      </w:r>
      <w:r w:rsidR="00320143" w:rsidRPr="00765BE9">
        <w:rPr>
          <w:rFonts w:ascii="GHEA Grapalat" w:hAnsi="GHEA Grapalat" w:cs="Times Armenian"/>
          <w:lang w:val="hy-AM" w:eastAsia="en-US"/>
        </w:rPr>
        <w:t>կամ</w:t>
      </w:r>
      <w:r w:rsidR="00EA3E14" w:rsidRPr="00765BE9">
        <w:rPr>
          <w:rFonts w:ascii="GHEA Grapalat" w:hAnsi="GHEA Grapalat" w:cs="Times Armenian"/>
          <w:lang w:val="hy-AM" w:eastAsia="en-US"/>
        </w:rPr>
        <w:t xml:space="preserve"> 1.1-րդ</w:t>
      </w:r>
      <w:r w:rsidR="00264E7B" w:rsidRPr="00765BE9">
        <w:rPr>
          <w:rFonts w:ascii="GHEA Grapalat" w:hAnsi="GHEA Grapalat" w:cs="Times Armenian"/>
          <w:lang w:val="hy-AM" w:eastAsia="en-US"/>
        </w:rPr>
        <w:t xml:space="preserve"> կամ 8-րդ </w:t>
      </w:r>
      <w:r w:rsidR="00320143" w:rsidRPr="00765BE9">
        <w:rPr>
          <w:rFonts w:ascii="GHEA Grapalat" w:hAnsi="GHEA Grapalat" w:cs="Times Armenian"/>
          <w:lang w:val="hy-AM" w:eastAsia="en-US"/>
        </w:rPr>
        <w:t>կամ</w:t>
      </w:r>
      <w:r w:rsidR="00264E7B" w:rsidRPr="00765BE9">
        <w:rPr>
          <w:rFonts w:ascii="GHEA Grapalat" w:hAnsi="GHEA Grapalat" w:cs="Times Armenian"/>
          <w:lang w:val="hy-AM" w:eastAsia="en-US"/>
        </w:rPr>
        <w:t xml:space="preserve"> 8.1-</w:t>
      </w:r>
      <w:r w:rsidR="00EA3E14" w:rsidRPr="00765BE9">
        <w:rPr>
          <w:rFonts w:ascii="GHEA Grapalat" w:hAnsi="GHEA Grapalat" w:cs="Times Armenian"/>
          <w:lang w:val="hy-AM" w:eastAsia="en-US"/>
        </w:rPr>
        <w:t>րդ կետի</w:t>
      </w:r>
      <w:r w:rsidR="00264E7B" w:rsidRPr="00765BE9">
        <w:rPr>
          <w:rFonts w:ascii="GHEA Grapalat" w:hAnsi="GHEA Grapalat" w:cs="Times Armenian"/>
          <w:lang w:val="hy-AM" w:eastAsia="en-US"/>
        </w:rPr>
        <w:t xml:space="preserve"> գործունեության տեսակ</w:t>
      </w:r>
      <w:r w:rsidR="009B5B52" w:rsidRPr="00765BE9">
        <w:rPr>
          <w:rFonts w:ascii="GHEA Grapalat" w:hAnsi="GHEA Grapalat" w:cs="Times Armenian"/>
          <w:lang w:val="hy-AM" w:eastAsia="en-US"/>
        </w:rPr>
        <w:t xml:space="preserve">ի </w:t>
      </w:r>
      <w:r w:rsidR="00264E7B" w:rsidRPr="00765BE9">
        <w:rPr>
          <w:rFonts w:ascii="GHEA Grapalat" w:hAnsi="GHEA Grapalat" w:cs="Times Armenian"/>
          <w:lang w:val="hy-AM" w:eastAsia="en-US"/>
        </w:rPr>
        <w:t xml:space="preserve"> իրականաց</w:t>
      </w:r>
      <w:r w:rsidR="009B5B52" w:rsidRPr="00765BE9">
        <w:rPr>
          <w:rFonts w:ascii="GHEA Grapalat" w:hAnsi="GHEA Grapalat" w:cs="Times Armenian"/>
          <w:lang w:val="hy-AM" w:eastAsia="en-US"/>
        </w:rPr>
        <w:t>ման մասին</w:t>
      </w:r>
      <w:r w:rsidR="00EA3E14" w:rsidRPr="00765BE9">
        <w:rPr>
          <w:rFonts w:ascii="GHEA Grapalat" w:hAnsi="GHEA Grapalat" w:cs="Times Armenian"/>
          <w:lang w:val="hy-AM" w:eastAsia="en-US"/>
        </w:rPr>
        <w:t>։</w:t>
      </w:r>
      <w:r w:rsidR="00DA07B6" w:rsidRPr="00765BE9">
        <w:rPr>
          <w:rFonts w:ascii="GHEA Grapalat" w:hAnsi="GHEA Grapalat" w:cs="Times Armenian"/>
          <w:lang w:val="hy-AM" w:eastAsia="en-US"/>
        </w:rPr>
        <w:t>»</w:t>
      </w:r>
      <w:r w:rsidR="00283378">
        <w:rPr>
          <w:rFonts w:ascii="GHEA Grapalat" w:hAnsi="GHEA Grapalat" w:cs="Times Armenian"/>
          <w:lang w:val="hy-AM" w:eastAsia="en-US"/>
        </w:rPr>
        <w:t xml:space="preserve"> բառերը</w:t>
      </w:r>
      <w:bookmarkStart w:id="0" w:name="_GoBack"/>
      <w:bookmarkEnd w:id="0"/>
      <w:r w:rsidR="00DA07B6" w:rsidRPr="00765BE9">
        <w:rPr>
          <w:rFonts w:ascii="GHEA Grapalat" w:hAnsi="GHEA Grapalat" w:cs="Times Armenian"/>
          <w:lang w:val="hy-AM" w:eastAsia="en-US"/>
        </w:rPr>
        <w:t>։</w:t>
      </w:r>
    </w:p>
    <w:p w:rsidR="00003638" w:rsidRPr="00765BE9" w:rsidRDefault="00003638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 xml:space="preserve">3. </w:t>
      </w:r>
      <w:r w:rsidRPr="00765BE9">
        <w:rPr>
          <w:rFonts w:ascii="GHEA Grapalat" w:hAnsi="GHEA Grapalat" w:cs="Times Armenian"/>
          <w:lang w:val="af-ZA" w:eastAsia="en-US"/>
        </w:rPr>
        <w:t xml:space="preserve">3.1-րդ մասից հետո լրացնել նոր </w:t>
      </w:r>
      <w:r w:rsidR="00973455">
        <w:rPr>
          <w:rFonts w:ascii="GHEA Grapalat" w:hAnsi="GHEA Grapalat" w:cs="Times Armenian"/>
          <w:lang w:val="hy-AM" w:eastAsia="en-US"/>
        </w:rPr>
        <w:t xml:space="preserve">3.2-րդ </w:t>
      </w:r>
      <w:r w:rsidRPr="00765BE9">
        <w:rPr>
          <w:rFonts w:ascii="GHEA Grapalat" w:hAnsi="GHEA Grapalat" w:cs="Times Armenian"/>
          <w:lang w:val="af-ZA" w:eastAsia="en-US"/>
        </w:rPr>
        <w:t>մաս հետևյալ բովանդակությամբ</w:t>
      </w:r>
      <w:r w:rsidRPr="00765BE9">
        <w:rPr>
          <w:rFonts w:ascii="GHEA Grapalat" w:hAnsi="GHEA Grapalat" w:cs="Times Armenian"/>
          <w:lang w:val="hy-AM" w:eastAsia="en-US"/>
        </w:rPr>
        <w:t>՝</w:t>
      </w:r>
      <w:r w:rsidRPr="00765BE9">
        <w:rPr>
          <w:rFonts w:ascii="GHEA Grapalat" w:hAnsi="GHEA Grapalat" w:cs="Times Armenian"/>
          <w:lang w:val="af-ZA" w:eastAsia="en-US"/>
        </w:rPr>
        <w:t xml:space="preserve"> «3.2. </w:t>
      </w:r>
      <w:r w:rsidRPr="00765BE9">
        <w:rPr>
          <w:rFonts w:ascii="GHEA Grapalat" w:hAnsi="GHEA Grapalat" w:cs="Times Armenian"/>
          <w:lang w:val="hy-AM" w:eastAsia="en-US"/>
        </w:rPr>
        <w:t>Ի</w:t>
      </w:r>
      <w:r w:rsidRPr="00765BE9">
        <w:rPr>
          <w:rFonts w:ascii="GHEA Grapalat" w:hAnsi="GHEA Grapalat" w:cs="Times Armenian"/>
          <w:lang w:val="af-ZA" w:eastAsia="en-US"/>
        </w:rPr>
        <w:t>րավաբանական կամ ֆիզիկական անձ</w:t>
      </w:r>
      <w:r w:rsidRPr="00765BE9">
        <w:rPr>
          <w:rFonts w:ascii="GHEA Grapalat" w:hAnsi="GHEA Grapalat" w:cs="Times Armenian"/>
          <w:lang w:val="hy-AM" w:eastAsia="en-US"/>
        </w:rPr>
        <w:t>ը</w:t>
      </w:r>
      <w:r w:rsidRPr="00765BE9">
        <w:rPr>
          <w:rFonts w:ascii="GHEA Grapalat" w:hAnsi="GHEA Grapalat" w:cs="Times Armenian"/>
          <w:lang w:val="af-ZA" w:eastAsia="en-US"/>
        </w:rPr>
        <w:t xml:space="preserve"> կամ անհատ ձեռնարկատերը </w:t>
      </w:r>
      <w:r w:rsidRPr="00765BE9">
        <w:rPr>
          <w:rFonts w:ascii="GHEA Grapalat" w:hAnsi="GHEA Grapalat" w:cs="Times Armenian"/>
          <w:lang w:val="hy-AM" w:eastAsia="en-US"/>
        </w:rPr>
        <w:t xml:space="preserve">չի կարող </w:t>
      </w:r>
      <w:r w:rsidRPr="00765BE9">
        <w:rPr>
          <w:rFonts w:ascii="GHEA Grapalat" w:hAnsi="GHEA Grapalat" w:cs="Times Armenian"/>
          <w:lang w:val="af-ZA" w:eastAsia="en-US"/>
        </w:rPr>
        <w:t xml:space="preserve">միաժամանակ </w:t>
      </w:r>
      <w:r w:rsidRPr="00765BE9">
        <w:rPr>
          <w:rFonts w:ascii="GHEA Grapalat" w:hAnsi="GHEA Grapalat" w:cs="Times Armenian"/>
          <w:lang w:val="hy-AM" w:eastAsia="en-US"/>
        </w:rPr>
        <w:t>ծանուցել ս</w:t>
      </w:r>
      <w:r w:rsidRPr="00765BE9">
        <w:rPr>
          <w:rFonts w:ascii="GHEA Grapalat" w:hAnsi="GHEA Grapalat" w:cs="Times Armenian"/>
          <w:lang w:val="af-ZA" w:eastAsia="en-US"/>
        </w:rPr>
        <w:t>ույն հոդվածի</w:t>
      </w:r>
      <w:r w:rsidRPr="00765BE9">
        <w:rPr>
          <w:rFonts w:ascii="GHEA Grapalat" w:hAnsi="GHEA Grapalat" w:cs="Times Armenian"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 xml:space="preserve">աղյուսակի «4. ԳՈՐԾՈՒՆԵՈՒԹՅԱՆ ԱՅԼ ԲՆԱԳԱՎԱՌՆԵՐ» բաժնի </w:t>
      </w:r>
      <w:r w:rsidRPr="00765BE9">
        <w:rPr>
          <w:rFonts w:ascii="GHEA Grapalat" w:hAnsi="GHEA Grapalat" w:cs="Times Armenian"/>
          <w:lang w:val="hy-AM" w:eastAsia="en-US"/>
        </w:rPr>
        <w:t xml:space="preserve">1.1-րդ և 1.3-րդ </w:t>
      </w:r>
      <w:r w:rsidRPr="00765BE9">
        <w:rPr>
          <w:rFonts w:ascii="GHEA Grapalat" w:hAnsi="GHEA Grapalat" w:cs="Times Armenian"/>
          <w:lang w:val="af-ZA" w:eastAsia="en-US"/>
        </w:rPr>
        <w:t>կետերո</w:t>
      </w:r>
      <w:r w:rsidRPr="00765BE9">
        <w:rPr>
          <w:rFonts w:ascii="GHEA Grapalat" w:hAnsi="GHEA Grapalat" w:cs="Times Armenian"/>
          <w:lang w:val="hy-AM" w:eastAsia="en-US"/>
        </w:rPr>
        <w:t>վ նախատեսված</w:t>
      </w:r>
      <w:r w:rsidRPr="00765BE9">
        <w:rPr>
          <w:rFonts w:ascii="GHEA Grapalat" w:hAnsi="GHEA Grapalat" w:cs="Times Armenian"/>
          <w:lang w:val="af-ZA" w:eastAsia="en-US"/>
        </w:rPr>
        <w:t xml:space="preserve"> գործունեությ</w:t>
      </w:r>
      <w:r w:rsidRPr="00765BE9">
        <w:rPr>
          <w:rFonts w:ascii="GHEA Grapalat" w:hAnsi="GHEA Grapalat" w:cs="Times Armenian"/>
          <w:lang w:val="hy-AM" w:eastAsia="en-US"/>
        </w:rPr>
        <w:t>ան տեսակների իրականացման մասին։»։</w:t>
      </w:r>
    </w:p>
    <w:p w:rsidR="00311A27" w:rsidRPr="00765BE9" w:rsidRDefault="00311A27" w:rsidP="00311A27">
      <w:pPr>
        <w:autoSpaceDE w:val="0"/>
        <w:autoSpaceDN w:val="0"/>
        <w:adjustRightInd w:val="0"/>
        <w:ind w:left="735"/>
        <w:jc w:val="both"/>
        <w:rPr>
          <w:rFonts w:ascii="GHEA Grapalat" w:hAnsi="GHEA Grapalat" w:cs="Times Armenian"/>
          <w:lang w:val="af-ZA" w:eastAsia="en-US"/>
        </w:rPr>
      </w:pP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af-ZA" w:eastAsia="en-US"/>
        </w:rPr>
      </w:pPr>
      <w:r w:rsidRPr="00765BE9">
        <w:rPr>
          <w:rFonts w:ascii="GHEA Grapalat" w:hAnsi="GHEA Grapalat" w:cs="Sylfaen"/>
          <w:i/>
          <w:lang w:val="hy-AM" w:eastAsia="en-US"/>
        </w:rPr>
        <w:t>Հոդված</w:t>
      </w:r>
      <w:r w:rsidRPr="00765BE9">
        <w:rPr>
          <w:rFonts w:ascii="GHEA Grapalat" w:hAnsi="GHEA Grapalat" w:cs="Sylfaen"/>
          <w:i/>
          <w:lang w:val="af-ZA" w:eastAsia="en-US"/>
        </w:rPr>
        <w:t xml:space="preserve"> 2</w:t>
      </w:r>
      <w:r w:rsidRPr="00765BE9">
        <w:rPr>
          <w:rFonts w:ascii="GHEA Grapalat" w:hAnsi="GHEA Grapalat" w:cs="Times Armenian"/>
          <w:i/>
          <w:lang w:val="af-ZA" w:eastAsia="en-US"/>
        </w:rPr>
        <w:t>.</w:t>
      </w:r>
      <w:r w:rsidRPr="00765BE9">
        <w:rPr>
          <w:rFonts w:ascii="GHEA Grapalat" w:hAnsi="GHEA Grapalat" w:cs="Times Armenian"/>
          <w:lang w:val="af-ZA" w:eastAsia="en-US"/>
        </w:rPr>
        <w:t xml:space="preserve"> Անցումային դրույթներ</w:t>
      </w: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1. </w:t>
      </w:r>
      <w:r w:rsidRPr="00765BE9">
        <w:rPr>
          <w:rFonts w:ascii="GHEA Grapalat" w:hAnsi="GHEA Grapalat" w:cs="Sylfaen"/>
          <w:lang w:val="hy-AM" w:eastAsia="en-US"/>
        </w:rPr>
        <w:t>Սույն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օրենքն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ուժի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մեջ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է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մտնում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պաշտոնական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/>
        </w:rPr>
        <w:t>հրապարակման</w:t>
      </w:r>
      <w:r w:rsidRPr="00765BE9">
        <w:rPr>
          <w:rFonts w:ascii="GHEA Grapalat" w:hAnsi="GHEA Grapalat" w:cs="Times Armenian"/>
          <w:lang w:val="af-ZA"/>
        </w:rPr>
        <w:t xml:space="preserve"> </w:t>
      </w:r>
      <w:r w:rsidRPr="00765BE9">
        <w:rPr>
          <w:rFonts w:ascii="GHEA Grapalat" w:hAnsi="GHEA Grapalat" w:cs="Sylfaen"/>
          <w:lang w:val="hy-AM"/>
        </w:rPr>
        <w:t>օրվան</w:t>
      </w:r>
      <w:r w:rsidR="00A454A8">
        <w:rPr>
          <w:rFonts w:ascii="GHEA Grapalat" w:hAnsi="GHEA Grapalat" w:cs="Sylfaen"/>
          <w:lang w:val="hy-AM"/>
        </w:rPr>
        <w:t>ից վեց ամիս հետո</w:t>
      </w:r>
      <w:r w:rsidRPr="00765BE9">
        <w:rPr>
          <w:rFonts w:ascii="GHEA Grapalat" w:hAnsi="GHEA Grapalat" w:cs="Sylfaen"/>
          <w:lang w:val="af-ZA" w:eastAsia="en-US"/>
        </w:rPr>
        <w:t>:</w:t>
      </w:r>
      <w:r w:rsidRPr="00765BE9">
        <w:rPr>
          <w:rFonts w:ascii="GHEA Grapalat" w:hAnsi="GHEA Grapalat" w:cs="Sylfaen"/>
          <w:lang w:val="hy-AM" w:eastAsia="en-US"/>
        </w:rPr>
        <w:t xml:space="preserve"> </w:t>
      </w: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2. </w:t>
      </w:r>
      <w:r w:rsidRPr="00765BE9">
        <w:rPr>
          <w:rFonts w:ascii="GHEA Grapalat" w:hAnsi="GHEA Grapalat" w:cs="Sylfaen"/>
          <w:lang w:val="hy-AM" w:eastAsia="en-US"/>
        </w:rPr>
        <w:t>Եթե սույն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օրենքն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ուժի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մեջ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մտնելուց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 xml:space="preserve">հետո օրենքի 22-րդ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</w:t>
      </w:r>
      <w:r w:rsidRPr="00765BE9">
        <w:rPr>
          <w:rFonts w:ascii="Courier New" w:hAnsi="Courier New" w:cs="Courier New"/>
          <w:lang w:val="af-ZA" w:eastAsia="en-US"/>
        </w:rPr>
        <w:t> </w:t>
      </w:r>
      <w:proofErr w:type="gramStart"/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>1.</w:t>
      </w:r>
      <w:r w:rsidRPr="00765BE9">
        <w:rPr>
          <w:rFonts w:ascii="GHEA Grapalat" w:hAnsi="GHEA Grapalat" w:cs="Times Armenian"/>
          <w:lang w:val="hy-AM" w:eastAsia="en-US"/>
        </w:rPr>
        <w:t>1-րդ</w:t>
      </w:r>
      <w:r w:rsidRPr="00765BE9">
        <w:rPr>
          <w:rFonts w:ascii="GHEA Grapalat" w:hAnsi="GHEA Grapalat" w:cs="Times Armenian"/>
          <w:lang w:val="af-ZA" w:eastAsia="en-US"/>
        </w:rPr>
        <w:t xml:space="preserve"> կետ</w:t>
      </w:r>
      <w:r w:rsidRPr="00765BE9">
        <w:rPr>
          <w:rFonts w:ascii="GHEA Grapalat" w:hAnsi="GHEA Grapalat" w:cs="Times Armenian"/>
          <w:lang w:val="hy-AM" w:eastAsia="en-US"/>
        </w:rPr>
        <w:t>ով նախատեսված գործունեության մասին</w:t>
      </w:r>
      <w:r w:rsidRPr="00765BE9">
        <w:rPr>
          <w:rFonts w:ascii="GHEA Grapalat" w:hAnsi="GHEA Grapalat" w:cs="Sylfaen"/>
          <w:lang w:val="hy-AM" w:eastAsia="en-US"/>
        </w:rPr>
        <w:t xml:space="preserve"> օրենքով սահմանված կարգով ծանուցում ներկայացրած իրավաբանական կամ ֆիզիկական անձը կամ անհատ ձեռնարկատերը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 xml:space="preserve">տվյալ </w:t>
      </w:r>
      <w:r w:rsidRPr="00765BE9">
        <w:rPr>
          <w:rFonts w:ascii="GHEA Grapalat" w:hAnsi="GHEA Grapalat" w:cs="Sylfaen"/>
          <w:lang w:val="af-ZA" w:eastAsia="en-US"/>
        </w:rPr>
        <w:t>իրավունքի գործողության ժամկետ</w:t>
      </w:r>
      <w:r w:rsidRPr="00765BE9">
        <w:rPr>
          <w:rFonts w:ascii="GHEA Grapalat" w:hAnsi="GHEA Grapalat" w:cs="Sylfaen"/>
          <w:lang w:val="hy-AM" w:eastAsia="en-US"/>
        </w:rPr>
        <w:t xml:space="preserve">ի ավարտից հետո ցանկանում է զբաղվել միայն </w:t>
      </w:r>
      <w:r w:rsidRPr="00765BE9">
        <w:rPr>
          <w:rFonts w:ascii="GHEA Grapalat" w:hAnsi="GHEA Grapalat" w:cs="Sylfaen"/>
          <w:lang w:val="af-ZA" w:eastAsia="en-US"/>
        </w:rPr>
        <w:t xml:space="preserve">օրենքի </w:t>
      </w:r>
      <w:r w:rsidRPr="00765BE9">
        <w:rPr>
          <w:rFonts w:ascii="GHEA Grapalat" w:hAnsi="GHEA Grapalat" w:cs="Sylfaen"/>
          <w:lang w:val="hy-AM" w:eastAsia="en-US"/>
        </w:rPr>
        <w:t>22-</w:t>
      </w:r>
      <w:r w:rsidRPr="00765BE9">
        <w:rPr>
          <w:rFonts w:ascii="GHEA Grapalat" w:hAnsi="GHEA Grapalat" w:cs="Sylfaen"/>
          <w:lang w:val="hy-AM" w:eastAsia="en-US"/>
        </w:rPr>
        <w:lastRenderedPageBreak/>
        <w:t xml:space="preserve">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</w:t>
      </w:r>
      <w:proofErr w:type="gramEnd"/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af-ZA" w:eastAsia="en-US"/>
        </w:rPr>
        <w:t xml:space="preserve"> 1.</w:t>
      </w:r>
      <w:r w:rsidRPr="00765BE9">
        <w:rPr>
          <w:rFonts w:ascii="GHEA Grapalat" w:hAnsi="GHEA Grapalat" w:cs="Sylfaen"/>
          <w:lang w:val="hy-AM" w:eastAsia="en-US"/>
        </w:rPr>
        <w:t>3</w:t>
      </w:r>
      <w:r w:rsidRPr="00765BE9">
        <w:rPr>
          <w:rFonts w:ascii="GHEA Grapalat" w:hAnsi="GHEA Grapalat" w:cs="Sylfaen"/>
          <w:lang w:val="af-ZA" w:eastAsia="en-US"/>
        </w:rPr>
        <w:t xml:space="preserve">-րդ </w:t>
      </w:r>
      <w:r w:rsidRPr="00765BE9">
        <w:rPr>
          <w:rFonts w:ascii="GHEA Grapalat" w:hAnsi="GHEA Grapalat" w:cs="Sylfaen"/>
          <w:lang w:val="hy-AM" w:eastAsia="en-US"/>
        </w:rPr>
        <w:t>կետով նախատես</w:t>
      </w:r>
      <w:r w:rsidRPr="00765BE9">
        <w:rPr>
          <w:rFonts w:ascii="GHEA Grapalat" w:hAnsi="GHEA Grapalat" w:cs="Sylfaen"/>
          <w:lang w:val="af-ZA" w:eastAsia="en-US"/>
        </w:rPr>
        <w:t>ված գործունեությ</w:t>
      </w:r>
      <w:r w:rsidRPr="00765BE9">
        <w:rPr>
          <w:rFonts w:ascii="GHEA Grapalat" w:hAnsi="GHEA Grapalat" w:cs="Sylfaen"/>
          <w:lang w:val="hy-AM" w:eastAsia="en-US"/>
        </w:rPr>
        <w:t xml:space="preserve">ամբ, ապա ներկայացնում է նոր ծանուցում, միաժամանակ նշելով, որ դադարեցնում է օրենքի 22-րդ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ծանուցման</w:t>
      </w:r>
      <w:proofErr w:type="gramStart"/>
      <w:r w:rsidRPr="00765BE9">
        <w:rPr>
          <w:rFonts w:ascii="GHEA Grapalat" w:hAnsi="GHEA Grapalat" w:cs="Times Armenian"/>
          <w:lang w:val="af-ZA" w:eastAsia="en-US"/>
        </w:rPr>
        <w:t>  ենթակա</w:t>
      </w:r>
      <w:proofErr w:type="gramEnd"/>
      <w:r w:rsidRPr="00765BE9">
        <w:rPr>
          <w:rFonts w:ascii="GHEA Grapalat" w:hAnsi="GHEA Grapalat" w:cs="Times Armenian"/>
          <w:lang w:val="af-ZA" w:eastAsia="en-US"/>
        </w:rPr>
        <w:t>  գործունեության  տեսակների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 </w:t>
      </w:r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>1.</w:t>
      </w:r>
      <w:r w:rsidRPr="00765BE9">
        <w:rPr>
          <w:rFonts w:ascii="GHEA Grapalat" w:hAnsi="GHEA Grapalat" w:cs="Times Armenian"/>
          <w:lang w:val="hy-AM" w:eastAsia="en-US"/>
        </w:rPr>
        <w:t>1-րդ</w:t>
      </w:r>
      <w:r w:rsidRPr="00765BE9">
        <w:rPr>
          <w:rFonts w:ascii="GHEA Grapalat" w:hAnsi="GHEA Grapalat" w:cs="Times Armenian"/>
          <w:lang w:val="af-ZA" w:eastAsia="en-US"/>
        </w:rPr>
        <w:t xml:space="preserve"> կետ</w:t>
      </w:r>
      <w:r w:rsidRPr="00765BE9">
        <w:rPr>
          <w:rFonts w:ascii="GHEA Grapalat" w:hAnsi="GHEA Grapalat" w:cs="Times Armenian"/>
          <w:lang w:val="hy-AM" w:eastAsia="en-US"/>
        </w:rPr>
        <w:t>ով նախատեսված գործունեությունը։</w:t>
      </w: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 xml:space="preserve">3. </w:t>
      </w:r>
      <w:r w:rsidRPr="00765BE9">
        <w:rPr>
          <w:rFonts w:ascii="GHEA Grapalat" w:hAnsi="GHEA Grapalat" w:cs="Sylfaen"/>
          <w:lang w:val="hy-AM" w:eastAsia="en-US"/>
        </w:rPr>
        <w:t>Եթե սույն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օրենքն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ուժի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մեջ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մտնելուց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 xml:space="preserve">հետո օրենքի 22-րդ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</w:t>
      </w:r>
      <w:r w:rsidRPr="00765BE9">
        <w:rPr>
          <w:rFonts w:ascii="Courier New" w:hAnsi="Courier New" w:cs="Courier New"/>
          <w:lang w:val="af-ZA" w:eastAsia="en-US"/>
        </w:rPr>
        <w:t> </w:t>
      </w:r>
      <w:proofErr w:type="gramStart"/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>1.</w:t>
      </w:r>
      <w:r w:rsidRPr="00765BE9">
        <w:rPr>
          <w:rFonts w:ascii="GHEA Grapalat" w:hAnsi="GHEA Grapalat" w:cs="Times Armenian"/>
          <w:lang w:val="hy-AM" w:eastAsia="en-US"/>
        </w:rPr>
        <w:t>3-րդ</w:t>
      </w:r>
      <w:r w:rsidRPr="00765BE9">
        <w:rPr>
          <w:rFonts w:ascii="GHEA Grapalat" w:hAnsi="GHEA Grapalat" w:cs="Times Armenian"/>
          <w:lang w:val="af-ZA" w:eastAsia="en-US"/>
        </w:rPr>
        <w:t xml:space="preserve"> կետ</w:t>
      </w:r>
      <w:r w:rsidRPr="00765BE9">
        <w:rPr>
          <w:rFonts w:ascii="GHEA Grapalat" w:hAnsi="GHEA Grapalat" w:cs="Times Armenian"/>
          <w:lang w:val="hy-AM" w:eastAsia="en-US"/>
        </w:rPr>
        <w:t>ով նախատեսված գործունեության մասին</w:t>
      </w:r>
      <w:r w:rsidRPr="00765BE9">
        <w:rPr>
          <w:rFonts w:ascii="GHEA Grapalat" w:hAnsi="GHEA Grapalat" w:cs="Sylfaen"/>
          <w:lang w:val="hy-AM" w:eastAsia="en-US"/>
        </w:rPr>
        <w:t xml:space="preserve"> օրենքով սահմանված կարգով ծանուցում ներկայացրած իրավաբանական կամ ֆիզիկական անձը կամ անհատ ձեռնարկատերը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 xml:space="preserve">տվյալ </w:t>
      </w:r>
      <w:r w:rsidRPr="00765BE9">
        <w:rPr>
          <w:rFonts w:ascii="GHEA Grapalat" w:hAnsi="GHEA Grapalat" w:cs="Sylfaen"/>
          <w:lang w:val="af-ZA" w:eastAsia="en-US"/>
        </w:rPr>
        <w:t>իրավունքի գործողության ժամկետ</w:t>
      </w:r>
      <w:r w:rsidRPr="00765BE9">
        <w:rPr>
          <w:rFonts w:ascii="GHEA Grapalat" w:hAnsi="GHEA Grapalat" w:cs="Sylfaen"/>
          <w:lang w:val="hy-AM" w:eastAsia="en-US"/>
        </w:rPr>
        <w:t xml:space="preserve">ի ընթացքում կամ դրա ավարտից հետո ցանկանում է զբաղվել միայն </w:t>
      </w:r>
      <w:r w:rsidRPr="00765BE9">
        <w:rPr>
          <w:rFonts w:ascii="GHEA Grapalat" w:hAnsi="GHEA Grapalat" w:cs="Sylfaen"/>
          <w:lang w:val="af-ZA" w:eastAsia="en-US"/>
        </w:rPr>
        <w:t xml:space="preserve">օրենքի </w:t>
      </w:r>
      <w:r w:rsidRPr="00765BE9">
        <w:rPr>
          <w:rFonts w:ascii="GHEA Grapalat" w:hAnsi="GHEA Grapalat" w:cs="Sylfaen"/>
          <w:lang w:val="hy-AM" w:eastAsia="en-US"/>
        </w:rPr>
        <w:t xml:space="preserve">22-րդ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</w:t>
      </w:r>
      <w:proofErr w:type="gramEnd"/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af-ZA" w:eastAsia="en-US"/>
        </w:rPr>
        <w:t xml:space="preserve"> 1.</w:t>
      </w:r>
      <w:r w:rsidRPr="00765BE9">
        <w:rPr>
          <w:rFonts w:ascii="GHEA Grapalat" w:hAnsi="GHEA Grapalat" w:cs="Sylfaen"/>
          <w:lang w:val="hy-AM" w:eastAsia="en-US"/>
        </w:rPr>
        <w:t>1</w:t>
      </w:r>
      <w:r w:rsidRPr="00765BE9">
        <w:rPr>
          <w:rFonts w:ascii="GHEA Grapalat" w:hAnsi="GHEA Grapalat" w:cs="Sylfaen"/>
          <w:lang w:val="af-ZA" w:eastAsia="en-US"/>
        </w:rPr>
        <w:t xml:space="preserve">-րդ </w:t>
      </w:r>
      <w:r w:rsidRPr="00765BE9">
        <w:rPr>
          <w:rFonts w:ascii="GHEA Grapalat" w:hAnsi="GHEA Grapalat" w:cs="Sylfaen"/>
          <w:lang w:val="hy-AM" w:eastAsia="en-US"/>
        </w:rPr>
        <w:t>կետով նախատես</w:t>
      </w:r>
      <w:r w:rsidRPr="00765BE9">
        <w:rPr>
          <w:rFonts w:ascii="GHEA Grapalat" w:hAnsi="GHEA Grapalat" w:cs="Sylfaen"/>
          <w:lang w:val="af-ZA" w:eastAsia="en-US"/>
        </w:rPr>
        <w:t>ված գործունեությ</w:t>
      </w:r>
      <w:r w:rsidRPr="00765BE9">
        <w:rPr>
          <w:rFonts w:ascii="GHEA Grapalat" w:hAnsi="GHEA Grapalat" w:cs="Sylfaen"/>
          <w:lang w:val="hy-AM" w:eastAsia="en-US"/>
        </w:rPr>
        <w:t xml:space="preserve">ամբ, ապա ներկայացնում է նոր ծանուցում, միաժամանակ նշելով, որ դադարեցնում է օրենքի 22-րդ հոդվածի </w:t>
      </w:r>
      <w:r w:rsidRPr="00765BE9">
        <w:rPr>
          <w:rFonts w:ascii="GHEA Grapalat" w:hAnsi="GHEA Grapalat" w:cs="Times Armenian"/>
          <w:lang w:val="af-ZA" w:eastAsia="en-US"/>
        </w:rPr>
        <w:t>2-րդ մասի ծանուցման</w:t>
      </w:r>
      <w:proofErr w:type="gramStart"/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Times Armenian"/>
          <w:lang w:val="af-ZA" w:eastAsia="en-US"/>
        </w:rPr>
        <w:t xml:space="preserve"> ենթակա</w:t>
      </w:r>
      <w:proofErr w:type="gramEnd"/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Times Armenian"/>
          <w:lang w:val="af-ZA" w:eastAsia="en-US"/>
        </w:rPr>
        <w:t xml:space="preserve"> գործունեության</w:t>
      </w:r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Times Armenian"/>
          <w:lang w:val="af-ZA" w:eastAsia="en-US"/>
        </w:rPr>
        <w:t xml:space="preserve"> տեսակների աղյուսակի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 w:cs="Sylfaen"/>
          <w:lang w:val="af-ZA" w:eastAsia="en-US"/>
        </w:rPr>
        <w:t>«4.</w:t>
      </w:r>
      <w:r w:rsidRPr="00765BE9">
        <w:rPr>
          <w:rFonts w:ascii="Courier New" w:hAnsi="Courier New" w:cs="Courier New"/>
          <w:lang w:val="af-ZA" w:eastAsia="en-US"/>
        </w:rPr>
        <w:t> </w:t>
      </w:r>
      <w:r w:rsidRPr="00765BE9">
        <w:rPr>
          <w:rFonts w:ascii="GHEA Grapalat" w:hAnsi="GHEA Grapalat" w:cs="Sylfaen"/>
          <w:lang w:val="en-US" w:eastAsia="en-US"/>
        </w:rPr>
        <w:t>ԳՈՐԾՈՒՆԵՈՒԹՅԱՆ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ԱՅԼ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ԲՆԱԳԱՎԱՌՆԵՐ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 w:eastAsia="en-US"/>
        </w:rPr>
        <w:t>բաժնի</w:t>
      </w:r>
      <w:proofErr w:type="spellEnd"/>
      <w:r w:rsidRPr="00765BE9">
        <w:rPr>
          <w:rFonts w:ascii="GHEA Grapalat" w:hAnsi="GHEA Grapalat" w:cs="Sylfaen"/>
          <w:lang w:val="hy-AM" w:eastAsia="en-US"/>
        </w:rPr>
        <w:t xml:space="preserve"> </w:t>
      </w:r>
      <w:r w:rsidRPr="00765BE9">
        <w:rPr>
          <w:rFonts w:ascii="GHEA Grapalat" w:hAnsi="GHEA Grapalat" w:cs="Times Armenian"/>
          <w:lang w:val="af-ZA" w:eastAsia="en-US"/>
        </w:rPr>
        <w:t>1.</w:t>
      </w:r>
      <w:r w:rsidRPr="00765BE9">
        <w:rPr>
          <w:rFonts w:ascii="GHEA Grapalat" w:hAnsi="GHEA Grapalat" w:cs="Times Armenian"/>
          <w:lang w:val="hy-AM" w:eastAsia="en-US"/>
        </w:rPr>
        <w:t>3-րդ</w:t>
      </w:r>
      <w:r w:rsidRPr="00765BE9">
        <w:rPr>
          <w:rFonts w:ascii="GHEA Grapalat" w:hAnsi="GHEA Grapalat" w:cs="Times Armenian"/>
          <w:lang w:val="af-ZA" w:eastAsia="en-US"/>
        </w:rPr>
        <w:t xml:space="preserve"> կետ</w:t>
      </w:r>
      <w:r w:rsidRPr="00765BE9">
        <w:rPr>
          <w:rFonts w:ascii="GHEA Grapalat" w:hAnsi="GHEA Grapalat" w:cs="Times Armenian"/>
          <w:lang w:val="hy-AM" w:eastAsia="en-US"/>
        </w:rPr>
        <w:t>ով նախատեսված գործունեությունը։</w:t>
      </w:r>
    </w:p>
    <w:p w:rsidR="00020D9A" w:rsidRPr="00765BE9" w:rsidRDefault="00311A27" w:rsidP="00020D9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hy-AM" w:eastAsia="en-US"/>
        </w:rPr>
        <w:t>4.</w:t>
      </w:r>
      <w:r w:rsidR="00020D9A" w:rsidRPr="00765BE9">
        <w:rPr>
          <w:rFonts w:ascii="GHEA Grapalat" w:hAnsi="GHEA Grapalat" w:cs="Sylfaen"/>
          <w:lang w:val="hy-AM" w:eastAsia="en-US"/>
        </w:rPr>
        <w:t xml:space="preserve"> Սույն օրենքն ուժի մեջ մտնելուց հետո «Գործունեության իրականացման ծանուցման մասին» Հայաստանի Հանրապետության օրենքով սահմանված կարգով թորած ալկոհոլային խմիչքների և խմորման նյութերից էթիլային սպիրտի արտադրության ծանուցման ենթակա գործունեությամբ զբաղվելու իրավունք ունեցող անձը մինչև տարեկան հերթական պետական տուրքի վճարման ժամկետը կարող է զբաղվել </w:t>
      </w:r>
      <w:r w:rsidR="00F45FE5" w:rsidRPr="00765BE9">
        <w:rPr>
          <w:rFonts w:ascii="GHEA Grapalat" w:hAnsi="GHEA Grapalat" w:cs="Sylfaen"/>
          <w:lang w:val="hy-AM" w:eastAsia="en-US"/>
        </w:rPr>
        <w:t xml:space="preserve">նաև </w:t>
      </w:r>
      <w:r w:rsidR="00020D9A" w:rsidRPr="00765BE9">
        <w:rPr>
          <w:rFonts w:ascii="GHEA Grapalat" w:hAnsi="GHEA Grapalat" w:cs="Sylfaen"/>
          <w:lang w:val="hy-AM" w:eastAsia="en-US"/>
        </w:rPr>
        <w:t>մեղրից թորված 40 տոկոս և ավելի սպիրտ պարունակող ալկոհոլային խմիչքների արտադրությ</w:t>
      </w:r>
      <w:r w:rsidR="001C1772" w:rsidRPr="00765BE9">
        <w:rPr>
          <w:rFonts w:ascii="GHEA Grapalat" w:hAnsi="GHEA Grapalat" w:cs="Sylfaen"/>
          <w:lang w:val="hy-AM" w:eastAsia="en-US"/>
        </w:rPr>
        <w:t>ամբ</w:t>
      </w:r>
      <w:r w:rsidR="00020D9A" w:rsidRPr="00765BE9">
        <w:rPr>
          <w:rFonts w:ascii="GHEA Grapalat" w:hAnsi="GHEA Grapalat" w:cs="Sylfaen"/>
          <w:lang w:val="hy-AM" w:eastAsia="en-US"/>
        </w:rPr>
        <w:t>, որից հետո օրենքով սահմանված կարգով պետք է ներկայացնի միայն մեղրից, պտուղներից և հատապտուղներից թորված 40 տոկոս և ավելի սպիրտ պարունակող ալկոհոլային խմիչքների արտադրության իրականացման ծանուցում:</w:t>
      </w:r>
    </w:p>
    <w:p w:rsidR="00311A27" w:rsidRPr="00765BE9" w:rsidRDefault="00311A27" w:rsidP="00311A2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311A27" w:rsidRPr="00765BE9" w:rsidRDefault="00311A27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311A27" w:rsidRPr="00765BE9" w:rsidRDefault="00311A27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311A27" w:rsidRPr="00765BE9" w:rsidRDefault="00311A27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311A27" w:rsidRPr="00765BE9" w:rsidRDefault="00311A27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311A27" w:rsidRPr="00765BE9" w:rsidRDefault="00311A27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11A27">
      <w:pPr>
        <w:jc w:val="right"/>
        <w:rPr>
          <w:rFonts w:ascii="GHEA Grapalat" w:hAnsi="GHEA Grapalat" w:cs="Sylfaen"/>
          <w:lang w:val="hy-AM" w:eastAsia="en-US"/>
        </w:rPr>
      </w:pPr>
    </w:p>
    <w:p w:rsidR="00135D66" w:rsidRPr="00765BE9" w:rsidRDefault="00135D66" w:rsidP="00060EB3">
      <w:pPr>
        <w:jc w:val="right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hy-AM" w:eastAsia="en-US"/>
        </w:rPr>
        <w:lastRenderedPageBreak/>
        <w:t>ՆԱԽԱԳԻԾ</w:t>
      </w:r>
    </w:p>
    <w:p w:rsidR="00017C8B" w:rsidRPr="00765BE9" w:rsidRDefault="00017C8B" w:rsidP="00060EB3">
      <w:pPr>
        <w:jc w:val="right"/>
        <w:rPr>
          <w:rFonts w:ascii="GHEA Grapalat" w:hAnsi="GHEA Grapalat" w:cs="Sylfaen"/>
          <w:lang w:val="af-ZA" w:eastAsia="en-US"/>
        </w:rPr>
      </w:pPr>
    </w:p>
    <w:p w:rsidR="00135D66" w:rsidRPr="00765BE9" w:rsidRDefault="00135D66" w:rsidP="00060EB3">
      <w:pPr>
        <w:autoSpaceDE w:val="0"/>
        <w:autoSpaceDN w:val="0"/>
        <w:adjustRightInd w:val="0"/>
        <w:jc w:val="right"/>
        <w:rPr>
          <w:rFonts w:ascii="GHEA Grapalat" w:hAnsi="GHEA Grapalat" w:cs="IRTEK Courier"/>
          <w:sz w:val="12"/>
          <w:szCs w:val="12"/>
          <w:lang w:val="af-ZA" w:eastAsia="en-US"/>
        </w:rPr>
      </w:pPr>
    </w:p>
    <w:p w:rsidR="00135D66" w:rsidRPr="00765BE9" w:rsidRDefault="00135D66" w:rsidP="00060EB3">
      <w:pPr>
        <w:autoSpaceDE w:val="0"/>
        <w:autoSpaceDN w:val="0"/>
        <w:adjustRightInd w:val="0"/>
        <w:jc w:val="both"/>
        <w:rPr>
          <w:rFonts w:ascii="GHEA Grapalat" w:hAnsi="GHEA Grapalat" w:cs="IRTEK Courier"/>
          <w:sz w:val="12"/>
          <w:szCs w:val="12"/>
          <w:lang w:val="af-ZA" w:eastAsia="en-US"/>
        </w:rPr>
      </w:pPr>
    </w:p>
    <w:p w:rsidR="00135D66" w:rsidRPr="00765BE9" w:rsidRDefault="00135D66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af-ZA" w:eastAsia="en-US"/>
        </w:rPr>
      </w:pPr>
      <w:r w:rsidRPr="00765BE9">
        <w:rPr>
          <w:rFonts w:ascii="GHEA Grapalat" w:hAnsi="GHEA Grapalat" w:cs="Sylfaen"/>
          <w:lang w:val="hy-AM" w:eastAsia="en-US"/>
        </w:rPr>
        <w:t>ՀԱՅԱ</w:t>
      </w:r>
      <w:r w:rsidRPr="00765BE9">
        <w:rPr>
          <w:rFonts w:ascii="GHEA Grapalat" w:hAnsi="GHEA Grapalat" w:cs="Times Armenian"/>
          <w:lang w:val="af-ZA" w:eastAsia="en-US"/>
        </w:rPr>
        <w:t>U</w:t>
      </w:r>
      <w:r w:rsidRPr="00765BE9">
        <w:rPr>
          <w:rFonts w:ascii="GHEA Grapalat" w:hAnsi="GHEA Grapalat" w:cs="Sylfaen"/>
          <w:lang w:val="hy-AM" w:eastAsia="en-US"/>
        </w:rPr>
        <w:t>ՏԱՆԻ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ՀԱՆՐԱՊԵՏՈՒԹՅԱՆ</w:t>
      </w:r>
    </w:p>
    <w:p w:rsidR="00135D66" w:rsidRPr="00765BE9" w:rsidRDefault="00135D66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af-ZA" w:eastAsia="en-US"/>
        </w:rPr>
      </w:pPr>
      <w:r w:rsidRPr="00765BE9">
        <w:rPr>
          <w:rFonts w:ascii="GHEA Grapalat" w:hAnsi="GHEA Grapalat" w:cs="IRTEK Courier"/>
          <w:lang w:val="af-ZA" w:eastAsia="en-US"/>
        </w:rPr>
        <w:t>O</w:t>
      </w:r>
      <w:r w:rsidRPr="00765BE9">
        <w:rPr>
          <w:rFonts w:ascii="GHEA Grapalat" w:hAnsi="GHEA Grapalat" w:cs="Sylfaen"/>
          <w:lang w:val="hy-AM" w:eastAsia="en-US"/>
        </w:rPr>
        <w:t>ՐԵՆՔԸ</w:t>
      </w:r>
    </w:p>
    <w:p w:rsidR="00135D66" w:rsidRPr="00765BE9" w:rsidRDefault="00135D66" w:rsidP="00060EB3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12"/>
          <w:szCs w:val="12"/>
          <w:lang w:val="af-ZA" w:eastAsia="en-US"/>
        </w:rPr>
      </w:pPr>
    </w:p>
    <w:p w:rsidR="0019466D" w:rsidRPr="00765BE9" w:rsidRDefault="00135D66" w:rsidP="00060EB3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«ՊԵՏԱԿԱՆ ՏՈԻՐՔԻ </w:t>
      </w:r>
      <w:r w:rsidRPr="00765BE9">
        <w:rPr>
          <w:rFonts w:ascii="GHEA Grapalat" w:hAnsi="GHEA Grapalat" w:cs="Sylfaen"/>
          <w:lang w:val="hy-AM" w:eastAsia="en-US"/>
        </w:rPr>
        <w:t>ՄԱՍԻՆ</w:t>
      </w:r>
      <w:r w:rsidRPr="00765BE9">
        <w:rPr>
          <w:rFonts w:ascii="GHEA Grapalat" w:hAnsi="GHEA Grapalat" w:cs="Sylfaen"/>
          <w:lang w:val="af-ZA" w:eastAsia="en-US"/>
        </w:rPr>
        <w:t xml:space="preserve">» </w:t>
      </w:r>
      <w:r w:rsidRPr="00765BE9">
        <w:rPr>
          <w:rFonts w:ascii="GHEA Grapalat" w:hAnsi="GHEA Grapalat" w:cs="Sylfaen"/>
          <w:lang w:val="hy-AM" w:eastAsia="en-US"/>
        </w:rPr>
        <w:t>ՀԱՅԱՍՏԱՆԻ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ՀԱՆՐԱՊԵՏՈՒԹՅԱՆ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ՕՐԵՆՔՈՒՄ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</w:p>
    <w:p w:rsidR="00135D66" w:rsidRPr="00765BE9" w:rsidRDefault="00F33874" w:rsidP="00060EB3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hy-AM" w:eastAsia="en-US"/>
        </w:rPr>
        <w:t xml:space="preserve">ՓՈՓՈԽՈՒԹՅՈՒՆՆԵՐ ԵՎ </w:t>
      </w:r>
      <w:r w:rsidR="00C65F7C" w:rsidRPr="00765BE9">
        <w:rPr>
          <w:rFonts w:ascii="GHEA Grapalat" w:hAnsi="GHEA Grapalat" w:cs="Sylfaen"/>
          <w:lang w:val="en-US" w:eastAsia="en-US"/>
        </w:rPr>
        <w:t>ԼՐԱՑՈՒՄ</w:t>
      </w:r>
      <w:r w:rsidR="007B2E41" w:rsidRPr="00765BE9">
        <w:rPr>
          <w:rFonts w:ascii="GHEA Grapalat" w:hAnsi="GHEA Grapalat" w:cs="Sylfaen"/>
          <w:lang w:val="en-US" w:eastAsia="en-US"/>
        </w:rPr>
        <w:t>ՆԵՐ</w:t>
      </w:r>
      <w:r w:rsidR="007B2E41" w:rsidRPr="00765BE9">
        <w:rPr>
          <w:rFonts w:ascii="GHEA Grapalat" w:hAnsi="GHEA Grapalat" w:cs="Sylfaen"/>
          <w:lang w:val="af-ZA" w:eastAsia="en-US"/>
        </w:rPr>
        <w:t xml:space="preserve"> </w:t>
      </w:r>
      <w:r w:rsidR="00135D66" w:rsidRPr="00765BE9">
        <w:rPr>
          <w:rFonts w:ascii="GHEA Grapalat" w:hAnsi="GHEA Grapalat" w:cs="Sylfaen"/>
          <w:lang w:eastAsia="en-US"/>
        </w:rPr>
        <w:t>ԿԱՏԱՐԵԼՈՒ</w:t>
      </w:r>
      <w:r w:rsidR="00135D66" w:rsidRPr="00765BE9">
        <w:rPr>
          <w:rFonts w:ascii="GHEA Grapalat" w:hAnsi="GHEA Grapalat" w:cs="Sylfaen"/>
          <w:lang w:val="af-ZA" w:eastAsia="en-US"/>
        </w:rPr>
        <w:t xml:space="preserve"> </w:t>
      </w:r>
      <w:r w:rsidR="00135D66" w:rsidRPr="00765BE9">
        <w:rPr>
          <w:rFonts w:ascii="GHEA Grapalat" w:hAnsi="GHEA Grapalat" w:cs="Sylfaen"/>
          <w:lang w:eastAsia="en-US"/>
        </w:rPr>
        <w:t>ՄԱՍԻՆ</w:t>
      </w:r>
    </w:p>
    <w:p w:rsidR="00135D66" w:rsidRPr="00765BE9" w:rsidRDefault="00135D66" w:rsidP="00060EB3">
      <w:pPr>
        <w:autoSpaceDE w:val="0"/>
        <w:autoSpaceDN w:val="0"/>
        <w:adjustRightInd w:val="0"/>
        <w:jc w:val="both"/>
        <w:rPr>
          <w:rFonts w:ascii="GHEA Grapalat" w:hAnsi="GHEA Grapalat" w:cs="IRTEK Courier"/>
          <w:b/>
          <w:sz w:val="12"/>
          <w:szCs w:val="12"/>
          <w:lang w:val="af-ZA" w:eastAsia="en-US"/>
        </w:rPr>
      </w:pPr>
    </w:p>
    <w:p w:rsidR="00FE169F" w:rsidRPr="00765BE9" w:rsidRDefault="00135D66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af-ZA" w:eastAsia="en-US"/>
        </w:rPr>
      </w:pPr>
      <w:proofErr w:type="spellStart"/>
      <w:proofErr w:type="gramStart"/>
      <w:r w:rsidRPr="00765BE9">
        <w:rPr>
          <w:rFonts w:ascii="GHEA Grapalat" w:hAnsi="GHEA Grapalat" w:cs="Sylfaen"/>
          <w:i/>
          <w:lang w:val="en-US" w:eastAsia="en-US"/>
        </w:rPr>
        <w:t>Հ</w:t>
      </w:r>
      <w:r w:rsidR="004F49E5" w:rsidRPr="00765BE9">
        <w:rPr>
          <w:rFonts w:ascii="GHEA Grapalat" w:hAnsi="GHEA Grapalat" w:cs="Sylfaen"/>
          <w:i/>
          <w:lang w:val="en-US" w:eastAsia="en-US"/>
        </w:rPr>
        <w:t>ոդված</w:t>
      </w:r>
      <w:proofErr w:type="spellEnd"/>
      <w:r w:rsidRPr="00765BE9">
        <w:rPr>
          <w:rFonts w:ascii="GHEA Grapalat" w:hAnsi="GHEA Grapalat" w:cs="Times Armenian"/>
          <w:i/>
          <w:lang w:val="af-ZA" w:eastAsia="en-US"/>
        </w:rPr>
        <w:t xml:space="preserve"> 1.</w:t>
      </w:r>
      <w:proofErr w:type="gramEnd"/>
      <w:r w:rsidRPr="00765BE9">
        <w:rPr>
          <w:rFonts w:ascii="GHEA Grapalat" w:hAnsi="GHEA Grapalat" w:cs="Times Armenian"/>
          <w:lang w:val="af-ZA" w:eastAsia="en-US"/>
        </w:rPr>
        <w:t xml:space="preserve"> «</w:t>
      </w:r>
      <w:r w:rsidR="00261342" w:rsidRPr="00765BE9">
        <w:rPr>
          <w:rFonts w:ascii="GHEA Grapalat" w:hAnsi="GHEA Grapalat" w:cs="Times Armenian"/>
          <w:lang w:val="af-ZA" w:eastAsia="en-US"/>
        </w:rPr>
        <w:t>Պետական տուրքի մասին</w:t>
      </w:r>
      <w:r w:rsidRPr="00765BE9">
        <w:rPr>
          <w:rFonts w:ascii="GHEA Grapalat" w:hAnsi="GHEA Grapalat" w:cs="Times Armenian"/>
          <w:lang w:val="af-ZA" w:eastAsia="en-US"/>
        </w:rPr>
        <w:t xml:space="preserve">» </w:t>
      </w:r>
      <w:r w:rsidR="00261342" w:rsidRPr="00765BE9">
        <w:rPr>
          <w:rFonts w:ascii="GHEA Grapalat" w:hAnsi="GHEA Grapalat" w:cs="Times Armenian"/>
          <w:lang w:val="af-ZA" w:eastAsia="en-US"/>
        </w:rPr>
        <w:t>1997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 w:eastAsia="en-US"/>
        </w:rPr>
        <w:t>թվականի</w:t>
      </w:r>
      <w:proofErr w:type="spellEnd"/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="00261342" w:rsidRPr="00765BE9">
        <w:rPr>
          <w:rFonts w:ascii="GHEA Grapalat" w:hAnsi="GHEA Grapalat" w:cs="Times Armenian"/>
          <w:lang w:val="af-ZA" w:eastAsia="en-US"/>
        </w:rPr>
        <w:t>դեկտեմբերի 27</w:t>
      </w:r>
      <w:r w:rsidRPr="00765BE9">
        <w:rPr>
          <w:rFonts w:ascii="GHEA Grapalat" w:hAnsi="GHEA Grapalat" w:cs="Times Armenian"/>
          <w:lang w:val="af-ZA" w:eastAsia="en-US"/>
        </w:rPr>
        <w:t>-</w:t>
      </w:r>
      <w:r w:rsidRPr="00765BE9">
        <w:rPr>
          <w:rFonts w:ascii="GHEA Grapalat" w:hAnsi="GHEA Grapalat" w:cs="Sylfaen"/>
          <w:lang w:val="en-US" w:eastAsia="en-US"/>
        </w:rPr>
        <w:t>ի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en-US" w:eastAsia="en-US"/>
        </w:rPr>
        <w:t>Հ</w:t>
      </w:r>
      <w:r w:rsidRPr="00765BE9">
        <w:rPr>
          <w:rFonts w:ascii="GHEA Grapalat" w:hAnsi="GHEA Grapalat" w:cs="Times Armenian"/>
          <w:lang w:val="af-ZA" w:eastAsia="en-US"/>
        </w:rPr>
        <w:t>O-</w:t>
      </w:r>
      <w:r w:rsidR="00261342" w:rsidRPr="00765BE9">
        <w:rPr>
          <w:rFonts w:ascii="GHEA Grapalat" w:hAnsi="GHEA Grapalat" w:cs="Times Armenian"/>
          <w:lang w:val="af-ZA" w:eastAsia="en-US"/>
        </w:rPr>
        <w:t>186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 w:eastAsia="en-US"/>
        </w:rPr>
        <w:t>օրենքի</w:t>
      </w:r>
      <w:proofErr w:type="spellEnd"/>
      <w:r w:rsidRPr="00765BE9">
        <w:rPr>
          <w:rFonts w:ascii="GHEA Grapalat" w:hAnsi="GHEA Grapalat" w:cs="Times Armenian"/>
          <w:lang w:val="af-ZA" w:eastAsia="en-US"/>
        </w:rPr>
        <w:t xml:space="preserve"> (</w:t>
      </w:r>
      <w:proofErr w:type="spellStart"/>
      <w:r w:rsidRPr="00765BE9">
        <w:rPr>
          <w:rFonts w:ascii="GHEA Grapalat" w:hAnsi="GHEA Grapalat" w:cs="Sylfaen"/>
          <w:lang w:val="en-US" w:eastAsia="en-US"/>
        </w:rPr>
        <w:t>այ</w:t>
      </w:r>
      <w:proofErr w:type="spellEnd"/>
      <w:r w:rsidRPr="00765BE9">
        <w:rPr>
          <w:rFonts w:ascii="GHEA Grapalat" w:hAnsi="GHEA Grapalat" w:cs="Times Armenian"/>
          <w:lang w:val="af-ZA" w:eastAsia="en-US"/>
        </w:rPr>
        <w:t>u</w:t>
      </w:r>
      <w:proofErr w:type="spellStart"/>
      <w:r w:rsidRPr="00765BE9">
        <w:rPr>
          <w:rFonts w:ascii="GHEA Grapalat" w:hAnsi="GHEA Grapalat" w:cs="Sylfaen"/>
          <w:lang w:val="en-US" w:eastAsia="en-US"/>
        </w:rPr>
        <w:t>ուհետ</w:t>
      </w:r>
      <w:proofErr w:type="spellEnd"/>
      <w:r w:rsidRPr="00765BE9">
        <w:rPr>
          <w:rFonts w:ascii="GHEA Grapalat" w:hAnsi="GHEA Grapalat" w:cs="Times Armenian"/>
          <w:lang w:val="af-ZA" w:eastAsia="en-US"/>
        </w:rPr>
        <w:t>` o</w:t>
      </w:r>
      <w:proofErr w:type="spellStart"/>
      <w:r w:rsidRPr="00765BE9">
        <w:rPr>
          <w:rFonts w:ascii="GHEA Grapalat" w:hAnsi="GHEA Grapalat" w:cs="Sylfaen"/>
          <w:lang w:val="en-US" w:eastAsia="en-US"/>
        </w:rPr>
        <w:t>րենք</w:t>
      </w:r>
      <w:proofErr w:type="spellEnd"/>
      <w:r w:rsidRPr="00765BE9">
        <w:rPr>
          <w:rFonts w:ascii="GHEA Grapalat" w:hAnsi="GHEA Grapalat" w:cs="Times Armenian"/>
          <w:lang w:val="af-ZA" w:eastAsia="en-US"/>
        </w:rPr>
        <w:t>) 2</w:t>
      </w:r>
      <w:r w:rsidR="00FC6814" w:rsidRPr="00765BE9">
        <w:rPr>
          <w:rFonts w:ascii="GHEA Grapalat" w:hAnsi="GHEA Grapalat" w:cs="Times Armenian"/>
          <w:lang w:val="af-ZA" w:eastAsia="en-US"/>
        </w:rPr>
        <w:t>0.1-րդ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proofErr w:type="spellStart"/>
      <w:r w:rsidRPr="00765BE9">
        <w:rPr>
          <w:rFonts w:ascii="GHEA Grapalat" w:hAnsi="GHEA Grapalat" w:cs="Times Armenian"/>
          <w:lang w:val="en-US" w:eastAsia="en-US"/>
        </w:rPr>
        <w:t>հոդվածի</w:t>
      </w:r>
      <w:proofErr w:type="spellEnd"/>
      <w:r w:rsidR="00157A86" w:rsidRPr="00765BE9">
        <w:rPr>
          <w:rFonts w:ascii="GHEA Grapalat" w:hAnsi="GHEA Grapalat" w:cs="Times Armenian"/>
          <w:lang w:val="hy-AM" w:eastAsia="en-US"/>
        </w:rPr>
        <w:t xml:space="preserve"> </w:t>
      </w:r>
      <w:r w:rsidR="004F49E5" w:rsidRPr="00765BE9">
        <w:rPr>
          <w:rFonts w:ascii="GHEA Grapalat" w:hAnsi="GHEA Grapalat" w:cs="Times Armenian"/>
          <w:lang w:val="en-US" w:eastAsia="en-US"/>
        </w:rPr>
        <w:t>՝</w:t>
      </w:r>
    </w:p>
    <w:p w:rsidR="00060EB3" w:rsidRPr="00765BE9" w:rsidRDefault="004F49E5" w:rsidP="000A5F9C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 w:cs="Times Armenian"/>
          <w:lang w:val="af-ZA" w:eastAsia="en-US"/>
        </w:rPr>
        <w:t>1</w:t>
      </w:r>
      <w:r w:rsidR="004A10D9" w:rsidRPr="00765BE9">
        <w:rPr>
          <w:rFonts w:ascii="GHEA Grapalat" w:hAnsi="GHEA Grapalat" w:cs="Times Armenian"/>
          <w:lang w:val="hy-AM" w:eastAsia="en-US"/>
        </w:rPr>
        <w:t>.</w:t>
      </w:r>
      <w:r w:rsidRPr="00765BE9">
        <w:rPr>
          <w:rFonts w:ascii="GHEA Grapalat" w:hAnsi="GHEA Grapalat" w:cs="Times Armenian"/>
          <w:lang w:val="af-ZA" w:eastAsia="en-US"/>
        </w:rPr>
        <w:t xml:space="preserve"> </w:t>
      </w:r>
      <w:r w:rsidR="00157A86" w:rsidRPr="00765BE9">
        <w:rPr>
          <w:rFonts w:ascii="GHEA Grapalat" w:hAnsi="GHEA Grapalat" w:cs="Times Armenian"/>
          <w:lang w:val="af-ZA" w:eastAsia="en-US"/>
        </w:rPr>
        <w:t xml:space="preserve">1-ին </w:t>
      </w:r>
      <w:r w:rsidR="00340F31" w:rsidRPr="00765BE9">
        <w:rPr>
          <w:rFonts w:ascii="GHEA Grapalat" w:hAnsi="GHEA Grapalat" w:cs="Times Armenian"/>
          <w:lang w:val="hy-AM" w:eastAsia="en-US"/>
        </w:rPr>
        <w:t>կետ</w:t>
      </w:r>
      <w:r w:rsidR="00157A86" w:rsidRPr="00765BE9">
        <w:rPr>
          <w:rFonts w:ascii="GHEA Grapalat" w:hAnsi="GHEA Grapalat" w:cs="Times Armenian"/>
          <w:lang w:val="hy-AM" w:eastAsia="en-US"/>
        </w:rPr>
        <w:t>ի</w:t>
      </w:r>
      <w:r w:rsidR="00157A86" w:rsidRPr="00765BE9">
        <w:rPr>
          <w:rFonts w:ascii="GHEA Grapalat" w:hAnsi="GHEA Grapalat" w:cs="Times Armenian"/>
          <w:lang w:val="af-ZA" w:eastAsia="en-US"/>
        </w:rPr>
        <w:t xml:space="preserve"> </w:t>
      </w:r>
      <w:r w:rsidR="005C59A6" w:rsidRPr="00765BE9">
        <w:rPr>
          <w:rFonts w:ascii="GHEA Grapalat" w:hAnsi="GHEA Grapalat" w:cs="Times Armenian"/>
          <w:lang w:val="af-ZA" w:eastAsia="en-US"/>
        </w:rPr>
        <w:t xml:space="preserve">5-րդ </w:t>
      </w:r>
      <w:r w:rsidR="000A5F9C" w:rsidRPr="00765BE9">
        <w:rPr>
          <w:rFonts w:ascii="GHEA Grapalat" w:hAnsi="GHEA Grapalat" w:cs="Times Armenian"/>
          <w:lang w:val="hy-AM" w:eastAsia="en-US"/>
        </w:rPr>
        <w:t>և 7</w:t>
      </w:r>
      <w:r w:rsidR="000A5F9C" w:rsidRPr="00765BE9">
        <w:rPr>
          <w:rFonts w:ascii="GHEA Grapalat" w:hAnsi="GHEA Grapalat" w:cs="Times Armenian"/>
          <w:lang w:val="af-ZA" w:eastAsia="en-US"/>
        </w:rPr>
        <w:t>-</w:t>
      </w:r>
      <w:r w:rsidR="000A5F9C" w:rsidRPr="00765BE9">
        <w:rPr>
          <w:rFonts w:ascii="GHEA Grapalat" w:hAnsi="GHEA Grapalat" w:cs="Times Armenian"/>
          <w:lang w:val="hy-AM" w:eastAsia="en-US"/>
        </w:rPr>
        <w:t xml:space="preserve">րդ </w:t>
      </w:r>
      <w:r w:rsidRPr="00765BE9">
        <w:rPr>
          <w:rFonts w:ascii="GHEA Grapalat" w:hAnsi="GHEA Grapalat" w:cs="Times Armenian"/>
          <w:lang w:val="af-ZA" w:eastAsia="en-US"/>
        </w:rPr>
        <w:t>ենթակետ</w:t>
      </w:r>
      <w:r w:rsidR="000A5F9C" w:rsidRPr="00765BE9">
        <w:rPr>
          <w:rFonts w:ascii="GHEA Grapalat" w:hAnsi="GHEA Grapalat" w:cs="Times Armenian"/>
          <w:lang w:val="hy-AM" w:eastAsia="en-US"/>
        </w:rPr>
        <w:t>եր</w:t>
      </w:r>
      <w:r w:rsidR="005C59A6" w:rsidRPr="00765BE9">
        <w:rPr>
          <w:rFonts w:ascii="GHEA Grapalat" w:hAnsi="GHEA Grapalat" w:cs="Times Armenian"/>
          <w:lang w:val="af-ZA" w:eastAsia="en-US"/>
        </w:rPr>
        <w:t>ի</w:t>
      </w:r>
      <w:r w:rsidR="00720D41" w:rsidRPr="00765BE9">
        <w:rPr>
          <w:rFonts w:ascii="GHEA Grapalat" w:hAnsi="GHEA Grapalat" w:cs="Times Armenian"/>
          <w:lang w:val="af-ZA" w:eastAsia="en-US"/>
        </w:rPr>
        <w:t xml:space="preserve"> առաջին սյունակի </w:t>
      </w:r>
      <w:r w:rsidR="000A5F9C" w:rsidRPr="00765BE9">
        <w:rPr>
          <w:rFonts w:ascii="GHEA Grapalat" w:hAnsi="GHEA Grapalat" w:cs="Times Armenian"/>
          <w:lang w:val="af-ZA" w:eastAsia="en-US"/>
        </w:rPr>
        <w:t>«</w:t>
      </w:r>
      <w:r w:rsidR="000A5F9C" w:rsidRPr="00765BE9">
        <w:rPr>
          <w:rFonts w:ascii="GHEA Grapalat" w:hAnsi="GHEA Grapalat" w:cs="Times Armenian"/>
          <w:lang w:val="hy-AM" w:eastAsia="en-US"/>
        </w:rPr>
        <w:t>միայն</w:t>
      </w:r>
      <w:r w:rsidR="000A5F9C" w:rsidRPr="00765BE9">
        <w:rPr>
          <w:rFonts w:ascii="GHEA Grapalat" w:hAnsi="GHEA Grapalat" w:cs="Times Armenian"/>
          <w:lang w:val="af-ZA" w:eastAsia="en-US"/>
        </w:rPr>
        <w:t>» բառից հետո լրացնել «</w:t>
      </w:r>
      <w:r w:rsidR="000A5F9C" w:rsidRPr="00765BE9">
        <w:rPr>
          <w:rFonts w:ascii="GHEA Grapalat" w:hAnsi="GHEA Grapalat" w:cs="Times Armenian"/>
          <w:lang w:val="hy-AM" w:eastAsia="en-US"/>
        </w:rPr>
        <w:t>մեղրից,</w:t>
      </w:r>
      <w:r w:rsidR="000A5F9C" w:rsidRPr="00765BE9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="000A5F9C" w:rsidRPr="00765BE9">
        <w:rPr>
          <w:rFonts w:ascii="GHEA Grapalat" w:hAnsi="GHEA Grapalat"/>
          <w:shd w:val="clear" w:color="auto" w:fill="FFFFFF"/>
          <w:lang w:val="en-US"/>
        </w:rPr>
        <w:t>բառը</w:t>
      </w:r>
      <w:proofErr w:type="spellEnd"/>
      <w:r w:rsidR="000A5F9C" w:rsidRPr="00765BE9">
        <w:rPr>
          <w:rFonts w:ascii="GHEA Grapalat" w:hAnsi="GHEA Grapalat"/>
          <w:shd w:val="clear" w:color="auto" w:fill="FFFFFF"/>
          <w:lang w:val="af-ZA"/>
        </w:rPr>
        <w:t>,</w:t>
      </w:r>
    </w:p>
    <w:p w:rsidR="00157A86" w:rsidRDefault="00157A86" w:rsidP="00157A86">
      <w:pPr>
        <w:autoSpaceDE w:val="0"/>
        <w:autoSpaceDN w:val="0"/>
        <w:adjustRightInd w:val="0"/>
        <w:ind w:firstLine="720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2. </w:t>
      </w:r>
      <w:r w:rsidRPr="00765BE9">
        <w:rPr>
          <w:rFonts w:ascii="GHEA Grapalat" w:hAnsi="GHEA Grapalat" w:cs="Times Armenian"/>
          <w:lang w:val="af-ZA" w:eastAsia="en-US"/>
        </w:rPr>
        <w:t xml:space="preserve">1-ին </w:t>
      </w:r>
      <w:r w:rsidR="00340F31" w:rsidRPr="00765BE9">
        <w:rPr>
          <w:rFonts w:ascii="GHEA Grapalat" w:hAnsi="GHEA Grapalat" w:cs="Times Armenian"/>
          <w:lang w:val="hy-AM" w:eastAsia="en-US"/>
        </w:rPr>
        <w:t>կետ</w:t>
      </w:r>
      <w:r w:rsidRPr="00765BE9">
        <w:rPr>
          <w:rFonts w:ascii="GHEA Grapalat" w:hAnsi="GHEA Grapalat" w:cs="Times Armenian"/>
          <w:lang w:val="hy-AM" w:eastAsia="en-US"/>
        </w:rPr>
        <w:t xml:space="preserve">ի </w:t>
      </w:r>
      <w:r w:rsidRPr="00765BE9">
        <w:rPr>
          <w:rFonts w:ascii="GHEA Grapalat" w:hAnsi="GHEA Grapalat" w:cs="Times Armenian"/>
          <w:lang w:val="af-ZA" w:eastAsia="en-US"/>
        </w:rPr>
        <w:t>5</w:t>
      </w:r>
      <w:r w:rsidRPr="00765BE9">
        <w:rPr>
          <w:rFonts w:ascii="GHEA Grapalat" w:hAnsi="GHEA Grapalat" w:cs="Times Armenian"/>
          <w:lang w:val="hy-AM" w:eastAsia="en-US"/>
        </w:rPr>
        <w:t>.1</w:t>
      </w:r>
      <w:r w:rsidRPr="00765BE9">
        <w:rPr>
          <w:rFonts w:ascii="GHEA Grapalat" w:hAnsi="GHEA Grapalat" w:cs="Times Armenian"/>
          <w:lang w:val="af-ZA" w:eastAsia="en-US"/>
        </w:rPr>
        <w:t>-րդ ենթակետից հետո լրացնել նոր 5.</w:t>
      </w:r>
      <w:r w:rsidRPr="00765BE9">
        <w:rPr>
          <w:rFonts w:ascii="GHEA Grapalat" w:hAnsi="GHEA Grapalat" w:cs="Times Armenian"/>
          <w:lang w:val="hy-AM" w:eastAsia="en-US"/>
        </w:rPr>
        <w:t>2-րդ</w:t>
      </w:r>
      <w:r w:rsidRPr="00765BE9">
        <w:rPr>
          <w:rFonts w:ascii="GHEA Grapalat" w:hAnsi="GHEA Grapalat" w:cs="Times Armenian"/>
          <w:lang w:val="af-ZA" w:eastAsia="en-US"/>
        </w:rPr>
        <w:t xml:space="preserve"> ենթակետ հետևյալ բովանդակությամբ՝ </w:t>
      </w:r>
      <w:r w:rsidRPr="00765BE9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</w:p>
    <w:p w:rsidR="00973455" w:rsidRPr="00973455" w:rsidRDefault="00973455" w:rsidP="00157A86">
      <w:pPr>
        <w:autoSpaceDE w:val="0"/>
        <w:autoSpaceDN w:val="0"/>
        <w:adjustRightInd w:val="0"/>
        <w:ind w:firstLine="720"/>
        <w:jc w:val="both"/>
        <w:rPr>
          <w:rFonts w:ascii="Sylfaen" w:hAnsi="Sylfaen" w:cs="Times Armenian"/>
          <w:lang w:val="hy-AM"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119"/>
      </w:tblGrid>
      <w:tr w:rsidR="00157A86" w:rsidRPr="00283378" w:rsidTr="001C1772">
        <w:tc>
          <w:tcPr>
            <w:tcW w:w="7479" w:type="dxa"/>
            <w:shd w:val="clear" w:color="auto" w:fill="auto"/>
          </w:tcPr>
          <w:p w:rsidR="00157A86" w:rsidRPr="00765BE9" w:rsidRDefault="00157A86" w:rsidP="008C531C">
            <w:pPr>
              <w:autoSpaceDE w:val="0"/>
              <w:autoSpaceDN w:val="0"/>
              <w:adjustRightInd w:val="0"/>
              <w:ind w:firstLine="27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«5.</w:t>
            </w:r>
            <w:r w:rsidRPr="00765BE9">
              <w:rPr>
                <w:rFonts w:ascii="GHEA Grapalat" w:hAnsi="GHEA Grapalat" w:cs="Times Armenian"/>
                <w:lang w:val="hy-AM" w:eastAsia="en-US"/>
              </w:rPr>
              <w:t>2</w:t>
            </w:r>
            <w:r w:rsidRPr="00765BE9">
              <w:rPr>
                <w:rFonts w:ascii="GHEA Grapalat" w:hAnsi="GHEA Grapalat" w:cs="Times Armenian"/>
                <w:lang w:val="af-ZA" w:eastAsia="en-US"/>
              </w:rPr>
              <w:t xml:space="preserve">) 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>«Արտաքին տնտեսական</w:t>
            </w:r>
            <w:r w:rsidRPr="00765BE9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գործունեության</w:t>
            </w:r>
            <w:r w:rsidRPr="00765BE9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ապրանքային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անվանացանկ»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ԱՏԳ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ԱԱ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r w:rsidRPr="00765BE9">
              <w:rPr>
                <w:rFonts w:ascii="GHEA Grapalat" w:hAnsi="GHEA Grapalat" w:cs="GHEA Grapalat"/>
                <w:shd w:val="clear" w:color="auto" w:fill="FFFFFF"/>
                <w:lang w:val="hy-AM"/>
              </w:rPr>
              <w:t>դասակարգչի</w:t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 xml:space="preserve"> 220820 ծածկա</w:t>
            </w:r>
            <w:r w:rsidRPr="00765BE9">
              <w:rPr>
                <w:rFonts w:ascii="GHEA Grapalat" w:hAnsi="GHEA Grapalat"/>
                <w:shd w:val="clear" w:color="auto" w:fill="FFFFFF"/>
                <w:lang w:val="af-ZA"/>
              </w:rPr>
              <w:softHyphen/>
            </w:r>
            <w:r w:rsidRPr="00765BE9">
              <w:rPr>
                <w:rFonts w:ascii="GHEA Grapalat" w:hAnsi="GHEA Grapalat"/>
                <w:shd w:val="clear" w:color="auto" w:fill="FFFFFF"/>
                <w:lang w:val="hy-AM"/>
              </w:rPr>
              <w:t>գրին դասվող խաղողի գինու կամ խաղողի մզման թորումից ստացվող սպիրտային թրմօղիների արտադրություն, առանց իրացման իրավունքի</w:t>
            </w:r>
          </w:p>
        </w:tc>
        <w:tc>
          <w:tcPr>
            <w:tcW w:w="3119" w:type="dxa"/>
            <w:shd w:val="clear" w:color="auto" w:fill="auto"/>
          </w:tcPr>
          <w:p w:rsidR="00157A86" w:rsidRPr="00765BE9" w:rsidRDefault="00157A86" w:rsidP="001C1772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lang w:val="hy-AM" w:eastAsia="en-US"/>
              </w:rPr>
            </w:pPr>
            <w:r w:rsidRPr="00765BE9">
              <w:rPr>
                <w:rFonts w:ascii="GHEA Grapalat" w:hAnsi="GHEA Grapalat" w:cs="Times Armenian"/>
                <w:lang w:val="af-ZA" w:eastAsia="en-US"/>
              </w:rPr>
              <w:t>տարեկան բազային տուրքի 50-ապատիկի չափով</w:t>
            </w:r>
            <w:r w:rsidRPr="00765BE9">
              <w:rPr>
                <w:rFonts w:ascii="GHEA Grapalat" w:hAnsi="GHEA Grapalat" w:cs="Times Armenian"/>
                <w:lang w:val="hy-AM" w:eastAsia="en-US"/>
              </w:rPr>
              <w:t>»</w:t>
            </w:r>
            <w:r w:rsidR="00340F31" w:rsidRPr="00765BE9">
              <w:rPr>
                <w:rFonts w:ascii="GHEA Grapalat" w:hAnsi="GHEA Grapalat" w:cs="Times Armenian"/>
                <w:lang w:val="hy-AM" w:eastAsia="en-US"/>
              </w:rPr>
              <w:t>,</w:t>
            </w:r>
          </w:p>
        </w:tc>
      </w:tr>
    </w:tbl>
    <w:p w:rsidR="00157A86" w:rsidRPr="00765BE9" w:rsidRDefault="00157A86" w:rsidP="00157A8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12"/>
          <w:szCs w:val="12"/>
          <w:lang w:val="af-ZA" w:eastAsia="en-US"/>
        </w:rPr>
      </w:pPr>
    </w:p>
    <w:p w:rsidR="00412139" w:rsidRPr="00765BE9" w:rsidRDefault="00340F31" w:rsidP="000A5F9C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3. 1-ին կետի 8-րդ ենթակետում «գինիների» բառից հետո լրացնել «և </w:t>
      </w:r>
      <w:r w:rsidR="002249EA" w:rsidRPr="00765BE9">
        <w:rPr>
          <w:rFonts w:ascii="GHEA Grapalat" w:hAnsi="GHEA Grapalat"/>
          <w:shd w:val="clear" w:color="auto" w:fill="FFFFFF"/>
        </w:rPr>
        <w:t>մեղրից</w:t>
      </w:r>
      <w:r w:rsidR="002249EA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249EA" w:rsidRPr="00765BE9">
        <w:rPr>
          <w:rFonts w:ascii="GHEA Grapalat" w:hAnsi="GHEA Grapalat"/>
          <w:shd w:val="clear" w:color="auto" w:fill="FFFFFF"/>
        </w:rPr>
        <w:t>ստացված</w:t>
      </w:r>
      <w:r w:rsidR="002249EA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249EA" w:rsidRPr="00765BE9">
        <w:rPr>
          <w:rFonts w:ascii="GHEA Grapalat" w:hAnsi="GHEA Grapalat"/>
          <w:shd w:val="clear" w:color="auto" w:fill="FFFFFF"/>
        </w:rPr>
        <w:t>այլ</w:t>
      </w:r>
      <w:r w:rsidR="002249EA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249EA" w:rsidRPr="00765BE9">
        <w:rPr>
          <w:rFonts w:ascii="GHEA Grapalat" w:hAnsi="GHEA Grapalat"/>
          <w:shd w:val="clear" w:color="auto" w:fill="FFFFFF"/>
        </w:rPr>
        <w:t>ալկոհոլային</w:t>
      </w:r>
      <w:r w:rsidR="002249EA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2249EA" w:rsidRPr="00765BE9">
        <w:rPr>
          <w:rFonts w:ascii="GHEA Grapalat" w:hAnsi="GHEA Grapalat"/>
          <w:shd w:val="clear" w:color="auto" w:fill="FFFFFF"/>
        </w:rPr>
        <w:t>խմիչքների</w:t>
      </w:r>
      <w:r w:rsidRPr="00765BE9">
        <w:rPr>
          <w:rFonts w:ascii="GHEA Grapalat" w:hAnsi="GHEA Grapalat"/>
          <w:shd w:val="clear" w:color="auto" w:fill="FFFFFF"/>
          <w:lang w:val="hy-AM"/>
        </w:rPr>
        <w:t>» բառերը,</w:t>
      </w:r>
    </w:p>
    <w:p w:rsidR="00412139" w:rsidRPr="00765BE9" w:rsidRDefault="00412139" w:rsidP="000A5F9C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>4. 1-ին կետի 11.1</w:t>
      </w:r>
      <w:r w:rsidR="00973455">
        <w:rPr>
          <w:rFonts w:ascii="GHEA Grapalat" w:hAnsi="GHEA Grapalat"/>
          <w:shd w:val="clear" w:color="auto" w:fill="FFFFFF"/>
          <w:lang w:val="hy-AM"/>
        </w:rPr>
        <w:t>-րդ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ենթակետի՝</w:t>
      </w:r>
    </w:p>
    <w:p w:rsidR="00412139" w:rsidRPr="00765BE9" w:rsidRDefault="00412139" w:rsidP="000A5F9C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1) առաջին պարբերության ««Բացթողնում՝ ներքին սպառման համար», «Վերամշակում՝ մաքսային տարածքում» և «Վերամշակում՝ ներքին սպառման համար» մաքսային ընթացակարգերով ներմուծման» բառերը փոխարինել </w:t>
      </w:r>
      <w:r w:rsidR="00D129A7" w:rsidRPr="00765BE9">
        <w:rPr>
          <w:rFonts w:ascii="GHEA Grapalat" w:hAnsi="GHEA Grapalat"/>
          <w:shd w:val="clear" w:color="auto" w:fill="FFFFFF"/>
          <w:lang w:val="hy-AM"/>
        </w:rPr>
        <w:t>«</w:t>
      </w:r>
      <w:r w:rsidR="00D129A7">
        <w:rPr>
          <w:rFonts w:ascii="GHEA Grapalat" w:hAnsi="GHEA Grapalat"/>
          <w:shd w:val="clear" w:color="auto" w:fill="FFFFFF"/>
          <w:lang w:val="hy-AM"/>
        </w:rPr>
        <w:t>«ԵԱՏՄ անդամ չհամարվող պետություններից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 xml:space="preserve"> «Բացթողնում՝ ներքին սպառման համար», «Վերամշակում՝ մաքսային տարածքում» և «Վերամշակում՝ ներքին սպառման համար» մաքսային ընթացակարգերով</w:t>
      </w:r>
      <w:r w:rsidR="00D129A7">
        <w:rPr>
          <w:rFonts w:ascii="GHEA Grapalat" w:hAnsi="GHEA Grapalat"/>
          <w:shd w:val="clear" w:color="auto" w:fill="FFFFFF"/>
          <w:lang w:val="hy-AM"/>
        </w:rPr>
        <w:t xml:space="preserve"> ներմուծման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, ինչպես նաև ԵԱՏՄ անդամ պետություններից ներմուծմ</w:t>
      </w:r>
      <w:r w:rsidR="00D129A7">
        <w:rPr>
          <w:rFonts w:ascii="GHEA Grapalat" w:hAnsi="GHEA Grapalat"/>
          <w:shd w:val="clear" w:color="auto" w:fill="FFFFFF"/>
          <w:lang w:val="hy-AM"/>
        </w:rPr>
        <w:t>ան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, այդ թվու</w:t>
      </w:r>
      <w:r w:rsidR="00D129A7">
        <w:rPr>
          <w:rFonts w:ascii="GHEA Grapalat" w:hAnsi="GHEA Grapalat"/>
          <w:shd w:val="clear" w:color="auto" w:fill="FFFFFF"/>
          <w:lang w:val="hy-AM"/>
        </w:rPr>
        <w:t>մ՝ վերամշակման նպատակով ներմուծ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մ</w:t>
      </w:r>
      <w:r w:rsidR="00D129A7">
        <w:rPr>
          <w:rFonts w:ascii="GHEA Grapalat" w:hAnsi="GHEA Grapalat"/>
          <w:shd w:val="clear" w:color="auto" w:fill="FFFFFF"/>
          <w:lang w:val="hy-AM"/>
        </w:rPr>
        <w:t xml:space="preserve">ան» </w:t>
      </w:r>
      <w:r w:rsidR="00486E29" w:rsidRPr="00765BE9">
        <w:rPr>
          <w:rFonts w:ascii="GHEA Grapalat" w:hAnsi="GHEA Grapalat"/>
          <w:shd w:val="clear" w:color="auto" w:fill="FFFFFF"/>
          <w:lang w:val="hy-AM"/>
        </w:rPr>
        <w:t>բառերով</w:t>
      </w:r>
      <w:r w:rsidRPr="00765BE9">
        <w:rPr>
          <w:rFonts w:ascii="GHEA Grapalat" w:hAnsi="GHEA Grapalat"/>
          <w:shd w:val="clear" w:color="auto" w:fill="FFFFFF"/>
          <w:lang w:val="hy-AM"/>
        </w:rPr>
        <w:t>,</w:t>
      </w:r>
    </w:p>
    <w:p w:rsidR="00412139" w:rsidRPr="00765BE9" w:rsidRDefault="00412139" w:rsidP="000A5F9C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2) երրորդ պարբերության </w:t>
      </w:r>
      <w:r w:rsidR="00486E29" w:rsidRPr="00765BE9">
        <w:rPr>
          <w:rFonts w:ascii="GHEA Grapalat" w:hAnsi="GHEA Grapalat"/>
          <w:shd w:val="clear" w:color="auto" w:fill="FFFFFF"/>
          <w:lang w:val="hy-AM"/>
        </w:rPr>
        <w:t>«</w:t>
      </w:r>
      <w:r w:rsidRPr="00765BE9">
        <w:rPr>
          <w:rFonts w:ascii="GHEA Grapalat" w:hAnsi="GHEA Grapalat"/>
          <w:shd w:val="clear" w:color="auto" w:fill="FFFFFF"/>
          <w:lang w:val="hy-AM"/>
        </w:rPr>
        <w:t>«Բացթողնում՝ ներքին սպառման համար», «Վերամշակում՝ մաքսային տարածքում» և «Վերամշակում՝ ներքին սպառման համար» մաքսային ընթացակարգերով ներմուծված» բառերը փոխար</w:t>
      </w:r>
      <w:r w:rsidR="00486E29" w:rsidRPr="00765BE9">
        <w:rPr>
          <w:rFonts w:ascii="GHEA Grapalat" w:hAnsi="GHEA Grapalat"/>
          <w:shd w:val="clear" w:color="auto" w:fill="FFFFFF"/>
          <w:lang w:val="hy-AM"/>
        </w:rPr>
        <w:t>ի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նել </w:t>
      </w:r>
      <w:r w:rsidR="00D129A7" w:rsidRPr="00765BE9">
        <w:rPr>
          <w:rFonts w:ascii="GHEA Grapalat" w:hAnsi="GHEA Grapalat"/>
          <w:shd w:val="clear" w:color="auto" w:fill="FFFFFF"/>
          <w:lang w:val="hy-AM"/>
        </w:rPr>
        <w:t>«</w:t>
      </w:r>
      <w:r w:rsidR="00D129A7">
        <w:rPr>
          <w:rFonts w:ascii="GHEA Grapalat" w:hAnsi="GHEA Grapalat"/>
          <w:shd w:val="clear" w:color="auto" w:fill="FFFFFF"/>
          <w:lang w:val="hy-AM"/>
        </w:rPr>
        <w:t>«ԵԱՏՄ անդամ չհամարվող պետություններից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 xml:space="preserve"> «Բացթողնում՝ ներքին սպառման համար», «Վերամշակում՝ մաքսային տարածքում» և «Վերամշակում՝ ներքին սպառման համար» մաքսային ընթացակարգերով</w:t>
      </w:r>
      <w:r w:rsidR="00D129A7">
        <w:rPr>
          <w:rFonts w:ascii="GHEA Grapalat" w:hAnsi="GHEA Grapalat"/>
          <w:shd w:val="clear" w:color="auto" w:fill="FFFFFF"/>
          <w:lang w:val="hy-AM"/>
        </w:rPr>
        <w:t xml:space="preserve"> ներմուծված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, ինչպես նաև ԵԱՏՄ անդամ պետություններից ներմուծ</w:t>
      </w:r>
      <w:r w:rsidR="00D129A7">
        <w:rPr>
          <w:rFonts w:ascii="GHEA Grapalat" w:hAnsi="GHEA Grapalat"/>
          <w:shd w:val="clear" w:color="auto" w:fill="FFFFFF"/>
          <w:lang w:val="hy-AM"/>
        </w:rPr>
        <w:t>ված</w:t>
      </w:r>
      <w:r w:rsidR="00D129A7" w:rsidRPr="001D1F7B">
        <w:rPr>
          <w:rFonts w:ascii="GHEA Grapalat" w:hAnsi="GHEA Grapalat"/>
          <w:shd w:val="clear" w:color="auto" w:fill="FFFFFF"/>
          <w:lang w:val="hy-AM"/>
        </w:rPr>
        <w:t>, այդ թվում՝ վերամշակման նպատակով ներմուծ</w:t>
      </w:r>
      <w:r w:rsidR="00D129A7">
        <w:rPr>
          <w:rFonts w:ascii="GHEA Grapalat" w:hAnsi="GHEA Grapalat"/>
          <w:shd w:val="clear" w:color="auto" w:fill="FFFFFF"/>
          <w:lang w:val="hy-AM"/>
        </w:rPr>
        <w:t>ված» բառերով</w:t>
      </w:r>
      <w:r w:rsidRPr="00765BE9">
        <w:rPr>
          <w:rFonts w:ascii="GHEA Grapalat" w:hAnsi="GHEA Grapalat"/>
          <w:shd w:val="clear" w:color="auto" w:fill="FFFFFF"/>
          <w:lang w:val="hy-AM"/>
        </w:rPr>
        <w:t>:</w:t>
      </w:r>
    </w:p>
    <w:p w:rsidR="001A0DDA" w:rsidRPr="00765BE9" w:rsidRDefault="00340F31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>4</w:t>
      </w:r>
      <w:r w:rsidR="004A10D9" w:rsidRPr="00765BE9">
        <w:rPr>
          <w:rFonts w:ascii="GHEA Grapalat" w:hAnsi="GHEA Grapalat" w:cs="Times Armenian"/>
          <w:lang w:val="hy-AM" w:eastAsia="en-US"/>
        </w:rPr>
        <w:t>.</w:t>
      </w:r>
      <w:r w:rsidR="005F69E4" w:rsidRPr="00765BE9">
        <w:rPr>
          <w:rFonts w:ascii="GHEA Grapalat" w:hAnsi="GHEA Grapalat" w:cs="Times Armenian"/>
          <w:lang w:val="af-ZA" w:eastAsia="en-US"/>
        </w:rPr>
        <w:t xml:space="preserve"> </w:t>
      </w:r>
      <w:r w:rsidR="00774063" w:rsidRPr="00765BE9">
        <w:rPr>
          <w:rFonts w:ascii="GHEA Grapalat" w:hAnsi="GHEA Grapalat" w:cs="Times Armenian"/>
          <w:lang w:val="af-ZA" w:eastAsia="en-US"/>
        </w:rPr>
        <w:t xml:space="preserve">2-րդ </w:t>
      </w:r>
      <w:r w:rsidRPr="00765BE9">
        <w:rPr>
          <w:rFonts w:ascii="GHEA Grapalat" w:hAnsi="GHEA Grapalat" w:cs="Times Armenian"/>
          <w:lang w:val="hy-AM" w:eastAsia="en-US"/>
        </w:rPr>
        <w:t>կետ</w:t>
      </w:r>
      <w:r w:rsidR="00157A86" w:rsidRPr="00765BE9">
        <w:rPr>
          <w:rFonts w:ascii="GHEA Grapalat" w:hAnsi="GHEA Grapalat" w:cs="Times Armenian"/>
          <w:lang w:val="hy-AM" w:eastAsia="en-US"/>
        </w:rPr>
        <w:t xml:space="preserve">ի </w:t>
      </w:r>
      <w:r w:rsidR="00774063" w:rsidRPr="00765BE9">
        <w:rPr>
          <w:rFonts w:ascii="GHEA Grapalat" w:hAnsi="GHEA Grapalat" w:cs="Times Armenian"/>
          <w:lang w:val="af-ZA" w:eastAsia="en-US"/>
        </w:rPr>
        <w:t>«</w:t>
      </w:r>
      <w:r w:rsidR="00157A86" w:rsidRPr="00765BE9">
        <w:rPr>
          <w:rFonts w:ascii="GHEA Grapalat" w:hAnsi="GHEA Grapalat" w:cs="Times Armenian"/>
          <w:lang w:val="hy-AM" w:eastAsia="en-US"/>
        </w:rPr>
        <w:t>5.1-րդ</w:t>
      </w:r>
      <w:r w:rsidR="00774063" w:rsidRPr="00765BE9">
        <w:rPr>
          <w:rFonts w:ascii="GHEA Grapalat" w:hAnsi="GHEA Grapalat" w:cs="Times Armenian"/>
          <w:lang w:val="af-ZA" w:eastAsia="en-US"/>
        </w:rPr>
        <w:t>» բառ</w:t>
      </w:r>
      <w:r w:rsidR="00157A86" w:rsidRPr="00765BE9">
        <w:rPr>
          <w:rFonts w:ascii="GHEA Grapalat" w:hAnsi="GHEA Grapalat" w:cs="Times Armenian"/>
          <w:lang w:val="hy-AM" w:eastAsia="en-US"/>
        </w:rPr>
        <w:t xml:space="preserve">ից հետո լրացնել </w:t>
      </w:r>
      <w:r w:rsidR="00774063" w:rsidRPr="00765BE9">
        <w:rPr>
          <w:rFonts w:ascii="GHEA Grapalat" w:hAnsi="GHEA Grapalat" w:cs="Times Armenian"/>
          <w:lang w:val="af-ZA" w:eastAsia="en-US"/>
        </w:rPr>
        <w:t>«</w:t>
      </w:r>
      <w:r w:rsidR="00157A86" w:rsidRPr="00765BE9">
        <w:rPr>
          <w:rFonts w:ascii="GHEA Grapalat" w:hAnsi="GHEA Grapalat" w:cs="Times Armenian"/>
          <w:lang w:val="hy-AM" w:eastAsia="en-US"/>
        </w:rPr>
        <w:t xml:space="preserve">, </w:t>
      </w:r>
      <w:r w:rsidR="00B37E8E" w:rsidRPr="00765BE9">
        <w:rPr>
          <w:rFonts w:ascii="GHEA Grapalat" w:hAnsi="GHEA Grapalat" w:cs="Times Armenian"/>
          <w:lang w:val="af-ZA" w:eastAsia="en-US"/>
        </w:rPr>
        <w:t>5.</w:t>
      </w:r>
      <w:r w:rsidR="00157A86" w:rsidRPr="00765BE9">
        <w:rPr>
          <w:rFonts w:ascii="GHEA Grapalat" w:hAnsi="GHEA Grapalat" w:cs="Times Armenian"/>
          <w:lang w:val="hy-AM" w:eastAsia="en-US"/>
        </w:rPr>
        <w:t>2</w:t>
      </w:r>
      <w:r w:rsidR="00B37E8E" w:rsidRPr="00765BE9">
        <w:rPr>
          <w:rFonts w:ascii="GHEA Grapalat" w:hAnsi="GHEA Grapalat" w:cs="Times Armenian"/>
          <w:lang w:val="af-ZA" w:eastAsia="en-US"/>
        </w:rPr>
        <w:t xml:space="preserve">-րդ» </w:t>
      </w:r>
      <w:r w:rsidR="00157A86" w:rsidRPr="00765BE9">
        <w:rPr>
          <w:rFonts w:ascii="GHEA Grapalat" w:hAnsi="GHEA Grapalat" w:cs="Times Armenian"/>
          <w:lang w:val="af-ZA" w:eastAsia="en-US"/>
        </w:rPr>
        <w:t>բառ</w:t>
      </w:r>
      <w:r w:rsidR="00157A86" w:rsidRPr="00765BE9">
        <w:rPr>
          <w:rFonts w:ascii="GHEA Grapalat" w:hAnsi="GHEA Grapalat" w:cs="Times Armenian"/>
          <w:lang w:val="hy-AM" w:eastAsia="en-US"/>
        </w:rPr>
        <w:t>ը</w:t>
      </w:r>
      <w:r w:rsidR="00B37E8E" w:rsidRPr="00765BE9">
        <w:rPr>
          <w:rFonts w:ascii="GHEA Grapalat" w:hAnsi="GHEA Grapalat" w:cs="Times Armenian"/>
          <w:lang w:val="af-ZA" w:eastAsia="en-US"/>
        </w:rPr>
        <w:t>:</w:t>
      </w:r>
    </w:p>
    <w:p w:rsidR="00200FF4" w:rsidRPr="00765BE9" w:rsidRDefault="00306458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 xml:space="preserve">5. 2.1-րդ կետի </w:t>
      </w:r>
      <w:r w:rsidR="007C30A3" w:rsidRPr="00765BE9">
        <w:rPr>
          <w:rFonts w:ascii="GHEA Grapalat" w:hAnsi="GHEA Grapalat" w:cs="Times Armenian"/>
          <w:lang w:val="hy-AM" w:eastAsia="en-US"/>
        </w:rPr>
        <w:t>«պետական տուրք» բառերից հետո լրացնել «</w:t>
      </w:r>
      <w:r w:rsidR="00200FF4" w:rsidRPr="00765BE9">
        <w:rPr>
          <w:rFonts w:ascii="GHEA Grapalat" w:hAnsi="GHEA Grapalat" w:cs="Times Armenian"/>
          <w:lang w:val="hy-AM" w:eastAsia="en-US"/>
        </w:rPr>
        <w:t>, ընդ որում այն դեպքում, երբ իրավաբանական կամ ֆիզիկական անձը կամ անհատ ձեռնարկատերը ստացել է «Գործունեության իրականացման ծանուցման</w:t>
      </w:r>
      <w:r w:rsidR="00200FF4" w:rsidRPr="00765BE9">
        <w:rPr>
          <w:rFonts w:ascii="Courier New" w:hAnsi="Courier New" w:cs="Courier New"/>
          <w:lang w:val="hy-AM" w:eastAsia="en-US"/>
        </w:rPr>
        <w:t> </w:t>
      </w:r>
      <w:r w:rsidR="00200FF4" w:rsidRPr="00765BE9">
        <w:rPr>
          <w:rFonts w:ascii="GHEA Grapalat" w:hAnsi="GHEA Grapalat" w:cs="Times Armenian"/>
          <w:lang w:val="hy-AM" w:eastAsia="en-US"/>
        </w:rPr>
        <w:t>մասին» Հայաստանի Հանրապետության օրենքի 22-րդ հոդվածի 2-րդ մասի աղյուսակի «4. ԳՈՐԾՈՒՆԵՈՒԹՅԱՆ ԱՅԼ ԲՆԱԳԱՎԱՌՆԵՐ» բաժնի՝</w:t>
      </w:r>
    </w:p>
    <w:p w:rsidR="00200FF4" w:rsidRPr="00293941" w:rsidRDefault="00200FF4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>1) 1-ին կամ 8-րդ կետերում նշված գործունեության տեսակների իրականացման իրավունք և լրացուցիչ ծանուցում է ներկայացրել միաժամանակ 1.1-րդ կամ 8.1-րդ կետերի գործունեության տեսակներով զբաղվելու համար, ապա 1.1-րդ կամ 8.1-րդ կետերի գործունեության տեսակներով զբաղվելու իրավունքը գործ</w:t>
      </w:r>
      <w:r w:rsidR="00A90D9A" w:rsidRPr="00765BE9">
        <w:rPr>
          <w:rFonts w:ascii="GHEA Grapalat" w:hAnsi="GHEA Grapalat" w:cs="Times Armenian"/>
          <w:lang w:val="hy-AM" w:eastAsia="en-US"/>
        </w:rPr>
        <w:t>ում է մինչև 1-</w:t>
      </w:r>
      <w:r w:rsidR="00293941">
        <w:rPr>
          <w:rFonts w:ascii="GHEA Grapalat" w:hAnsi="GHEA Grapalat" w:cs="Times Armenian"/>
          <w:lang w:val="hy-AM" w:eastAsia="en-US"/>
        </w:rPr>
        <w:t>ին</w:t>
      </w:r>
      <w:r w:rsidRPr="00765BE9">
        <w:rPr>
          <w:rFonts w:ascii="GHEA Grapalat" w:hAnsi="GHEA Grapalat" w:cs="Times Armenian"/>
          <w:lang w:val="hy-AM" w:eastAsia="en-US"/>
        </w:rPr>
        <w:t xml:space="preserve"> կամ 8-րդ կետեր</w:t>
      </w:r>
      <w:r w:rsidR="00D4575D" w:rsidRPr="00765BE9">
        <w:rPr>
          <w:rFonts w:ascii="GHEA Grapalat" w:hAnsi="GHEA Grapalat" w:cs="Times Armenian"/>
          <w:lang w:val="hy-AM" w:eastAsia="en-US"/>
        </w:rPr>
        <w:t xml:space="preserve">ի </w:t>
      </w:r>
      <w:r w:rsidR="00D4575D" w:rsidRPr="00765BE9">
        <w:rPr>
          <w:rFonts w:ascii="GHEA Grapalat" w:hAnsi="GHEA Grapalat" w:cs="Times Armenian"/>
          <w:lang w:val="hy-AM" w:eastAsia="en-US"/>
        </w:rPr>
        <w:lastRenderedPageBreak/>
        <w:t xml:space="preserve">գործունեության տեսակով զբաղվելու համար </w:t>
      </w:r>
      <w:r w:rsidR="00293941" w:rsidRPr="00B82203">
        <w:rPr>
          <w:rFonts w:ascii="GHEA Grapalat" w:hAnsi="GHEA Grapalat" w:cs="Times Armenian"/>
          <w:lang w:val="hy-AM" w:eastAsia="en-US"/>
        </w:rPr>
        <w:t>պետական տուրքի վճարման հաջորդ ժամկետի սկիզբը</w:t>
      </w:r>
      <w:r w:rsidR="00B82203">
        <w:rPr>
          <w:rFonts w:ascii="GHEA Grapalat" w:hAnsi="GHEA Grapalat" w:cs="Times Armenian"/>
          <w:lang w:val="hy-AM" w:eastAsia="en-US"/>
        </w:rPr>
        <w:t>,</w:t>
      </w:r>
      <w:r w:rsidR="00293941" w:rsidRPr="00B82203">
        <w:rPr>
          <w:rFonts w:ascii="GHEA Grapalat" w:hAnsi="GHEA Grapalat" w:cs="Times Armenian"/>
          <w:lang w:val="hy-AM" w:eastAsia="en-US"/>
        </w:rPr>
        <w:t xml:space="preserve"> </w:t>
      </w:r>
    </w:p>
    <w:p w:rsidR="00306458" w:rsidRPr="00765BE9" w:rsidRDefault="00200FF4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hy-AM" w:eastAsia="en-US"/>
        </w:rPr>
      </w:pPr>
      <w:r w:rsidRPr="00765BE9">
        <w:rPr>
          <w:rFonts w:ascii="GHEA Grapalat" w:hAnsi="GHEA Grapalat" w:cs="Times Armenian"/>
          <w:lang w:val="hy-AM" w:eastAsia="en-US"/>
        </w:rPr>
        <w:t xml:space="preserve">2) </w:t>
      </w:r>
      <w:r w:rsidR="00A90D9A" w:rsidRPr="00765BE9">
        <w:rPr>
          <w:rFonts w:ascii="GHEA Grapalat" w:hAnsi="GHEA Grapalat" w:cs="Times Armenian"/>
          <w:lang w:val="hy-AM" w:eastAsia="en-US"/>
        </w:rPr>
        <w:t xml:space="preserve">1.1-րդ կամ 8.1-րդ </w:t>
      </w:r>
      <w:r w:rsidRPr="00765BE9">
        <w:rPr>
          <w:rFonts w:ascii="GHEA Grapalat" w:hAnsi="GHEA Grapalat" w:cs="Times Armenian"/>
          <w:lang w:val="hy-AM" w:eastAsia="en-US"/>
        </w:rPr>
        <w:t xml:space="preserve">կետերում նշված գործունեության </w:t>
      </w:r>
      <w:r w:rsidR="00A90D9A" w:rsidRPr="00765BE9">
        <w:rPr>
          <w:rFonts w:ascii="GHEA Grapalat" w:hAnsi="GHEA Grapalat" w:cs="Times Armenian"/>
          <w:lang w:val="hy-AM" w:eastAsia="en-US"/>
        </w:rPr>
        <w:t>տեսակների իրականացման իրավունք և լրացուցիչ ծանուցում է ներկայացրել միաժամանակ 1-</w:t>
      </w:r>
      <w:r w:rsidR="00973455">
        <w:rPr>
          <w:rFonts w:ascii="GHEA Grapalat" w:hAnsi="GHEA Grapalat" w:cs="Times Armenian"/>
          <w:lang w:val="hy-AM" w:eastAsia="en-US"/>
        </w:rPr>
        <w:t>ին</w:t>
      </w:r>
      <w:r w:rsidR="00A90D9A" w:rsidRPr="00765BE9">
        <w:rPr>
          <w:rFonts w:ascii="GHEA Grapalat" w:hAnsi="GHEA Grapalat" w:cs="Times Armenian"/>
          <w:lang w:val="hy-AM" w:eastAsia="en-US"/>
        </w:rPr>
        <w:t xml:space="preserve"> կամ 8-րդ կետերի գործունեության տեսակներով զբաղվելու համար, ապա վճարում է լրացուցիչ</w:t>
      </w:r>
      <w:r w:rsidR="00D4575D" w:rsidRPr="00765BE9">
        <w:rPr>
          <w:rFonts w:ascii="GHEA Grapalat" w:hAnsi="GHEA Grapalat" w:cs="Times Armenian"/>
          <w:lang w:val="hy-AM" w:eastAsia="en-US"/>
        </w:rPr>
        <w:t xml:space="preserve"> պետական տուրք՝ տարեկան բազային տուրքի 5000-ապատիկի չափով</w:t>
      </w:r>
      <w:r w:rsidR="00A90D9A" w:rsidRPr="00765BE9">
        <w:rPr>
          <w:rFonts w:ascii="GHEA Grapalat" w:hAnsi="GHEA Grapalat" w:cs="Times Armenian"/>
          <w:lang w:val="hy-AM" w:eastAsia="en-US"/>
        </w:rPr>
        <w:t>, իսկ 1-</w:t>
      </w:r>
      <w:r w:rsidR="00973455">
        <w:rPr>
          <w:rFonts w:ascii="GHEA Grapalat" w:hAnsi="GHEA Grapalat" w:cs="Times Armenian"/>
          <w:lang w:val="hy-AM" w:eastAsia="en-US"/>
        </w:rPr>
        <w:t>ին</w:t>
      </w:r>
      <w:r w:rsidR="00A90D9A" w:rsidRPr="00765BE9">
        <w:rPr>
          <w:rFonts w:ascii="GHEA Grapalat" w:hAnsi="GHEA Grapalat" w:cs="Times Armenian"/>
          <w:lang w:val="hy-AM" w:eastAsia="en-US"/>
        </w:rPr>
        <w:t xml:space="preserve"> կամ 8-րդ կետերի գործունեության տեսակներով զբաղվելու իրավունքը գործում է մինչև 1.1-րդ կամ 8.1-րդ </w:t>
      </w:r>
      <w:r w:rsidR="00D4575D" w:rsidRPr="00765BE9">
        <w:rPr>
          <w:rFonts w:ascii="GHEA Grapalat" w:hAnsi="GHEA Grapalat" w:cs="Times Armenian"/>
          <w:lang w:val="hy-AM" w:eastAsia="en-US"/>
        </w:rPr>
        <w:t xml:space="preserve">կետերի գործունեության տեսակով զբաղվելու համար </w:t>
      </w:r>
      <w:r w:rsidR="00B82203" w:rsidRPr="00B82203">
        <w:rPr>
          <w:rFonts w:ascii="GHEA Grapalat" w:hAnsi="GHEA Grapalat" w:cs="Times Armenian"/>
          <w:lang w:val="hy-AM" w:eastAsia="en-US"/>
        </w:rPr>
        <w:t>պետական տուրքի վճարման հաջորդ ժամկետի սկիզբը</w:t>
      </w:r>
      <w:r w:rsidR="007C30A3" w:rsidRPr="00765BE9">
        <w:rPr>
          <w:rFonts w:ascii="GHEA Grapalat" w:hAnsi="GHEA Grapalat" w:cs="Times Armenian"/>
          <w:lang w:val="hy-AM" w:eastAsia="en-US"/>
        </w:rPr>
        <w:t>։</w:t>
      </w:r>
    </w:p>
    <w:p w:rsidR="00FC327E" w:rsidRPr="00765BE9" w:rsidRDefault="00FC327E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lang w:val="af-ZA" w:eastAsia="en-US"/>
        </w:rPr>
      </w:pPr>
    </w:p>
    <w:p w:rsidR="00060EB3" w:rsidRPr="00765BE9" w:rsidRDefault="00854EE0" w:rsidP="00060EB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i/>
          <w:lang w:val="hy-AM" w:eastAsia="en-US"/>
        </w:rPr>
        <w:t>Հ</w:t>
      </w:r>
      <w:r w:rsidR="004F49E5" w:rsidRPr="00765BE9">
        <w:rPr>
          <w:rFonts w:ascii="GHEA Grapalat" w:hAnsi="GHEA Grapalat" w:cs="Sylfaen"/>
          <w:i/>
          <w:lang w:val="hy-AM" w:eastAsia="en-US"/>
        </w:rPr>
        <w:t>ոդված</w:t>
      </w:r>
      <w:r w:rsidR="004F49E5" w:rsidRPr="00765BE9">
        <w:rPr>
          <w:rFonts w:ascii="GHEA Grapalat" w:hAnsi="GHEA Grapalat" w:cs="Sylfaen"/>
          <w:i/>
          <w:lang w:val="af-ZA" w:eastAsia="en-US"/>
        </w:rPr>
        <w:t xml:space="preserve"> </w:t>
      </w:r>
      <w:r w:rsidRPr="00765BE9">
        <w:rPr>
          <w:rFonts w:ascii="GHEA Grapalat" w:hAnsi="GHEA Grapalat" w:cs="Times Armenian"/>
          <w:i/>
          <w:lang w:val="af-ZA" w:eastAsia="en-US"/>
        </w:rPr>
        <w:t xml:space="preserve">2. </w:t>
      </w:r>
      <w:r w:rsidR="00060EB3" w:rsidRPr="00765BE9">
        <w:rPr>
          <w:rFonts w:ascii="GHEA Grapalat" w:hAnsi="GHEA Grapalat" w:cs="Times Armenian"/>
          <w:i/>
          <w:lang w:val="af-ZA" w:eastAsia="en-US"/>
        </w:rPr>
        <w:t xml:space="preserve"> </w:t>
      </w:r>
      <w:r w:rsidR="00060EB3" w:rsidRPr="00765BE9">
        <w:rPr>
          <w:rFonts w:ascii="GHEA Grapalat" w:hAnsi="GHEA Grapalat" w:cs="Sylfaen"/>
          <w:lang w:val="hy-AM" w:eastAsia="en-US"/>
        </w:rPr>
        <w:t>Անցումային</w:t>
      </w:r>
      <w:r w:rsidR="00060EB3" w:rsidRPr="00765BE9">
        <w:rPr>
          <w:rFonts w:ascii="GHEA Grapalat" w:hAnsi="GHEA Grapalat" w:cs="Sylfaen"/>
          <w:lang w:val="af-ZA" w:eastAsia="en-US"/>
        </w:rPr>
        <w:t xml:space="preserve"> </w:t>
      </w:r>
      <w:r w:rsidR="00060EB3" w:rsidRPr="00765BE9">
        <w:rPr>
          <w:rFonts w:ascii="GHEA Grapalat" w:hAnsi="GHEA Grapalat" w:cs="Sylfaen"/>
          <w:lang w:val="hy-AM" w:eastAsia="en-US"/>
        </w:rPr>
        <w:t>դրույթներ</w:t>
      </w:r>
    </w:p>
    <w:p w:rsidR="00060EB3" w:rsidRPr="00765BE9" w:rsidRDefault="00060EB3" w:rsidP="001C177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 w:eastAsia="en-US"/>
        </w:rPr>
      </w:pPr>
      <w:r w:rsidRPr="00765BE9">
        <w:rPr>
          <w:rFonts w:ascii="GHEA Grapalat" w:hAnsi="GHEA Grapalat" w:cs="Sylfaen"/>
          <w:lang w:val="af-ZA" w:eastAsia="en-US"/>
        </w:rPr>
        <w:t xml:space="preserve">1. </w:t>
      </w:r>
      <w:r w:rsidR="002627E1" w:rsidRPr="00765BE9">
        <w:rPr>
          <w:rFonts w:ascii="GHEA Grapalat" w:hAnsi="GHEA Grapalat" w:cs="Sylfaen"/>
          <w:lang w:val="hy-AM" w:eastAsia="en-US"/>
        </w:rPr>
        <w:t>Սույն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օրենքն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ուժի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մեջ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է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մտնում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2627E1" w:rsidRPr="00765BE9">
        <w:rPr>
          <w:rFonts w:ascii="GHEA Grapalat" w:hAnsi="GHEA Grapalat" w:cs="Sylfaen"/>
          <w:lang w:val="hy-AM" w:eastAsia="en-US"/>
        </w:rPr>
        <w:t>պաշտոնական</w:t>
      </w:r>
      <w:r w:rsidR="002627E1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/>
        </w:rPr>
        <w:t>հրապարակման</w:t>
      </w:r>
      <w:r w:rsidR="001C1772" w:rsidRPr="00765BE9">
        <w:rPr>
          <w:rFonts w:ascii="GHEA Grapalat" w:hAnsi="GHEA Grapalat" w:cs="Times Armenian"/>
          <w:lang w:val="af-ZA"/>
        </w:rPr>
        <w:t xml:space="preserve"> </w:t>
      </w:r>
      <w:r w:rsidR="001C1772" w:rsidRPr="00765BE9">
        <w:rPr>
          <w:rFonts w:ascii="GHEA Grapalat" w:hAnsi="GHEA Grapalat" w:cs="Sylfaen"/>
          <w:lang w:val="hy-AM"/>
        </w:rPr>
        <w:t>օրվան</w:t>
      </w:r>
      <w:r w:rsidR="00A454A8">
        <w:rPr>
          <w:rFonts w:ascii="GHEA Grapalat" w:hAnsi="GHEA Grapalat" w:cs="Sylfaen"/>
          <w:lang w:val="hy-AM"/>
        </w:rPr>
        <w:t>ից վեց ամիս հետո</w:t>
      </w:r>
      <w:r w:rsidR="001C1772" w:rsidRPr="00765BE9">
        <w:rPr>
          <w:rFonts w:ascii="GHEA Grapalat" w:hAnsi="GHEA Grapalat" w:cs="Sylfaen"/>
          <w:lang w:val="af-ZA" w:eastAsia="en-US"/>
        </w:rPr>
        <w:t>:</w:t>
      </w:r>
      <w:r w:rsidR="001C1772" w:rsidRPr="00765BE9">
        <w:rPr>
          <w:rFonts w:ascii="GHEA Grapalat" w:hAnsi="GHEA Grapalat" w:cs="Sylfaen"/>
          <w:lang w:val="hy-AM" w:eastAsia="en-US"/>
        </w:rPr>
        <w:t xml:space="preserve"> </w:t>
      </w:r>
    </w:p>
    <w:p w:rsidR="001C1772" w:rsidRPr="00765BE9" w:rsidRDefault="00060EB3" w:rsidP="001C177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af-ZA" w:eastAsia="en-US"/>
        </w:rPr>
        <w:t>2.</w:t>
      </w:r>
      <w:r w:rsidR="001C1772" w:rsidRPr="00765BE9">
        <w:rPr>
          <w:rFonts w:ascii="GHEA Grapalat" w:hAnsi="GHEA Grapalat" w:cs="Sylfaen"/>
          <w:lang w:val="hy-AM" w:eastAsia="en-US"/>
        </w:rPr>
        <w:t xml:space="preserve"> Սույն օրենքն ուժի մեջ մտնելուց հետո «Պետական տուրքի մասին» Հայաստանի Հանրապետության օրենքով սահմանված կարգով թորած ալկոհոլային խմիչքների և խմորման նյութերից էթիլային սպիրտի արտադրության գործունեության իրականացման իրավունք ձեռք բերելու համար տարեկան պետական տուրք վճարած անձը մինչև տարեկան հերթական պետական տուրքի վճարման ժամկետը կարող է զբաղվել </w:t>
      </w:r>
      <w:r w:rsidR="00F45FE5" w:rsidRPr="00765BE9">
        <w:rPr>
          <w:rFonts w:ascii="GHEA Grapalat" w:hAnsi="GHEA Grapalat" w:cs="Sylfaen"/>
          <w:lang w:val="hy-AM" w:eastAsia="en-US"/>
        </w:rPr>
        <w:t xml:space="preserve">նաև </w:t>
      </w:r>
      <w:r w:rsidR="001C1772" w:rsidRPr="00765BE9">
        <w:rPr>
          <w:rFonts w:ascii="GHEA Grapalat" w:hAnsi="GHEA Grapalat" w:cs="Sylfaen"/>
          <w:lang w:val="hy-AM" w:eastAsia="en-US"/>
        </w:rPr>
        <w:t>մեղրից թորված 40 տոկոս և ավելի սպիրտ պարունակող ալկոհոլային խմիչքների արտադրությամբ, որից հետո օրենքով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սահմանված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կարգով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պետք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է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վճարի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>պետական</w:t>
      </w:r>
      <w:r w:rsidR="001C1772" w:rsidRPr="00765BE9">
        <w:rPr>
          <w:rFonts w:ascii="GHEA Grapalat" w:hAnsi="GHEA Grapalat" w:cs="Sylfaen"/>
          <w:lang w:val="af-ZA" w:eastAsia="en-US"/>
        </w:rPr>
        <w:t xml:space="preserve"> </w:t>
      </w:r>
      <w:r w:rsidR="001C1772" w:rsidRPr="00765BE9">
        <w:rPr>
          <w:rFonts w:ascii="GHEA Grapalat" w:hAnsi="GHEA Grapalat" w:cs="Sylfaen"/>
          <w:lang w:val="hy-AM" w:eastAsia="en-US"/>
        </w:rPr>
        <w:t xml:space="preserve">տուրք միայն մեղրից, պտուղներից և հատապտուղներից թորված 40 տոկոս և ավելի սպիրտ պարունակող ալկոհոլային խմիչքների արտադրության իրականացման </w:t>
      </w:r>
      <w:r w:rsidR="001C1772" w:rsidRPr="00765BE9">
        <w:rPr>
          <w:rFonts w:ascii="GHEA Grapalat" w:hAnsi="GHEA Grapalat"/>
          <w:shd w:val="clear" w:color="auto" w:fill="FFFFFF"/>
          <w:lang w:val="hy-AM"/>
        </w:rPr>
        <w:t>իրավունք ձեռք բերելու համար</w:t>
      </w:r>
      <w:r w:rsidR="001C1772" w:rsidRPr="00765BE9">
        <w:rPr>
          <w:rFonts w:ascii="GHEA Grapalat" w:hAnsi="GHEA Grapalat" w:cs="Sylfaen"/>
          <w:lang w:val="hy-AM" w:eastAsia="en-US"/>
        </w:rPr>
        <w:t>:</w:t>
      </w:r>
    </w:p>
    <w:p w:rsidR="001C1772" w:rsidRPr="00765BE9" w:rsidRDefault="001C1772" w:rsidP="001C177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hy-AM" w:eastAsia="en-US"/>
        </w:rPr>
        <w:t xml:space="preserve"> </w:t>
      </w:r>
    </w:p>
    <w:p w:rsidR="001C1772" w:rsidRPr="00765BE9" w:rsidRDefault="001C1772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1C1772" w:rsidRPr="00765BE9" w:rsidRDefault="001C1772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1C1772" w:rsidRPr="00765BE9" w:rsidRDefault="001C1772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B11CF5" w:rsidRPr="00765BE9" w:rsidRDefault="00B11CF5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F33874" w:rsidRPr="00765BE9" w:rsidRDefault="00F33874" w:rsidP="003647A7">
      <w:pPr>
        <w:ind w:firstLine="720"/>
        <w:jc w:val="both"/>
        <w:rPr>
          <w:rFonts w:ascii="GHEA Grapalat" w:hAnsi="GHEA Grapalat" w:cs="Sylfaen"/>
          <w:lang w:val="hy-AM" w:eastAsia="en-US"/>
        </w:rPr>
      </w:pPr>
    </w:p>
    <w:p w:rsidR="005E3F63" w:rsidRPr="00765BE9" w:rsidRDefault="005E3F63" w:rsidP="005E3F63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91233C">
        <w:rPr>
          <w:rFonts w:ascii="GHEA Grapalat" w:hAnsi="GHEA Grapalat" w:cs="Sylfaen"/>
          <w:b/>
          <w:lang w:val="hy-AM"/>
        </w:rPr>
        <w:t>ՀԻՄՆԱՎՈՐՈՒՄ</w:t>
      </w:r>
    </w:p>
    <w:p w:rsidR="005E3F63" w:rsidRPr="00765BE9" w:rsidRDefault="005E3F63" w:rsidP="005E3F63">
      <w:pPr>
        <w:tabs>
          <w:tab w:val="left" w:pos="993"/>
        </w:tabs>
        <w:jc w:val="center"/>
        <w:rPr>
          <w:rFonts w:ascii="GHEA Grapalat" w:hAnsi="GHEA Grapalat" w:cs="Sylfaen"/>
          <w:b/>
          <w:lang w:val="af-ZA"/>
        </w:rPr>
      </w:pPr>
      <w:r w:rsidRPr="00765BE9">
        <w:rPr>
          <w:rFonts w:ascii="GHEA Grapalat" w:hAnsi="GHEA Grapalat" w:cs="Sylfaen"/>
          <w:b/>
          <w:lang w:val="af-ZA"/>
        </w:rPr>
        <w:t>«</w:t>
      </w:r>
      <w:r w:rsidRPr="0091233C">
        <w:rPr>
          <w:rFonts w:ascii="GHEA Grapalat" w:hAnsi="GHEA Grapalat" w:cs="Sylfaen"/>
          <w:b/>
          <w:lang w:val="hy-AM"/>
        </w:rPr>
        <w:t>Գործունեության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իրականացման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ծանուցման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1233C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օրեն</w:t>
      </w:r>
      <w:r w:rsidRPr="00765BE9">
        <w:rPr>
          <w:rFonts w:ascii="GHEA Grapalat" w:hAnsi="GHEA Grapalat" w:cs="Sylfaen"/>
          <w:b/>
          <w:lang w:val="af-ZA"/>
        </w:rPr>
        <w:softHyphen/>
      </w:r>
      <w:r w:rsidRPr="0091233C">
        <w:rPr>
          <w:rFonts w:ascii="GHEA Grapalat" w:hAnsi="GHEA Grapalat" w:cs="Sylfaen"/>
          <w:b/>
          <w:lang w:val="hy-AM"/>
        </w:rPr>
        <w:t>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="00765BE9">
        <w:rPr>
          <w:rFonts w:ascii="GHEA Grapalat" w:hAnsi="GHEA Grapalat" w:cs="Sylfaen"/>
          <w:b/>
          <w:lang w:val="hy-AM"/>
        </w:rPr>
        <w:t xml:space="preserve">փոփոխություն և </w:t>
      </w:r>
      <w:r w:rsidRPr="0091233C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>»</w:t>
      </w:r>
      <w:r w:rsidR="00FC327E" w:rsidRPr="00765BE9">
        <w:rPr>
          <w:rFonts w:ascii="GHEA Grapalat" w:hAnsi="GHEA Grapalat" w:cs="Sylfaen"/>
          <w:b/>
          <w:lang w:val="hy-AM"/>
        </w:rPr>
        <w:t xml:space="preserve"> և</w:t>
      </w:r>
      <w:r w:rsidRPr="00765BE9">
        <w:rPr>
          <w:rFonts w:ascii="GHEA Grapalat" w:hAnsi="GHEA Grapalat" w:cs="Sylfaen"/>
          <w:b/>
          <w:lang w:val="af-ZA"/>
        </w:rPr>
        <w:t xml:space="preserve"> «</w:t>
      </w:r>
      <w:r w:rsidRPr="0091233C">
        <w:rPr>
          <w:rFonts w:ascii="GHEA Grapalat" w:hAnsi="GHEA Grapalat" w:cs="Sylfaen"/>
          <w:b/>
          <w:lang w:val="hy-AM"/>
        </w:rPr>
        <w:t>Պետական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տուրքի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1233C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օրենքում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="00765BE9">
        <w:rPr>
          <w:rFonts w:ascii="GHEA Grapalat" w:hAnsi="GHEA Grapalat" w:cs="Sylfaen"/>
          <w:b/>
          <w:lang w:val="hy-AM"/>
        </w:rPr>
        <w:t xml:space="preserve">փոփոխություններ և </w:t>
      </w:r>
      <w:r w:rsidRPr="0091233C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1233C">
        <w:rPr>
          <w:rFonts w:ascii="GHEA Grapalat" w:hAnsi="GHEA Grapalat" w:cs="Sylfaen"/>
          <w:b/>
          <w:lang w:val="hy-AM"/>
        </w:rPr>
        <w:t>ՀՀ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օրենքների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նախագծերի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1233C">
        <w:rPr>
          <w:rFonts w:ascii="GHEA Grapalat" w:hAnsi="GHEA Grapalat" w:cs="Sylfaen"/>
          <w:b/>
          <w:lang w:val="hy-AM"/>
        </w:rPr>
        <w:t>փաթեթի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/>
          <w:b/>
          <w:lang w:val="hy-AM"/>
        </w:rPr>
        <w:t>ընդունման</w:t>
      </w:r>
      <w:r w:rsidRPr="00765BE9">
        <w:rPr>
          <w:rFonts w:ascii="GHEA Grapalat" w:hAnsi="GHEA Grapalat"/>
          <w:b/>
          <w:lang w:val="af-ZA"/>
        </w:rPr>
        <w:t xml:space="preserve"> </w:t>
      </w:r>
      <w:r w:rsidRPr="00765BE9">
        <w:rPr>
          <w:rFonts w:ascii="GHEA Grapalat" w:hAnsi="GHEA Grapalat"/>
          <w:b/>
          <w:lang w:val="hy-AM"/>
        </w:rPr>
        <w:t>անհրաժեշտության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</w:p>
    <w:p w:rsidR="005E3F63" w:rsidRPr="00765BE9" w:rsidRDefault="005E3F63" w:rsidP="005E3F63">
      <w:pPr>
        <w:ind w:firstLine="708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37243A" w:rsidRPr="00765BE9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765BE9">
        <w:rPr>
          <w:rFonts w:ascii="GHEA Grapalat" w:hAnsi="GHEA Grapalat" w:cs="Sylfaen"/>
          <w:b/>
          <w:lang w:val="en-US"/>
        </w:rPr>
        <w:t>Անհրաժեշտությունը</w:t>
      </w:r>
      <w:proofErr w:type="spellEnd"/>
      <w:r w:rsidRPr="00765BE9">
        <w:rPr>
          <w:rFonts w:ascii="GHEA Grapalat" w:hAnsi="GHEA Grapalat" w:cs="Sylfaen"/>
          <w:lang w:val="af-ZA"/>
        </w:rPr>
        <w:t xml:space="preserve"> - «</w:t>
      </w:r>
      <w:proofErr w:type="spellStart"/>
      <w:r w:rsidRPr="00765BE9">
        <w:rPr>
          <w:rFonts w:ascii="GHEA Grapalat" w:hAnsi="GHEA Grapalat" w:cs="Sylfaen"/>
          <w:lang w:val="en-US"/>
        </w:rPr>
        <w:t>Գործունեության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իրականացման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ծանուցման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</w:t>
      </w:r>
      <w:proofErr w:type="spellEnd"/>
      <w:r w:rsidRPr="00765BE9">
        <w:rPr>
          <w:rFonts w:ascii="GHEA Grapalat" w:hAnsi="GHEA Grapalat" w:cs="Sylfaen"/>
          <w:lang w:val="af-ZA"/>
        </w:rPr>
        <w:softHyphen/>
      </w:r>
      <w:proofErr w:type="spellStart"/>
      <w:r w:rsidRPr="00765BE9">
        <w:rPr>
          <w:rFonts w:ascii="GHEA Grapalat" w:hAnsi="GHEA Grapalat" w:cs="Sylfaen"/>
          <w:lang w:val="en-US"/>
        </w:rPr>
        <w:t>քում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="00765BE9">
        <w:rPr>
          <w:rFonts w:ascii="GHEA Grapalat" w:hAnsi="GHEA Grapalat" w:cs="Sylfaen"/>
          <w:lang w:val="hy-AM"/>
        </w:rPr>
        <w:t xml:space="preserve">փոփոխություն և </w:t>
      </w:r>
      <w:proofErr w:type="spellStart"/>
      <w:r w:rsidRPr="00765BE9">
        <w:rPr>
          <w:rFonts w:ascii="GHEA Grapalat" w:hAnsi="GHEA Grapalat" w:cs="Sylfaen"/>
          <w:lang w:val="en-US"/>
        </w:rPr>
        <w:t>լրացումներ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>»</w:t>
      </w:r>
      <w:r w:rsidRPr="00765BE9">
        <w:rPr>
          <w:rFonts w:ascii="GHEA Grapalat" w:hAnsi="GHEA Grapalat" w:cs="Sylfaen"/>
          <w:lang w:val="hy-AM"/>
        </w:rPr>
        <w:t xml:space="preserve"> և</w:t>
      </w:r>
      <w:r w:rsidRPr="00765BE9">
        <w:rPr>
          <w:rFonts w:ascii="GHEA Grapalat" w:hAnsi="GHEA Grapalat" w:cs="Sylfaen"/>
          <w:lang w:val="af-ZA"/>
        </w:rPr>
        <w:t xml:space="preserve"> «</w:t>
      </w:r>
      <w:proofErr w:type="spellStart"/>
      <w:r w:rsidRPr="00765BE9">
        <w:rPr>
          <w:rFonts w:ascii="GHEA Grapalat" w:hAnsi="GHEA Grapalat" w:cs="Sylfaen"/>
          <w:lang w:val="en-US"/>
        </w:rPr>
        <w:t>Պետական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տուրքի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օրենքում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="00765BE9">
        <w:rPr>
          <w:rFonts w:ascii="GHEA Grapalat" w:hAnsi="GHEA Grapalat" w:cs="Sylfaen"/>
          <w:lang w:val="hy-AM"/>
        </w:rPr>
        <w:t xml:space="preserve">փոփոխություններ և </w:t>
      </w:r>
      <w:proofErr w:type="spellStart"/>
      <w:r w:rsidRPr="00765BE9">
        <w:rPr>
          <w:rFonts w:ascii="GHEA Grapalat" w:hAnsi="GHEA Grapalat" w:cs="Sylfaen"/>
          <w:lang w:val="en-US"/>
        </w:rPr>
        <w:t>լրացում</w:t>
      </w:r>
      <w:proofErr w:type="spellEnd"/>
      <w:r w:rsidRPr="00765BE9">
        <w:rPr>
          <w:rFonts w:ascii="GHEA Grapalat" w:hAnsi="GHEA Grapalat" w:cs="Sylfaen"/>
          <w:lang w:val="hy-AM"/>
        </w:rPr>
        <w:t>ներ</w:t>
      </w:r>
      <w:r w:rsidRPr="00765BE9">
        <w:rPr>
          <w:rFonts w:ascii="GHEA Grapalat" w:hAnsi="GHEA Grapalat" w:cs="Sylfaen"/>
          <w:lang w:val="af-ZA"/>
        </w:rPr>
        <w:t xml:space="preserve">  </w:t>
      </w:r>
      <w:proofErr w:type="spellStart"/>
      <w:r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r w:rsidRPr="00765BE9">
        <w:rPr>
          <w:rFonts w:ascii="GHEA Grapalat" w:hAnsi="GHEA Grapalat" w:cs="Sylfaen"/>
          <w:lang w:val="en-US"/>
        </w:rPr>
        <w:t>ՀՀ</w:t>
      </w:r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օրենքների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նախագծերի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փաթեթի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ընդունումը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պայմանավորված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lang w:val="en-US"/>
        </w:rPr>
        <w:t>է</w:t>
      </w:r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lang w:val="hy-AM"/>
        </w:rPr>
        <w:t xml:space="preserve">կոնյակի սպիրտի արտադրության, ինչպես նաև </w:t>
      </w:r>
      <w:proofErr w:type="spellStart"/>
      <w:r w:rsidRPr="00765BE9">
        <w:rPr>
          <w:rFonts w:ascii="GHEA Grapalat" w:hAnsi="GHEA Grapalat" w:cs="Sylfaen"/>
          <w:lang w:val="en-US"/>
        </w:rPr>
        <w:t>մեղրից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թորված</w:t>
      </w:r>
      <w:proofErr w:type="spellEnd"/>
      <w:r w:rsidRPr="00765BE9">
        <w:rPr>
          <w:rFonts w:ascii="GHEA Grapalat" w:hAnsi="GHEA Grapalat" w:cs="Sylfaen"/>
          <w:lang w:val="af-ZA"/>
        </w:rPr>
        <w:t xml:space="preserve"> 40 </w:t>
      </w:r>
      <w:proofErr w:type="spellStart"/>
      <w:r w:rsidRPr="00765BE9">
        <w:rPr>
          <w:rFonts w:ascii="GHEA Grapalat" w:hAnsi="GHEA Grapalat" w:cs="Sylfaen"/>
          <w:lang w:val="en-US"/>
        </w:rPr>
        <w:t>տոկոս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lang w:val="en-US"/>
        </w:rPr>
        <w:t>և</w:t>
      </w:r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ավելի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սպիրտ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պարունակող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ալկոհոլային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խմիչքների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արտադրության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lang w:val="en-US"/>
        </w:rPr>
        <w:t>գ</w:t>
      </w:r>
      <w:r w:rsidRPr="00765BE9">
        <w:rPr>
          <w:rFonts w:ascii="GHEA Grapalat" w:hAnsi="GHEA Grapalat" w:cs="Sylfaen"/>
          <w:lang w:val="hy-AM"/>
        </w:rPr>
        <w:t xml:space="preserve">ործունեություն սկսող տնտեսավարողների համար նպաստավոր պայմաններ </w:t>
      </w:r>
      <w:r w:rsidRPr="00765BE9">
        <w:rPr>
          <w:rFonts w:ascii="GHEA Grapalat" w:hAnsi="GHEA Grapalat" w:cs="Sylfaen"/>
          <w:lang w:val="af-ZA"/>
        </w:rPr>
        <w:t xml:space="preserve">ապահովելու </w:t>
      </w:r>
      <w:r w:rsidRPr="00765BE9">
        <w:rPr>
          <w:rFonts w:ascii="GHEA Grapalat" w:hAnsi="GHEA Grapalat" w:cs="Sylfaen"/>
          <w:lang w:val="hy-AM"/>
        </w:rPr>
        <w:t>անհրաժեշտությամբ</w:t>
      </w:r>
    </w:p>
    <w:p w:rsidR="0037243A" w:rsidRPr="00765BE9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765BE9">
        <w:rPr>
          <w:rFonts w:ascii="GHEA Grapalat" w:hAnsi="GHEA Grapalat" w:cs="Sylfaen"/>
          <w:b/>
          <w:lang w:val="en-US"/>
        </w:rPr>
        <w:t>Ընթացիկ</w:t>
      </w:r>
      <w:proofErr w:type="spellEnd"/>
      <w:r w:rsidRPr="00765BE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b/>
          <w:lang w:val="en-US"/>
        </w:rPr>
        <w:t>իրավիճակը</w:t>
      </w:r>
      <w:proofErr w:type="spellEnd"/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en-US"/>
        </w:rPr>
        <w:t>և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b/>
          <w:lang w:val="en-US"/>
        </w:rPr>
        <w:t>խնդիրները</w:t>
      </w:r>
      <w:proofErr w:type="spellEnd"/>
      <w:r w:rsidRPr="00765BE9">
        <w:rPr>
          <w:rFonts w:ascii="GHEA Grapalat" w:hAnsi="GHEA Grapalat" w:cs="Sylfaen"/>
          <w:b/>
          <w:sz w:val="22"/>
          <w:szCs w:val="22"/>
          <w:lang w:val="af-ZA"/>
        </w:rPr>
        <w:t xml:space="preserve"> - </w:t>
      </w:r>
      <w:r w:rsidRPr="00765BE9">
        <w:rPr>
          <w:rFonts w:ascii="GHEA Grapalat" w:hAnsi="GHEA Grapalat" w:cs="Sylfaen"/>
          <w:lang w:val="en-US"/>
        </w:rPr>
        <w:t>ՀՀ</w:t>
      </w:r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գործող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օրենսդրությամբ</w:t>
      </w:r>
      <w:proofErr w:type="spellEnd"/>
      <w:r w:rsidRPr="00765BE9">
        <w:rPr>
          <w:rFonts w:ascii="GHEA Grapalat" w:hAnsi="GHEA Grapalat" w:cs="Sylfaen"/>
          <w:lang w:val="en-US"/>
        </w:rPr>
        <w:t>՝</w:t>
      </w:r>
    </w:p>
    <w:p w:rsidR="0037243A" w:rsidRPr="00765BE9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 w:cs="Sylfaen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 «Արտաքին տնտեսական</w:t>
      </w:r>
      <w:r w:rsidRPr="00765BE9">
        <w:rPr>
          <w:rFonts w:ascii="Courier New" w:hAnsi="Courier New" w:cs="Courier New"/>
          <w:shd w:val="clear" w:color="auto" w:fill="FFFFFF"/>
          <w:lang w:val="hy-AM"/>
        </w:rPr>
        <w:t> 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գործունեության</w:t>
      </w:r>
      <w:r w:rsidRPr="00765BE9">
        <w:rPr>
          <w:rFonts w:ascii="Courier New" w:hAnsi="Courier New" w:cs="Courier New"/>
          <w:shd w:val="clear" w:color="auto" w:fill="FFFFFF"/>
          <w:lang w:val="hy-AM"/>
        </w:rPr>
        <w:t> 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ապրանքային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անվանացանկ»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ԱՏԳ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ԱԱ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) </w:t>
      </w:r>
      <w:r w:rsidRPr="00765BE9">
        <w:rPr>
          <w:rFonts w:ascii="GHEA Grapalat" w:hAnsi="GHEA Grapalat" w:cs="GHEA Grapalat"/>
          <w:shd w:val="clear" w:color="auto" w:fill="FFFFFF"/>
          <w:lang w:val="hy-AM"/>
        </w:rPr>
        <w:t>դասակարգչի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220820 ծածկա</w:t>
      </w:r>
      <w:r w:rsidRPr="00765BE9">
        <w:rPr>
          <w:rFonts w:ascii="GHEA Grapalat" w:hAnsi="GHEA Grapalat"/>
          <w:shd w:val="clear" w:color="auto" w:fill="FFFFFF"/>
          <w:lang w:val="af-ZA"/>
        </w:rPr>
        <w:softHyphen/>
      </w:r>
      <w:r w:rsidRPr="00765BE9">
        <w:rPr>
          <w:rFonts w:ascii="GHEA Grapalat" w:hAnsi="GHEA Grapalat"/>
          <w:shd w:val="clear" w:color="auto" w:fill="FFFFFF"/>
          <w:lang w:val="hy-AM"/>
        </w:rPr>
        <w:t>գրին դասվող խաղողի գինու կամ խաղողի մզման թորումից ստացվող սպիրտային թրմօղիների արտադրության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և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մինչև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100 </w:t>
      </w:r>
      <w:r w:rsidRPr="00765BE9">
        <w:rPr>
          <w:rFonts w:ascii="GHEA Grapalat" w:hAnsi="GHEA Grapalat"/>
          <w:shd w:val="clear" w:color="auto" w:fill="FFFFFF"/>
          <w:lang w:val="hy-AM"/>
        </w:rPr>
        <w:t>հազար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լիտր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(100 </w:t>
      </w:r>
      <w:r w:rsidRPr="00765BE9">
        <w:rPr>
          <w:rFonts w:ascii="GHEA Grapalat" w:hAnsi="GHEA Grapalat"/>
          <w:shd w:val="clear" w:color="auto" w:fill="FFFFFF"/>
          <w:lang w:val="hy-AM"/>
        </w:rPr>
        <w:t>տոկոսանոց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սպիրտի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հաշվարկով</w:t>
      </w:r>
      <w:r w:rsidRPr="00765BE9">
        <w:rPr>
          <w:rFonts w:ascii="GHEA Grapalat" w:hAnsi="GHEA Grapalat"/>
          <w:shd w:val="clear" w:color="auto" w:fill="FFFFFF"/>
          <w:lang w:val="af-ZA"/>
        </w:rPr>
        <w:t>) արտադրանքի իրացմ</w:t>
      </w:r>
      <w:r w:rsidRPr="00765BE9">
        <w:rPr>
          <w:rFonts w:ascii="GHEA Grapalat" w:hAnsi="GHEA Grapalat"/>
          <w:shd w:val="clear" w:color="auto" w:fill="FFFFFF"/>
          <w:lang w:val="hy-AM"/>
        </w:rPr>
        <w:t>ան իրավունք ձեռք բերելու համար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սահմանված տարեկան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տուրքի դրույքաչափը կազմում է 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10 </w:t>
      </w:r>
      <w:r w:rsidRPr="00765BE9">
        <w:rPr>
          <w:rFonts w:ascii="GHEA Grapalat" w:hAnsi="GHEA Grapalat"/>
          <w:shd w:val="clear" w:color="auto" w:fill="FFFFFF"/>
          <w:lang w:val="hy-AM"/>
        </w:rPr>
        <w:t>մլն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դրամ։ Սահմանված տարեկան պետական տուրքի դրույքաչափը լուրջ խոչընդոտ է հանդիսանում այն  տնտեսավարողների համար, որոնք ցանկանում են զբաղվել </w:t>
      </w:r>
      <w:r w:rsidRPr="00765BE9">
        <w:rPr>
          <w:rFonts w:ascii="GHEA Grapalat" w:hAnsi="GHEA Grapalat" w:cs="Sylfaen"/>
          <w:lang w:val="hy-AM"/>
        </w:rPr>
        <w:t>կոնյակի սպիրտի արտադրության գործունեությամբ, քանի որ կոնյակի սպիրտի արտադրության և հնացման ժամկետը պետք է կազմի առնվազն 3 տարի։</w:t>
      </w:r>
    </w:p>
    <w:p w:rsidR="0037243A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 w:cs="Sylfaen"/>
          <w:lang w:val="hy-AM"/>
        </w:rPr>
        <w:t xml:space="preserve">Մյուս կողմից մեղրից թորված 40 տոկոս և ավելի սպիրտ պարունակող ալկոհոլային խմիչքների արտադրության </w:t>
      </w:r>
      <w:r w:rsidRPr="00765BE9">
        <w:rPr>
          <w:rFonts w:ascii="GHEA Grapalat" w:hAnsi="GHEA Grapalat"/>
          <w:shd w:val="clear" w:color="auto" w:fill="FFFFFF"/>
          <w:lang w:val="hy-AM"/>
        </w:rPr>
        <w:t>իրավունք ձեռք բերելու համար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սահմանված տարեկան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տուրքի դրույքաչափը կազմում է </w:t>
      </w:r>
      <w:r w:rsidRPr="00765BE9">
        <w:rPr>
          <w:rFonts w:ascii="GHEA Grapalat" w:hAnsi="GHEA Grapalat"/>
          <w:shd w:val="clear" w:color="auto" w:fill="FFFFFF"/>
          <w:lang w:val="af-ZA"/>
        </w:rPr>
        <w:t>1</w:t>
      </w:r>
      <w:r w:rsidRPr="00765BE9">
        <w:rPr>
          <w:rFonts w:ascii="GHEA Grapalat" w:hAnsi="GHEA Grapalat"/>
          <w:shd w:val="clear" w:color="auto" w:fill="FFFFFF"/>
          <w:lang w:val="hy-AM"/>
        </w:rPr>
        <w:t>5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մլն</w:t>
      </w:r>
      <w:r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65BE9">
        <w:rPr>
          <w:rFonts w:ascii="GHEA Grapalat" w:hAnsi="GHEA Grapalat"/>
          <w:shd w:val="clear" w:color="auto" w:fill="FFFFFF"/>
          <w:lang w:val="hy-AM"/>
        </w:rPr>
        <w:t>դրամ, որը լուրջ խոչընդոտ է հանդիսանում տնտեսավարողների համար նշված ապրանքների արտադրության գործունեություն սկսելու համար։</w:t>
      </w:r>
    </w:p>
    <w:p w:rsidR="00DF4F4E" w:rsidRDefault="00973455" w:rsidP="0037243A">
      <w:pPr>
        <w:tabs>
          <w:tab w:val="left" w:pos="993"/>
        </w:tabs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Բացի այդ</w:t>
      </w:r>
      <w:r w:rsidR="00905EA7">
        <w:rPr>
          <w:rFonts w:ascii="GHEA Grapalat" w:hAnsi="GHEA Grapalat"/>
          <w:shd w:val="clear" w:color="auto" w:fill="FFFFFF"/>
          <w:lang w:val="hy-AM"/>
        </w:rPr>
        <w:t>,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05EA7">
        <w:rPr>
          <w:rFonts w:ascii="GHEA Grapalat" w:hAnsi="GHEA Grapalat"/>
          <w:shd w:val="clear" w:color="auto" w:fill="FFFFFF"/>
          <w:lang w:val="hy-AM"/>
        </w:rPr>
        <w:t>հաշվի առնելով օրենսդրական փոփոխության արդյունքում արձանագրված կոնյակի սպիրտների ներմուծման ծավալների կտրուկ նվազման փաստը</w:t>
      </w:r>
      <w:r w:rsidR="00374F22">
        <w:rPr>
          <w:rFonts w:ascii="GHEA Grapalat" w:hAnsi="GHEA Grapalat"/>
          <w:shd w:val="clear" w:color="auto" w:fill="FFFFFF"/>
          <w:lang w:val="hy-AM"/>
        </w:rPr>
        <w:t xml:space="preserve"> և այն մտավախությու</w:t>
      </w:r>
      <w:r w:rsidR="00DF4F4E">
        <w:rPr>
          <w:rFonts w:ascii="GHEA Grapalat" w:hAnsi="GHEA Grapalat"/>
          <w:shd w:val="clear" w:color="auto" w:fill="FFFFFF"/>
          <w:lang w:val="hy-AM"/>
        </w:rPr>
        <w:t>նը, որ օրենքի պահանջը շրջանցելով</w:t>
      </w:r>
      <w:r w:rsidR="00374F22">
        <w:rPr>
          <w:rFonts w:ascii="GHEA Grapalat" w:hAnsi="GHEA Grapalat"/>
          <w:shd w:val="clear" w:color="auto" w:fill="FFFFFF"/>
          <w:lang w:val="hy-AM"/>
        </w:rPr>
        <w:t xml:space="preserve"> կարող են </w:t>
      </w:r>
      <w:r w:rsidR="00374F22">
        <w:rPr>
          <w:rFonts w:ascii="GHEA Grapalat" w:hAnsi="GHEA Grapalat" w:cs="Sylfaen"/>
          <w:lang w:val="hy-AM"/>
        </w:rPr>
        <w:t>կոնյակի սպիրտներ սկսել ներմուծել ԵԱՏՄ անդամ երկրներից</w:t>
      </w:r>
      <w:r w:rsidR="00DF4F4E">
        <w:rPr>
          <w:rFonts w:ascii="GHEA Grapalat" w:hAnsi="GHEA Grapalat" w:cs="Sylfaen"/>
          <w:lang w:val="hy-AM"/>
        </w:rPr>
        <w:t xml:space="preserve">՝ նախագծով առաջարկվում է </w:t>
      </w:r>
      <w:r w:rsidR="00374F22">
        <w:rPr>
          <w:rFonts w:ascii="GHEA Grapalat" w:hAnsi="GHEA Grapalat" w:cs="Sylfaen"/>
          <w:lang w:val="hy-AM"/>
        </w:rPr>
        <w:t>օրենքո</w:t>
      </w:r>
      <w:r w:rsidR="00DF4F4E">
        <w:rPr>
          <w:rFonts w:ascii="GHEA Grapalat" w:hAnsi="GHEA Grapalat" w:cs="Sylfaen"/>
          <w:lang w:val="hy-AM"/>
        </w:rPr>
        <w:t xml:space="preserve">ւմ </w:t>
      </w:r>
      <w:r w:rsidR="00374F22">
        <w:rPr>
          <w:rFonts w:ascii="GHEA Grapalat" w:hAnsi="GHEA Grapalat" w:cs="Sylfaen"/>
          <w:lang w:val="hy-AM"/>
        </w:rPr>
        <w:t xml:space="preserve">նշված </w:t>
      </w:r>
      <w:r w:rsidR="00DF4F4E">
        <w:rPr>
          <w:rFonts w:ascii="GHEA Grapalat" w:hAnsi="GHEA Grapalat" w:cs="Sylfaen"/>
          <w:lang w:val="hy-AM"/>
        </w:rPr>
        <w:t xml:space="preserve">ներմուծման </w:t>
      </w:r>
      <w:r w:rsidR="00374F22" w:rsidRPr="00765BE9">
        <w:rPr>
          <w:rFonts w:ascii="GHEA Grapalat" w:hAnsi="GHEA Grapalat"/>
          <w:shd w:val="clear" w:color="auto" w:fill="FFFFFF"/>
          <w:lang w:val="hy-AM"/>
        </w:rPr>
        <w:t>մաքսային ընթացակարգեր</w:t>
      </w:r>
      <w:r w:rsidR="00DF4F4E">
        <w:rPr>
          <w:rFonts w:ascii="GHEA Grapalat" w:hAnsi="GHEA Grapalat"/>
          <w:shd w:val="clear" w:color="auto" w:fill="FFFFFF"/>
          <w:lang w:val="hy-AM"/>
        </w:rPr>
        <w:t>ի</w:t>
      </w:r>
      <w:r w:rsidR="00374F22">
        <w:rPr>
          <w:rFonts w:ascii="GHEA Grapalat" w:hAnsi="GHEA Grapalat"/>
          <w:shd w:val="clear" w:color="auto" w:fill="FFFFFF"/>
          <w:lang w:val="hy-AM"/>
        </w:rPr>
        <w:t xml:space="preserve"> փ</w:t>
      </w:r>
      <w:r w:rsidR="00374F22" w:rsidRPr="00765BE9">
        <w:rPr>
          <w:rFonts w:ascii="GHEA Grapalat" w:hAnsi="GHEA Grapalat"/>
          <w:shd w:val="clear" w:color="auto" w:fill="FFFFFF"/>
          <w:lang w:val="hy-AM"/>
        </w:rPr>
        <w:t>ոխար</w:t>
      </w:r>
      <w:r w:rsidR="00374F22">
        <w:rPr>
          <w:rFonts w:ascii="GHEA Grapalat" w:hAnsi="GHEA Grapalat"/>
          <w:shd w:val="clear" w:color="auto" w:fill="FFFFFF"/>
          <w:lang w:val="hy-AM"/>
        </w:rPr>
        <w:t>են նշ</w:t>
      </w:r>
      <w:r w:rsidR="00DF4F4E">
        <w:rPr>
          <w:rFonts w:ascii="GHEA Grapalat" w:hAnsi="GHEA Grapalat"/>
          <w:shd w:val="clear" w:color="auto" w:fill="FFFFFF"/>
          <w:lang w:val="hy-AM"/>
        </w:rPr>
        <w:t xml:space="preserve">ել </w:t>
      </w:r>
      <w:r w:rsidR="00491573" w:rsidRPr="00AB7B59">
        <w:rPr>
          <w:rFonts w:ascii="GHEA Grapalat" w:hAnsi="GHEA Grapalat" w:cs="GHEA Grapalat"/>
          <w:bCs/>
          <w:lang w:val="hy-AM"/>
        </w:rPr>
        <w:t>ԵԱՏՄ անդամ չհամարվող պետություններից «Բաց</w:t>
      </w:r>
      <w:r w:rsidR="00491573">
        <w:rPr>
          <w:rFonts w:ascii="GHEA Grapalat" w:hAnsi="GHEA Grapalat" w:cs="GHEA Grapalat"/>
          <w:bCs/>
          <w:lang w:val="hy-AM"/>
        </w:rPr>
        <w:softHyphen/>
      </w:r>
      <w:r w:rsidR="00491573" w:rsidRPr="00AB7B59">
        <w:rPr>
          <w:rFonts w:ascii="GHEA Grapalat" w:hAnsi="GHEA Grapalat" w:cs="GHEA Grapalat"/>
          <w:bCs/>
          <w:lang w:val="hy-AM"/>
        </w:rPr>
        <w:t>թողնում՝ ներքին սպառման համար», «Վերամշակում՝ մաքսա</w:t>
      </w:r>
      <w:r w:rsidR="00491573">
        <w:rPr>
          <w:rFonts w:ascii="GHEA Grapalat" w:hAnsi="GHEA Grapalat" w:cs="GHEA Grapalat"/>
          <w:bCs/>
          <w:lang w:val="hy-AM"/>
        </w:rPr>
        <w:softHyphen/>
      </w:r>
      <w:r w:rsidR="00491573" w:rsidRPr="00AB7B59">
        <w:rPr>
          <w:rFonts w:ascii="GHEA Grapalat" w:hAnsi="GHEA Grapalat" w:cs="GHEA Grapalat"/>
          <w:bCs/>
          <w:lang w:val="hy-AM"/>
        </w:rPr>
        <w:t>յին տարածքում» և «Վերամշակում՝ ներքին սպառման համար» մաքսային ընթացակար</w:t>
      </w:r>
      <w:r w:rsidR="00491573">
        <w:rPr>
          <w:rFonts w:ascii="GHEA Grapalat" w:hAnsi="GHEA Grapalat" w:cs="GHEA Grapalat"/>
          <w:bCs/>
          <w:lang w:val="hy-AM"/>
        </w:rPr>
        <w:softHyphen/>
      </w:r>
      <w:r w:rsidR="00491573" w:rsidRPr="00AB7B59">
        <w:rPr>
          <w:rFonts w:ascii="GHEA Grapalat" w:hAnsi="GHEA Grapalat" w:cs="GHEA Grapalat"/>
          <w:bCs/>
          <w:lang w:val="hy-AM"/>
        </w:rPr>
        <w:t>գերով ներմուծում</w:t>
      </w:r>
      <w:r w:rsidR="00491573">
        <w:rPr>
          <w:rFonts w:ascii="GHEA Grapalat" w:hAnsi="GHEA Grapalat" w:cs="GHEA Grapalat"/>
          <w:bCs/>
          <w:lang w:val="hy-AM"/>
        </w:rPr>
        <w:t>ը</w:t>
      </w:r>
      <w:r w:rsidR="00491573" w:rsidRPr="00AB7B59">
        <w:rPr>
          <w:rFonts w:ascii="GHEA Grapalat" w:hAnsi="GHEA Grapalat" w:cs="GHEA Grapalat"/>
          <w:bCs/>
          <w:lang w:val="hy-AM"/>
        </w:rPr>
        <w:t>, ինչպես նաև ԵԱՏՄ անդամ պետություններից ներմուծում</w:t>
      </w:r>
      <w:r w:rsidR="00491573">
        <w:rPr>
          <w:rFonts w:ascii="GHEA Grapalat" w:hAnsi="GHEA Grapalat" w:cs="GHEA Grapalat"/>
          <w:bCs/>
          <w:lang w:val="hy-AM"/>
        </w:rPr>
        <w:t>ը</w:t>
      </w:r>
      <w:r w:rsidR="00491573" w:rsidRPr="00AB7B59">
        <w:rPr>
          <w:rFonts w:ascii="GHEA Grapalat" w:hAnsi="GHEA Grapalat" w:cs="GHEA Grapalat"/>
          <w:bCs/>
          <w:lang w:val="hy-AM"/>
        </w:rPr>
        <w:t>, այդ թվում՝ վերամշակման նպատա</w:t>
      </w:r>
      <w:r w:rsidR="00491573">
        <w:rPr>
          <w:rFonts w:ascii="GHEA Grapalat" w:hAnsi="GHEA Grapalat" w:cs="GHEA Grapalat"/>
          <w:bCs/>
          <w:lang w:val="hy-AM"/>
        </w:rPr>
        <w:softHyphen/>
      </w:r>
      <w:r w:rsidR="00491573" w:rsidRPr="00AB7B59">
        <w:rPr>
          <w:rFonts w:ascii="GHEA Grapalat" w:hAnsi="GHEA Grapalat" w:cs="GHEA Grapalat"/>
          <w:bCs/>
          <w:lang w:val="hy-AM"/>
        </w:rPr>
        <w:t>կով ներմուծում</w:t>
      </w:r>
      <w:r w:rsidR="00491573">
        <w:rPr>
          <w:rFonts w:ascii="GHEA Grapalat" w:hAnsi="GHEA Grapalat" w:cs="GHEA Grapalat"/>
          <w:bCs/>
          <w:lang w:val="hy-AM"/>
        </w:rPr>
        <w:t>ը։</w:t>
      </w:r>
    </w:p>
    <w:p w:rsidR="0037243A" w:rsidRPr="00765BE9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 w:cs="Sylfaen"/>
          <w:lang w:val="hy-AM"/>
        </w:rPr>
        <w:t>Նշված խնդիրները կարգավորելու խնդրանքով ՀՀ էկոնոմիկայի նախարարություն են դիմել գինու արտադրությամբ զբաղվող մի շարք տնտեսավարողներ, որոնք ցանկանում են զբաղվել նաև կոնյակի սպիրտի արտադրությամբ</w:t>
      </w:r>
      <w:r w:rsidR="00256FCB" w:rsidRPr="00765BE9">
        <w:rPr>
          <w:rFonts w:ascii="GHEA Grapalat" w:hAnsi="GHEA Grapalat" w:cs="Sylfaen"/>
          <w:lang w:val="hy-AM"/>
        </w:rPr>
        <w:t>, ինչպես նաև մեղրի հումքով ալկոհոլային խմիչքների արտադրության գործունեություն սկսել ցանկացող տնտեսավարողներ։</w:t>
      </w:r>
      <w:r w:rsidRPr="00765BE9">
        <w:rPr>
          <w:rFonts w:ascii="GHEA Grapalat" w:hAnsi="GHEA Grapalat" w:cs="Sylfaen"/>
          <w:lang w:val="hy-AM"/>
        </w:rPr>
        <w:t xml:space="preserve">  </w:t>
      </w:r>
    </w:p>
    <w:p w:rsidR="0037243A" w:rsidRPr="00765BE9" w:rsidRDefault="0037243A" w:rsidP="0037243A">
      <w:pPr>
        <w:tabs>
          <w:tab w:val="left" w:pos="993"/>
        </w:tabs>
        <w:ind w:firstLine="720"/>
        <w:jc w:val="both"/>
        <w:rPr>
          <w:rFonts w:ascii="GHEA Grapalat" w:hAnsi="GHEA Grapalat"/>
          <w:lang w:val="af-ZA"/>
        </w:rPr>
      </w:pPr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Տվյալ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բնագավառում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իրականացվող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քաղաքականությունը</w:t>
      </w:r>
      <w:r w:rsidRPr="00765BE9">
        <w:rPr>
          <w:rFonts w:ascii="GHEA Grapalat" w:hAnsi="GHEA Grapalat" w:cs="Sylfaen"/>
          <w:b/>
          <w:lang w:val="af-ZA"/>
        </w:rPr>
        <w:t xml:space="preserve"> -</w:t>
      </w:r>
      <w:r w:rsidRPr="00765BE9">
        <w:rPr>
          <w:rFonts w:ascii="GHEA Grapalat" w:hAnsi="GHEA Grapalat" w:cs="Sylfaen"/>
          <w:b/>
          <w:lang w:val="hy-AM"/>
        </w:rPr>
        <w:t xml:space="preserve"> </w:t>
      </w:r>
      <w:r w:rsidRPr="00765BE9">
        <w:rPr>
          <w:rFonts w:ascii="GHEA Grapalat" w:hAnsi="GHEA Grapalat" w:cs="Sylfaen"/>
          <w:lang w:val="hy-AM"/>
        </w:rPr>
        <w:t xml:space="preserve">ՀՀ կառավարության 2019 թվականի փետրվարի 8-ի N 65-Ա որոշմամբ հաստատված ՀՀ կառավարության ծրագրով ապրանքների և ծառայությունների արտահանման զգալի աճը պետք է դառնա Հայաստանի տնտեսական առաջընթացի հիմնական շարժիչը։ Ծրագրային ժամանակահատվածի ավարտին ապրանքների և ծառայությունների արտահանումը ՀՆԱ-ի </w:t>
      </w:r>
      <w:r w:rsidRPr="00765BE9">
        <w:rPr>
          <w:rFonts w:ascii="GHEA Grapalat" w:hAnsi="GHEA Grapalat" w:cs="Sylfaen"/>
          <w:lang w:val="hy-AM"/>
        </w:rPr>
        <w:lastRenderedPageBreak/>
        <w:t xml:space="preserve">նկատմամբ պետք է հասնի 43-45 տոկոսի, իսկ </w:t>
      </w:r>
      <w:r w:rsidR="00256FCB" w:rsidRPr="00765BE9">
        <w:rPr>
          <w:rFonts w:ascii="GHEA Grapalat" w:hAnsi="GHEA Grapalat"/>
          <w:lang w:val="af-ZA"/>
        </w:rPr>
        <w:t xml:space="preserve">ալկոհոլային </w:t>
      </w:r>
      <w:r w:rsidRPr="00765BE9">
        <w:rPr>
          <w:rFonts w:ascii="GHEA Grapalat" w:hAnsi="GHEA Grapalat"/>
          <w:lang w:val="hy-AM"/>
        </w:rPr>
        <w:t>արտադրանքը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Հայաստանից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արտահանվող</w:t>
      </w:r>
      <w:r w:rsidRPr="00765BE9">
        <w:rPr>
          <w:rFonts w:ascii="GHEA Grapalat" w:hAnsi="GHEA Grapalat"/>
          <w:lang w:val="af-ZA"/>
        </w:rPr>
        <w:t xml:space="preserve"> ապրանքների </w:t>
      </w:r>
      <w:r w:rsidRPr="00765BE9">
        <w:rPr>
          <w:rFonts w:ascii="GHEA Grapalat" w:hAnsi="GHEA Grapalat"/>
          <w:lang w:val="hy-AM"/>
        </w:rPr>
        <w:t>հիմնական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տեսակներից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է</w:t>
      </w:r>
      <w:r w:rsidRPr="00765BE9">
        <w:rPr>
          <w:rFonts w:ascii="GHEA Grapalat" w:hAnsi="GHEA Grapalat"/>
          <w:lang w:val="it-IT"/>
        </w:rPr>
        <w:t xml:space="preserve"> </w:t>
      </w:r>
      <w:r w:rsidRPr="00765BE9">
        <w:rPr>
          <w:rFonts w:ascii="GHEA Grapalat" w:hAnsi="GHEA Grapalat"/>
          <w:lang w:val="hy-AM"/>
        </w:rPr>
        <w:t>և</w:t>
      </w:r>
      <w:r w:rsidRPr="00765BE9">
        <w:rPr>
          <w:rFonts w:ascii="GHEA Grapalat" w:hAnsi="GHEA Grapalat"/>
          <w:lang w:val="it-IT"/>
        </w:rPr>
        <w:t xml:space="preserve"> </w:t>
      </w:r>
      <w:r w:rsidRPr="00765BE9">
        <w:rPr>
          <w:rFonts w:ascii="GHEA Grapalat" w:hAnsi="GHEA Grapalat"/>
          <w:lang w:val="hy-AM"/>
        </w:rPr>
        <w:t>ունի</w:t>
      </w:r>
      <w:r w:rsidRPr="00765BE9">
        <w:rPr>
          <w:rFonts w:ascii="GHEA Grapalat" w:hAnsi="GHEA Grapalat"/>
          <w:lang w:val="it-IT"/>
        </w:rPr>
        <w:t xml:space="preserve"> </w:t>
      </w:r>
      <w:r w:rsidRPr="00765BE9">
        <w:rPr>
          <w:rFonts w:ascii="GHEA Grapalat" w:hAnsi="GHEA Grapalat"/>
          <w:lang w:val="hy-AM"/>
        </w:rPr>
        <w:t>ծավալային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աճի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>մեծ</w:t>
      </w:r>
      <w:r w:rsidRPr="00765BE9">
        <w:rPr>
          <w:rFonts w:ascii="GHEA Grapalat" w:hAnsi="GHEA Grapalat"/>
          <w:lang w:val="af-ZA"/>
        </w:rPr>
        <w:t xml:space="preserve"> </w:t>
      </w:r>
      <w:r w:rsidRPr="00765BE9">
        <w:rPr>
          <w:rFonts w:ascii="GHEA Grapalat" w:hAnsi="GHEA Grapalat"/>
          <w:lang w:val="hy-AM"/>
        </w:rPr>
        <w:t xml:space="preserve">ներուժ։ </w:t>
      </w:r>
    </w:p>
    <w:p w:rsidR="00256FCB" w:rsidRPr="00765BE9" w:rsidRDefault="0037243A" w:rsidP="0037243A">
      <w:pPr>
        <w:ind w:firstLine="720"/>
        <w:jc w:val="both"/>
        <w:rPr>
          <w:rFonts w:ascii="GHEA Grapalat" w:hAnsi="GHEA Grapalat" w:cs="Sylfaen"/>
          <w:lang w:val="hy-AM"/>
        </w:rPr>
      </w:pPr>
      <w:proofErr w:type="spellStart"/>
      <w:r w:rsidRPr="00765BE9">
        <w:rPr>
          <w:rFonts w:ascii="GHEA Grapalat" w:hAnsi="GHEA Grapalat" w:cs="Sylfaen"/>
          <w:b/>
          <w:lang w:val="en-US"/>
        </w:rPr>
        <w:t>Կարգավորման</w:t>
      </w:r>
      <w:proofErr w:type="spellEnd"/>
      <w:r w:rsidRPr="00765BE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b/>
          <w:lang w:val="en-US"/>
        </w:rPr>
        <w:t>նպատակը</w:t>
      </w:r>
      <w:proofErr w:type="spellEnd"/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en-US"/>
        </w:rPr>
        <w:t>և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b/>
          <w:lang w:val="en-US"/>
        </w:rPr>
        <w:t>բնույթը</w:t>
      </w:r>
      <w:proofErr w:type="spellEnd"/>
      <w:r w:rsidRPr="00765B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65BE9">
        <w:rPr>
          <w:rFonts w:ascii="GHEA Grapalat" w:eastAsia="Calibri" w:hAnsi="GHEA Grapalat"/>
          <w:lang w:val="af-ZA" w:eastAsia="en-US"/>
        </w:rPr>
        <w:t xml:space="preserve">– </w:t>
      </w:r>
      <w:r w:rsidRPr="00765BE9">
        <w:rPr>
          <w:rFonts w:ascii="GHEA Grapalat" w:hAnsi="GHEA Grapalat"/>
        </w:rPr>
        <w:t>Սույն</w:t>
      </w:r>
      <w:r w:rsidRPr="00765BE9">
        <w:rPr>
          <w:rFonts w:ascii="GHEA Grapalat" w:hAnsi="GHEA Grapalat"/>
          <w:lang w:val="af-ZA"/>
        </w:rPr>
        <w:t xml:space="preserve"> </w:t>
      </w:r>
      <w:proofErr w:type="spellStart"/>
      <w:r w:rsidRPr="00765BE9">
        <w:rPr>
          <w:rFonts w:ascii="GHEA Grapalat" w:hAnsi="GHEA Grapalat"/>
          <w:lang w:val="en-US"/>
        </w:rPr>
        <w:t>նախագծերի</w:t>
      </w:r>
      <w:proofErr w:type="spellEnd"/>
      <w:r w:rsidRPr="00765BE9">
        <w:rPr>
          <w:rFonts w:ascii="GHEA Grapalat" w:hAnsi="GHEA Grapalat"/>
          <w:lang w:val="af-ZA"/>
        </w:rPr>
        <w:t xml:space="preserve"> </w:t>
      </w:r>
      <w:proofErr w:type="spellStart"/>
      <w:r w:rsidRPr="00765BE9">
        <w:rPr>
          <w:rFonts w:ascii="GHEA Grapalat" w:hAnsi="GHEA Grapalat"/>
          <w:lang w:val="en-US"/>
        </w:rPr>
        <w:t>փաթեթով</w:t>
      </w:r>
      <w:proofErr w:type="spellEnd"/>
      <w:r w:rsidRPr="00765BE9">
        <w:rPr>
          <w:rFonts w:ascii="GHEA Grapalat" w:hAnsi="GHEA Grapalat" w:cs="Sylfaen"/>
          <w:lang w:val="af-ZA"/>
        </w:rPr>
        <w:t xml:space="preserve"> ա</w:t>
      </w:r>
      <w:proofErr w:type="spellStart"/>
      <w:r w:rsidRPr="00765BE9">
        <w:rPr>
          <w:rFonts w:ascii="GHEA Grapalat" w:hAnsi="GHEA Grapalat" w:cs="Sylfaen"/>
          <w:lang w:val="en-US"/>
        </w:rPr>
        <w:t>ռաջարկվում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 w:rsidRPr="00765BE9">
        <w:rPr>
          <w:rFonts w:ascii="GHEA Grapalat" w:hAnsi="GHEA Grapalat" w:cs="Sylfaen"/>
          <w:lang w:val="en-US"/>
        </w:rPr>
        <w:t>է</w:t>
      </w:r>
      <w:r w:rsidRPr="00765BE9">
        <w:rPr>
          <w:rFonts w:ascii="GHEA Grapalat" w:hAnsi="GHEA Grapalat" w:cs="Sylfaen"/>
          <w:lang w:val="hy-AM"/>
        </w:rPr>
        <w:t xml:space="preserve">՝ </w:t>
      </w:r>
      <w:r w:rsidRPr="00765BE9">
        <w:rPr>
          <w:rFonts w:ascii="GHEA Grapalat" w:hAnsi="GHEA Grapalat" w:cs="Sylfaen"/>
          <w:lang w:val="af-ZA"/>
        </w:rPr>
        <w:t>«</w:t>
      </w:r>
      <w:proofErr w:type="spellStart"/>
      <w:r w:rsidRPr="00765BE9">
        <w:rPr>
          <w:rFonts w:ascii="GHEA Grapalat" w:hAnsi="GHEA Grapalat" w:cs="Sylfaen"/>
          <w:lang w:val="en-US"/>
        </w:rPr>
        <w:t>Գործունեության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իրականացման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ծանուցման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r w:rsidRPr="00765BE9">
        <w:rPr>
          <w:rFonts w:ascii="GHEA Grapalat" w:hAnsi="GHEA Grapalat" w:cs="Sylfaen"/>
          <w:lang w:val="hy-AM"/>
        </w:rPr>
        <w:t xml:space="preserve">և «Պետական տուրքի մասին» </w:t>
      </w:r>
      <w:r w:rsidRPr="00765BE9">
        <w:rPr>
          <w:rFonts w:ascii="GHEA Grapalat" w:hAnsi="GHEA Grapalat" w:cs="Sylfaen"/>
          <w:lang w:val="en-US"/>
        </w:rPr>
        <w:t>ՀՀ</w:t>
      </w:r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օրենք</w:t>
      </w:r>
      <w:proofErr w:type="spellEnd"/>
      <w:r w:rsidRPr="00765BE9">
        <w:rPr>
          <w:rFonts w:ascii="GHEA Grapalat" w:hAnsi="GHEA Grapalat" w:cs="Sylfaen"/>
          <w:lang w:val="hy-AM"/>
        </w:rPr>
        <w:t>ներու</w:t>
      </w:r>
      <w:r w:rsidR="00256FCB" w:rsidRPr="00765BE9">
        <w:rPr>
          <w:rFonts w:ascii="GHEA Grapalat" w:hAnsi="GHEA Grapalat" w:cs="Sylfaen"/>
          <w:lang w:val="hy-AM"/>
        </w:rPr>
        <w:t xml:space="preserve">մ կատարել </w:t>
      </w:r>
      <w:r w:rsidR="0091233C">
        <w:rPr>
          <w:rFonts w:ascii="GHEA Grapalat" w:hAnsi="GHEA Grapalat" w:cs="Sylfaen"/>
          <w:lang w:val="hy-AM"/>
        </w:rPr>
        <w:t xml:space="preserve">փոփոխություններ և </w:t>
      </w:r>
      <w:r w:rsidR="00256FCB" w:rsidRPr="00765BE9">
        <w:rPr>
          <w:rFonts w:ascii="GHEA Grapalat" w:hAnsi="GHEA Grapalat" w:cs="Sylfaen"/>
          <w:lang w:val="hy-AM"/>
        </w:rPr>
        <w:t>լրացումներ, ըստ որոնց՝</w:t>
      </w:r>
    </w:p>
    <w:p w:rsidR="0037243A" w:rsidRPr="00765BE9" w:rsidRDefault="00256FCB" w:rsidP="0037243A">
      <w:pPr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 w:cs="Sylfaen"/>
          <w:lang w:val="hy-AM"/>
        </w:rPr>
        <w:t xml:space="preserve">1. </w:t>
      </w:r>
      <w:r w:rsidR="0037243A" w:rsidRPr="00765BE9">
        <w:rPr>
          <w:rFonts w:ascii="GHEA Grapalat" w:hAnsi="GHEA Grapalat" w:cs="Sylfaen"/>
          <w:lang w:val="af-ZA"/>
        </w:rPr>
        <w:t xml:space="preserve">ծանուցման ենթակա </w:t>
      </w:r>
      <w:r w:rsidR="0037243A" w:rsidRPr="00765BE9">
        <w:rPr>
          <w:rFonts w:ascii="GHEA Grapalat" w:hAnsi="GHEA Grapalat" w:cs="Sylfaen"/>
          <w:lang w:val="hy-AM"/>
        </w:rPr>
        <w:t xml:space="preserve">գործունեության տեսակները լրացվում է 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>«Արտաքին տնտեսական</w:t>
      </w:r>
      <w:r w:rsidR="0037243A" w:rsidRPr="00765BE9">
        <w:rPr>
          <w:rFonts w:ascii="Courier New" w:hAnsi="Courier New" w:cs="Courier New"/>
          <w:shd w:val="clear" w:color="auto" w:fill="FFFFFF"/>
          <w:lang w:val="hy-AM"/>
        </w:rPr>
        <w:t> 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գործունեության</w:t>
      </w:r>
      <w:r w:rsidR="0037243A" w:rsidRPr="00765BE9">
        <w:rPr>
          <w:rFonts w:ascii="Courier New" w:hAnsi="Courier New" w:cs="Courier New"/>
          <w:shd w:val="clear" w:color="auto" w:fill="FFFFFF"/>
          <w:lang w:val="hy-AM"/>
        </w:rPr>
        <w:t> 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ապրանքային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անվանացանկ»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ԱՏԳ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ԱԱ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37243A" w:rsidRPr="00765BE9">
        <w:rPr>
          <w:rFonts w:ascii="GHEA Grapalat" w:hAnsi="GHEA Grapalat" w:cs="GHEA Grapalat"/>
          <w:shd w:val="clear" w:color="auto" w:fill="FFFFFF"/>
          <w:lang w:val="hy-AM"/>
        </w:rPr>
        <w:t>դասակարգչի</w:t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 xml:space="preserve"> 220820 ծածկա</w:t>
      </w:r>
      <w:r w:rsidR="0037243A" w:rsidRPr="00765BE9">
        <w:rPr>
          <w:rFonts w:ascii="GHEA Grapalat" w:hAnsi="GHEA Grapalat"/>
          <w:shd w:val="clear" w:color="auto" w:fill="FFFFFF"/>
          <w:lang w:val="af-ZA"/>
        </w:rPr>
        <w:softHyphen/>
      </w:r>
      <w:r w:rsidR="0037243A" w:rsidRPr="00765BE9">
        <w:rPr>
          <w:rFonts w:ascii="GHEA Grapalat" w:hAnsi="GHEA Grapalat"/>
          <w:shd w:val="clear" w:color="auto" w:fill="FFFFFF"/>
          <w:lang w:val="hy-AM"/>
        </w:rPr>
        <w:t>գրին դասվող խաղողի գինու կամ խաղողի մզման թորումից ստացվող սպիրտային թրմօղիների արտադրություն, առանց իրացման իրավունքի» գործունեության տեսակով, որի իրավունքի ձեռք բերման համար սահմանվում է 50 հազար դրամ տարեկան պետական տուրք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, </w:t>
      </w:r>
    </w:p>
    <w:p w:rsidR="00256FCB" w:rsidRDefault="00256FCB" w:rsidP="0037243A">
      <w:pPr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2. </w:t>
      </w:r>
      <w:r w:rsidRPr="00765BE9">
        <w:rPr>
          <w:rFonts w:ascii="GHEA Grapalat" w:hAnsi="GHEA Grapalat" w:cs="Sylfaen"/>
          <w:lang w:val="hy-AM"/>
        </w:rPr>
        <w:t xml:space="preserve">մեղրից թորված 40 տոկոս և ավելի սպիրտ պարունակող ալկոհոլային խմիչքների արտադրության գործունեության իրականացման իրավունք ձեռք բերելու համար </w:t>
      </w:r>
      <w:r w:rsidRPr="00765BE9">
        <w:rPr>
          <w:rFonts w:ascii="GHEA Grapalat" w:hAnsi="GHEA Grapalat"/>
          <w:shd w:val="clear" w:color="auto" w:fill="FFFFFF"/>
          <w:lang w:val="hy-AM"/>
        </w:rPr>
        <w:t>սահմանվում է 50</w:t>
      </w:r>
      <w:r w:rsidR="00EB465C">
        <w:rPr>
          <w:rFonts w:ascii="GHEA Grapalat" w:hAnsi="GHEA Grapalat"/>
          <w:shd w:val="clear" w:color="auto" w:fill="FFFFFF"/>
          <w:lang w:val="hy-AM"/>
        </w:rPr>
        <w:t>,</w:t>
      </w:r>
      <w:r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73455">
        <w:rPr>
          <w:rFonts w:ascii="GHEA Grapalat" w:hAnsi="GHEA Grapalat"/>
          <w:shd w:val="clear" w:color="auto" w:fill="FFFFFF"/>
          <w:lang w:val="hy-AM"/>
        </w:rPr>
        <w:t xml:space="preserve">իսկ </w:t>
      </w:r>
      <w:r w:rsidR="00973455" w:rsidRPr="00EB465C">
        <w:rPr>
          <w:rFonts w:ascii="GHEA Grapalat" w:hAnsi="GHEA Grapalat"/>
          <w:shd w:val="clear" w:color="auto" w:fill="FFFFFF"/>
          <w:lang w:val="hy-AM"/>
        </w:rPr>
        <w:t>մեղրից</w:t>
      </w:r>
      <w:r w:rsidR="00973455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73455" w:rsidRPr="00EB465C">
        <w:rPr>
          <w:rFonts w:ascii="GHEA Grapalat" w:hAnsi="GHEA Grapalat"/>
          <w:shd w:val="clear" w:color="auto" w:fill="FFFFFF"/>
          <w:lang w:val="hy-AM"/>
        </w:rPr>
        <w:t>ստացված</w:t>
      </w:r>
      <w:r w:rsidR="00973455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73455" w:rsidRPr="00EB465C">
        <w:rPr>
          <w:rFonts w:ascii="GHEA Grapalat" w:hAnsi="GHEA Grapalat"/>
          <w:shd w:val="clear" w:color="auto" w:fill="FFFFFF"/>
          <w:lang w:val="hy-AM"/>
        </w:rPr>
        <w:t>այլ</w:t>
      </w:r>
      <w:r w:rsidR="00973455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73455" w:rsidRPr="00EB465C">
        <w:rPr>
          <w:rFonts w:ascii="GHEA Grapalat" w:hAnsi="GHEA Grapalat"/>
          <w:shd w:val="clear" w:color="auto" w:fill="FFFFFF"/>
          <w:lang w:val="hy-AM"/>
        </w:rPr>
        <w:t>ալկոհոլային</w:t>
      </w:r>
      <w:r w:rsidR="00973455" w:rsidRPr="00765BE9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973455" w:rsidRPr="00EB465C">
        <w:rPr>
          <w:rFonts w:ascii="GHEA Grapalat" w:hAnsi="GHEA Grapalat"/>
          <w:shd w:val="clear" w:color="auto" w:fill="FFFFFF"/>
          <w:lang w:val="hy-AM"/>
        </w:rPr>
        <w:t>խմիչքների</w:t>
      </w:r>
      <w:r w:rsidR="00973455"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B465C">
        <w:rPr>
          <w:rFonts w:ascii="GHEA Grapalat" w:hAnsi="GHEA Grapalat"/>
          <w:shd w:val="clear" w:color="auto" w:fill="FFFFFF"/>
          <w:lang w:val="hy-AM"/>
        </w:rPr>
        <w:t xml:space="preserve">համար 25 </w:t>
      </w:r>
      <w:r w:rsidR="00EB465C" w:rsidRPr="00765BE9">
        <w:rPr>
          <w:rFonts w:ascii="GHEA Grapalat" w:hAnsi="GHEA Grapalat"/>
          <w:shd w:val="clear" w:color="auto" w:fill="FFFFFF"/>
          <w:lang w:val="hy-AM"/>
        </w:rPr>
        <w:t>հազար դրամ տարեկան պետական տուրք</w:t>
      </w:r>
      <w:r w:rsidRPr="00765BE9">
        <w:rPr>
          <w:rFonts w:ascii="GHEA Grapalat" w:hAnsi="GHEA Grapalat"/>
          <w:shd w:val="clear" w:color="auto" w:fill="FFFFFF"/>
          <w:lang w:val="hy-AM"/>
        </w:rPr>
        <w:t>։</w:t>
      </w:r>
    </w:p>
    <w:p w:rsidR="00F11F44" w:rsidRDefault="00EB465C" w:rsidP="0037243A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3</w:t>
      </w:r>
      <w:r w:rsidRPr="00EB465C">
        <w:rPr>
          <w:rFonts w:ascii="GHEA Grapalat" w:hAnsi="GHEA Grapalat" w:cs="Sylfaen"/>
          <w:lang w:val="hy-AM"/>
        </w:rPr>
        <w:t xml:space="preserve">. </w:t>
      </w:r>
      <w:r w:rsidRPr="00765BE9">
        <w:rPr>
          <w:rFonts w:ascii="GHEA Grapalat" w:hAnsi="GHEA Grapalat" w:cs="Sylfaen"/>
          <w:lang w:val="af-ZA"/>
        </w:rPr>
        <w:t>«</w:t>
      </w:r>
      <w:r w:rsidRPr="00EB465C">
        <w:rPr>
          <w:rFonts w:ascii="GHEA Grapalat" w:hAnsi="GHEA Grapalat" w:cs="Sylfaen"/>
          <w:lang w:val="hy-AM"/>
        </w:rPr>
        <w:t>Գործունեության</w:t>
      </w:r>
      <w:r w:rsidRPr="00765BE9">
        <w:rPr>
          <w:rFonts w:ascii="GHEA Grapalat" w:hAnsi="GHEA Grapalat" w:cs="Sylfaen"/>
          <w:lang w:val="af-ZA"/>
        </w:rPr>
        <w:t xml:space="preserve"> </w:t>
      </w:r>
      <w:r w:rsidRPr="00EB465C">
        <w:rPr>
          <w:rFonts w:ascii="GHEA Grapalat" w:hAnsi="GHEA Grapalat" w:cs="Sylfaen"/>
          <w:lang w:val="hy-AM"/>
        </w:rPr>
        <w:t>իրականացման</w:t>
      </w:r>
      <w:r w:rsidRPr="00765BE9">
        <w:rPr>
          <w:rFonts w:ascii="GHEA Grapalat" w:hAnsi="GHEA Grapalat" w:cs="Sylfaen"/>
          <w:lang w:val="af-ZA"/>
        </w:rPr>
        <w:t xml:space="preserve"> </w:t>
      </w:r>
      <w:r w:rsidRPr="00EB465C">
        <w:rPr>
          <w:rFonts w:ascii="GHEA Grapalat" w:hAnsi="GHEA Grapalat" w:cs="Sylfaen"/>
          <w:lang w:val="hy-AM"/>
        </w:rPr>
        <w:t>ծանուցման</w:t>
      </w:r>
      <w:r w:rsidRPr="00765BE9">
        <w:rPr>
          <w:rFonts w:ascii="GHEA Grapalat" w:hAnsi="GHEA Grapalat" w:cs="Sylfaen"/>
          <w:lang w:val="af-ZA"/>
        </w:rPr>
        <w:t xml:space="preserve"> </w:t>
      </w:r>
      <w:r w:rsidRPr="00EB465C">
        <w:rPr>
          <w:rFonts w:ascii="GHEA Grapalat" w:hAnsi="GHEA Grapalat" w:cs="Sylfaen"/>
          <w:lang w:val="hy-AM"/>
        </w:rPr>
        <w:t>մասին</w:t>
      </w:r>
      <w:r w:rsidRPr="00765BE9">
        <w:rPr>
          <w:rFonts w:ascii="GHEA Grapalat" w:hAnsi="GHEA Grapalat" w:cs="Sylfaen"/>
          <w:lang w:val="af-ZA"/>
        </w:rPr>
        <w:t xml:space="preserve">» </w:t>
      </w:r>
      <w:r w:rsidRPr="00EB465C">
        <w:rPr>
          <w:rFonts w:ascii="GHEA Grapalat" w:hAnsi="GHEA Grapalat" w:cs="Sylfaen"/>
          <w:lang w:val="hy-AM"/>
        </w:rPr>
        <w:t>ՀՀ</w:t>
      </w:r>
      <w:r w:rsidRPr="00765BE9">
        <w:rPr>
          <w:rFonts w:ascii="GHEA Grapalat" w:hAnsi="GHEA Grapalat" w:cs="Sylfaen"/>
          <w:lang w:val="af-ZA"/>
        </w:rPr>
        <w:t xml:space="preserve"> </w:t>
      </w:r>
      <w:r w:rsidRPr="00EB465C">
        <w:rPr>
          <w:rFonts w:ascii="GHEA Grapalat" w:hAnsi="GHEA Grapalat" w:cs="Sylfaen"/>
          <w:lang w:val="hy-AM"/>
        </w:rPr>
        <w:t>օրեն</w:t>
      </w:r>
      <w:r w:rsidRPr="00765BE9">
        <w:rPr>
          <w:rFonts w:ascii="GHEA Grapalat" w:hAnsi="GHEA Grapalat" w:cs="Sylfaen"/>
          <w:lang w:val="af-ZA"/>
        </w:rPr>
        <w:softHyphen/>
      </w:r>
      <w:r w:rsidRPr="00EB465C"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 w:cs="Sylfaen"/>
          <w:lang w:val="hy-AM"/>
        </w:rPr>
        <w:t>ի 22-րդ</w:t>
      </w:r>
      <w:r w:rsidRPr="00EB465C">
        <w:rPr>
          <w:rFonts w:ascii="GHEA Grapalat" w:hAnsi="GHEA Grapalat" w:cs="Sylfaen"/>
          <w:lang w:val="hy-AM"/>
        </w:rPr>
        <w:t xml:space="preserve"> հոդվածի աղյուսակի «4. ԳՈՐԾՈՒՆԵՈՒԹՅԱՆ ԱՅԼ ԲՆԱԳԱՎԱՌՆԵՐ» բաժնի 1-ին և 1.1-ին կամ 8-րդ և 8.1-ին կետերում նշված գործունեության տեսակներ</w:t>
      </w:r>
      <w:r>
        <w:rPr>
          <w:rFonts w:ascii="GHEA Grapalat" w:hAnsi="GHEA Grapalat" w:cs="Sylfaen"/>
          <w:lang w:val="hy-AM"/>
        </w:rPr>
        <w:t xml:space="preserve">ով միաժամանակ զբացվելու դեպքում </w:t>
      </w:r>
      <w:r w:rsidRPr="00EB465C">
        <w:rPr>
          <w:rFonts w:ascii="GHEA Grapalat" w:hAnsi="GHEA Grapalat" w:cs="Sylfaen"/>
          <w:lang w:val="hy-AM"/>
        </w:rPr>
        <w:t xml:space="preserve"> </w:t>
      </w:r>
      <w:r w:rsidR="00DF4F4E">
        <w:rPr>
          <w:rFonts w:ascii="GHEA Grapalat" w:hAnsi="GHEA Grapalat" w:cs="Sylfaen"/>
          <w:lang w:val="hy-AM"/>
        </w:rPr>
        <w:t>դրանք</w:t>
      </w:r>
      <w:r w:rsidRPr="00EB465C">
        <w:rPr>
          <w:rFonts w:ascii="GHEA Grapalat" w:hAnsi="GHEA Grapalat" w:cs="Sylfaen"/>
          <w:lang w:val="hy-AM"/>
        </w:rPr>
        <w:t xml:space="preserve"> ծանուցման մեջ առանձին նշ</w:t>
      </w:r>
      <w:r>
        <w:rPr>
          <w:rFonts w:ascii="GHEA Grapalat" w:hAnsi="GHEA Grapalat" w:cs="Sylfaen"/>
          <w:lang w:val="hy-AM"/>
        </w:rPr>
        <w:t>ելու պահանջից բացի</w:t>
      </w:r>
      <w:r w:rsidR="0091233C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տնտեսավարողներին հնարավորություն է տրվում ներկայացնելու </w:t>
      </w:r>
      <w:r w:rsidR="00F11F44">
        <w:rPr>
          <w:rFonts w:ascii="GHEA Grapalat" w:hAnsi="GHEA Grapalat" w:cs="Sylfaen"/>
          <w:lang w:val="hy-AM"/>
        </w:rPr>
        <w:t xml:space="preserve">նաև </w:t>
      </w:r>
      <w:r>
        <w:rPr>
          <w:rFonts w:ascii="GHEA Grapalat" w:hAnsi="GHEA Grapalat" w:cs="Sylfaen"/>
          <w:lang w:val="hy-AM"/>
        </w:rPr>
        <w:t>լրացուցիչ ծանուցում և կա</w:t>
      </w:r>
      <w:r w:rsidR="00F11F44">
        <w:rPr>
          <w:rFonts w:ascii="GHEA Grapalat" w:hAnsi="GHEA Grapalat" w:cs="Sylfaen"/>
          <w:lang w:val="hy-AM"/>
        </w:rPr>
        <w:t>նոնակարգ</w:t>
      </w:r>
      <w:r>
        <w:rPr>
          <w:rFonts w:ascii="GHEA Grapalat" w:hAnsi="GHEA Grapalat" w:cs="Sylfaen"/>
          <w:lang w:val="hy-AM"/>
        </w:rPr>
        <w:t>վ</w:t>
      </w:r>
      <w:r w:rsidRPr="00EB465C">
        <w:rPr>
          <w:rFonts w:ascii="GHEA Grapalat" w:hAnsi="GHEA Grapalat" w:cs="Sylfaen"/>
          <w:lang w:val="hy-AM"/>
        </w:rPr>
        <w:t xml:space="preserve">ում են </w:t>
      </w:r>
      <w:r w:rsidR="00F11F44">
        <w:rPr>
          <w:rFonts w:ascii="GHEA Grapalat" w:hAnsi="GHEA Grapalat" w:cs="Sylfaen"/>
          <w:lang w:val="hy-AM"/>
        </w:rPr>
        <w:t>լրացուցիչ ծանուցման հետ կապված հարաբերությունները։</w:t>
      </w:r>
    </w:p>
    <w:p w:rsidR="00EB465C" w:rsidRPr="00EB465C" w:rsidRDefault="00F11F44" w:rsidP="0037243A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4. </w:t>
      </w:r>
      <w:r w:rsidR="00A317E5"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Sylfaen"/>
          <w:lang w:val="hy-AM"/>
        </w:rPr>
        <w:t xml:space="preserve">ոնյակի և </w:t>
      </w:r>
      <w:r w:rsidR="00A317E5">
        <w:rPr>
          <w:rFonts w:ascii="GHEA Grapalat" w:hAnsi="GHEA Grapalat" w:cs="Sylfaen"/>
          <w:lang w:val="hy-AM"/>
        </w:rPr>
        <w:t xml:space="preserve">կոնյակի սպիրտների </w:t>
      </w:r>
      <w:r w:rsidR="00442CDE">
        <w:rPr>
          <w:rFonts w:ascii="GHEA Grapalat" w:hAnsi="GHEA Grapalat" w:cs="Sylfaen"/>
          <w:lang w:val="hy-AM"/>
        </w:rPr>
        <w:t xml:space="preserve">ներմուծման </w:t>
      </w:r>
      <w:r w:rsidR="00A317E5">
        <w:rPr>
          <w:rFonts w:ascii="GHEA Grapalat" w:hAnsi="GHEA Grapalat" w:cs="Sylfaen"/>
          <w:lang w:val="hy-AM"/>
        </w:rPr>
        <w:t>օրենքո</w:t>
      </w:r>
      <w:r w:rsidR="00867B35">
        <w:rPr>
          <w:rFonts w:ascii="GHEA Grapalat" w:hAnsi="GHEA Grapalat" w:cs="Sylfaen"/>
          <w:lang w:val="hy-AM"/>
        </w:rPr>
        <w:t>վ</w:t>
      </w:r>
      <w:r w:rsidR="00442CDE">
        <w:rPr>
          <w:rFonts w:ascii="GHEA Grapalat" w:hAnsi="GHEA Grapalat" w:cs="Sylfaen"/>
          <w:lang w:val="hy-AM"/>
        </w:rPr>
        <w:t xml:space="preserve"> նշված</w:t>
      </w:r>
      <w:r w:rsidR="00A317E5">
        <w:rPr>
          <w:rFonts w:ascii="GHEA Grapalat" w:hAnsi="GHEA Grapalat" w:cs="Sylfaen"/>
          <w:lang w:val="hy-AM"/>
        </w:rPr>
        <w:t xml:space="preserve"> </w:t>
      </w:r>
      <w:r w:rsidR="00442CDE" w:rsidRPr="00765BE9">
        <w:rPr>
          <w:rFonts w:ascii="GHEA Grapalat" w:hAnsi="GHEA Grapalat"/>
          <w:shd w:val="clear" w:color="auto" w:fill="FFFFFF"/>
          <w:lang w:val="hy-AM"/>
        </w:rPr>
        <w:t>մաքսային ընթացակարգեր</w:t>
      </w:r>
      <w:r w:rsidR="00B56298">
        <w:rPr>
          <w:rFonts w:ascii="GHEA Grapalat" w:hAnsi="GHEA Grapalat"/>
          <w:shd w:val="clear" w:color="auto" w:fill="FFFFFF"/>
          <w:lang w:val="hy-AM"/>
        </w:rPr>
        <w:t xml:space="preserve">ի </w:t>
      </w:r>
      <w:r w:rsidR="00442CDE">
        <w:rPr>
          <w:rFonts w:ascii="GHEA Grapalat" w:hAnsi="GHEA Grapalat"/>
          <w:shd w:val="clear" w:color="auto" w:fill="FFFFFF"/>
          <w:lang w:val="hy-AM"/>
        </w:rPr>
        <w:t>փ</w:t>
      </w:r>
      <w:r w:rsidR="00A317E5" w:rsidRPr="00765BE9">
        <w:rPr>
          <w:rFonts w:ascii="GHEA Grapalat" w:hAnsi="GHEA Grapalat"/>
          <w:shd w:val="clear" w:color="auto" w:fill="FFFFFF"/>
          <w:lang w:val="hy-AM"/>
        </w:rPr>
        <w:t>ոխար</w:t>
      </w:r>
      <w:r w:rsidR="00B56298">
        <w:rPr>
          <w:rFonts w:ascii="GHEA Grapalat" w:hAnsi="GHEA Grapalat"/>
          <w:shd w:val="clear" w:color="auto" w:fill="FFFFFF"/>
          <w:lang w:val="hy-AM"/>
        </w:rPr>
        <w:t>են նշվում է</w:t>
      </w:r>
      <w:r w:rsidR="00583928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83928" w:rsidRPr="00AB7B59">
        <w:rPr>
          <w:rFonts w:ascii="GHEA Grapalat" w:hAnsi="GHEA Grapalat" w:cs="GHEA Grapalat"/>
          <w:bCs/>
          <w:lang w:val="hy-AM"/>
        </w:rPr>
        <w:t>ԵԱՏՄ անդամ չհամարվող պետություններից «Բաց</w:t>
      </w:r>
      <w:r w:rsidR="00583928">
        <w:rPr>
          <w:rFonts w:ascii="GHEA Grapalat" w:hAnsi="GHEA Grapalat" w:cs="GHEA Grapalat"/>
          <w:bCs/>
          <w:lang w:val="hy-AM"/>
        </w:rPr>
        <w:softHyphen/>
      </w:r>
      <w:r w:rsidR="00583928" w:rsidRPr="00AB7B59">
        <w:rPr>
          <w:rFonts w:ascii="GHEA Grapalat" w:hAnsi="GHEA Grapalat" w:cs="GHEA Grapalat"/>
          <w:bCs/>
          <w:lang w:val="hy-AM"/>
        </w:rPr>
        <w:t>թողնում՝ ներքին սպառման համար», «Վերամշակում՝ մաքսա</w:t>
      </w:r>
      <w:r w:rsidR="00583928">
        <w:rPr>
          <w:rFonts w:ascii="GHEA Grapalat" w:hAnsi="GHEA Grapalat" w:cs="GHEA Grapalat"/>
          <w:bCs/>
          <w:lang w:val="hy-AM"/>
        </w:rPr>
        <w:softHyphen/>
      </w:r>
      <w:r w:rsidR="00583928" w:rsidRPr="00AB7B59">
        <w:rPr>
          <w:rFonts w:ascii="GHEA Grapalat" w:hAnsi="GHEA Grapalat" w:cs="GHEA Grapalat"/>
          <w:bCs/>
          <w:lang w:val="hy-AM"/>
        </w:rPr>
        <w:t>յին տարածքում» և «Վերամշակում՝ ներքին սպառման համար» մաքսային ընթացակար</w:t>
      </w:r>
      <w:r w:rsidR="00583928">
        <w:rPr>
          <w:rFonts w:ascii="GHEA Grapalat" w:hAnsi="GHEA Grapalat" w:cs="GHEA Grapalat"/>
          <w:bCs/>
          <w:lang w:val="hy-AM"/>
        </w:rPr>
        <w:softHyphen/>
      </w:r>
      <w:r w:rsidR="00583928" w:rsidRPr="00AB7B59">
        <w:rPr>
          <w:rFonts w:ascii="GHEA Grapalat" w:hAnsi="GHEA Grapalat" w:cs="GHEA Grapalat"/>
          <w:bCs/>
          <w:lang w:val="hy-AM"/>
        </w:rPr>
        <w:t>գերով ներմուծում</w:t>
      </w:r>
      <w:r w:rsidR="00583928">
        <w:rPr>
          <w:rFonts w:ascii="GHEA Grapalat" w:hAnsi="GHEA Grapalat" w:cs="GHEA Grapalat"/>
          <w:bCs/>
          <w:lang w:val="hy-AM"/>
        </w:rPr>
        <w:t>ը</w:t>
      </w:r>
      <w:r w:rsidR="00583928" w:rsidRPr="00AB7B59">
        <w:rPr>
          <w:rFonts w:ascii="GHEA Grapalat" w:hAnsi="GHEA Grapalat" w:cs="GHEA Grapalat"/>
          <w:bCs/>
          <w:lang w:val="hy-AM"/>
        </w:rPr>
        <w:t>, ինչպես նաև ԵԱՏՄ անդամ պետություններից ներմուծում</w:t>
      </w:r>
      <w:r w:rsidR="00583928">
        <w:rPr>
          <w:rFonts w:ascii="GHEA Grapalat" w:hAnsi="GHEA Grapalat" w:cs="GHEA Grapalat"/>
          <w:bCs/>
          <w:lang w:val="hy-AM"/>
        </w:rPr>
        <w:t>ը</w:t>
      </w:r>
      <w:r w:rsidR="00583928" w:rsidRPr="00AB7B59">
        <w:rPr>
          <w:rFonts w:ascii="GHEA Grapalat" w:hAnsi="GHEA Grapalat" w:cs="GHEA Grapalat"/>
          <w:bCs/>
          <w:lang w:val="hy-AM"/>
        </w:rPr>
        <w:t>, այդ թվում՝ վերամշակման նպատա</w:t>
      </w:r>
      <w:r w:rsidR="00583928">
        <w:rPr>
          <w:rFonts w:ascii="GHEA Grapalat" w:hAnsi="GHEA Grapalat" w:cs="GHEA Grapalat"/>
          <w:bCs/>
          <w:lang w:val="hy-AM"/>
        </w:rPr>
        <w:softHyphen/>
      </w:r>
      <w:r w:rsidR="00583928" w:rsidRPr="00AB7B59">
        <w:rPr>
          <w:rFonts w:ascii="GHEA Grapalat" w:hAnsi="GHEA Grapalat" w:cs="GHEA Grapalat"/>
          <w:bCs/>
          <w:lang w:val="hy-AM"/>
        </w:rPr>
        <w:t>կով ներմուծում</w:t>
      </w:r>
      <w:r w:rsidR="00583928">
        <w:rPr>
          <w:rFonts w:ascii="GHEA Grapalat" w:hAnsi="GHEA Grapalat" w:cs="GHEA Grapalat"/>
          <w:bCs/>
          <w:lang w:val="hy-AM"/>
        </w:rPr>
        <w:t>ը</w:t>
      </w:r>
      <w:r w:rsidR="00B56298">
        <w:rPr>
          <w:rFonts w:ascii="GHEA Grapalat" w:hAnsi="GHEA Grapalat"/>
          <w:shd w:val="clear" w:color="auto" w:fill="FFFFFF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</w:p>
    <w:p w:rsidR="0037243A" w:rsidRPr="00765BE9" w:rsidRDefault="0037243A" w:rsidP="0037243A">
      <w:pPr>
        <w:ind w:firstLine="720"/>
        <w:jc w:val="both"/>
        <w:rPr>
          <w:rFonts w:ascii="GHEA Grapalat" w:hAnsi="GHEA Grapalat" w:cs="Sylfaen"/>
          <w:lang w:val="af-ZA"/>
        </w:rPr>
      </w:pPr>
      <w:r w:rsidRPr="00765BE9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65BE9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Նախագծի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մշակման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գործընթացում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ներգրավված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ինստիտուտները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և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765BE9">
        <w:rPr>
          <w:rFonts w:ascii="GHEA Grapalat" w:hAnsi="GHEA Grapalat" w:cs="Sylfaen"/>
          <w:b/>
          <w:lang w:val="hy-AM"/>
        </w:rPr>
        <w:t>անձինք</w:t>
      </w:r>
      <w:r w:rsidRPr="00765BE9">
        <w:rPr>
          <w:rFonts w:ascii="GHEA Grapalat" w:hAnsi="GHEA Grapalat"/>
          <w:sz w:val="22"/>
          <w:szCs w:val="22"/>
          <w:lang w:val="af-ZA"/>
        </w:rPr>
        <w:t xml:space="preserve"> – </w:t>
      </w:r>
      <w:r w:rsidRPr="00765BE9">
        <w:rPr>
          <w:rFonts w:ascii="GHEA Grapalat" w:hAnsi="GHEA Grapalat" w:cs="Sylfaen"/>
          <w:lang w:val="af-ZA"/>
        </w:rPr>
        <w:t xml:space="preserve">նախագիծը մշակվել է ՀՀ </w:t>
      </w:r>
      <w:r w:rsidRPr="00765BE9">
        <w:rPr>
          <w:rFonts w:ascii="GHEA Grapalat" w:hAnsi="GHEA Grapalat" w:cs="Sylfaen"/>
          <w:lang w:val="hy-AM"/>
        </w:rPr>
        <w:t>էկոնոմիկայի</w:t>
      </w:r>
      <w:r w:rsidRPr="00765BE9">
        <w:rPr>
          <w:rFonts w:ascii="GHEA Grapalat" w:hAnsi="GHEA Grapalat" w:cs="Sylfaen"/>
          <w:lang w:val="af-ZA"/>
        </w:rPr>
        <w:t xml:space="preserve"> նախարարության կողմից:  </w:t>
      </w:r>
    </w:p>
    <w:p w:rsidR="0037243A" w:rsidRPr="00765BE9" w:rsidRDefault="0037243A" w:rsidP="0037243A">
      <w:pPr>
        <w:ind w:firstLine="720"/>
        <w:jc w:val="both"/>
        <w:rPr>
          <w:rFonts w:ascii="GHEA Grapalat" w:hAnsi="GHEA Grapalat" w:cs="Sylfaen"/>
          <w:lang w:val="af-ZA"/>
        </w:rPr>
      </w:pPr>
      <w:r w:rsidRPr="00F11F44">
        <w:rPr>
          <w:rFonts w:ascii="GHEA Grapalat" w:hAnsi="GHEA Grapalat" w:cs="Sylfaen"/>
          <w:b/>
          <w:lang w:val="hy-AM"/>
        </w:rPr>
        <w:t>Ակն</w:t>
      </w:r>
      <w:proofErr w:type="spellStart"/>
      <w:r w:rsidRPr="00765BE9">
        <w:rPr>
          <w:rFonts w:ascii="GHEA Grapalat" w:hAnsi="GHEA Grapalat" w:cs="Sylfaen"/>
          <w:b/>
          <w:lang w:val="en-US"/>
        </w:rPr>
        <w:t>կալվող</w:t>
      </w:r>
      <w:proofErr w:type="spellEnd"/>
      <w:r w:rsidRPr="00765BE9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b/>
          <w:lang w:val="en-US"/>
        </w:rPr>
        <w:t>արդյունքը</w:t>
      </w:r>
      <w:proofErr w:type="spellEnd"/>
      <w:r w:rsidRPr="00765BE9">
        <w:rPr>
          <w:rFonts w:ascii="GHEA Grapalat" w:hAnsi="GHEA Grapalat" w:cs="Sylfaen"/>
          <w:sz w:val="22"/>
          <w:szCs w:val="22"/>
          <w:lang w:val="af-ZA"/>
        </w:rPr>
        <w:t xml:space="preserve"> - </w:t>
      </w:r>
      <w:r w:rsidRPr="00765BE9">
        <w:rPr>
          <w:rFonts w:ascii="GHEA Grapalat" w:hAnsi="GHEA Grapalat"/>
        </w:rPr>
        <w:t>Սույն</w:t>
      </w:r>
      <w:r w:rsidRPr="00765BE9">
        <w:rPr>
          <w:rFonts w:ascii="GHEA Grapalat" w:hAnsi="GHEA Grapalat"/>
          <w:lang w:val="af-ZA"/>
        </w:rPr>
        <w:t xml:space="preserve"> </w:t>
      </w:r>
      <w:proofErr w:type="spellStart"/>
      <w:r w:rsidRPr="00765BE9">
        <w:rPr>
          <w:rFonts w:ascii="GHEA Grapalat" w:hAnsi="GHEA Grapalat"/>
          <w:lang w:val="en-US"/>
        </w:rPr>
        <w:t>նախագծերի</w:t>
      </w:r>
      <w:proofErr w:type="spellEnd"/>
      <w:r w:rsidRPr="00765BE9">
        <w:rPr>
          <w:rFonts w:ascii="GHEA Grapalat" w:hAnsi="GHEA Grapalat"/>
          <w:lang w:val="af-ZA"/>
        </w:rPr>
        <w:t xml:space="preserve"> </w:t>
      </w:r>
      <w:proofErr w:type="spellStart"/>
      <w:r w:rsidRPr="00765BE9">
        <w:rPr>
          <w:rFonts w:ascii="GHEA Grapalat" w:hAnsi="GHEA Grapalat"/>
          <w:lang w:val="en-US"/>
        </w:rPr>
        <w:t>փաթեթ</w:t>
      </w:r>
      <w:proofErr w:type="spellEnd"/>
      <w:r w:rsidRPr="00765BE9">
        <w:rPr>
          <w:rFonts w:ascii="GHEA Grapalat" w:hAnsi="GHEA Grapalat" w:cs="Sylfaen"/>
          <w:lang w:val="af-ZA"/>
        </w:rPr>
        <w:t xml:space="preserve">ի ընդունումից ակնկալվում է, որ՝ </w:t>
      </w:r>
    </w:p>
    <w:p w:rsidR="0037243A" w:rsidRPr="00765BE9" w:rsidRDefault="0037243A" w:rsidP="0037243A">
      <w:pPr>
        <w:ind w:firstLine="720"/>
        <w:jc w:val="both"/>
        <w:rPr>
          <w:rFonts w:ascii="GHEA Grapalat" w:hAnsi="GHEA Grapalat" w:cs="Sylfaen"/>
          <w:lang w:val="hy-AM"/>
        </w:rPr>
      </w:pPr>
      <w:r w:rsidRPr="00765BE9">
        <w:rPr>
          <w:rFonts w:ascii="GHEA Grapalat" w:hAnsi="GHEA Grapalat" w:cs="Sylfaen"/>
          <w:lang w:val="af-ZA"/>
        </w:rPr>
        <w:t xml:space="preserve">1) </w:t>
      </w:r>
      <w:r w:rsidRPr="00765BE9">
        <w:rPr>
          <w:rFonts w:ascii="GHEA Grapalat" w:hAnsi="GHEA Grapalat" w:cs="Sylfaen"/>
          <w:lang w:val="hy-AM"/>
        </w:rPr>
        <w:t>կավելանա</w:t>
      </w:r>
      <w:r w:rsidRPr="00765BE9">
        <w:rPr>
          <w:rFonts w:ascii="GHEA Grapalat" w:hAnsi="GHEA Grapalat" w:cs="Sylfaen"/>
          <w:lang w:val="af-ZA"/>
        </w:rPr>
        <w:t xml:space="preserve"> կոնյակի սպիրտներ</w:t>
      </w:r>
      <w:r w:rsidRPr="00765BE9">
        <w:rPr>
          <w:rFonts w:ascii="GHEA Grapalat" w:hAnsi="GHEA Grapalat" w:cs="Sylfaen"/>
          <w:lang w:val="hy-AM"/>
        </w:rPr>
        <w:t>ի արտադրությամբ զբաղվող տնտեսավարողների քանակը,</w:t>
      </w:r>
      <w:r w:rsidRPr="00765BE9">
        <w:rPr>
          <w:rFonts w:ascii="GHEA Grapalat" w:hAnsi="GHEA Grapalat" w:cs="Sylfaen"/>
          <w:lang w:val="af-ZA"/>
        </w:rPr>
        <w:t xml:space="preserve"> </w:t>
      </w:r>
    </w:p>
    <w:p w:rsidR="0037243A" w:rsidRPr="00765BE9" w:rsidRDefault="0037243A" w:rsidP="0037243A">
      <w:pPr>
        <w:ind w:firstLine="720"/>
        <w:jc w:val="both"/>
        <w:rPr>
          <w:rFonts w:ascii="GHEA Grapalat" w:hAnsi="GHEA Grapalat" w:cs="Sylfaen"/>
          <w:lang w:val="hy-AM" w:eastAsia="en-US"/>
        </w:rPr>
      </w:pPr>
      <w:r w:rsidRPr="00765BE9">
        <w:rPr>
          <w:rFonts w:ascii="GHEA Grapalat" w:hAnsi="GHEA Grapalat" w:cs="Sylfaen"/>
          <w:lang w:val="hy-AM"/>
        </w:rPr>
        <w:t>2</w:t>
      </w:r>
      <w:r w:rsidRPr="00765BE9">
        <w:rPr>
          <w:rFonts w:ascii="GHEA Grapalat" w:hAnsi="GHEA Grapalat" w:cs="Sylfaen"/>
          <w:lang w:val="af-ZA"/>
        </w:rPr>
        <w:t xml:space="preserve">) </w:t>
      </w:r>
      <w:r w:rsidRPr="00765BE9">
        <w:rPr>
          <w:rFonts w:ascii="GHEA Grapalat" w:hAnsi="GHEA Grapalat"/>
          <w:lang w:val="af-ZA" w:eastAsia="en-US"/>
        </w:rPr>
        <w:t xml:space="preserve">կմեծանա խաղողի նկատմամբ առկա պահանջարկը, որը կնպաստի </w:t>
      </w:r>
      <w:r w:rsidRPr="00765BE9">
        <w:rPr>
          <w:rFonts w:ascii="GHEA Grapalat" w:hAnsi="GHEA Grapalat" w:cs="Sylfaen"/>
          <w:lang w:val="af-ZA"/>
        </w:rPr>
        <w:t xml:space="preserve">մթերման գների աճին, </w:t>
      </w:r>
      <w:r w:rsidRPr="00765BE9">
        <w:rPr>
          <w:rFonts w:ascii="GHEA Grapalat" w:hAnsi="GHEA Grapalat" w:cs="Sylfaen"/>
          <w:lang w:val="hy-AM" w:eastAsia="en-US"/>
        </w:rPr>
        <w:t>գյուղատնտեսության</w:t>
      </w:r>
      <w:r w:rsidRPr="00765BE9">
        <w:rPr>
          <w:rFonts w:ascii="GHEA Grapalat" w:hAnsi="GHEA Grapalat" w:cs="Arial Armenian"/>
          <w:lang w:val="hy-AM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ապրանքայնության</w:t>
      </w:r>
      <w:r w:rsidRPr="00765BE9">
        <w:rPr>
          <w:rFonts w:ascii="GHEA Grapalat" w:hAnsi="GHEA Grapalat" w:cs="Arial Armenian"/>
          <w:lang w:val="hy-AM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մակարդակի բարձրացմանը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և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/>
          <w:lang w:val="af-ZA" w:eastAsia="en-US"/>
        </w:rPr>
        <w:t>խաղողի</w:t>
      </w:r>
      <w:r w:rsidRPr="00765BE9">
        <w:rPr>
          <w:rFonts w:ascii="GHEA Grapalat" w:hAnsi="GHEA Grapalat" w:cs="Sylfaen"/>
          <w:lang w:val="hy-AM" w:eastAsia="en-US"/>
        </w:rPr>
        <w:t xml:space="preserve"> մթերումների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կազմակերպման</w:t>
      </w:r>
      <w:r w:rsidRPr="00765BE9">
        <w:rPr>
          <w:rFonts w:ascii="GHEA Grapalat" w:hAnsi="GHEA Grapalat" w:cs="Arial Armenian"/>
          <w:lang w:val="hy-AM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հիմնախնդրի</w:t>
      </w:r>
      <w:r w:rsidRPr="00765BE9">
        <w:rPr>
          <w:rFonts w:ascii="GHEA Grapalat" w:hAnsi="GHEA Grapalat" w:cs="Sylfaen"/>
          <w:lang w:val="af-ZA" w:eastAsia="en-US"/>
        </w:rPr>
        <w:t xml:space="preserve"> </w:t>
      </w:r>
      <w:r w:rsidRPr="00765BE9">
        <w:rPr>
          <w:rFonts w:ascii="GHEA Grapalat" w:hAnsi="GHEA Grapalat" w:cs="Sylfaen"/>
          <w:lang w:val="hy-AM" w:eastAsia="en-US"/>
        </w:rPr>
        <w:t>մեղմմանը</w:t>
      </w:r>
      <w:r w:rsidRPr="00765BE9">
        <w:rPr>
          <w:rFonts w:ascii="GHEA Grapalat" w:hAnsi="GHEA Grapalat" w:cs="Sylfaen"/>
          <w:lang w:val="af-ZA" w:eastAsia="en-US"/>
        </w:rPr>
        <w:t xml:space="preserve">, </w:t>
      </w:r>
      <w:r w:rsidRPr="00765BE9">
        <w:rPr>
          <w:rFonts w:ascii="GHEA Grapalat" w:hAnsi="GHEA Grapalat" w:cs="Sylfaen"/>
          <w:lang w:val="af-ZA"/>
        </w:rPr>
        <w:t>ինչպես նաև խաղողի լրացուցիչ քանակների մթերմանն ու մթերման դիմաց վճարման պարտավորությունների ժամկետների կրճատմանը</w:t>
      </w:r>
      <w:r w:rsidRPr="00765BE9">
        <w:rPr>
          <w:rFonts w:ascii="GHEA Grapalat" w:hAnsi="GHEA Grapalat" w:cs="Sylfaen"/>
          <w:lang w:val="af-ZA" w:eastAsia="en-US"/>
        </w:rPr>
        <w:t>,</w:t>
      </w:r>
    </w:p>
    <w:p w:rsidR="00256FCB" w:rsidRPr="00765BE9" w:rsidRDefault="00256FCB" w:rsidP="0037243A">
      <w:pPr>
        <w:ind w:firstLine="720"/>
        <w:jc w:val="both"/>
        <w:rPr>
          <w:rFonts w:ascii="GHEA Grapalat" w:hAnsi="GHEA Grapalat" w:cs="Sylfaen"/>
          <w:lang w:val="hy-AM"/>
        </w:rPr>
      </w:pPr>
      <w:r w:rsidRPr="00765BE9">
        <w:rPr>
          <w:rFonts w:ascii="GHEA Grapalat" w:hAnsi="GHEA Grapalat" w:cs="Sylfaen"/>
          <w:lang w:val="hy-AM" w:eastAsia="en-US"/>
        </w:rPr>
        <w:t xml:space="preserve">3) հնարավորություն կտրվի տնտեսավարողներին զբաղվելու մեղրի հումքով ալկոհոլային խմիչքների արտադրությամբ, որը կնպաստի մեղրի </w:t>
      </w:r>
      <w:r w:rsidR="002D19C6" w:rsidRPr="00765BE9">
        <w:rPr>
          <w:rFonts w:ascii="GHEA Grapalat" w:hAnsi="GHEA Grapalat" w:cs="Sylfaen"/>
          <w:lang w:val="hy-AM" w:eastAsia="en-US"/>
        </w:rPr>
        <w:t>հումքով նո</w:t>
      </w:r>
      <w:r w:rsidRPr="00765BE9">
        <w:rPr>
          <w:rFonts w:ascii="GHEA Grapalat" w:hAnsi="GHEA Grapalat" w:cs="Sylfaen"/>
          <w:lang w:val="hy-AM" w:eastAsia="en-US"/>
        </w:rPr>
        <w:t xml:space="preserve">ր արտադրատեսակների արտադրության ներդրմանը և մեղրի իրացման խնդրի մեղմմանը, </w:t>
      </w:r>
    </w:p>
    <w:p w:rsidR="0037243A" w:rsidRPr="00765BE9" w:rsidRDefault="002D19C6" w:rsidP="0037243A">
      <w:pPr>
        <w:ind w:firstLine="720"/>
        <w:jc w:val="both"/>
        <w:rPr>
          <w:rFonts w:ascii="GHEA Grapalat" w:hAnsi="GHEA Grapalat" w:cs="Sylfaen"/>
          <w:lang w:val="af-ZA"/>
        </w:rPr>
      </w:pPr>
      <w:r w:rsidRPr="00765BE9">
        <w:rPr>
          <w:rFonts w:ascii="GHEA Grapalat" w:hAnsi="GHEA Grapalat" w:cs="Sylfaen"/>
          <w:lang w:val="hy-AM"/>
        </w:rPr>
        <w:t>4</w:t>
      </w:r>
      <w:r w:rsidR="0037243A" w:rsidRPr="00765BE9">
        <w:rPr>
          <w:rFonts w:ascii="GHEA Grapalat" w:hAnsi="GHEA Grapalat" w:cs="Sylfaen"/>
          <w:lang w:val="af-ZA"/>
        </w:rPr>
        <w:t>) կավելանան պետական բյուջեի մուտքերը, ինչպես նաև տնտեսավարողների եկամուտներն ու շրջանառու միջոցները, որոնք կուղղվեն արտադրության զարգացմանն ու ընդլայնմանը:</w:t>
      </w:r>
    </w:p>
    <w:p w:rsidR="00780D94" w:rsidRPr="00765BE9" w:rsidRDefault="00780D94" w:rsidP="005E3F63">
      <w:pPr>
        <w:ind w:firstLine="567"/>
        <w:jc w:val="center"/>
        <w:rPr>
          <w:rFonts w:ascii="GHEA Grapalat" w:hAnsi="GHEA Grapalat" w:cs="Sylfaen"/>
          <w:b/>
          <w:lang w:val="af-ZA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5E3F63" w:rsidRPr="00765BE9" w:rsidRDefault="005E3F63" w:rsidP="005E3F63">
      <w:pPr>
        <w:ind w:firstLine="567"/>
        <w:jc w:val="center"/>
        <w:rPr>
          <w:rFonts w:ascii="GHEA Grapalat" w:hAnsi="GHEA Grapalat"/>
          <w:b/>
          <w:lang w:val="af-ZA"/>
        </w:rPr>
      </w:pPr>
      <w:r w:rsidRPr="00765BE9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5E3F63" w:rsidRPr="00765BE9" w:rsidRDefault="00765BE9" w:rsidP="005E3F63">
      <w:pPr>
        <w:ind w:firstLine="708"/>
        <w:jc w:val="center"/>
        <w:rPr>
          <w:rFonts w:ascii="GHEA Grapalat" w:hAnsi="GHEA Grapalat" w:cs="Sylfaen"/>
          <w:b/>
          <w:lang w:val="af-ZA"/>
        </w:rPr>
      </w:pPr>
      <w:r w:rsidRPr="00765BE9">
        <w:rPr>
          <w:rFonts w:ascii="GHEA Grapalat" w:hAnsi="GHEA Grapalat" w:cs="Sylfaen"/>
          <w:b/>
          <w:lang w:val="af-ZA"/>
        </w:rPr>
        <w:t>«</w:t>
      </w:r>
      <w:r w:rsidRPr="00973455">
        <w:rPr>
          <w:rFonts w:ascii="GHEA Grapalat" w:hAnsi="GHEA Grapalat" w:cs="Sylfaen"/>
          <w:b/>
          <w:lang w:val="hy-AM"/>
        </w:rPr>
        <w:t>Գործունեության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իրականացման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ծանուցման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73455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օրեն</w:t>
      </w:r>
      <w:r w:rsidRPr="00765BE9">
        <w:rPr>
          <w:rFonts w:ascii="GHEA Grapalat" w:hAnsi="GHEA Grapalat" w:cs="Sylfaen"/>
          <w:b/>
          <w:lang w:val="af-ZA"/>
        </w:rPr>
        <w:softHyphen/>
      </w:r>
      <w:r w:rsidRPr="00973455">
        <w:rPr>
          <w:rFonts w:ascii="GHEA Grapalat" w:hAnsi="GHEA Grapalat" w:cs="Sylfaen"/>
          <w:b/>
          <w:lang w:val="hy-AM"/>
        </w:rPr>
        <w:t>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փոփոխություն և </w:t>
      </w:r>
      <w:r w:rsidRPr="00973455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>»</w:t>
      </w:r>
      <w:r w:rsidRPr="00765BE9">
        <w:rPr>
          <w:rFonts w:ascii="GHEA Grapalat" w:hAnsi="GHEA Grapalat" w:cs="Sylfaen"/>
          <w:b/>
          <w:lang w:val="hy-AM"/>
        </w:rPr>
        <w:t xml:space="preserve"> և</w:t>
      </w:r>
      <w:r w:rsidRPr="00765BE9">
        <w:rPr>
          <w:rFonts w:ascii="GHEA Grapalat" w:hAnsi="GHEA Grapalat" w:cs="Sylfaen"/>
          <w:b/>
          <w:lang w:val="af-ZA"/>
        </w:rPr>
        <w:t xml:space="preserve"> «</w:t>
      </w:r>
      <w:r w:rsidRPr="00973455">
        <w:rPr>
          <w:rFonts w:ascii="GHEA Grapalat" w:hAnsi="GHEA Grapalat" w:cs="Sylfaen"/>
          <w:b/>
          <w:lang w:val="hy-AM"/>
        </w:rPr>
        <w:t>Պետական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տուրքի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73455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օրենքում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փոփոխություններ և </w:t>
      </w:r>
      <w:r w:rsidRPr="00973455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ՀՀ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օրենքների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նախագծերի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փաթեթի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ընդունման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/>
          <w:b/>
          <w:lang w:val="hy-AM"/>
        </w:rPr>
        <w:t>առնչությամբ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/>
          <w:b/>
          <w:lang w:val="hy-AM"/>
        </w:rPr>
        <w:t>ընդունվելիք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այլ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իրավական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ակտերի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կամ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դրանց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ընդունման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անհրաժեշտության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proofErr w:type="spellStart"/>
      <w:r w:rsidR="005E3F63" w:rsidRPr="00765BE9">
        <w:rPr>
          <w:rFonts w:ascii="GHEA Grapalat" w:hAnsi="GHEA Grapalat"/>
          <w:b/>
          <w:lang w:val="fr-FR"/>
        </w:rPr>
        <w:t>բացակայության</w:t>
      </w:r>
      <w:proofErr w:type="spellEnd"/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մասին</w:t>
      </w:r>
    </w:p>
    <w:p w:rsidR="005E3F63" w:rsidRPr="00765BE9" w:rsidRDefault="005E3F63" w:rsidP="005E3F63">
      <w:pPr>
        <w:tabs>
          <w:tab w:val="left" w:pos="1080"/>
        </w:tabs>
        <w:ind w:firstLine="567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:rsidR="005E3F63" w:rsidRPr="00765BE9" w:rsidRDefault="00FC327E" w:rsidP="00E93174">
      <w:pPr>
        <w:tabs>
          <w:tab w:val="left" w:pos="1080"/>
        </w:tabs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765BE9">
        <w:rPr>
          <w:rFonts w:ascii="GHEA Grapalat" w:hAnsi="GHEA Grapalat" w:cs="Sylfaen"/>
          <w:lang w:val="af-ZA"/>
        </w:rPr>
        <w:t>«</w:t>
      </w:r>
      <w:r w:rsidR="00765BE9" w:rsidRPr="00765BE9">
        <w:rPr>
          <w:rFonts w:ascii="GHEA Grapalat" w:hAnsi="GHEA Grapalat" w:cs="Sylfaen"/>
          <w:lang w:val="af-ZA"/>
        </w:rPr>
        <w:t>«</w:t>
      </w:r>
      <w:proofErr w:type="spellStart"/>
      <w:r w:rsidR="00765BE9" w:rsidRPr="00765BE9">
        <w:rPr>
          <w:rFonts w:ascii="GHEA Grapalat" w:hAnsi="GHEA Grapalat" w:cs="Sylfaen"/>
          <w:lang w:val="en-US"/>
        </w:rPr>
        <w:t>Գործունեության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իրականացման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ծանուցման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մասին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="00765BE9"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օրեն</w:t>
      </w:r>
      <w:proofErr w:type="spellEnd"/>
      <w:r w:rsidR="00765BE9" w:rsidRPr="00765BE9">
        <w:rPr>
          <w:rFonts w:ascii="GHEA Grapalat" w:hAnsi="GHEA Grapalat" w:cs="Sylfaen"/>
          <w:lang w:val="af-ZA"/>
        </w:rPr>
        <w:softHyphen/>
      </w:r>
      <w:proofErr w:type="spellStart"/>
      <w:r w:rsidR="00765BE9" w:rsidRPr="00765BE9">
        <w:rPr>
          <w:rFonts w:ascii="GHEA Grapalat" w:hAnsi="GHEA Grapalat" w:cs="Sylfaen"/>
          <w:lang w:val="en-US"/>
        </w:rPr>
        <w:t>քում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r w:rsidR="00765BE9">
        <w:rPr>
          <w:rFonts w:ascii="GHEA Grapalat" w:hAnsi="GHEA Grapalat" w:cs="Sylfaen"/>
          <w:lang w:val="hy-AM"/>
        </w:rPr>
        <w:t xml:space="preserve">փոփոխություն և </w:t>
      </w:r>
      <w:proofErr w:type="spellStart"/>
      <w:r w:rsidR="00765BE9" w:rsidRPr="00765BE9">
        <w:rPr>
          <w:rFonts w:ascii="GHEA Grapalat" w:hAnsi="GHEA Grapalat" w:cs="Sylfaen"/>
          <w:lang w:val="en-US"/>
        </w:rPr>
        <w:t>լրացումներ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մասին</w:t>
      </w:r>
      <w:proofErr w:type="spellEnd"/>
      <w:r w:rsidR="00765BE9" w:rsidRPr="00765BE9">
        <w:rPr>
          <w:rFonts w:ascii="GHEA Grapalat" w:hAnsi="GHEA Grapalat" w:cs="Sylfaen"/>
          <w:lang w:val="af-ZA"/>
        </w:rPr>
        <w:t>»</w:t>
      </w:r>
      <w:r w:rsidR="00765BE9" w:rsidRPr="00765BE9">
        <w:rPr>
          <w:rFonts w:ascii="GHEA Grapalat" w:hAnsi="GHEA Grapalat" w:cs="Sylfaen"/>
          <w:lang w:val="hy-AM"/>
        </w:rPr>
        <w:t xml:space="preserve"> և</w:t>
      </w:r>
      <w:r w:rsidR="00765BE9" w:rsidRPr="00765BE9">
        <w:rPr>
          <w:rFonts w:ascii="GHEA Grapalat" w:hAnsi="GHEA Grapalat" w:cs="Sylfaen"/>
          <w:lang w:val="af-ZA"/>
        </w:rPr>
        <w:t xml:space="preserve"> «</w:t>
      </w:r>
      <w:proofErr w:type="spellStart"/>
      <w:r w:rsidR="00765BE9" w:rsidRPr="00765BE9">
        <w:rPr>
          <w:rFonts w:ascii="GHEA Grapalat" w:hAnsi="GHEA Grapalat" w:cs="Sylfaen"/>
          <w:lang w:val="en-US"/>
        </w:rPr>
        <w:t>Պետական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տուրքի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մասին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="00765BE9"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օրենքում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r w:rsidR="00765BE9">
        <w:rPr>
          <w:rFonts w:ascii="GHEA Grapalat" w:hAnsi="GHEA Grapalat" w:cs="Sylfaen"/>
          <w:lang w:val="hy-AM"/>
        </w:rPr>
        <w:t xml:space="preserve">փոփոխություններ և </w:t>
      </w:r>
      <w:proofErr w:type="spellStart"/>
      <w:r w:rsidR="00765BE9" w:rsidRPr="00765BE9">
        <w:rPr>
          <w:rFonts w:ascii="GHEA Grapalat" w:hAnsi="GHEA Grapalat" w:cs="Sylfaen"/>
          <w:lang w:val="en-US"/>
        </w:rPr>
        <w:t>լրացում</w:t>
      </w:r>
      <w:proofErr w:type="spellEnd"/>
      <w:r w:rsidR="00765BE9" w:rsidRPr="00765BE9">
        <w:rPr>
          <w:rFonts w:ascii="GHEA Grapalat" w:hAnsi="GHEA Grapalat" w:cs="Sylfaen"/>
          <w:lang w:val="hy-AM"/>
        </w:rPr>
        <w:t>ներ</w:t>
      </w:r>
      <w:r w:rsidR="00765BE9" w:rsidRPr="00765BE9">
        <w:rPr>
          <w:rFonts w:ascii="GHEA Grapalat" w:hAnsi="GHEA Grapalat" w:cs="Sylfaen"/>
          <w:lang w:val="af-ZA"/>
        </w:rPr>
        <w:t xml:space="preserve">  </w:t>
      </w:r>
      <w:proofErr w:type="spellStart"/>
      <w:r w:rsidR="00765BE9"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765BE9" w:rsidRPr="00765BE9">
        <w:rPr>
          <w:rFonts w:ascii="GHEA Grapalat" w:hAnsi="GHEA Grapalat" w:cs="Sylfaen"/>
          <w:lang w:val="en-US"/>
        </w:rPr>
        <w:t>մասին</w:t>
      </w:r>
      <w:proofErr w:type="spellEnd"/>
      <w:r w:rsidR="00765BE9" w:rsidRPr="00765BE9">
        <w:rPr>
          <w:rFonts w:ascii="GHEA Grapalat" w:hAnsi="GHEA Grapalat" w:cs="Sylfaen"/>
          <w:lang w:val="af-ZA"/>
        </w:rPr>
        <w:t xml:space="preserve">» </w:t>
      </w:r>
      <w:r w:rsidR="005E3F63" w:rsidRPr="00765BE9">
        <w:rPr>
          <w:rFonts w:ascii="GHEA Grapalat" w:hAnsi="GHEA Grapalat" w:cs="Sylfaen"/>
        </w:rPr>
        <w:t>ՀՀ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օրենքների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նախագծերի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փաթեթի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ընդունումն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այլ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իրավական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ակտերում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փոփոխություններ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և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լրացումներ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կատարելու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անհրաժեշտություն</w:t>
      </w:r>
      <w:r w:rsidR="005E3F63" w:rsidRPr="00765BE9">
        <w:rPr>
          <w:rFonts w:ascii="GHEA Grapalat" w:hAnsi="GHEA Grapalat" w:cs="Sylfaen"/>
          <w:lang w:val="af-ZA"/>
        </w:rPr>
        <w:t xml:space="preserve">, </w:t>
      </w:r>
      <w:r w:rsidR="005E3F63" w:rsidRPr="00765BE9">
        <w:rPr>
          <w:rFonts w:ascii="GHEA Grapalat" w:hAnsi="GHEA Grapalat" w:cs="Sylfaen"/>
        </w:rPr>
        <w:t>ինչպես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5E3F63" w:rsidRPr="00765BE9">
        <w:rPr>
          <w:rFonts w:ascii="GHEA Grapalat" w:hAnsi="GHEA Grapalat"/>
          <w:lang w:val="fr-FR"/>
        </w:rPr>
        <w:t>նաև</w:t>
      </w:r>
      <w:proofErr w:type="spellEnd"/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միջազգային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պայմանագրերով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ստանձնած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պարտավորությունների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հետ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="005E3F63" w:rsidRPr="00765BE9">
        <w:rPr>
          <w:rFonts w:ascii="GHEA Grapalat" w:hAnsi="GHEA Grapalat" w:cs="Sylfaen"/>
          <w:lang w:val="fr-FR"/>
        </w:rPr>
        <w:t>ան</w:t>
      </w:r>
      <w:proofErr w:type="spellEnd"/>
      <w:r w:rsidR="005E3F63" w:rsidRPr="00765BE9">
        <w:rPr>
          <w:rFonts w:ascii="GHEA Grapalat" w:hAnsi="GHEA Grapalat" w:cs="Sylfaen"/>
        </w:rPr>
        <w:t>համապատասխանություն</w:t>
      </w:r>
      <w:r w:rsidR="005E3F63" w:rsidRPr="00765BE9">
        <w:rPr>
          <w:rFonts w:ascii="GHEA Grapalat" w:hAnsi="GHEA Grapalat" w:cs="Sylfaen"/>
          <w:lang w:val="af-ZA"/>
        </w:rPr>
        <w:t xml:space="preserve"> </w:t>
      </w:r>
      <w:r w:rsidR="005E3F63" w:rsidRPr="00765BE9">
        <w:rPr>
          <w:rFonts w:ascii="GHEA Grapalat" w:hAnsi="GHEA Grapalat"/>
        </w:rPr>
        <w:t>չի</w:t>
      </w:r>
      <w:r w:rsidR="005E3F63" w:rsidRPr="00765BE9">
        <w:rPr>
          <w:rFonts w:ascii="GHEA Grapalat" w:hAnsi="GHEA Grapalat"/>
          <w:lang w:val="af-ZA"/>
        </w:rPr>
        <w:t xml:space="preserve"> </w:t>
      </w:r>
      <w:r w:rsidR="005E3F63" w:rsidRPr="00765BE9">
        <w:rPr>
          <w:rFonts w:ascii="GHEA Grapalat" w:hAnsi="GHEA Grapalat" w:cs="Sylfaen"/>
        </w:rPr>
        <w:t>առաջացնում</w:t>
      </w:r>
      <w:r w:rsidR="005E3F63" w:rsidRPr="00765BE9">
        <w:rPr>
          <w:rFonts w:ascii="GHEA Grapalat" w:hAnsi="GHEA Grapalat" w:cs="Sylfaen"/>
          <w:lang w:val="af-ZA"/>
        </w:rPr>
        <w:t xml:space="preserve">:  </w:t>
      </w:r>
    </w:p>
    <w:p w:rsidR="005E3F63" w:rsidRPr="00765BE9" w:rsidRDefault="005E3F63" w:rsidP="005E3F63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E93174" w:rsidRPr="00765BE9" w:rsidRDefault="00E93174" w:rsidP="005E3F63">
      <w:pPr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5E3F63" w:rsidRPr="00765BE9" w:rsidRDefault="005E3F63" w:rsidP="005E3F63">
      <w:pPr>
        <w:ind w:firstLine="567"/>
        <w:jc w:val="center"/>
        <w:rPr>
          <w:rFonts w:ascii="GHEA Grapalat" w:hAnsi="GHEA Grapalat"/>
          <w:b/>
          <w:lang w:val="fr-FR"/>
        </w:rPr>
      </w:pPr>
      <w:r w:rsidRPr="00765BE9">
        <w:rPr>
          <w:rFonts w:ascii="GHEA Grapalat" w:hAnsi="GHEA Grapalat" w:cs="Sylfaen"/>
          <w:b/>
          <w:lang w:val="hy-AM"/>
        </w:rPr>
        <w:t>ՏԵՂԵԿԱՆՔ</w:t>
      </w:r>
    </w:p>
    <w:p w:rsidR="005E3F63" w:rsidRPr="00765BE9" w:rsidRDefault="00765BE9" w:rsidP="005E3F63">
      <w:pPr>
        <w:jc w:val="center"/>
        <w:rPr>
          <w:rFonts w:ascii="GHEA Grapalat" w:hAnsi="GHEA Grapalat" w:cs="Sylfaen"/>
          <w:b/>
          <w:lang w:val="af-ZA"/>
        </w:rPr>
      </w:pPr>
      <w:r w:rsidRPr="00765BE9">
        <w:rPr>
          <w:rFonts w:ascii="GHEA Grapalat" w:hAnsi="GHEA Grapalat" w:cs="Sylfaen"/>
          <w:b/>
          <w:lang w:val="af-ZA"/>
        </w:rPr>
        <w:t>«</w:t>
      </w:r>
      <w:r w:rsidRPr="00973455">
        <w:rPr>
          <w:rFonts w:ascii="GHEA Grapalat" w:hAnsi="GHEA Grapalat" w:cs="Sylfaen"/>
          <w:b/>
          <w:lang w:val="hy-AM"/>
        </w:rPr>
        <w:t>Գործունեության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իրականացման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ծանուցման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73455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օրեն</w:t>
      </w:r>
      <w:r w:rsidRPr="00765BE9">
        <w:rPr>
          <w:rFonts w:ascii="GHEA Grapalat" w:hAnsi="GHEA Grapalat" w:cs="Sylfaen"/>
          <w:b/>
          <w:lang w:val="af-ZA"/>
        </w:rPr>
        <w:softHyphen/>
      </w:r>
      <w:r w:rsidRPr="00973455">
        <w:rPr>
          <w:rFonts w:ascii="GHEA Grapalat" w:hAnsi="GHEA Grapalat" w:cs="Sylfaen"/>
          <w:b/>
          <w:lang w:val="hy-AM"/>
        </w:rPr>
        <w:t>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փոփոխություն և </w:t>
      </w:r>
      <w:r w:rsidRPr="00973455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>»</w:t>
      </w:r>
      <w:r w:rsidRPr="00765BE9">
        <w:rPr>
          <w:rFonts w:ascii="GHEA Grapalat" w:hAnsi="GHEA Grapalat" w:cs="Sylfaen"/>
          <w:b/>
          <w:lang w:val="hy-AM"/>
        </w:rPr>
        <w:t xml:space="preserve"> և</w:t>
      </w:r>
      <w:r w:rsidRPr="00765BE9">
        <w:rPr>
          <w:rFonts w:ascii="GHEA Grapalat" w:hAnsi="GHEA Grapalat" w:cs="Sylfaen"/>
          <w:b/>
          <w:lang w:val="af-ZA"/>
        </w:rPr>
        <w:t xml:space="preserve"> «</w:t>
      </w:r>
      <w:r w:rsidRPr="00973455">
        <w:rPr>
          <w:rFonts w:ascii="GHEA Grapalat" w:hAnsi="GHEA Grapalat" w:cs="Sylfaen"/>
          <w:b/>
          <w:lang w:val="hy-AM"/>
        </w:rPr>
        <w:t>Պետական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տուրքի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 xml:space="preserve">» </w:t>
      </w:r>
      <w:r w:rsidRPr="00973455">
        <w:rPr>
          <w:rFonts w:ascii="GHEA Grapalat" w:hAnsi="GHEA Grapalat" w:cs="Sylfaen"/>
          <w:b/>
          <w:lang w:val="hy-AM"/>
        </w:rPr>
        <w:t>Հայաստանի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Հանրապետության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օրենքում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փոփոխություններ և </w:t>
      </w:r>
      <w:r w:rsidRPr="00973455">
        <w:rPr>
          <w:rFonts w:ascii="GHEA Grapalat" w:hAnsi="GHEA Grapalat" w:cs="Sylfaen"/>
          <w:b/>
          <w:lang w:val="hy-AM"/>
        </w:rPr>
        <w:t>լրացումներ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կատարելու</w:t>
      </w:r>
      <w:r w:rsidRPr="00765BE9">
        <w:rPr>
          <w:rFonts w:ascii="GHEA Grapalat" w:hAnsi="GHEA Grapalat" w:cs="Sylfaen"/>
          <w:b/>
          <w:lang w:val="af-ZA"/>
        </w:rPr>
        <w:t xml:space="preserve"> </w:t>
      </w:r>
      <w:r w:rsidRPr="00973455">
        <w:rPr>
          <w:rFonts w:ascii="GHEA Grapalat" w:hAnsi="GHEA Grapalat" w:cs="Sylfaen"/>
          <w:b/>
          <w:lang w:val="hy-AM"/>
        </w:rPr>
        <w:t>մասին</w:t>
      </w:r>
      <w:r w:rsidRPr="00765BE9">
        <w:rPr>
          <w:rFonts w:ascii="GHEA Grapalat" w:hAnsi="GHEA Grapalat" w:cs="Sylfaen"/>
          <w:b/>
          <w:lang w:val="af-ZA"/>
        </w:rPr>
        <w:t>»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ՀՀ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օրենքների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նախագծերի փաթեթ</w:t>
      </w:r>
      <w:r w:rsidR="005E3F63" w:rsidRPr="00765BE9">
        <w:rPr>
          <w:rFonts w:ascii="GHEA Grapalat" w:hAnsi="GHEA Grapalat" w:cs="Sylfaen"/>
          <w:b/>
          <w:lang w:val="hy-AM"/>
        </w:rPr>
        <w:t>ն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ընդունելու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դեպքում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պետական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կամ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տեղական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ինքնակառավարման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մարմինների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բյուջեներում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ծախսերի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և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եկամուտների</w:t>
      </w:r>
      <w:r w:rsidR="005E3F63" w:rsidRPr="00765BE9">
        <w:rPr>
          <w:rFonts w:ascii="GHEA Grapalat" w:hAnsi="GHEA Grapalat" w:cs="Sylfaen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էական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ավելացումների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կամ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նվազեցումների</w:t>
      </w:r>
      <w:r w:rsidR="005E3F63" w:rsidRPr="00765BE9">
        <w:rPr>
          <w:rFonts w:ascii="GHEA Grapalat" w:hAnsi="GHEA Grapalat"/>
          <w:b/>
          <w:lang w:val="af-ZA"/>
        </w:rPr>
        <w:t xml:space="preserve"> </w:t>
      </w:r>
      <w:r w:rsidR="005E3F63" w:rsidRPr="00765BE9">
        <w:rPr>
          <w:rFonts w:ascii="GHEA Grapalat" w:hAnsi="GHEA Grapalat" w:cs="Sylfaen"/>
          <w:b/>
          <w:lang w:val="hy-AM"/>
        </w:rPr>
        <w:t>մասին</w:t>
      </w:r>
    </w:p>
    <w:p w:rsidR="005E3F63" w:rsidRPr="00765BE9" w:rsidRDefault="005E3F63" w:rsidP="005E3F63">
      <w:pPr>
        <w:spacing w:line="276" w:lineRule="auto"/>
        <w:ind w:firstLine="567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:rsidR="000E4C6D" w:rsidRDefault="00765BE9" w:rsidP="00E93174">
      <w:pPr>
        <w:spacing w:line="360" w:lineRule="auto"/>
        <w:ind w:firstLine="540"/>
        <w:jc w:val="both"/>
        <w:rPr>
          <w:rFonts w:ascii="GHEA Grapalat" w:hAnsi="GHEA Grapalat" w:cs="Sylfaen"/>
          <w:lang w:val="af-ZA"/>
        </w:rPr>
      </w:pPr>
      <w:r w:rsidRPr="00765BE9">
        <w:rPr>
          <w:rFonts w:ascii="GHEA Grapalat" w:hAnsi="GHEA Grapalat" w:cs="Sylfaen"/>
          <w:lang w:val="af-ZA"/>
        </w:rPr>
        <w:t>«</w:t>
      </w:r>
      <w:proofErr w:type="spellStart"/>
      <w:r w:rsidRPr="00765BE9">
        <w:rPr>
          <w:rFonts w:ascii="GHEA Grapalat" w:hAnsi="GHEA Grapalat" w:cs="Sylfaen"/>
          <w:lang w:val="en-US"/>
        </w:rPr>
        <w:t>Գործունեության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իրականացման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ծանուցման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</w:t>
      </w:r>
      <w:proofErr w:type="spellEnd"/>
      <w:r w:rsidRPr="00765BE9">
        <w:rPr>
          <w:rFonts w:ascii="GHEA Grapalat" w:hAnsi="GHEA Grapalat" w:cs="Sylfaen"/>
          <w:lang w:val="af-ZA"/>
        </w:rPr>
        <w:softHyphen/>
      </w:r>
      <w:proofErr w:type="spellStart"/>
      <w:r w:rsidRPr="00765BE9">
        <w:rPr>
          <w:rFonts w:ascii="GHEA Grapalat" w:hAnsi="GHEA Grapalat" w:cs="Sylfaen"/>
          <w:lang w:val="en-US"/>
        </w:rPr>
        <w:t>քում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փոփոխություն և </w:t>
      </w:r>
      <w:proofErr w:type="spellStart"/>
      <w:r w:rsidRPr="00765BE9">
        <w:rPr>
          <w:rFonts w:ascii="GHEA Grapalat" w:hAnsi="GHEA Grapalat" w:cs="Sylfaen"/>
          <w:lang w:val="en-US"/>
        </w:rPr>
        <w:t>լրացումներ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>»</w:t>
      </w:r>
      <w:r w:rsidRPr="00765BE9">
        <w:rPr>
          <w:rFonts w:ascii="GHEA Grapalat" w:hAnsi="GHEA Grapalat" w:cs="Sylfaen"/>
          <w:lang w:val="hy-AM"/>
        </w:rPr>
        <w:t xml:space="preserve"> և</w:t>
      </w:r>
      <w:r w:rsidRPr="00765BE9">
        <w:rPr>
          <w:rFonts w:ascii="GHEA Grapalat" w:hAnsi="GHEA Grapalat" w:cs="Sylfaen"/>
          <w:lang w:val="af-ZA"/>
        </w:rPr>
        <w:t xml:space="preserve"> «</w:t>
      </w:r>
      <w:proofErr w:type="spellStart"/>
      <w:r w:rsidRPr="00765BE9">
        <w:rPr>
          <w:rFonts w:ascii="GHEA Grapalat" w:hAnsi="GHEA Grapalat" w:cs="Sylfaen"/>
          <w:lang w:val="en-US"/>
        </w:rPr>
        <w:t>Պետական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տուրքի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proofErr w:type="spellStart"/>
      <w:r w:rsidRPr="00765BE9">
        <w:rPr>
          <w:rFonts w:ascii="GHEA Grapalat" w:hAnsi="GHEA Grapalat" w:cs="Sylfaen"/>
          <w:lang w:val="en-US"/>
        </w:rPr>
        <w:t>Հայաստանի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Հանրապետության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օրենքում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փոփոխություններ և </w:t>
      </w:r>
      <w:proofErr w:type="spellStart"/>
      <w:r w:rsidRPr="00765BE9">
        <w:rPr>
          <w:rFonts w:ascii="GHEA Grapalat" w:hAnsi="GHEA Grapalat" w:cs="Sylfaen"/>
          <w:lang w:val="en-US"/>
        </w:rPr>
        <w:t>լրացում</w:t>
      </w:r>
      <w:proofErr w:type="spellEnd"/>
      <w:r w:rsidRPr="00765BE9">
        <w:rPr>
          <w:rFonts w:ascii="GHEA Grapalat" w:hAnsi="GHEA Grapalat" w:cs="Sylfaen"/>
          <w:lang w:val="hy-AM"/>
        </w:rPr>
        <w:t>ներ</w:t>
      </w:r>
      <w:r w:rsidRPr="00765BE9">
        <w:rPr>
          <w:rFonts w:ascii="GHEA Grapalat" w:hAnsi="GHEA Grapalat" w:cs="Sylfaen"/>
          <w:lang w:val="af-ZA"/>
        </w:rPr>
        <w:t xml:space="preserve">  </w:t>
      </w:r>
      <w:proofErr w:type="spellStart"/>
      <w:r w:rsidRPr="00765BE9">
        <w:rPr>
          <w:rFonts w:ascii="GHEA Grapalat" w:hAnsi="GHEA Grapalat" w:cs="Sylfaen"/>
          <w:lang w:val="en-US"/>
        </w:rPr>
        <w:t>կատարելու</w:t>
      </w:r>
      <w:proofErr w:type="spellEnd"/>
      <w:r w:rsidRPr="00765BE9">
        <w:rPr>
          <w:rFonts w:ascii="GHEA Grapalat" w:hAnsi="GHEA Grapalat" w:cs="Sylfaen"/>
          <w:lang w:val="af-ZA"/>
        </w:rPr>
        <w:t xml:space="preserve"> </w:t>
      </w:r>
      <w:proofErr w:type="spellStart"/>
      <w:r w:rsidRPr="00765BE9">
        <w:rPr>
          <w:rFonts w:ascii="GHEA Grapalat" w:hAnsi="GHEA Grapalat" w:cs="Sylfaen"/>
          <w:lang w:val="en-US"/>
        </w:rPr>
        <w:t>մասին</w:t>
      </w:r>
      <w:proofErr w:type="spellEnd"/>
      <w:r w:rsidRPr="00765BE9">
        <w:rPr>
          <w:rFonts w:ascii="GHEA Grapalat" w:hAnsi="GHEA Grapalat" w:cs="Sylfaen"/>
          <w:lang w:val="af-ZA"/>
        </w:rPr>
        <w:t xml:space="preserve">» </w:t>
      </w:r>
      <w:r w:rsidR="005E3F63" w:rsidRPr="00765BE9">
        <w:rPr>
          <w:rFonts w:ascii="GHEA Grapalat" w:hAnsi="GHEA Grapalat" w:cs="Sylfaen"/>
          <w:color w:val="000000"/>
        </w:rPr>
        <w:t>ՀՀ</w:t>
      </w:r>
      <w:r w:rsidR="005E3F63" w:rsidRPr="00765BE9">
        <w:rPr>
          <w:rFonts w:ascii="GHEA Grapalat" w:hAnsi="GHEA Grapalat" w:cs="Sylfaen"/>
          <w:color w:val="000000"/>
          <w:lang w:val="af-ZA"/>
        </w:rPr>
        <w:t xml:space="preserve"> </w:t>
      </w:r>
      <w:r w:rsidR="005E3F63" w:rsidRPr="00765BE9">
        <w:rPr>
          <w:rFonts w:ascii="GHEA Grapalat" w:hAnsi="GHEA Grapalat" w:cs="Sylfaen"/>
          <w:color w:val="000000"/>
        </w:rPr>
        <w:t>օրենքների</w:t>
      </w:r>
      <w:r w:rsidR="005E3F63" w:rsidRPr="00765BE9">
        <w:rPr>
          <w:rFonts w:ascii="GHEA Grapalat" w:hAnsi="GHEA Grapalat" w:cs="Sylfaen"/>
          <w:color w:val="000000"/>
          <w:lang w:val="af-ZA"/>
        </w:rPr>
        <w:t xml:space="preserve"> </w:t>
      </w:r>
      <w:r w:rsidR="005E3F63" w:rsidRPr="00765BE9">
        <w:rPr>
          <w:rFonts w:ascii="GHEA Grapalat" w:hAnsi="GHEA Grapalat" w:cs="Sylfaen"/>
          <w:color w:val="000000"/>
        </w:rPr>
        <w:t>նախագծերի</w:t>
      </w:r>
      <w:r w:rsidR="005E3F63" w:rsidRPr="00765BE9">
        <w:rPr>
          <w:rFonts w:ascii="GHEA Grapalat" w:hAnsi="GHEA Grapalat" w:cs="Sylfaen"/>
          <w:color w:val="000000"/>
          <w:lang w:val="af-ZA"/>
        </w:rPr>
        <w:t xml:space="preserve"> </w:t>
      </w:r>
      <w:r w:rsidR="005E3F63" w:rsidRPr="00765BE9">
        <w:rPr>
          <w:rFonts w:ascii="GHEA Grapalat" w:hAnsi="GHEA Grapalat" w:cs="Sylfaen"/>
          <w:color w:val="000000"/>
        </w:rPr>
        <w:t>փաթեթի</w:t>
      </w:r>
      <w:r w:rsidR="005E3F63" w:rsidRPr="00765BE9">
        <w:rPr>
          <w:rFonts w:ascii="GHEA Grapalat" w:hAnsi="GHEA Grapalat" w:cs="Sylfaen"/>
          <w:color w:val="000000"/>
          <w:lang w:val="af-ZA"/>
        </w:rPr>
        <w:t xml:space="preserve"> </w:t>
      </w:r>
      <w:r w:rsidR="002D19C6" w:rsidRPr="00765BE9">
        <w:rPr>
          <w:rFonts w:ascii="GHEA Grapalat" w:eastAsia="Calibri" w:hAnsi="GHEA Grapalat" w:cs="Arial"/>
          <w:shd w:val="clear" w:color="auto" w:fill="FFFFFF"/>
          <w:lang w:val="af-ZA" w:eastAsia="en-US"/>
        </w:rPr>
        <w:t>ընդունումը պետական կամ տեղական ինքնակառավարման մարմինների բյուջեներում ծախսերի նվազեցումներ չ</w:t>
      </w:r>
      <w:r w:rsidR="002D19C6" w:rsidRPr="00765BE9">
        <w:rPr>
          <w:rFonts w:ascii="GHEA Grapalat" w:eastAsia="Calibri" w:hAnsi="GHEA Grapalat" w:cs="Arial"/>
          <w:shd w:val="clear" w:color="auto" w:fill="FFFFFF"/>
          <w:lang w:val="hy-AM" w:eastAsia="en-US"/>
        </w:rPr>
        <w:t>են</w:t>
      </w:r>
      <w:r w:rsidR="002D19C6" w:rsidRPr="00765BE9">
        <w:rPr>
          <w:rFonts w:ascii="GHEA Grapalat" w:eastAsia="Calibri" w:hAnsi="GHEA Grapalat" w:cs="Arial"/>
          <w:shd w:val="clear" w:color="auto" w:fill="FFFFFF"/>
          <w:lang w:val="af-ZA" w:eastAsia="en-US"/>
        </w:rPr>
        <w:t xml:space="preserve"> առաջացնում</w:t>
      </w:r>
      <w:r w:rsidR="002D19C6" w:rsidRPr="00765BE9">
        <w:rPr>
          <w:rFonts w:ascii="GHEA Grapalat" w:eastAsia="Calibri" w:hAnsi="GHEA Grapalat" w:cs="Arial"/>
          <w:shd w:val="clear" w:color="auto" w:fill="FFFFFF"/>
          <w:lang w:val="hy-AM" w:eastAsia="en-US"/>
        </w:rPr>
        <w:t xml:space="preserve">, իսկ </w:t>
      </w:r>
      <w:r w:rsidR="005E3F63" w:rsidRPr="00765BE9">
        <w:rPr>
          <w:rFonts w:ascii="GHEA Grapalat" w:hAnsi="GHEA Grapalat"/>
          <w:lang w:val="pt-BR"/>
        </w:rPr>
        <w:t>ակնկալ</w:t>
      </w:r>
      <w:r w:rsidR="005E3F63" w:rsidRPr="00765BE9">
        <w:rPr>
          <w:rFonts w:ascii="GHEA Grapalat" w:hAnsi="GHEA Grapalat"/>
          <w:lang w:val="pt-BR"/>
        </w:rPr>
        <w:softHyphen/>
        <w:t>վող արտադրության և իրացման ծավալ</w:t>
      </w:r>
      <w:r w:rsidR="005E3F63" w:rsidRPr="00765BE9">
        <w:rPr>
          <w:rFonts w:ascii="GHEA Grapalat" w:hAnsi="GHEA Grapalat"/>
          <w:lang w:val="pt-BR"/>
        </w:rPr>
        <w:softHyphen/>
        <w:t>ների աճով պայմանա</w:t>
      </w:r>
      <w:r w:rsidR="005E3F63" w:rsidRPr="00765BE9">
        <w:rPr>
          <w:rFonts w:ascii="GHEA Grapalat" w:hAnsi="GHEA Grapalat"/>
          <w:lang w:val="pt-BR"/>
        </w:rPr>
        <w:softHyphen/>
        <w:t>վորված կապա</w:t>
      </w:r>
      <w:r w:rsidR="005E3F63" w:rsidRPr="00765BE9">
        <w:rPr>
          <w:rFonts w:ascii="GHEA Grapalat" w:hAnsi="GHEA Grapalat"/>
          <w:lang w:val="pt-BR"/>
        </w:rPr>
        <w:softHyphen/>
      </w:r>
      <w:r w:rsidR="005E3F63" w:rsidRPr="00765BE9">
        <w:rPr>
          <w:rFonts w:ascii="GHEA Grapalat" w:hAnsi="GHEA Grapalat"/>
          <w:lang w:val="pt-BR"/>
        </w:rPr>
        <w:softHyphen/>
        <w:t>հովվ</w:t>
      </w:r>
      <w:r w:rsidR="002D19C6" w:rsidRPr="00765BE9">
        <w:rPr>
          <w:rFonts w:ascii="GHEA Grapalat" w:hAnsi="GHEA Grapalat"/>
          <w:lang w:val="hy-AM"/>
        </w:rPr>
        <w:t>են</w:t>
      </w:r>
      <w:r w:rsidR="005E3F63" w:rsidRPr="00765BE9">
        <w:rPr>
          <w:rFonts w:ascii="GHEA Grapalat" w:hAnsi="GHEA Grapalat"/>
          <w:lang w:val="pt-BR"/>
        </w:rPr>
        <w:t xml:space="preserve"> ԱԱՀ-ի, ակցի</w:t>
      </w:r>
      <w:r w:rsidR="005E3F63" w:rsidRPr="00765BE9">
        <w:rPr>
          <w:rFonts w:ascii="GHEA Grapalat" w:hAnsi="GHEA Grapalat"/>
          <w:lang w:val="pt-BR"/>
        </w:rPr>
        <w:softHyphen/>
        <w:t>զա</w:t>
      </w:r>
      <w:r w:rsidR="005E3F63" w:rsidRPr="00765BE9">
        <w:rPr>
          <w:rFonts w:ascii="GHEA Grapalat" w:hAnsi="GHEA Grapalat"/>
          <w:lang w:val="pt-BR"/>
        </w:rPr>
        <w:softHyphen/>
        <w:t>յին հարկի և շահութահարկի մասով լրացուցիչ մուտքեր:</w:t>
      </w:r>
    </w:p>
    <w:sectPr w:rsidR="000E4C6D" w:rsidSect="00343FE4">
      <w:pgSz w:w="11906" w:h="16838"/>
      <w:pgMar w:top="539" w:right="539" w:bottom="35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3A"/>
    <w:multiLevelType w:val="hybridMultilevel"/>
    <w:tmpl w:val="1ECE0DAE"/>
    <w:lvl w:ilvl="0" w:tplc="432EA658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B1C"/>
    <w:multiLevelType w:val="hybridMultilevel"/>
    <w:tmpl w:val="CE924B1A"/>
    <w:lvl w:ilvl="0" w:tplc="063A48D6">
      <w:start w:val="1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F654756"/>
    <w:multiLevelType w:val="multilevel"/>
    <w:tmpl w:val="0324C8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  <w:b/>
      </w:rPr>
    </w:lvl>
  </w:abstractNum>
  <w:abstractNum w:abstractNumId="3">
    <w:nsid w:val="14360362"/>
    <w:multiLevelType w:val="hybridMultilevel"/>
    <w:tmpl w:val="632E7792"/>
    <w:lvl w:ilvl="0" w:tplc="2DA442BA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AE15F56"/>
    <w:multiLevelType w:val="hybridMultilevel"/>
    <w:tmpl w:val="F046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1B6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6">
    <w:nsid w:val="21561EB2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7">
    <w:nsid w:val="27CF6661"/>
    <w:multiLevelType w:val="hybridMultilevel"/>
    <w:tmpl w:val="436E5B84"/>
    <w:lvl w:ilvl="0" w:tplc="4F1C4918">
      <w:start w:val="1"/>
      <w:numFmt w:val="decimal"/>
      <w:lvlText w:val="%1."/>
      <w:lvlJc w:val="left"/>
      <w:pPr>
        <w:ind w:left="1211" w:hanging="360"/>
      </w:pPr>
      <w:rPr>
        <w:rFonts w:ascii="GHEA Grapalat" w:eastAsia="Times New Roman" w:hAnsi="GHEA Grapalat" w:cs="Sylfae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5A57"/>
    <w:multiLevelType w:val="hybridMultilevel"/>
    <w:tmpl w:val="02BC20E0"/>
    <w:lvl w:ilvl="0" w:tplc="8EF607C6">
      <w:start w:val="1"/>
      <w:numFmt w:val="decimal"/>
      <w:lvlText w:val="%1."/>
      <w:lvlJc w:val="left"/>
      <w:pPr>
        <w:ind w:left="927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D737D3"/>
    <w:multiLevelType w:val="hybridMultilevel"/>
    <w:tmpl w:val="FE96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3233"/>
    <w:multiLevelType w:val="hybridMultilevel"/>
    <w:tmpl w:val="E968BC84"/>
    <w:lvl w:ilvl="0" w:tplc="E4D0C4AE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1">
    <w:nsid w:val="320471B3"/>
    <w:multiLevelType w:val="hybridMultilevel"/>
    <w:tmpl w:val="7B1A296E"/>
    <w:lvl w:ilvl="0" w:tplc="A6C20D3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48EC"/>
    <w:multiLevelType w:val="hybridMultilevel"/>
    <w:tmpl w:val="DCEA801A"/>
    <w:lvl w:ilvl="0" w:tplc="FE804044">
      <w:start w:val="3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3">
    <w:nsid w:val="3B613855"/>
    <w:multiLevelType w:val="hybridMultilevel"/>
    <w:tmpl w:val="C73006A2"/>
    <w:lvl w:ilvl="0" w:tplc="C07E227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3DF22B5A"/>
    <w:multiLevelType w:val="hybridMultilevel"/>
    <w:tmpl w:val="E49E1248"/>
    <w:lvl w:ilvl="0" w:tplc="0DDC1D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532787"/>
    <w:multiLevelType w:val="hybridMultilevel"/>
    <w:tmpl w:val="C70E0CD2"/>
    <w:lvl w:ilvl="0" w:tplc="FC060944">
      <w:start w:val="2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34D89"/>
    <w:multiLevelType w:val="hybridMultilevel"/>
    <w:tmpl w:val="DDDAA060"/>
    <w:lvl w:ilvl="0" w:tplc="16C4B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9865AAA"/>
    <w:multiLevelType w:val="hybridMultilevel"/>
    <w:tmpl w:val="2FAE82F6"/>
    <w:lvl w:ilvl="0" w:tplc="9420FFC8">
      <w:start w:val="2015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B677BA0"/>
    <w:multiLevelType w:val="hybridMultilevel"/>
    <w:tmpl w:val="9880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030D9"/>
    <w:multiLevelType w:val="hybridMultilevel"/>
    <w:tmpl w:val="2924D68C"/>
    <w:lvl w:ilvl="0" w:tplc="C882B166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33D9B"/>
    <w:multiLevelType w:val="hybridMultilevel"/>
    <w:tmpl w:val="AA26F276"/>
    <w:lvl w:ilvl="0" w:tplc="B520038E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B65C3"/>
    <w:multiLevelType w:val="hybridMultilevel"/>
    <w:tmpl w:val="04BCF684"/>
    <w:lvl w:ilvl="0" w:tplc="184A2894">
      <w:start w:val="4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>
    <w:nsid w:val="566536D5"/>
    <w:multiLevelType w:val="hybridMultilevel"/>
    <w:tmpl w:val="67606EE2"/>
    <w:lvl w:ilvl="0" w:tplc="F7F0357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>
    <w:nsid w:val="5894785F"/>
    <w:multiLevelType w:val="hybridMultilevel"/>
    <w:tmpl w:val="4A30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711E"/>
    <w:multiLevelType w:val="hybridMultilevel"/>
    <w:tmpl w:val="8D929682"/>
    <w:lvl w:ilvl="0" w:tplc="19C2A6C0">
      <w:start w:val="2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5FAA54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6052262"/>
    <w:multiLevelType w:val="hybridMultilevel"/>
    <w:tmpl w:val="4E42B276"/>
    <w:lvl w:ilvl="0" w:tplc="233E72F2">
      <w:start w:val="30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E5FF2"/>
    <w:multiLevelType w:val="hybridMultilevel"/>
    <w:tmpl w:val="6AE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D1CBF"/>
    <w:multiLevelType w:val="multilevel"/>
    <w:tmpl w:val="0324C8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  <w:b/>
      </w:rPr>
    </w:lvl>
  </w:abstractNum>
  <w:abstractNum w:abstractNumId="29">
    <w:nsid w:val="7E7F18E0"/>
    <w:multiLevelType w:val="hybridMultilevel"/>
    <w:tmpl w:val="FEC44B8E"/>
    <w:lvl w:ilvl="0" w:tplc="C2F25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EB06D10"/>
    <w:multiLevelType w:val="hybridMultilevel"/>
    <w:tmpl w:val="67606EE2"/>
    <w:lvl w:ilvl="0" w:tplc="F7F0357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8"/>
  </w:num>
  <w:num w:numId="5">
    <w:abstractNumId w:val="13"/>
  </w:num>
  <w:num w:numId="6">
    <w:abstractNumId w:val="27"/>
  </w:num>
  <w:num w:numId="7">
    <w:abstractNumId w:val="25"/>
    <w:lvlOverride w:ilvl="0">
      <w:startOverride w:val="1"/>
    </w:lvlOverride>
  </w:num>
  <w:num w:numId="8">
    <w:abstractNumId w:val="8"/>
  </w:num>
  <w:num w:numId="9">
    <w:abstractNumId w:val="22"/>
  </w:num>
  <w:num w:numId="10">
    <w:abstractNumId w:val="30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21"/>
  </w:num>
  <w:num w:numId="18">
    <w:abstractNumId w:val="29"/>
  </w:num>
  <w:num w:numId="19">
    <w:abstractNumId w:val="4"/>
  </w:num>
  <w:num w:numId="20">
    <w:abstractNumId w:val="10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17"/>
  </w:num>
  <w:num w:numId="26">
    <w:abstractNumId w:val="3"/>
  </w:num>
  <w:num w:numId="27">
    <w:abstractNumId w:val="14"/>
  </w:num>
  <w:num w:numId="28">
    <w:abstractNumId w:val="0"/>
  </w:num>
  <w:num w:numId="29">
    <w:abstractNumId w:val="19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6"/>
    <w:rsid w:val="00003638"/>
    <w:rsid w:val="000043D6"/>
    <w:rsid w:val="000068F2"/>
    <w:rsid w:val="00011D8F"/>
    <w:rsid w:val="000122EE"/>
    <w:rsid w:val="000169B4"/>
    <w:rsid w:val="00017C8B"/>
    <w:rsid w:val="00020D9A"/>
    <w:rsid w:val="00024906"/>
    <w:rsid w:val="00026BE7"/>
    <w:rsid w:val="0003393F"/>
    <w:rsid w:val="000342DA"/>
    <w:rsid w:val="000362A9"/>
    <w:rsid w:val="0004334F"/>
    <w:rsid w:val="00051D6D"/>
    <w:rsid w:val="00053C58"/>
    <w:rsid w:val="00055B11"/>
    <w:rsid w:val="00060EB3"/>
    <w:rsid w:val="00063EA2"/>
    <w:rsid w:val="000665E0"/>
    <w:rsid w:val="0008394A"/>
    <w:rsid w:val="00093BB4"/>
    <w:rsid w:val="000959E5"/>
    <w:rsid w:val="000A5F9C"/>
    <w:rsid w:val="000C5A46"/>
    <w:rsid w:val="000D460F"/>
    <w:rsid w:val="000E4C6D"/>
    <w:rsid w:val="000E6A18"/>
    <w:rsid w:val="000F3BA2"/>
    <w:rsid w:val="00120B1D"/>
    <w:rsid w:val="00122968"/>
    <w:rsid w:val="00124B16"/>
    <w:rsid w:val="00135D66"/>
    <w:rsid w:val="00152048"/>
    <w:rsid w:val="00152379"/>
    <w:rsid w:val="00157A86"/>
    <w:rsid w:val="00166ED4"/>
    <w:rsid w:val="001737FF"/>
    <w:rsid w:val="0019466D"/>
    <w:rsid w:val="00196928"/>
    <w:rsid w:val="00196A1F"/>
    <w:rsid w:val="001A0DDA"/>
    <w:rsid w:val="001B4969"/>
    <w:rsid w:val="001B662C"/>
    <w:rsid w:val="001C1772"/>
    <w:rsid w:val="001C5A46"/>
    <w:rsid w:val="001D588D"/>
    <w:rsid w:val="001E39A8"/>
    <w:rsid w:val="001F0E71"/>
    <w:rsid w:val="001F2288"/>
    <w:rsid w:val="001F5C22"/>
    <w:rsid w:val="00200FF4"/>
    <w:rsid w:val="002053C8"/>
    <w:rsid w:val="002249EA"/>
    <w:rsid w:val="00231307"/>
    <w:rsid w:val="00240E4B"/>
    <w:rsid w:val="00256FCB"/>
    <w:rsid w:val="00261342"/>
    <w:rsid w:val="002627E1"/>
    <w:rsid w:val="00262990"/>
    <w:rsid w:val="002634BB"/>
    <w:rsid w:val="00264E7B"/>
    <w:rsid w:val="00270807"/>
    <w:rsid w:val="00271E81"/>
    <w:rsid w:val="00280888"/>
    <w:rsid w:val="00283378"/>
    <w:rsid w:val="00293941"/>
    <w:rsid w:val="00293A49"/>
    <w:rsid w:val="00295345"/>
    <w:rsid w:val="002A49EB"/>
    <w:rsid w:val="002B2875"/>
    <w:rsid w:val="002B51D5"/>
    <w:rsid w:val="002C39CE"/>
    <w:rsid w:val="002C41C3"/>
    <w:rsid w:val="002D1341"/>
    <w:rsid w:val="002D19C6"/>
    <w:rsid w:val="002D74D7"/>
    <w:rsid w:val="002E569C"/>
    <w:rsid w:val="00302079"/>
    <w:rsid w:val="003040ED"/>
    <w:rsid w:val="00304CE9"/>
    <w:rsid w:val="00306458"/>
    <w:rsid w:val="00311A27"/>
    <w:rsid w:val="00314EB0"/>
    <w:rsid w:val="00316220"/>
    <w:rsid w:val="00320143"/>
    <w:rsid w:val="00334C2F"/>
    <w:rsid w:val="00334FBC"/>
    <w:rsid w:val="00340F31"/>
    <w:rsid w:val="00342276"/>
    <w:rsid w:val="00343FE4"/>
    <w:rsid w:val="00345C9C"/>
    <w:rsid w:val="0034621A"/>
    <w:rsid w:val="00346646"/>
    <w:rsid w:val="00355FEA"/>
    <w:rsid w:val="003647A7"/>
    <w:rsid w:val="0037243A"/>
    <w:rsid w:val="00374F22"/>
    <w:rsid w:val="00376EF3"/>
    <w:rsid w:val="00396AF5"/>
    <w:rsid w:val="003A45ED"/>
    <w:rsid w:val="003B080F"/>
    <w:rsid w:val="003E2624"/>
    <w:rsid w:val="003E5409"/>
    <w:rsid w:val="003E7269"/>
    <w:rsid w:val="003F126E"/>
    <w:rsid w:val="003F1C9D"/>
    <w:rsid w:val="003F58B7"/>
    <w:rsid w:val="003F703F"/>
    <w:rsid w:val="004004E0"/>
    <w:rsid w:val="00412139"/>
    <w:rsid w:val="00427D09"/>
    <w:rsid w:val="00432853"/>
    <w:rsid w:val="00433560"/>
    <w:rsid w:val="0044105E"/>
    <w:rsid w:val="00442CDE"/>
    <w:rsid w:val="004531F8"/>
    <w:rsid w:val="00467C49"/>
    <w:rsid w:val="00473EE3"/>
    <w:rsid w:val="00481635"/>
    <w:rsid w:val="004836D0"/>
    <w:rsid w:val="00485197"/>
    <w:rsid w:val="00486E29"/>
    <w:rsid w:val="00491573"/>
    <w:rsid w:val="0049310F"/>
    <w:rsid w:val="00494362"/>
    <w:rsid w:val="004A10D9"/>
    <w:rsid w:val="004A26E6"/>
    <w:rsid w:val="004A46D4"/>
    <w:rsid w:val="004B1542"/>
    <w:rsid w:val="004B1CC3"/>
    <w:rsid w:val="004B1DC1"/>
    <w:rsid w:val="004B2392"/>
    <w:rsid w:val="004B4FCD"/>
    <w:rsid w:val="004C44DC"/>
    <w:rsid w:val="004C4D85"/>
    <w:rsid w:val="004D7093"/>
    <w:rsid w:val="004D7914"/>
    <w:rsid w:val="004E0FA1"/>
    <w:rsid w:val="004F0A2C"/>
    <w:rsid w:val="004F4938"/>
    <w:rsid w:val="004F49E5"/>
    <w:rsid w:val="004F600B"/>
    <w:rsid w:val="00506020"/>
    <w:rsid w:val="005111C4"/>
    <w:rsid w:val="00516EE2"/>
    <w:rsid w:val="00530902"/>
    <w:rsid w:val="00536BE0"/>
    <w:rsid w:val="005370C0"/>
    <w:rsid w:val="005373A0"/>
    <w:rsid w:val="00540F88"/>
    <w:rsid w:val="00550C3D"/>
    <w:rsid w:val="00571217"/>
    <w:rsid w:val="00582286"/>
    <w:rsid w:val="00583928"/>
    <w:rsid w:val="00584E94"/>
    <w:rsid w:val="00586DA4"/>
    <w:rsid w:val="00587E46"/>
    <w:rsid w:val="005A4591"/>
    <w:rsid w:val="005A6863"/>
    <w:rsid w:val="005B2B0F"/>
    <w:rsid w:val="005C59A6"/>
    <w:rsid w:val="005D24D6"/>
    <w:rsid w:val="005E10F4"/>
    <w:rsid w:val="005E3F63"/>
    <w:rsid w:val="005E7650"/>
    <w:rsid w:val="005E7C4A"/>
    <w:rsid w:val="005F0856"/>
    <w:rsid w:val="005F69E4"/>
    <w:rsid w:val="00601535"/>
    <w:rsid w:val="00607FD3"/>
    <w:rsid w:val="00612B6B"/>
    <w:rsid w:val="00617272"/>
    <w:rsid w:val="00626377"/>
    <w:rsid w:val="006407AB"/>
    <w:rsid w:val="00652A92"/>
    <w:rsid w:val="00657F22"/>
    <w:rsid w:val="00664570"/>
    <w:rsid w:val="006876DB"/>
    <w:rsid w:val="00691A1F"/>
    <w:rsid w:val="00694E5E"/>
    <w:rsid w:val="00695F9D"/>
    <w:rsid w:val="006968C5"/>
    <w:rsid w:val="006A2E57"/>
    <w:rsid w:val="006A3633"/>
    <w:rsid w:val="006B17BD"/>
    <w:rsid w:val="006B3F37"/>
    <w:rsid w:val="006E3ACF"/>
    <w:rsid w:val="006F66A3"/>
    <w:rsid w:val="007002ED"/>
    <w:rsid w:val="007167B7"/>
    <w:rsid w:val="007207CD"/>
    <w:rsid w:val="00720D41"/>
    <w:rsid w:val="00723DB4"/>
    <w:rsid w:val="0072456C"/>
    <w:rsid w:val="0073693E"/>
    <w:rsid w:val="00736F5A"/>
    <w:rsid w:val="00752F5A"/>
    <w:rsid w:val="007533A4"/>
    <w:rsid w:val="00754EDA"/>
    <w:rsid w:val="00765BE9"/>
    <w:rsid w:val="00774063"/>
    <w:rsid w:val="00780D94"/>
    <w:rsid w:val="00782D1A"/>
    <w:rsid w:val="00793774"/>
    <w:rsid w:val="00797F4F"/>
    <w:rsid w:val="007A6133"/>
    <w:rsid w:val="007A702D"/>
    <w:rsid w:val="007A78F9"/>
    <w:rsid w:val="007B2E41"/>
    <w:rsid w:val="007B5673"/>
    <w:rsid w:val="007C30A3"/>
    <w:rsid w:val="007D226A"/>
    <w:rsid w:val="007D3117"/>
    <w:rsid w:val="007D39D6"/>
    <w:rsid w:val="007D5051"/>
    <w:rsid w:val="007E0DD9"/>
    <w:rsid w:val="007E5D46"/>
    <w:rsid w:val="007F2996"/>
    <w:rsid w:val="00814E00"/>
    <w:rsid w:val="008312CE"/>
    <w:rsid w:val="008365DA"/>
    <w:rsid w:val="00846225"/>
    <w:rsid w:val="00854EE0"/>
    <w:rsid w:val="0085758B"/>
    <w:rsid w:val="00860A84"/>
    <w:rsid w:val="008625CB"/>
    <w:rsid w:val="00867B35"/>
    <w:rsid w:val="0087248D"/>
    <w:rsid w:val="00873C2B"/>
    <w:rsid w:val="00873EF0"/>
    <w:rsid w:val="00880C44"/>
    <w:rsid w:val="008813D6"/>
    <w:rsid w:val="008835F2"/>
    <w:rsid w:val="008954A8"/>
    <w:rsid w:val="008A63C6"/>
    <w:rsid w:val="008B041A"/>
    <w:rsid w:val="008B3044"/>
    <w:rsid w:val="008B7857"/>
    <w:rsid w:val="008C531C"/>
    <w:rsid w:val="00901CF7"/>
    <w:rsid w:val="00905EA7"/>
    <w:rsid w:val="0090778F"/>
    <w:rsid w:val="0091233C"/>
    <w:rsid w:val="009132D6"/>
    <w:rsid w:val="00921F1A"/>
    <w:rsid w:val="00931C28"/>
    <w:rsid w:val="00935693"/>
    <w:rsid w:val="00937681"/>
    <w:rsid w:val="00942759"/>
    <w:rsid w:val="00945285"/>
    <w:rsid w:val="0095091C"/>
    <w:rsid w:val="00962156"/>
    <w:rsid w:val="009665E0"/>
    <w:rsid w:val="00970B4B"/>
    <w:rsid w:val="009713EC"/>
    <w:rsid w:val="00973455"/>
    <w:rsid w:val="00976B24"/>
    <w:rsid w:val="0098383D"/>
    <w:rsid w:val="009839A4"/>
    <w:rsid w:val="009841B9"/>
    <w:rsid w:val="0098505A"/>
    <w:rsid w:val="00985D29"/>
    <w:rsid w:val="00986AAC"/>
    <w:rsid w:val="0098796B"/>
    <w:rsid w:val="00995BB7"/>
    <w:rsid w:val="009A04A1"/>
    <w:rsid w:val="009A4AFA"/>
    <w:rsid w:val="009B569E"/>
    <w:rsid w:val="009B5B52"/>
    <w:rsid w:val="009B5D7E"/>
    <w:rsid w:val="009B70F3"/>
    <w:rsid w:val="009B799A"/>
    <w:rsid w:val="009C4CB5"/>
    <w:rsid w:val="009C5D73"/>
    <w:rsid w:val="009C7203"/>
    <w:rsid w:val="009D1C23"/>
    <w:rsid w:val="009D71B8"/>
    <w:rsid w:val="009E116C"/>
    <w:rsid w:val="009E3DCB"/>
    <w:rsid w:val="009E405A"/>
    <w:rsid w:val="009E4233"/>
    <w:rsid w:val="009E4C8C"/>
    <w:rsid w:val="009F2285"/>
    <w:rsid w:val="009F7FF8"/>
    <w:rsid w:val="00A0068B"/>
    <w:rsid w:val="00A10290"/>
    <w:rsid w:val="00A125C3"/>
    <w:rsid w:val="00A135A4"/>
    <w:rsid w:val="00A21B8A"/>
    <w:rsid w:val="00A21FDA"/>
    <w:rsid w:val="00A31232"/>
    <w:rsid w:val="00A317E5"/>
    <w:rsid w:val="00A370B9"/>
    <w:rsid w:val="00A40A4A"/>
    <w:rsid w:val="00A42379"/>
    <w:rsid w:val="00A454A8"/>
    <w:rsid w:val="00A4668B"/>
    <w:rsid w:val="00A5322C"/>
    <w:rsid w:val="00A555AE"/>
    <w:rsid w:val="00A64C64"/>
    <w:rsid w:val="00A812F2"/>
    <w:rsid w:val="00A828F4"/>
    <w:rsid w:val="00A84E2A"/>
    <w:rsid w:val="00A90D9A"/>
    <w:rsid w:val="00A91F97"/>
    <w:rsid w:val="00AA0001"/>
    <w:rsid w:val="00AB4CE3"/>
    <w:rsid w:val="00AC1810"/>
    <w:rsid w:val="00AC296F"/>
    <w:rsid w:val="00AC43F4"/>
    <w:rsid w:val="00AE738B"/>
    <w:rsid w:val="00AF6E93"/>
    <w:rsid w:val="00B06C1B"/>
    <w:rsid w:val="00B10EA0"/>
    <w:rsid w:val="00B11CF5"/>
    <w:rsid w:val="00B131C7"/>
    <w:rsid w:val="00B14CA8"/>
    <w:rsid w:val="00B16BFA"/>
    <w:rsid w:val="00B33749"/>
    <w:rsid w:val="00B36C0A"/>
    <w:rsid w:val="00B37E8E"/>
    <w:rsid w:val="00B40746"/>
    <w:rsid w:val="00B43520"/>
    <w:rsid w:val="00B43944"/>
    <w:rsid w:val="00B512BF"/>
    <w:rsid w:val="00B56298"/>
    <w:rsid w:val="00B62FDE"/>
    <w:rsid w:val="00B76280"/>
    <w:rsid w:val="00B82203"/>
    <w:rsid w:val="00B8320E"/>
    <w:rsid w:val="00B846FA"/>
    <w:rsid w:val="00B90267"/>
    <w:rsid w:val="00BA090F"/>
    <w:rsid w:val="00BA1F57"/>
    <w:rsid w:val="00BD38C4"/>
    <w:rsid w:val="00BD4140"/>
    <w:rsid w:val="00BD6B0B"/>
    <w:rsid w:val="00BF25D2"/>
    <w:rsid w:val="00BF4142"/>
    <w:rsid w:val="00C06A7B"/>
    <w:rsid w:val="00C17D3D"/>
    <w:rsid w:val="00C2273F"/>
    <w:rsid w:val="00C2731A"/>
    <w:rsid w:val="00C42D92"/>
    <w:rsid w:val="00C45653"/>
    <w:rsid w:val="00C466DE"/>
    <w:rsid w:val="00C50D25"/>
    <w:rsid w:val="00C65F7C"/>
    <w:rsid w:val="00C67445"/>
    <w:rsid w:val="00C70150"/>
    <w:rsid w:val="00C71A07"/>
    <w:rsid w:val="00C7511F"/>
    <w:rsid w:val="00C972A5"/>
    <w:rsid w:val="00CA4A12"/>
    <w:rsid w:val="00CA687D"/>
    <w:rsid w:val="00CA75F4"/>
    <w:rsid w:val="00CC278C"/>
    <w:rsid w:val="00CD2B76"/>
    <w:rsid w:val="00CE645C"/>
    <w:rsid w:val="00CE68F7"/>
    <w:rsid w:val="00CE7DAE"/>
    <w:rsid w:val="00D015CC"/>
    <w:rsid w:val="00D05F2B"/>
    <w:rsid w:val="00D06AFB"/>
    <w:rsid w:val="00D129A7"/>
    <w:rsid w:val="00D32BA9"/>
    <w:rsid w:val="00D43159"/>
    <w:rsid w:val="00D4575D"/>
    <w:rsid w:val="00D51531"/>
    <w:rsid w:val="00D558D2"/>
    <w:rsid w:val="00D6518C"/>
    <w:rsid w:val="00D8228F"/>
    <w:rsid w:val="00DA07B6"/>
    <w:rsid w:val="00DA28ED"/>
    <w:rsid w:val="00DA5197"/>
    <w:rsid w:val="00DB6021"/>
    <w:rsid w:val="00DE12D5"/>
    <w:rsid w:val="00DE76C9"/>
    <w:rsid w:val="00DF4F4E"/>
    <w:rsid w:val="00E012A9"/>
    <w:rsid w:val="00E03CF4"/>
    <w:rsid w:val="00E12842"/>
    <w:rsid w:val="00E12D0C"/>
    <w:rsid w:val="00E22D21"/>
    <w:rsid w:val="00E309BF"/>
    <w:rsid w:val="00E35E4B"/>
    <w:rsid w:val="00E36D16"/>
    <w:rsid w:val="00E40E66"/>
    <w:rsid w:val="00E57AFA"/>
    <w:rsid w:val="00E66F27"/>
    <w:rsid w:val="00E71E52"/>
    <w:rsid w:val="00E73A17"/>
    <w:rsid w:val="00E76295"/>
    <w:rsid w:val="00E853EC"/>
    <w:rsid w:val="00E85FD1"/>
    <w:rsid w:val="00E9176F"/>
    <w:rsid w:val="00E93174"/>
    <w:rsid w:val="00EA3C16"/>
    <w:rsid w:val="00EA3E14"/>
    <w:rsid w:val="00EA5E1E"/>
    <w:rsid w:val="00EA62CC"/>
    <w:rsid w:val="00EB1ADE"/>
    <w:rsid w:val="00EB465C"/>
    <w:rsid w:val="00EC53B4"/>
    <w:rsid w:val="00EC6DEC"/>
    <w:rsid w:val="00ED4C78"/>
    <w:rsid w:val="00ED6D15"/>
    <w:rsid w:val="00EE0317"/>
    <w:rsid w:val="00EE5D04"/>
    <w:rsid w:val="00F11F44"/>
    <w:rsid w:val="00F2202E"/>
    <w:rsid w:val="00F2733E"/>
    <w:rsid w:val="00F31DE8"/>
    <w:rsid w:val="00F337BD"/>
    <w:rsid w:val="00F33874"/>
    <w:rsid w:val="00F34BA9"/>
    <w:rsid w:val="00F350CB"/>
    <w:rsid w:val="00F45FE5"/>
    <w:rsid w:val="00F47E87"/>
    <w:rsid w:val="00F60581"/>
    <w:rsid w:val="00F73155"/>
    <w:rsid w:val="00F7398E"/>
    <w:rsid w:val="00F81DBB"/>
    <w:rsid w:val="00F8319B"/>
    <w:rsid w:val="00FA0039"/>
    <w:rsid w:val="00FA5988"/>
    <w:rsid w:val="00FA79B6"/>
    <w:rsid w:val="00FB0F87"/>
    <w:rsid w:val="00FB3D4E"/>
    <w:rsid w:val="00FB5A27"/>
    <w:rsid w:val="00FB6375"/>
    <w:rsid w:val="00FC327E"/>
    <w:rsid w:val="00FC6814"/>
    <w:rsid w:val="00FD691F"/>
    <w:rsid w:val="00FE169F"/>
    <w:rsid w:val="00FE379F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A4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12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125C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E66F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E57AFA"/>
    <w:pPr>
      <w:spacing w:before="100" w:beforeAutospacing="1" w:after="100" w:afterAutospacing="1"/>
    </w:pPr>
    <w:rPr>
      <w:snapToGrid w:val="0"/>
    </w:rPr>
  </w:style>
  <w:style w:type="paragraph" w:styleId="BodyTextIndent">
    <w:name w:val="Body Text Indent"/>
    <w:basedOn w:val="Normal"/>
    <w:rsid w:val="009B70F3"/>
    <w:pPr>
      <w:spacing w:line="360" w:lineRule="auto"/>
      <w:ind w:firstLine="720"/>
      <w:jc w:val="both"/>
    </w:pPr>
    <w:rPr>
      <w:rFonts w:ascii="Arial Armenian" w:hAnsi="Arial Armenian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62FDE"/>
  </w:style>
  <w:style w:type="character" w:customStyle="1" w:styleId="Heading1Char">
    <w:name w:val="Heading 1 Char"/>
    <w:link w:val="Heading1"/>
    <w:rsid w:val="00A125C3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A125C3"/>
    <w:rPr>
      <w:b/>
      <w:bCs/>
      <w:sz w:val="28"/>
      <w:szCs w:val="28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A125C3"/>
  </w:style>
  <w:style w:type="paragraph" w:styleId="BodyText">
    <w:name w:val="Body Text"/>
    <w:basedOn w:val="Normal"/>
    <w:link w:val="BodyTextChar"/>
    <w:rsid w:val="00A125C3"/>
    <w:pPr>
      <w:spacing w:line="360" w:lineRule="auto"/>
    </w:pPr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link w:val="BodyText"/>
    <w:rsid w:val="00A125C3"/>
    <w:rPr>
      <w:rFonts w:ascii="Arial Armenian" w:hAnsi="Arial Armenian"/>
      <w:sz w:val="24"/>
    </w:rPr>
  </w:style>
  <w:style w:type="paragraph" w:customStyle="1" w:styleId="CharChar">
    <w:name w:val="Char Char Знак Знак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A125C3"/>
  </w:style>
  <w:style w:type="character" w:styleId="Hyperlink">
    <w:name w:val="Hyperlink"/>
    <w:rsid w:val="00A125C3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125C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CharChar">
    <w:name w:val="Знак Знак1 Char Char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22"/>
    <w:qFormat/>
    <w:rsid w:val="00A125C3"/>
    <w:rPr>
      <w:b/>
      <w:bCs/>
    </w:rPr>
  </w:style>
  <w:style w:type="paragraph" w:customStyle="1" w:styleId="mechtex">
    <w:name w:val="mechtex"/>
    <w:basedOn w:val="Normal"/>
    <w:link w:val="mechtexChar"/>
    <w:rsid w:val="003A45ED"/>
    <w:pPr>
      <w:ind w:firstLine="720"/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3A45E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3A45ED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A45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3422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">
    <w:name w:val="Знак Знак Char Char Char"/>
    <w:basedOn w:val="Normal"/>
    <w:rsid w:val="00481635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21FDA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5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2B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531F8"/>
    <w:rPr>
      <w:snapToGrid w:val="0"/>
      <w:sz w:val="24"/>
      <w:szCs w:val="24"/>
    </w:rPr>
  </w:style>
  <w:style w:type="character" w:styleId="CommentReference">
    <w:name w:val="annotation reference"/>
    <w:rsid w:val="00A00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68B"/>
  </w:style>
  <w:style w:type="paragraph" w:styleId="CommentSubject">
    <w:name w:val="annotation subject"/>
    <w:basedOn w:val="CommentText"/>
    <w:next w:val="CommentText"/>
    <w:link w:val="CommentSubjectChar"/>
    <w:rsid w:val="00FF10EB"/>
    <w:rPr>
      <w:b/>
      <w:bCs/>
    </w:rPr>
  </w:style>
  <w:style w:type="character" w:customStyle="1" w:styleId="CommentSubjectChar">
    <w:name w:val="Comment Subject Char"/>
    <w:link w:val="CommentSubject"/>
    <w:rsid w:val="00FF1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A4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12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125C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E66F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E57AFA"/>
    <w:pPr>
      <w:spacing w:before="100" w:beforeAutospacing="1" w:after="100" w:afterAutospacing="1"/>
    </w:pPr>
    <w:rPr>
      <w:snapToGrid w:val="0"/>
    </w:rPr>
  </w:style>
  <w:style w:type="paragraph" w:styleId="BodyTextIndent">
    <w:name w:val="Body Text Indent"/>
    <w:basedOn w:val="Normal"/>
    <w:rsid w:val="009B70F3"/>
    <w:pPr>
      <w:spacing w:line="360" w:lineRule="auto"/>
      <w:ind w:firstLine="720"/>
      <w:jc w:val="both"/>
    </w:pPr>
    <w:rPr>
      <w:rFonts w:ascii="Arial Armenian" w:hAnsi="Arial Armenian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62FDE"/>
  </w:style>
  <w:style w:type="character" w:customStyle="1" w:styleId="Heading1Char">
    <w:name w:val="Heading 1 Char"/>
    <w:link w:val="Heading1"/>
    <w:rsid w:val="00A125C3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A125C3"/>
    <w:rPr>
      <w:b/>
      <w:bCs/>
      <w:sz w:val="28"/>
      <w:szCs w:val="28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A125C3"/>
  </w:style>
  <w:style w:type="paragraph" w:styleId="BodyText">
    <w:name w:val="Body Text"/>
    <w:basedOn w:val="Normal"/>
    <w:link w:val="BodyTextChar"/>
    <w:rsid w:val="00A125C3"/>
    <w:pPr>
      <w:spacing w:line="360" w:lineRule="auto"/>
    </w:pPr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link w:val="BodyText"/>
    <w:rsid w:val="00A125C3"/>
    <w:rPr>
      <w:rFonts w:ascii="Arial Armenian" w:hAnsi="Arial Armenian"/>
      <w:sz w:val="24"/>
    </w:rPr>
  </w:style>
  <w:style w:type="paragraph" w:customStyle="1" w:styleId="CharChar">
    <w:name w:val="Char Char Знак Знак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A125C3"/>
  </w:style>
  <w:style w:type="character" w:styleId="Hyperlink">
    <w:name w:val="Hyperlink"/>
    <w:rsid w:val="00A125C3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125C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CharChar">
    <w:name w:val="Знак Знак1 Char Char"/>
    <w:basedOn w:val="Normal"/>
    <w:rsid w:val="00A125C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22"/>
    <w:qFormat/>
    <w:rsid w:val="00A125C3"/>
    <w:rPr>
      <w:b/>
      <w:bCs/>
    </w:rPr>
  </w:style>
  <w:style w:type="paragraph" w:customStyle="1" w:styleId="mechtex">
    <w:name w:val="mechtex"/>
    <w:basedOn w:val="Normal"/>
    <w:link w:val="mechtexChar"/>
    <w:rsid w:val="003A45ED"/>
    <w:pPr>
      <w:ind w:firstLine="720"/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3A45E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3A45ED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A45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3422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">
    <w:name w:val="Знак Знак Char Char Char"/>
    <w:basedOn w:val="Normal"/>
    <w:rsid w:val="00481635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21FDA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5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2B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531F8"/>
    <w:rPr>
      <w:snapToGrid w:val="0"/>
      <w:sz w:val="24"/>
      <w:szCs w:val="24"/>
    </w:rPr>
  </w:style>
  <w:style w:type="character" w:styleId="CommentReference">
    <w:name w:val="annotation reference"/>
    <w:rsid w:val="00A00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68B"/>
  </w:style>
  <w:style w:type="paragraph" w:styleId="CommentSubject">
    <w:name w:val="annotation subject"/>
    <w:basedOn w:val="CommentText"/>
    <w:next w:val="CommentText"/>
    <w:link w:val="CommentSubjectChar"/>
    <w:rsid w:val="00FF10EB"/>
    <w:rPr>
      <w:b/>
      <w:bCs/>
    </w:rPr>
  </w:style>
  <w:style w:type="character" w:customStyle="1" w:styleId="CommentSubjectChar">
    <w:name w:val="Comment Subject Char"/>
    <w:link w:val="CommentSubject"/>
    <w:rsid w:val="00FF1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08B2-C587-4981-BB84-BF0E158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Ministry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ՆԱԽԱԳԻԾ</dc:title>
  <dc:creator>User</dc:creator>
  <cp:lastModifiedBy>Gevorg Ghazaryan</cp:lastModifiedBy>
  <cp:revision>26</cp:revision>
  <cp:lastPrinted>2018-05-21T04:58:00Z</cp:lastPrinted>
  <dcterms:created xsi:type="dcterms:W3CDTF">2019-12-23T08:55:00Z</dcterms:created>
  <dcterms:modified xsi:type="dcterms:W3CDTF">2020-02-25T12:53:00Z</dcterms:modified>
  <cp:keywords>https://mul2.gov.am/tasks/216825/oneclick/Orenqneri_naxagcer.docx?token=bd1822774463bd3ed8b1b955c72de325</cp:keywords>
</cp:coreProperties>
</file>