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A7" w:rsidRPr="003C2BAD" w:rsidRDefault="00126AA7" w:rsidP="0095495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2BAD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D7669B" w:rsidRPr="003C2BAD" w:rsidRDefault="00D7669B" w:rsidP="00954954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27736" w:rsidRPr="00700332" w:rsidRDefault="001A7BC3" w:rsidP="00700332">
      <w:pPr>
        <w:tabs>
          <w:tab w:val="left" w:pos="2179"/>
        </w:tabs>
        <w:spacing w:after="0"/>
        <w:jc w:val="center"/>
        <w:rPr>
          <w:rFonts w:ascii="GHEA Grapalat" w:hAnsi="GHEA Grapalat"/>
          <w:b/>
          <w:color w:val="000000"/>
          <w:spacing w:val="-2"/>
          <w:sz w:val="24"/>
          <w:szCs w:val="24"/>
          <w:lang w:val="hy-AM"/>
        </w:rPr>
      </w:pPr>
      <w:r w:rsidRPr="001A7BC3">
        <w:rPr>
          <w:rFonts w:ascii="GHEA Grapalat" w:hAnsi="GHEA Grapalat"/>
          <w:b/>
          <w:color w:val="000000"/>
          <w:spacing w:val="-2"/>
          <w:sz w:val="24"/>
          <w:szCs w:val="24"/>
          <w:lang w:val="hy-AM"/>
        </w:rPr>
        <w:t xml:space="preserve">«ՀԱՅԱՍՏԱՆԻ ՀԱՆՐԱՊԵՏՈՒԹՅԱՆ ԿԱՌԱՎԱՐՈՒԹՅԱՆ 2003 ԹՎԱԿԱՆԻ ՓԵՏՐՎԱՐԻ 6-Ի N 138-Ն ՈՐՈՇՄԱՆ ՄԵՋ ՓՈՓՈԽՈՒԹՅՈՒՆ ԿԱՏԱՐԵԼՈՒ ՄԱՍԻՆ» </w:t>
      </w:r>
    </w:p>
    <w:p w:rsidR="00027736" w:rsidRPr="003C2BAD" w:rsidRDefault="00027736" w:rsidP="00700332">
      <w:pPr>
        <w:pStyle w:val="ListParagraph"/>
        <w:spacing w:after="0"/>
        <w:ind w:left="0"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C2BAD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ՈՐՈՇՄԱՆ </w:t>
      </w:r>
      <w:r w:rsidRPr="003C2BAD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Pr="003C2BA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027736" w:rsidRPr="003C2BAD" w:rsidRDefault="00027736" w:rsidP="00954954">
      <w:pPr>
        <w:pStyle w:val="ListParagraph"/>
        <w:spacing w:after="0"/>
        <w:ind w:left="0" w:firstLine="70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816EB" w:rsidRPr="001A7BC3" w:rsidRDefault="001A7BC3" w:rsidP="001A7BC3">
      <w:pPr>
        <w:tabs>
          <w:tab w:val="left" w:pos="2179"/>
        </w:tabs>
        <w:spacing w:after="0"/>
        <w:ind w:firstLine="720"/>
        <w:jc w:val="both"/>
        <w:rPr>
          <w:rFonts w:ascii="GHEA Grapalat" w:hAnsi="GHEA Grapalat"/>
          <w:color w:val="000000"/>
          <w:spacing w:val="-2"/>
          <w:sz w:val="24"/>
          <w:szCs w:val="24"/>
          <w:lang w:val="hy-AM"/>
        </w:rPr>
      </w:pPr>
      <w:r w:rsidRPr="001A7BC3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Հ</w:t>
      </w:r>
      <w:r w:rsidRPr="001A7BC3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Հ</w:t>
      </w:r>
      <w:r w:rsidRPr="001A7BC3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անրապետության կառավարության 2003 թվականի փետրվարի 6-ի </w:t>
      </w:r>
      <w:r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N</w:t>
      </w:r>
      <w:r w:rsidRPr="001A7BC3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138-</w:t>
      </w:r>
      <w:r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>Ն</w:t>
      </w:r>
      <w:r w:rsidRPr="001A7BC3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 որոշման մեջ փոփոխություն կատարելու մասին» </w:t>
      </w:r>
      <w:bookmarkStart w:id="0" w:name="_GoBack"/>
      <w:bookmarkEnd w:id="0"/>
      <w:r w:rsidR="00700332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որոշման նախագծի ընդունումը պայմանվորված է</w:t>
      </w:r>
      <w:r w:rsidR="00700332" w:rsidRPr="00700332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 xml:space="preserve"> </w:t>
      </w:r>
      <w:r w:rsidR="007A418D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 xml:space="preserve">ուղղումներ կատարելու </w:t>
      </w:r>
      <w:r w:rsidR="00700332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անհրաժեշտ</w:t>
      </w:r>
      <w:r w:rsidR="007A418D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ությամբ։</w:t>
      </w:r>
    </w:p>
    <w:p w:rsidR="008816EB" w:rsidRDefault="001C13ED" w:rsidP="008816EB">
      <w:pPr>
        <w:spacing w:after="0"/>
        <w:ind w:firstLine="708"/>
        <w:jc w:val="both"/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 w:rsidR="008816EB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6EB">
        <w:rPr>
          <w:rFonts w:ascii="GHEA Grapalat" w:hAnsi="GHEA Grapalat" w:cs="Sylfaen"/>
          <w:sz w:val="24"/>
          <w:szCs w:val="24"/>
          <w:lang w:val="hy-AM"/>
        </w:rPr>
        <w:t>կ</w:t>
      </w:r>
      <w:r w:rsidR="008816EB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ապահովի</w:t>
      </w:r>
      <w:r w:rsidR="008816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2020 թվականի հունվարի 30-ի </w:t>
      </w:r>
      <w:r w:rsidRPr="00CB6004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N</w:t>
      </w:r>
      <w:r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 xml:space="preserve">  79-Ն որոշման 5-րդ կետ</w:t>
      </w:r>
      <w:r w:rsidR="008816EB"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ը։</w:t>
      </w:r>
      <w:r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 xml:space="preserve"> </w:t>
      </w:r>
    </w:p>
    <w:p w:rsidR="00DE7A31" w:rsidRDefault="00126AA7" w:rsidP="00DE7A31">
      <w:pPr>
        <w:spacing w:after="0"/>
        <w:ind w:firstLine="708"/>
        <w:jc w:val="both"/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</w:pPr>
      <w:r w:rsidRPr="003C2BAD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</w:t>
      </w:r>
      <w:r w:rsidR="008E4646" w:rsidRPr="003C2BAD">
        <w:rPr>
          <w:rFonts w:ascii="GHEA Grapalat" w:eastAsia="Times New Roman" w:hAnsi="GHEA Grapalat"/>
          <w:sz w:val="24"/>
          <w:szCs w:val="24"/>
          <w:lang w:val="hy-AM"/>
        </w:rPr>
        <w:t xml:space="preserve">ՀՀ </w:t>
      </w:r>
      <w:r w:rsidR="008E4646" w:rsidRPr="003C2BAD">
        <w:rPr>
          <w:rFonts w:ascii="GHEA Grapalat" w:hAnsi="GHEA Grapalat" w:cs="Sylfaen"/>
          <w:sz w:val="24"/>
          <w:szCs w:val="24"/>
          <w:lang w:val="hy-AM"/>
        </w:rPr>
        <w:t xml:space="preserve">էկոնոմիկայի </w:t>
      </w:r>
      <w:r w:rsidR="00D7669B" w:rsidRPr="003C2BAD">
        <w:rPr>
          <w:rFonts w:ascii="GHEA Grapalat" w:hAnsi="GHEA Grapalat" w:cs="Sylfaen"/>
          <w:sz w:val="24"/>
          <w:szCs w:val="24"/>
          <w:lang w:val="hy-AM"/>
        </w:rPr>
        <w:t>նախարարության համապատսախան ստորաբաժանումների կողմից։</w:t>
      </w:r>
    </w:p>
    <w:p w:rsidR="00315278" w:rsidRPr="003C2BAD" w:rsidRDefault="00DE7A31" w:rsidP="00DE7A31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pacing w:val="-2"/>
          <w:sz w:val="24"/>
          <w:szCs w:val="24"/>
          <w:lang w:val="hy-AM"/>
        </w:rPr>
        <w:t>Նախագծի ընդունման ա</w:t>
      </w:r>
      <w:r w:rsidR="00D7669B" w:rsidRPr="003C2BA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րդյունքում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«Գյուղատնտեսական ծառայությունների կենտրոն»</w:t>
      </w:r>
      <w:r w:rsidRPr="00DE7A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C2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Pr="003C2BAD">
        <w:rPr>
          <w:rFonts w:ascii="GHEA Grapalat" w:hAnsi="GHEA Grapalat"/>
          <w:sz w:val="24"/>
          <w:szCs w:val="24"/>
          <w:lang w:val="hy-AM"/>
        </w:rPr>
        <w:t xml:space="preserve">հավելվածով սահմանված </w:t>
      </w:r>
      <w:r w:rsidRPr="003C2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կանոնադրության համաձայն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կիրականացնի իր բնականոն՝ </w:t>
      </w:r>
      <w:r w:rsidRPr="003C2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ագրոքիմիական, անասնաբուժական և բուսասանիտարական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</w:t>
      </w:r>
      <w:r w:rsidRPr="003C2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40171" w:rsidRPr="003C2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D23EE1" w:rsidRPr="003C2BAD" w:rsidRDefault="00D23EE1" w:rsidP="00954954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23EE1" w:rsidRPr="003C2BAD" w:rsidSect="009F0BA3">
      <w:pgSz w:w="11906" w:h="16838" w:code="9"/>
      <w:pgMar w:top="1170" w:right="1016" w:bottom="162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796"/>
    <w:multiLevelType w:val="hybridMultilevel"/>
    <w:tmpl w:val="33F0CDE6"/>
    <w:lvl w:ilvl="0" w:tplc="E904E934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6F8923CE"/>
    <w:multiLevelType w:val="multilevel"/>
    <w:tmpl w:val="A3383F04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91"/>
    <w:rsid w:val="00010F3F"/>
    <w:rsid w:val="00016F49"/>
    <w:rsid w:val="000212A6"/>
    <w:rsid w:val="00027736"/>
    <w:rsid w:val="00033FAB"/>
    <w:rsid w:val="0003457B"/>
    <w:rsid w:val="000D2898"/>
    <w:rsid w:val="000E31B6"/>
    <w:rsid w:val="00126AA7"/>
    <w:rsid w:val="00131B0F"/>
    <w:rsid w:val="001363C3"/>
    <w:rsid w:val="00140171"/>
    <w:rsid w:val="00194E91"/>
    <w:rsid w:val="001A7BC3"/>
    <w:rsid w:val="001C13ED"/>
    <w:rsid w:val="0030083E"/>
    <w:rsid w:val="00313C16"/>
    <w:rsid w:val="00315278"/>
    <w:rsid w:val="00340FAD"/>
    <w:rsid w:val="0037584C"/>
    <w:rsid w:val="0038029E"/>
    <w:rsid w:val="003A57C0"/>
    <w:rsid w:val="003B3430"/>
    <w:rsid w:val="003C2BAD"/>
    <w:rsid w:val="003D33DF"/>
    <w:rsid w:val="003D697C"/>
    <w:rsid w:val="003F008D"/>
    <w:rsid w:val="00487495"/>
    <w:rsid w:val="00502D5F"/>
    <w:rsid w:val="00564F47"/>
    <w:rsid w:val="00630ADA"/>
    <w:rsid w:val="00681CD5"/>
    <w:rsid w:val="0068326F"/>
    <w:rsid w:val="00694D8B"/>
    <w:rsid w:val="006954D2"/>
    <w:rsid w:val="006E0AC6"/>
    <w:rsid w:val="00700332"/>
    <w:rsid w:val="007619E3"/>
    <w:rsid w:val="00792C8D"/>
    <w:rsid w:val="007A418D"/>
    <w:rsid w:val="007B5CB9"/>
    <w:rsid w:val="007F2747"/>
    <w:rsid w:val="007F6022"/>
    <w:rsid w:val="00813463"/>
    <w:rsid w:val="0083067C"/>
    <w:rsid w:val="00874012"/>
    <w:rsid w:val="008816EB"/>
    <w:rsid w:val="008E4646"/>
    <w:rsid w:val="008F28B7"/>
    <w:rsid w:val="008F6E23"/>
    <w:rsid w:val="00902271"/>
    <w:rsid w:val="009446A2"/>
    <w:rsid w:val="00954954"/>
    <w:rsid w:val="00964451"/>
    <w:rsid w:val="009C2D63"/>
    <w:rsid w:val="009C6AA8"/>
    <w:rsid w:val="009E225E"/>
    <w:rsid w:val="009F0BA3"/>
    <w:rsid w:val="00A321E7"/>
    <w:rsid w:val="00A37308"/>
    <w:rsid w:val="00A565EA"/>
    <w:rsid w:val="00AA01A7"/>
    <w:rsid w:val="00B248BA"/>
    <w:rsid w:val="00B56CC3"/>
    <w:rsid w:val="00B71042"/>
    <w:rsid w:val="00BD110B"/>
    <w:rsid w:val="00BD3703"/>
    <w:rsid w:val="00BD3D9E"/>
    <w:rsid w:val="00C16200"/>
    <w:rsid w:val="00C62C27"/>
    <w:rsid w:val="00C975CC"/>
    <w:rsid w:val="00CA4787"/>
    <w:rsid w:val="00CC3323"/>
    <w:rsid w:val="00D22E85"/>
    <w:rsid w:val="00D23EE1"/>
    <w:rsid w:val="00D7669B"/>
    <w:rsid w:val="00D945FF"/>
    <w:rsid w:val="00D94709"/>
    <w:rsid w:val="00DB34BF"/>
    <w:rsid w:val="00DB43DA"/>
    <w:rsid w:val="00DE7A31"/>
    <w:rsid w:val="00E00140"/>
    <w:rsid w:val="00E926EE"/>
    <w:rsid w:val="00EC403B"/>
    <w:rsid w:val="00EF3FE6"/>
    <w:rsid w:val="00F130AA"/>
    <w:rsid w:val="00F17384"/>
    <w:rsid w:val="00F35174"/>
    <w:rsid w:val="00F765A1"/>
    <w:rsid w:val="00F9262C"/>
    <w:rsid w:val="00F92F62"/>
    <w:rsid w:val="00FA4FC6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2609"/>
  <w15:docId w15:val="{82DB8C10-8223-4E8F-9C6D-56B2386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A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A7"/>
    <w:pPr>
      <w:ind w:left="720"/>
      <w:contextualSpacing/>
    </w:pPr>
  </w:style>
  <w:style w:type="character" w:styleId="Strong">
    <w:name w:val="Strong"/>
    <w:uiPriority w:val="22"/>
    <w:qFormat/>
    <w:rsid w:val="00126AA7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126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chtex">
    <w:name w:val="mechtex"/>
    <w:basedOn w:val="Normal"/>
    <w:link w:val="mechtexChar"/>
    <w:rsid w:val="00CC332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CC332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">
    <w:name w:val="Body text_"/>
    <w:basedOn w:val="DefaultParagraphFont"/>
    <w:link w:val="BodyText1"/>
    <w:rsid w:val="003D697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3D697C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https://mul-agri.gov.am/tasks/docs/attachment.php?id=112362&amp;fn=himnavorum-orenqner.docx&amp;out=0&amp;token=1375532ce3b00d704520</cp:keywords>
  <cp:lastModifiedBy>Melanya Karapetyan</cp:lastModifiedBy>
  <cp:revision>50</cp:revision>
  <dcterms:created xsi:type="dcterms:W3CDTF">2019-02-21T14:23:00Z</dcterms:created>
  <dcterms:modified xsi:type="dcterms:W3CDTF">2020-02-26T10:55:00Z</dcterms:modified>
</cp:coreProperties>
</file>