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DE1" w:rsidRPr="00825029" w:rsidRDefault="00437DE1" w:rsidP="00825029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  <w:r w:rsidRPr="0082502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856558" w:rsidRPr="00825029" w:rsidRDefault="00925212" w:rsidP="00825029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  <w:r w:rsidRPr="00825029">
        <w:rPr>
          <w:rFonts w:ascii="GHEA Grapalat" w:hAnsi="GHEA Grapalat" w:cs="Sylfaen"/>
          <w:b/>
          <w:color w:val="000000"/>
          <w:sz w:val="24"/>
          <w:szCs w:val="24"/>
        </w:rPr>
        <w:t>«</w:t>
      </w:r>
      <w:proofErr w:type="spellStart"/>
      <w:r w:rsidR="002E2A3F" w:rsidRPr="00825029">
        <w:rPr>
          <w:rFonts w:ascii="GHEA Grapalat" w:hAnsi="GHEA Grapalat" w:cs="Sylfaen"/>
          <w:b/>
          <w:color w:val="000000"/>
          <w:sz w:val="24"/>
          <w:szCs w:val="24"/>
        </w:rPr>
        <w:t>Սոցիալական</w:t>
      </w:r>
      <w:proofErr w:type="spellEnd"/>
      <w:r w:rsidR="002E2A3F"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2E2A3F" w:rsidRPr="00825029">
        <w:rPr>
          <w:rFonts w:ascii="GHEA Grapalat" w:hAnsi="GHEA Grapalat" w:cs="Sylfaen"/>
          <w:b/>
          <w:color w:val="000000"/>
          <w:sz w:val="24"/>
          <w:szCs w:val="24"/>
        </w:rPr>
        <w:t>ներդրումների</w:t>
      </w:r>
      <w:proofErr w:type="spellEnd"/>
      <w:r w:rsidR="002E2A3F"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և </w:t>
      </w:r>
      <w:proofErr w:type="spellStart"/>
      <w:r w:rsidR="002E2A3F" w:rsidRPr="00825029">
        <w:rPr>
          <w:rFonts w:ascii="GHEA Grapalat" w:hAnsi="GHEA Grapalat" w:cs="Sylfaen"/>
          <w:b/>
          <w:color w:val="000000"/>
          <w:sz w:val="24"/>
          <w:szCs w:val="24"/>
        </w:rPr>
        <w:t>տեղական</w:t>
      </w:r>
      <w:proofErr w:type="spellEnd"/>
      <w:r w:rsidR="002E2A3F"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2E2A3F" w:rsidRPr="00825029">
        <w:rPr>
          <w:rFonts w:ascii="GHEA Grapalat" w:hAnsi="GHEA Grapalat" w:cs="Sylfaen"/>
          <w:b/>
          <w:color w:val="000000"/>
          <w:sz w:val="24"/>
          <w:szCs w:val="24"/>
        </w:rPr>
        <w:t>զարգացման</w:t>
      </w:r>
      <w:proofErr w:type="spellEnd"/>
      <w:r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825029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ծրագրի</w:t>
      </w:r>
      <w:proofErr w:type="spellEnd"/>
      <w:r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2E2A3F" w:rsidRPr="00825029">
        <w:rPr>
          <w:rFonts w:ascii="GHEA Grapalat" w:hAnsi="GHEA Grapalat" w:cs="Sylfaen"/>
          <w:b/>
          <w:color w:val="000000"/>
          <w:sz w:val="24"/>
          <w:szCs w:val="24"/>
        </w:rPr>
        <w:t>համար</w:t>
      </w:r>
      <w:proofErr w:type="spellEnd"/>
      <w:r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825029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լրացուցիչ</w:t>
      </w:r>
      <w:proofErr w:type="spellEnd"/>
      <w:r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825029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ֆինանսավոր</w:t>
      </w:r>
      <w:r w:rsidR="002E2A3F" w:rsidRPr="00825029">
        <w:rPr>
          <w:rFonts w:ascii="GHEA Grapalat" w:hAnsi="GHEA Grapalat" w:cs="Sylfaen"/>
          <w:b/>
          <w:color w:val="000000"/>
          <w:sz w:val="24"/>
          <w:szCs w:val="24"/>
        </w:rPr>
        <w:t>ում</w:t>
      </w:r>
      <w:proofErr w:type="spellEnd"/>
      <w:r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» </w:t>
      </w:r>
      <w:proofErr w:type="spellStart"/>
      <w:r w:rsidRPr="00825029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վարկային</w:t>
      </w:r>
      <w:proofErr w:type="spellEnd"/>
      <w:r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825029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համաձայնագրի</w:t>
      </w:r>
      <w:proofErr w:type="spellEnd"/>
      <w:r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825029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նախագծի</w:t>
      </w:r>
      <w:proofErr w:type="spellEnd"/>
      <w:r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825029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վերաբերյալ</w:t>
      </w:r>
      <w:proofErr w:type="spellEnd"/>
      <w:r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2C1198" w:rsidRPr="00825029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շահագրգիռ</w:t>
      </w:r>
      <w:proofErr w:type="spellEnd"/>
      <w:r w:rsidR="002C1198"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2C1198" w:rsidRPr="00825029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գերատեսչությունների</w:t>
      </w:r>
      <w:proofErr w:type="spellEnd"/>
      <w:r w:rsidR="002C1198"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2C1198" w:rsidRPr="00825029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կողմից</w:t>
      </w:r>
      <w:proofErr w:type="spellEnd"/>
      <w:r w:rsidR="002C1198"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825029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ներկայացված</w:t>
      </w:r>
      <w:proofErr w:type="spellEnd"/>
      <w:r w:rsidRPr="00825029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2E2A3F" w:rsidRPr="00825029">
        <w:rPr>
          <w:rFonts w:ascii="GHEA Grapalat" w:hAnsi="GHEA Grapalat" w:cs="Sylfaen"/>
          <w:b/>
          <w:color w:val="000000"/>
          <w:sz w:val="24"/>
          <w:szCs w:val="24"/>
        </w:rPr>
        <w:t>եզրակացությունների</w:t>
      </w:r>
      <w:proofErr w:type="spellEnd"/>
    </w:p>
    <w:p w:rsidR="00856558" w:rsidRPr="00825029" w:rsidRDefault="00856558" w:rsidP="00825029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</w:p>
    <w:p w:rsidR="000434BD" w:rsidRPr="00825029" w:rsidRDefault="000434BD" w:rsidP="00825029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</w:p>
    <w:tbl>
      <w:tblPr>
        <w:tblStyle w:val="TableGrid"/>
        <w:tblW w:w="14590" w:type="dxa"/>
        <w:jc w:val="center"/>
        <w:tblLayout w:type="fixed"/>
        <w:tblLook w:val="04A0" w:firstRow="1" w:lastRow="0" w:firstColumn="1" w:lastColumn="0" w:noHBand="0" w:noVBand="1"/>
      </w:tblPr>
      <w:tblGrid>
        <w:gridCol w:w="509"/>
        <w:gridCol w:w="2835"/>
        <w:gridCol w:w="9133"/>
        <w:gridCol w:w="2113"/>
      </w:tblGrid>
      <w:tr w:rsidR="0091530D" w:rsidRPr="00825029" w:rsidTr="00F0627E">
        <w:trPr>
          <w:trHeight w:val="850"/>
          <w:tblHeader/>
          <w:jc w:val="center"/>
        </w:trPr>
        <w:tc>
          <w:tcPr>
            <w:tcW w:w="509" w:type="dxa"/>
            <w:vAlign w:val="center"/>
          </w:tcPr>
          <w:p w:rsidR="0091530D" w:rsidRPr="00825029" w:rsidRDefault="0091530D" w:rsidP="00825029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835" w:type="dxa"/>
            <w:vAlign w:val="center"/>
          </w:tcPr>
          <w:p w:rsidR="0091530D" w:rsidRPr="00825029" w:rsidRDefault="00A46DB3" w:rsidP="00A46DB3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Շահա</w:t>
            </w:r>
            <w:r w:rsidR="0091530D"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գրգիռ</w:t>
            </w:r>
            <w:proofErr w:type="spellEnd"/>
            <w:r w:rsidR="0091530D"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530D"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գերատեսչություն</w:t>
            </w:r>
            <w:proofErr w:type="spellEnd"/>
          </w:p>
        </w:tc>
        <w:tc>
          <w:tcPr>
            <w:tcW w:w="9133" w:type="dxa"/>
            <w:vAlign w:val="center"/>
          </w:tcPr>
          <w:p w:rsidR="0091530D" w:rsidRPr="00023CD9" w:rsidRDefault="0091530D" w:rsidP="00023CD9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r w:rsidR="00023CD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եզրակացություններ</w:t>
            </w:r>
          </w:p>
        </w:tc>
        <w:tc>
          <w:tcPr>
            <w:tcW w:w="2113" w:type="dxa"/>
          </w:tcPr>
          <w:p w:rsidR="00A46DB3" w:rsidRDefault="00BB1362" w:rsidP="00825029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ֆինանսների</w:t>
            </w:r>
            <w:proofErr w:type="spellEnd"/>
            <w:r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նախարա</w:t>
            </w:r>
            <w:proofErr w:type="spellEnd"/>
            <w:r w:rsidR="00A46DB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-</w:t>
            </w:r>
          </w:p>
          <w:p w:rsidR="00BB1362" w:rsidRPr="00825029" w:rsidRDefault="00BB1362" w:rsidP="00825029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</w:pPr>
            <w:proofErr w:type="spellStart"/>
            <w:r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րության</w:t>
            </w:r>
            <w:proofErr w:type="spellEnd"/>
            <w:r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դիրքորոշում</w:t>
            </w:r>
            <w:proofErr w:type="spellEnd"/>
          </w:p>
          <w:p w:rsidR="0091530D" w:rsidRPr="00825029" w:rsidRDefault="0091530D" w:rsidP="00825029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</w:pPr>
            <w:r w:rsidRPr="0082502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91530D" w:rsidRPr="00A46DB3" w:rsidTr="00F0627E">
        <w:trPr>
          <w:jc w:val="center"/>
        </w:trPr>
        <w:tc>
          <w:tcPr>
            <w:tcW w:w="509" w:type="dxa"/>
            <w:vAlign w:val="center"/>
          </w:tcPr>
          <w:p w:rsidR="0091530D" w:rsidRPr="00825029" w:rsidRDefault="0091530D" w:rsidP="00825029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vAlign w:val="center"/>
          </w:tcPr>
          <w:p w:rsidR="00A46DB3" w:rsidRDefault="0091530D" w:rsidP="00A46DB3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825029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25029">
              <w:rPr>
                <w:rFonts w:ascii="GHEA Grapalat" w:hAnsi="GHEA Grapalat" w:cs="Sylfaen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825029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029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նախարարություն</w:t>
            </w:r>
            <w:proofErr w:type="spellEnd"/>
            <w:r w:rsidR="00DF7B87" w:rsidRPr="00825029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</w:p>
          <w:p w:rsidR="0091530D" w:rsidRPr="00825029" w:rsidRDefault="00DF7B87" w:rsidP="00A46DB3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825029">
              <w:rPr>
                <w:rFonts w:ascii="GHEA Grapalat" w:hAnsi="GHEA Grapalat" w:cs="Sylfaen"/>
                <w:color w:val="000000"/>
                <w:sz w:val="24"/>
                <w:szCs w:val="24"/>
              </w:rPr>
              <w:t>(</w:t>
            </w:r>
            <w:proofErr w:type="spellStart"/>
            <w:r w:rsidR="00911A92" w:rsidRPr="00825029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թիվ</w:t>
            </w:r>
            <w:proofErr w:type="spellEnd"/>
            <w:r w:rsidR="00911A92" w:rsidRPr="00825029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</w:t>
            </w:r>
            <w:r w:rsidRPr="00825029">
              <w:rPr>
                <w:rFonts w:ascii="GHEA Grapalat" w:hAnsi="GHEA Grapalat"/>
                <w:sz w:val="24"/>
                <w:szCs w:val="24"/>
              </w:rPr>
              <w:t>01/14.2/2854-2020)</w:t>
            </w:r>
          </w:p>
        </w:tc>
        <w:tc>
          <w:tcPr>
            <w:tcW w:w="9133" w:type="dxa"/>
            <w:vAlign w:val="center"/>
          </w:tcPr>
          <w:p w:rsidR="00DF392D" w:rsidRPr="00825029" w:rsidRDefault="007A23D6" w:rsidP="0082502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/>
                <w:sz w:val="24"/>
                <w:szCs w:val="24"/>
              </w:rPr>
              <w:t xml:space="preserve">        </w:t>
            </w:r>
            <w:r w:rsidR="00DF392D"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Վարկային համաձայնագրի նախագիծը չի 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 Հայաստանի Հանրապետության օրենքին հակասող, ինչպես նաև օրենքի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F392D"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992977" w:rsidRDefault="00DF392D" w:rsidP="0082502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պարտավորություններ նախատեսելու դեպքում Վարկային համաձայնագրի նախագիծը ենթակա է վավերացման: </w:t>
            </w:r>
          </w:p>
          <w:p w:rsidR="00A46DB3" w:rsidRPr="00825029" w:rsidRDefault="00A46DB3" w:rsidP="0082502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13" w:type="dxa"/>
          </w:tcPr>
          <w:p w:rsidR="00B625ED" w:rsidRPr="00825029" w:rsidRDefault="00B625ED" w:rsidP="00825029">
            <w:pPr>
              <w:widowControl w:val="0"/>
              <w:tabs>
                <w:tab w:val="left" w:pos="4536"/>
              </w:tabs>
              <w:jc w:val="both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91530D" w:rsidRPr="00825029" w:rsidRDefault="00BB1362" w:rsidP="00A46DB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91530D" w:rsidRPr="00A46DB3" w:rsidTr="00F0627E">
        <w:trPr>
          <w:jc w:val="center"/>
        </w:trPr>
        <w:tc>
          <w:tcPr>
            <w:tcW w:w="509" w:type="dxa"/>
            <w:vAlign w:val="center"/>
          </w:tcPr>
          <w:p w:rsidR="0091530D" w:rsidRPr="00825029" w:rsidRDefault="0091530D" w:rsidP="00825029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vAlign w:val="center"/>
          </w:tcPr>
          <w:p w:rsidR="00A46DB3" w:rsidRDefault="0091530D" w:rsidP="00A46DB3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արտաքին գործերի նախարա</w:t>
            </w:r>
            <w:r w:rsidR="008B4F40" w:rsidRPr="0082502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</w:t>
            </w:r>
            <w:r w:rsidRPr="0082502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ություն</w:t>
            </w:r>
          </w:p>
          <w:p w:rsidR="0091530D" w:rsidRPr="00825029" w:rsidRDefault="00763158" w:rsidP="00A46DB3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(</w:t>
            </w:r>
            <w:r w:rsidR="008B4F40" w:rsidRPr="0082502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թիվ 1111/2649-20</w:t>
            </w:r>
            <w:r w:rsidRPr="0082502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9133" w:type="dxa"/>
            <w:vAlign w:val="center"/>
          </w:tcPr>
          <w:p w:rsidR="00202EA7" w:rsidRPr="00825029" w:rsidRDefault="00202EA7" w:rsidP="00825029">
            <w:pPr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միջազգային բանկի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502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«Սոցիալական ներդրումների և տեղական զարգացման ծրագրի համար լրացուցիչ ֆինանսավորում» (SILD AF) վարկային համաձայնագրի (այսուհետ՝ Համաձայնագիր) </w:t>
            </w: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նպատակը համայնքային և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միջհամայնքային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ենթակառուցվածքների որակի, օգտագործման և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հասանելիության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բարելավումն է: </w:t>
            </w:r>
          </w:p>
          <w:p w:rsidR="00202EA7" w:rsidRPr="00825029" w:rsidRDefault="00202EA7" w:rsidP="00825029">
            <w:pPr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նպատակով Համաձայնագրով նախատեսվում է Հայաստանի Հանրապետությանը տրամադրել 17,900,000 (տասնյոթ միլիոն ինը հարյուր հազար)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 լրացուցիչ ֆինանսավորում:</w:t>
            </w:r>
          </w:p>
          <w:p w:rsidR="00202EA7" w:rsidRPr="00825029" w:rsidRDefault="00202EA7" w:rsidP="00825029">
            <w:pPr>
              <w:ind w:firstLine="70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Նշված Համաձայնագրի ստորագրումը համապատասխանում է ՀՀ վարած արտաքին քաղաքականությանը, ինչպես նաև ստանձնած միջազգային պարտավորություններին։</w:t>
            </w:r>
          </w:p>
          <w:p w:rsidR="004714EA" w:rsidRPr="00825029" w:rsidRDefault="00202EA7" w:rsidP="00825029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Առաջնորդվելով «Միջազգային պայմանագրերի մասին» օրենքի 5-րդ հոդվածի դրույթներով՝ ՀՀ արտաքին գործերի նախարարությունը նպատակահարմար է համարում </w:t>
            </w: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միջազգային բանկի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502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«Սոցիալական </w:t>
            </w:r>
            <w:r w:rsidRPr="0082502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ներդրումների և տեղական զարգացման ծրագրի համար լրացուցիչ ֆինանսավորում» (SILD AF) վարկային համաձայնագրի </w:t>
            </w:r>
            <w:r w:rsidRPr="008250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ստորագրումը</w:t>
            </w: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2113" w:type="dxa"/>
          </w:tcPr>
          <w:p w:rsidR="00825029" w:rsidRPr="00CA617C" w:rsidRDefault="00825029" w:rsidP="00825029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825029" w:rsidRPr="00CA617C" w:rsidRDefault="00825029" w:rsidP="00825029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825029" w:rsidRPr="00CA617C" w:rsidRDefault="00825029" w:rsidP="00825029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825029" w:rsidRPr="00CA617C" w:rsidRDefault="00825029" w:rsidP="00825029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825029" w:rsidRPr="00CA617C" w:rsidRDefault="00825029" w:rsidP="00825029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825029" w:rsidRPr="00CA617C" w:rsidRDefault="00825029" w:rsidP="00825029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1530D" w:rsidRPr="00825029" w:rsidRDefault="005646A3" w:rsidP="00A46DB3">
            <w:pPr>
              <w:pStyle w:val="Standard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825029">
              <w:rPr>
                <w:rFonts w:ascii="GHEA Grapalat" w:hAnsi="GHEA Grapalat" w:cs="Sylfaen"/>
                <w:lang w:val="hy-AM"/>
              </w:rPr>
              <w:t>Ընդունվել է</w:t>
            </w:r>
            <w:r w:rsidR="009E26FD" w:rsidRPr="00825029">
              <w:rPr>
                <w:rFonts w:ascii="GHEA Grapalat" w:hAnsi="GHEA Grapalat" w:cs="Sylfaen"/>
                <w:lang w:val="hy-AM"/>
              </w:rPr>
              <w:t xml:space="preserve"> ի գիտություն</w:t>
            </w:r>
            <w:r w:rsidRPr="00825029">
              <w:rPr>
                <w:rFonts w:ascii="GHEA Grapalat" w:hAnsi="GHEA Grapalat" w:cs="Sylfaen"/>
                <w:lang w:val="hy-AM"/>
              </w:rPr>
              <w:t xml:space="preserve">: </w:t>
            </w:r>
          </w:p>
        </w:tc>
      </w:tr>
      <w:tr w:rsidR="0091530D" w:rsidRPr="00A46DB3" w:rsidTr="00F0627E">
        <w:trPr>
          <w:jc w:val="center"/>
        </w:trPr>
        <w:tc>
          <w:tcPr>
            <w:tcW w:w="509" w:type="dxa"/>
            <w:vAlign w:val="center"/>
          </w:tcPr>
          <w:p w:rsidR="0091530D" w:rsidRPr="00825029" w:rsidRDefault="00A46DB3" w:rsidP="00825029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-</w:t>
            </w:r>
          </w:p>
        </w:tc>
        <w:tc>
          <w:tcPr>
            <w:tcW w:w="2835" w:type="dxa"/>
            <w:vAlign w:val="center"/>
          </w:tcPr>
          <w:p w:rsidR="003563F4" w:rsidRPr="00825029" w:rsidRDefault="0091530D" w:rsidP="00825029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825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ՀՀ </w:t>
            </w:r>
            <w:r w:rsidRPr="0082502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</w:t>
            </w:r>
            <w:r w:rsidR="003563F4" w:rsidRPr="0082502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արածքային կառավարման և ենթակառուցվածքների </w:t>
            </w:r>
          </w:p>
          <w:p w:rsidR="0091530D" w:rsidRPr="00CA617C" w:rsidRDefault="0091530D" w:rsidP="00A46DB3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825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նախարարություն</w:t>
            </w:r>
            <w:proofErr w:type="spellEnd"/>
            <w:r w:rsidR="00CA61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CA61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(</w:t>
            </w:r>
            <w:r w:rsidR="00E66E56" w:rsidRPr="00E66E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ՍՊ/27.1/3461-2020</w:t>
            </w:r>
            <w:r w:rsidR="00CA61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9133" w:type="dxa"/>
            <w:vAlign w:val="center"/>
          </w:tcPr>
          <w:p w:rsidR="002F4A26" w:rsidRPr="00825029" w:rsidRDefault="002F4A26" w:rsidP="00825029">
            <w:pPr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ՀԲ-ի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է վարկային համաձայնագիր կնքել, որով Հայաստանի Հանրապետությանը կտրամադրվի 17.9 միլիոն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(20.0 միլիոն ԱՄՆ դոլարին համարժեք) վարկ: Համաձայնագիրը ուժի մեջ կմտնի ներպետական ընթացակարգերը ավարտելուց հետո: Ծրագրի ավարտը նախատեսվում է 2023 թվականի հունիսի 30-ին: Ծրագիրը կիրականացվի Հայաստանի տարածքային զարգացման հիմնադրամի կողմից: </w:t>
            </w:r>
          </w:p>
          <w:p w:rsidR="002F4A26" w:rsidRPr="00825029" w:rsidRDefault="002F4A26" w:rsidP="00825029">
            <w:pPr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Ծրագրի նպատակները համընկնում են Սոցիալական ներդրումների և տեղական զարգացման ծրագրի նպատակների հետ:</w:t>
            </w:r>
          </w:p>
          <w:p w:rsidR="00A46DB3" w:rsidRDefault="00A46DB3" w:rsidP="00825029">
            <w:pPr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F4A26" w:rsidRPr="00825029" w:rsidRDefault="002F4A26" w:rsidP="00825029">
            <w:pPr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Ակնկալվող արդյունքներն են` իրականացնել մոտ 20 համայնքային մակարդակի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միկրոծրագիր</w:t>
            </w:r>
            <w:proofErr w:type="spellEnd"/>
            <w:r w:rsidR="00A46DB3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ենթակառուցվածքների վերականգնման ոլորտում և մոտ 35 ենթածրագիր խոշորացված համայնքներում և համայնքների խմբերում, որոնք կնպաստեն սոցիալ-տնտեսական զարգացման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անհամաչափության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հարթեցմանը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46DB3" w:rsidRDefault="00A46DB3" w:rsidP="00825029">
            <w:pPr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F4A26" w:rsidRPr="00825029" w:rsidRDefault="002F4A26" w:rsidP="00825029">
            <w:pPr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Բանակցվող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փաստաթղթերի փաթեթի վերաբերյալ էական դիտողություններ չեն առաջացել: «Ծրագրի փաստաթղթի» մեջ խմբագրական և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ընթացակարգային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բնույթի դիտողությունների վերաբերյալ ՀԲ-ի թիմը տեղեկացվել է:</w:t>
            </w:r>
          </w:p>
          <w:p w:rsidR="0091530D" w:rsidRDefault="002F4A26" w:rsidP="00825029">
            <w:pPr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</w:t>
            </w:r>
            <w:r w:rsidRPr="0082502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նախարարությունը նպատակահարմար է համարում </w:t>
            </w:r>
            <w:r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 փաստաթղթերի փաթեթը որպես հիմք ընդունել ՀԲ-ի հետ բանակցություններում</w:t>
            </w: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46DB3" w:rsidRDefault="00A46DB3" w:rsidP="00825029">
            <w:pPr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6DB3" w:rsidRPr="00825029" w:rsidRDefault="00A46DB3" w:rsidP="00825029">
            <w:pPr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13" w:type="dxa"/>
          </w:tcPr>
          <w:p w:rsidR="0098105A" w:rsidRPr="00825029" w:rsidRDefault="0098105A" w:rsidP="00825029">
            <w:pPr>
              <w:jc w:val="center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:rsidR="0098105A" w:rsidRPr="00825029" w:rsidRDefault="0098105A" w:rsidP="00825029">
            <w:pPr>
              <w:jc w:val="center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:rsidR="0098105A" w:rsidRPr="00825029" w:rsidRDefault="0098105A" w:rsidP="00825029">
            <w:pPr>
              <w:jc w:val="center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:rsidR="0098105A" w:rsidRPr="00825029" w:rsidRDefault="0098105A" w:rsidP="00825029">
            <w:pP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:rsidR="0098105A" w:rsidRPr="00825029" w:rsidRDefault="0098105A" w:rsidP="00825029">
            <w:pPr>
              <w:jc w:val="center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:rsidR="0091530D" w:rsidRPr="00825029" w:rsidRDefault="00AF4B11" w:rsidP="00A46DB3">
            <w:pPr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</w:pPr>
            <w:r w:rsidRPr="00825029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44ADE" w:rsidRPr="0082502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Ընդունվել է</w:t>
            </w:r>
            <w:r w:rsidR="002B4025" w:rsidRPr="0082502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C44ADE" w:rsidRPr="00825029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ի գիտություն: </w:t>
            </w:r>
          </w:p>
        </w:tc>
      </w:tr>
      <w:tr w:rsidR="00124902" w:rsidRPr="00A46DB3" w:rsidTr="00F0627E">
        <w:trPr>
          <w:jc w:val="center"/>
        </w:trPr>
        <w:tc>
          <w:tcPr>
            <w:tcW w:w="509" w:type="dxa"/>
            <w:vAlign w:val="center"/>
          </w:tcPr>
          <w:p w:rsidR="00124902" w:rsidRPr="00825029" w:rsidRDefault="00124902" w:rsidP="00825029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vAlign w:val="center"/>
          </w:tcPr>
          <w:p w:rsidR="00124902" w:rsidRPr="00825029" w:rsidRDefault="00124902" w:rsidP="00825029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5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աշխատանքի և սոցիալական հարցերի </w:t>
            </w:r>
            <w:r w:rsidRPr="00825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նախարարություն</w:t>
            </w:r>
            <w:r w:rsidR="00701626" w:rsidRPr="00825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(թիվ ԶԲ/ԱՆՄ-1-2/3905-2020)</w:t>
            </w:r>
          </w:p>
        </w:tc>
        <w:tc>
          <w:tcPr>
            <w:tcW w:w="9133" w:type="dxa"/>
            <w:vAlign w:val="center"/>
          </w:tcPr>
          <w:p w:rsidR="00124902" w:rsidRDefault="003E661D" w:rsidP="00825029">
            <w:pPr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Հայաստանի Հանրապետության և Վերակառուցման և զարգացման միջազգային բանկի </w:t>
            </w:r>
            <w:proofErr w:type="spellStart"/>
            <w:r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նախատեսվող «Սոցիալական ներդրումների և </w:t>
            </w:r>
            <w:r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տեղական զարգացման ծրագրի համար լրացուցիչ ֆինանսավորում» վարկային համաձայնագրի նախագծի վերաբերյալ ՀՀ աշխատանքի և սոցիալական հարցերի նախարարությունն առաջարկություններ և դիտողություններ չունի:</w:t>
            </w:r>
          </w:p>
          <w:p w:rsidR="00A46DB3" w:rsidRPr="00CA617C" w:rsidRDefault="00A46DB3" w:rsidP="00825029">
            <w:pPr>
              <w:ind w:firstLine="709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113" w:type="dxa"/>
          </w:tcPr>
          <w:p w:rsidR="00825029" w:rsidRPr="00CA617C" w:rsidRDefault="00825029" w:rsidP="00825029">
            <w:pPr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124902" w:rsidRPr="00825029" w:rsidRDefault="003E661D" w:rsidP="00A46DB3">
            <w:pPr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82502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791509" w:rsidRPr="00A46DB3" w:rsidTr="00F0627E">
        <w:trPr>
          <w:jc w:val="center"/>
        </w:trPr>
        <w:tc>
          <w:tcPr>
            <w:tcW w:w="509" w:type="dxa"/>
            <w:vAlign w:val="center"/>
          </w:tcPr>
          <w:p w:rsidR="00791509" w:rsidRPr="00825029" w:rsidRDefault="00791509" w:rsidP="00825029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vAlign w:val="center"/>
          </w:tcPr>
          <w:p w:rsidR="00584555" w:rsidRDefault="00791509" w:rsidP="00584555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5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ՀՀ </w:t>
            </w:r>
            <w:proofErr w:type="spellStart"/>
            <w:r w:rsidR="00F0627E" w:rsidRPr="00825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ֆինանսների</w:t>
            </w:r>
            <w:proofErr w:type="spellEnd"/>
            <w:r w:rsidR="00F0627E" w:rsidRPr="00825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="00F0627E" w:rsidRPr="00825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նախարարություն</w:t>
            </w:r>
            <w:proofErr w:type="spellEnd"/>
            <w:r w:rsidR="002416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5845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584555" w:rsidRDefault="00584555" w:rsidP="00584555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91509" w:rsidRPr="002416A6" w:rsidRDefault="002416A6" w:rsidP="00584555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584555" w:rsidRPr="0058455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584555" w:rsidRPr="005845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/5-2/3682-2020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</w:p>
        </w:tc>
        <w:tc>
          <w:tcPr>
            <w:tcW w:w="9133" w:type="dxa"/>
            <w:vAlign w:val="center"/>
          </w:tcPr>
          <w:p w:rsidR="009F7F34" w:rsidRPr="00825029" w:rsidRDefault="009F7F34" w:rsidP="00A46DB3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6DB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</w:t>
            </w: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միջազգային բանկի (ՎԶՄԲ)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նախատեսվող «</w:t>
            </w:r>
            <w:r w:rsidRPr="0082502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 սոցիալական ներդրումների և տեղական զարգացման ծրագրի համար լրացուցիչ ֆինանսավորում</w:t>
            </w: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վարկային համաձայնագրի նախագծով (այսուհետ՝ Համաձայնագրի նախագիծ) Հայաստանի Հանրապետությունը ստանձնում է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ֆինանսական պարտավորությունները.</w:t>
            </w:r>
          </w:p>
          <w:p w:rsidR="00791509" w:rsidRDefault="009F7F34" w:rsidP="00A46DB3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Համաձայնագրի նախագծի Հոդված 2-ի 2.01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է, որ ՎԶՄԲ-ն համաձայնում է ՀՀ-ին տրամադրել վարկ 17.9 մլն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գումարի չափով:  Վարկի մարման ժամկետը 25.5 տարի է, որից արտոնյալ ժամկետը` 14.5 տարի, տոկոսադրույքը լողացող է` 6-ամսյա EURIBOR + լողացող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սպրեդ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:  Վարկի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չմասհանված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գումարի նկատմամբ հաշվարկվում է պարտավորության վճար` տարեկան 0.25% դրույքաչափով համաձայնագրի ստորագրումից 60 օր հետո, վճարվում է կիսամյակային կտրվածքով, </w:t>
            </w:r>
            <w:proofErr w:type="spellStart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տոկոսավճարների</w:t>
            </w:r>
            <w:proofErr w:type="spellEnd"/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վճարման հետ միաժամանակ: Նախատեսվում է նաև միանվագ կոմիսիոն վճար՝ վարկի գումարի 0.25%-ի չափով, որը պետք է վճարվի ոչ ուշ քան համաձայնագրի ուժի մեջ մտնելուց 60 օրվա ընթացքում:</w:t>
            </w: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Այսպիսով, Հայաստանի Հանրապե</w:t>
            </w:r>
            <w:r w:rsidR="00A46DB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825029">
              <w:rPr>
                <w:rFonts w:ascii="GHEA Grapalat" w:hAnsi="GHEA Grapalat"/>
                <w:sz w:val="24"/>
                <w:szCs w:val="24"/>
                <w:lang w:val="hy-AM"/>
              </w:rPr>
              <w:t>տությունը պարտավորվում է նշված պայմաններով և ժամկետներում սպասարկել և մարել վարկը:</w:t>
            </w:r>
            <w:r w:rsidRPr="008250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</w:p>
          <w:p w:rsidR="00A46DB3" w:rsidRPr="00825029" w:rsidRDefault="00A46DB3" w:rsidP="00A46DB3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2113" w:type="dxa"/>
          </w:tcPr>
          <w:p w:rsidR="00B4426D" w:rsidRPr="00825029" w:rsidRDefault="00B4426D" w:rsidP="00825029">
            <w:pPr>
              <w:jc w:val="center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170B" w:rsidRPr="00A46DB3" w:rsidTr="00F0627E">
        <w:trPr>
          <w:jc w:val="center"/>
        </w:trPr>
        <w:tc>
          <w:tcPr>
            <w:tcW w:w="509" w:type="dxa"/>
            <w:vAlign w:val="center"/>
          </w:tcPr>
          <w:p w:rsidR="00F3170B" w:rsidRPr="00825029" w:rsidRDefault="00F3170B" w:rsidP="00825029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vAlign w:val="center"/>
          </w:tcPr>
          <w:p w:rsidR="00B4426D" w:rsidRPr="00825029" w:rsidRDefault="00F0627E" w:rsidP="00825029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5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</w:t>
            </w:r>
            <w:r w:rsidR="00F3170B" w:rsidRPr="00825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ետական գույքի կառավար</w:t>
            </w:r>
          </w:p>
          <w:p w:rsidR="00F3170B" w:rsidRPr="006C44D2" w:rsidRDefault="00F3170B" w:rsidP="006C44D2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5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 կոմիտե</w:t>
            </w:r>
            <w:r w:rsidR="00D16F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16F63" w:rsidRPr="006C44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(ՏԿԵՆ-ի </w:t>
            </w:r>
            <w:proofErr w:type="spellStart"/>
            <w:r w:rsidR="005D62A8" w:rsidRPr="006C44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ելիցի</w:t>
            </w:r>
            <w:proofErr w:type="spellEnd"/>
            <w:r w:rsidR="005D62A8" w:rsidRPr="006C44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C44D2" w:rsidRPr="00A46D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="00D16F63" w:rsidRPr="006C44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</w:p>
        </w:tc>
        <w:tc>
          <w:tcPr>
            <w:tcW w:w="9133" w:type="dxa"/>
            <w:vAlign w:val="center"/>
          </w:tcPr>
          <w:p w:rsidR="00D32EDF" w:rsidRPr="00825029" w:rsidRDefault="00737F28" w:rsidP="00825029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825029">
              <w:rPr>
                <w:rFonts w:ascii="GHEA Grapalat" w:hAnsi="GHEA Grapalat"/>
                <w:lang w:val="af-ZA"/>
              </w:rPr>
              <w:t>Հ</w:t>
            </w:r>
            <w:r w:rsidR="00D32EDF" w:rsidRPr="00825029">
              <w:rPr>
                <w:rFonts w:ascii="GHEA Grapalat" w:hAnsi="GHEA Grapalat"/>
                <w:lang w:val="af-ZA"/>
              </w:rPr>
              <w:t>այտնում</w:t>
            </w:r>
            <w:proofErr w:type="spellEnd"/>
            <w:r w:rsidR="00D32EDF" w:rsidRPr="0082502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D32EDF" w:rsidRPr="00825029">
              <w:rPr>
                <w:rFonts w:ascii="GHEA Grapalat" w:hAnsi="GHEA Grapalat"/>
                <w:lang w:val="af-ZA"/>
              </w:rPr>
              <w:t>ենք</w:t>
            </w:r>
            <w:proofErr w:type="spellEnd"/>
            <w:r w:rsidR="00D32EDF" w:rsidRPr="00825029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="00D32EDF" w:rsidRPr="00825029">
              <w:rPr>
                <w:rFonts w:ascii="GHEA Grapalat" w:hAnsi="GHEA Grapalat"/>
                <w:lang w:val="af-ZA"/>
              </w:rPr>
              <w:t>որ</w:t>
            </w:r>
            <w:proofErr w:type="spellEnd"/>
            <w:r w:rsidR="00D32EDF" w:rsidRPr="00825029">
              <w:rPr>
                <w:rFonts w:ascii="GHEA Grapalat" w:hAnsi="GHEA Grapalat"/>
                <w:lang w:val="af-ZA"/>
              </w:rPr>
              <w:t xml:space="preserve"> </w:t>
            </w:r>
            <w:r w:rsidR="00D32EDF" w:rsidRPr="00825029">
              <w:rPr>
                <w:rFonts w:ascii="GHEA Grapalat" w:hAnsi="GHEA Grapalat" w:cs="Sylfaen"/>
                <w:lang w:val="hy-AM"/>
              </w:rPr>
              <w:t xml:space="preserve">Հայաստանի Հանրապետության և Վերակառուցման և զարգացման միջազգային բանկի </w:t>
            </w:r>
            <w:proofErr w:type="spellStart"/>
            <w:r w:rsidR="00D32EDF" w:rsidRPr="00825029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="00D32EDF" w:rsidRPr="00825029">
              <w:rPr>
                <w:rFonts w:ascii="GHEA Grapalat" w:hAnsi="GHEA Grapalat" w:cs="Sylfaen"/>
                <w:lang w:val="hy-AM"/>
              </w:rPr>
              <w:t xml:space="preserve"> նախատեսվող «Սոցիալական ներդրումների և տեղական զարգացման ծրագիր» վարկային համաձայնագրի նախագծի</w:t>
            </w:r>
            <w:r w:rsidR="00D32EDF" w:rsidRPr="00825029">
              <w:rPr>
                <w:rFonts w:ascii="GHEA Grapalat" w:hAnsi="GHEA Grapalat"/>
                <w:lang w:val="hy-AM"/>
              </w:rPr>
              <w:t xml:space="preserve"> Առդիր 1-ի «Ա» և «Բ» մասերի 3-րդ կետերով նախատեսվող դրույթները </w:t>
            </w:r>
            <w:r w:rsidR="00D32EDF" w:rsidRPr="00825029">
              <w:rPr>
                <w:rFonts w:ascii="GHEA Grapalat" w:hAnsi="GHEA Grapalat"/>
                <w:lang w:val="hy-AM"/>
              </w:rPr>
              <w:lastRenderedPageBreak/>
              <w:t>Հայաստանի Հանրապետության համար կարող են առաջացնել գույքային պարտավորություններ։</w:t>
            </w:r>
          </w:p>
          <w:p w:rsidR="00124902" w:rsidRPr="00825029" w:rsidRDefault="00D32EDF" w:rsidP="00825029">
            <w:pPr>
              <w:pStyle w:val="NormalWeb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825029">
              <w:rPr>
                <w:rFonts w:ascii="GHEA Grapalat" w:hAnsi="GHEA Grapalat"/>
                <w:lang w:val="hy-AM"/>
              </w:rPr>
              <w:t xml:space="preserve">Միաժամանակ հայտնում ենք, որ Համաշխարհային բանկի պատվիրակության հետ ծրագրի նախագծի շուրջ առաջիկայում կայանալիք բանակցություններին մասնակցելու նպատակով թեկնածություն ներկայացնելու վերաբերյալ Պետական գույքի կառավարման կոմիտեն առաջարկություններ չունի։ </w:t>
            </w:r>
          </w:p>
        </w:tc>
        <w:tc>
          <w:tcPr>
            <w:tcW w:w="2113" w:type="dxa"/>
          </w:tcPr>
          <w:p w:rsidR="00EB48AD" w:rsidRPr="00CA617C" w:rsidRDefault="00EB48AD" w:rsidP="00825029">
            <w:pPr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EB48AD" w:rsidRPr="00CA617C" w:rsidRDefault="00EB48AD" w:rsidP="00825029">
            <w:pPr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EB48AD" w:rsidRPr="00CA617C" w:rsidRDefault="00EB48AD" w:rsidP="00825029">
            <w:pPr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3170B" w:rsidRPr="00825029" w:rsidRDefault="00244251" w:rsidP="00A46DB3">
            <w:pPr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825029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Ընդունվել է ի գիտություն: </w:t>
            </w:r>
          </w:p>
        </w:tc>
      </w:tr>
    </w:tbl>
    <w:p w:rsidR="00437DE1" w:rsidRPr="00825029" w:rsidRDefault="00437DE1" w:rsidP="00825029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825029" w:rsidSect="004E2563">
      <w:pgSz w:w="15840" w:h="12240" w:orient="landscape"/>
      <w:pgMar w:top="426" w:right="562" w:bottom="426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571BE"/>
    <w:multiLevelType w:val="hybridMultilevel"/>
    <w:tmpl w:val="57EED1FE"/>
    <w:lvl w:ilvl="0" w:tplc="90EE5F4C">
      <w:numFmt w:val="bullet"/>
      <w:lvlText w:val="-"/>
      <w:lvlJc w:val="left"/>
      <w:pPr>
        <w:ind w:left="720" w:hanging="360"/>
      </w:pPr>
      <w:rPr>
        <w:rFonts w:ascii="GHEA Grapalat" w:eastAsiaTheme="minorEastAsia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07C1A"/>
    <w:multiLevelType w:val="hybridMultilevel"/>
    <w:tmpl w:val="0D5A79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339DC"/>
    <w:multiLevelType w:val="hybridMultilevel"/>
    <w:tmpl w:val="90BE6D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907A7"/>
    <w:multiLevelType w:val="hybridMultilevel"/>
    <w:tmpl w:val="9B129CFC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4" w15:restartNumberingAfterBreak="0">
    <w:nsid w:val="4AAF5C2C"/>
    <w:multiLevelType w:val="hybridMultilevel"/>
    <w:tmpl w:val="927624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F51A5"/>
    <w:multiLevelType w:val="hybridMultilevel"/>
    <w:tmpl w:val="4F34E49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E5F28C2"/>
    <w:multiLevelType w:val="hybridMultilevel"/>
    <w:tmpl w:val="CAD29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5BF"/>
    <w:rsid w:val="00001DA6"/>
    <w:rsid w:val="00023CD9"/>
    <w:rsid w:val="00026581"/>
    <w:rsid w:val="000338BA"/>
    <w:rsid w:val="00035196"/>
    <w:rsid w:val="000434BD"/>
    <w:rsid w:val="00044075"/>
    <w:rsid w:val="00047B85"/>
    <w:rsid w:val="0006124B"/>
    <w:rsid w:val="000A0DD6"/>
    <w:rsid w:val="000A24F1"/>
    <w:rsid w:val="000B0841"/>
    <w:rsid w:val="000E0387"/>
    <w:rsid w:val="000F2B2E"/>
    <w:rsid w:val="00102252"/>
    <w:rsid w:val="00124902"/>
    <w:rsid w:val="00137360"/>
    <w:rsid w:val="00152610"/>
    <w:rsid w:val="00152E5F"/>
    <w:rsid w:val="001543CC"/>
    <w:rsid w:val="00156C15"/>
    <w:rsid w:val="001627A8"/>
    <w:rsid w:val="00173B06"/>
    <w:rsid w:val="00175182"/>
    <w:rsid w:val="00182517"/>
    <w:rsid w:val="00182623"/>
    <w:rsid w:val="001B00B4"/>
    <w:rsid w:val="001C3FF7"/>
    <w:rsid w:val="001D777E"/>
    <w:rsid w:val="001E42D9"/>
    <w:rsid w:val="00202EA7"/>
    <w:rsid w:val="00230D96"/>
    <w:rsid w:val="002416A6"/>
    <w:rsid w:val="00244251"/>
    <w:rsid w:val="00245548"/>
    <w:rsid w:val="002719E3"/>
    <w:rsid w:val="002817BF"/>
    <w:rsid w:val="00291176"/>
    <w:rsid w:val="002B4025"/>
    <w:rsid w:val="002C0358"/>
    <w:rsid w:val="002C1198"/>
    <w:rsid w:val="002C6AC1"/>
    <w:rsid w:val="002E2A3F"/>
    <w:rsid w:val="002F04B8"/>
    <w:rsid w:val="002F4A26"/>
    <w:rsid w:val="003434DC"/>
    <w:rsid w:val="00355CA4"/>
    <w:rsid w:val="003563F4"/>
    <w:rsid w:val="003703F3"/>
    <w:rsid w:val="00377233"/>
    <w:rsid w:val="0039481E"/>
    <w:rsid w:val="003C73F2"/>
    <w:rsid w:val="003E0001"/>
    <w:rsid w:val="003E661D"/>
    <w:rsid w:val="003E6CF4"/>
    <w:rsid w:val="003F011C"/>
    <w:rsid w:val="00410FE7"/>
    <w:rsid w:val="00415131"/>
    <w:rsid w:val="004225DA"/>
    <w:rsid w:val="0043654A"/>
    <w:rsid w:val="00437DE1"/>
    <w:rsid w:val="0044706C"/>
    <w:rsid w:val="004714EA"/>
    <w:rsid w:val="00476EA7"/>
    <w:rsid w:val="004855A2"/>
    <w:rsid w:val="004A1E3B"/>
    <w:rsid w:val="004A6FC1"/>
    <w:rsid w:val="004B003B"/>
    <w:rsid w:val="004B08CC"/>
    <w:rsid w:val="004B37AC"/>
    <w:rsid w:val="004C1117"/>
    <w:rsid w:val="004D5DE3"/>
    <w:rsid w:val="004E2563"/>
    <w:rsid w:val="004F637D"/>
    <w:rsid w:val="00521E6B"/>
    <w:rsid w:val="005238BA"/>
    <w:rsid w:val="00551AAB"/>
    <w:rsid w:val="005646A3"/>
    <w:rsid w:val="00571156"/>
    <w:rsid w:val="00577B4F"/>
    <w:rsid w:val="00583A7A"/>
    <w:rsid w:val="00584555"/>
    <w:rsid w:val="005920FC"/>
    <w:rsid w:val="00594ACB"/>
    <w:rsid w:val="005A3AA8"/>
    <w:rsid w:val="005B503A"/>
    <w:rsid w:val="005D62A8"/>
    <w:rsid w:val="005E2510"/>
    <w:rsid w:val="0062718F"/>
    <w:rsid w:val="006276CB"/>
    <w:rsid w:val="00636DB0"/>
    <w:rsid w:val="006645BF"/>
    <w:rsid w:val="00682910"/>
    <w:rsid w:val="0068423F"/>
    <w:rsid w:val="006A3B72"/>
    <w:rsid w:val="006B36A8"/>
    <w:rsid w:val="006C2B5C"/>
    <w:rsid w:val="006C339A"/>
    <w:rsid w:val="006C44D2"/>
    <w:rsid w:val="006D005E"/>
    <w:rsid w:val="006D7B2E"/>
    <w:rsid w:val="006F4229"/>
    <w:rsid w:val="00701626"/>
    <w:rsid w:val="007070FA"/>
    <w:rsid w:val="007078FE"/>
    <w:rsid w:val="00737F28"/>
    <w:rsid w:val="0074782C"/>
    <w:rsid w:val="00763158"/>
    <w:rsid w:val="0077353A"/>
    <w:rsid w:val="00787B9F"/>
    <w:rsid w:val="00791509"/>
    <w:rsid w:val="007920BB"/>
    <w:rsid w:val="00793BF0"/>
    <w:rsid w:val="007A23D6"/>
    <w:rsid w:val="007E1A4F"/>
    <w:rsid w:val="0081046F"/>
    <w:rsid w:val="00825029"/>
    <w:rsid w:val="00846128"/>
    <w:rsid w:val="0084751F"/>
    <w:rsid w:val="0085309A"/>
    <w:rsid w:val="0085536F"/>
    <w:rsid w:val="00856558"/>
    <w:rsid w:val="008734E6"/>
    <w:rsid w:val="008A4E0E"/>
    <w:rsid w:val="008B4F40"/>
    <w:rsid w:val="008D57CD"/>
    <w:rsid w:val="008D7F73"/>
    <w:rsid w:val="008F02F2"/>
    <w:rsid w:val="008F2C7D"/>
    <w:rsid w:val="00911A92"/>
    <w:rsid w:val="0091530D"/>
    <w:rsid w:val="009230C0"/>
    <w:rsid w:val="00925212"/>
    <w:rsid w:val="0093441A"/>
    <w:rsid w:val="00940D7F"/>
    <w:rsid w:val="00940EC3"/>
    <w:rsid w:val="009809FE"/>
    <w:rsid w:val="0098105A"/>
    <w:rsid w:val="009830F9"/>
    <w:rsid w:val="00992977"/>
    <w:rsid w:val="009B1332"/>
    <w:rsid w:val="009B23B2"/>
    <w:rsid w:val="009C247A"/>
    <w:rsid w:val="009D0FFE"/>
    <w:rsid w:val="009E26FD"/>
    <w:rsid w:val="009F7F34"/>
    <w:rsid w:val="00A1357A"/>
    <w:rsid w:val="00A232EA"/>
    <w:rsid w:val="00A34508"/>
    <w:rsid w:val="00A4085A"/>
    <w:rsid w:val="00A46DB3"/>
    <w:rsid w:val="00A644D7"/>
    <w:rsid w:val="00A71938"/>
    <w:rsid w:val="00A73A7E"/>
    <w:rsid w:val="00A823A7"/>
    <w:rsid w:val="00A912D3"/>
    <w:rsid w:val="00AA7E9D"/>
    <w:rsid w:val="00AB5515"/>
    <w:rsid w:val="00AC2A2F"/>
    <w:rsid w:val="00AF4B11"/>
    <w:rsid w:val="00AF67B5"/>
    <w:rsid w:val="00B033FE"/>
    <w:rsid w:val="00B15929"/>
    <w:rsid w:val="00B27212"/>
    <w:rsid w:val="00B27696"/>
    <w:rsid w:val="00B43927"/>
    <w:rsid w:val="00B4426D"/>
    <w:rsid w:val="00B56209"/>
    <w:rsid w:val="00B625ED"/>
    <w:rsid w:val="00B65D46"/>
    <w:rsid w:val="00B66E97"/>
    <w:rsid w:val="00B6714F"/>
    <w:rsid w:val="00B75CCE"/>
    <w:rsid w:val="00B813BC"/>
    <w:rsid w:val="00BA1958"/>
    <w:rsid w:val="00BB1362"/>
    <w:rsid w:val="00BB493B"/>
    <w:rsid w:val="00BC4ACC"/>
    <w:rsid w:val="00BC58C9"/>
    <w:rsid w:val="00BC79EE"/>
    <w:rsid w:val="00BE336C"/>
    <w:rsid w:val="00C01C22"/>
    <w:rsid w:val="00C17776"/>
    <w:rsid w:val="00C32959"/>
    <w:rsid w:val="00C35693"/>
    <w:rsid w:val="00C35AAD"/>
    <w:rsid w:val="00C35DD4"/>
    <w:rsid w:val="00C36C9F"/>
    <w:rsid w:val="00C44725"/>
    <w:rsid w:val="00C44ADE"/>
    <w:rsid w:val="00C664AB"/>
    <w:rsid w:val="00C6653E"/>
    <w:rsid w:val="00C76145"/>
    <w:rsid w:val="00CA41CD"/>
    <w:rsid w:val="00CA617C"/>
    <w:rsid w:val="00CB356A"/>
    <w:rsid w:val="00CC096D"/>
    <w:rsid w:val="00CC7D96"/>
    <w:rsid w:val="00CD4D77"/>
    <w:rsid w:val="00CD508C"/>
    <w:rsid w:val="00CD6949"/>
    <w:rsid w:val="00CD773F"/>
    <w:rsid w:val="00CF6AFA"/>
    <w:rsid w:val="00D150D9"/>
    <w:rsid w:val="00D16F63"/>
    <w:rsid w:val="00D240EE"/>
    <w:rsid w:val="00D27403"/>
    <w:rsid w:val="00D32EDF"/>
    <w:rsid w:val="00D3375D"/>
    <w:rsid w:val="00D41622"/>
    <w:rsid w:val="00D46460"/>
    <w:rsid w:val="00D50193"/>
    <w:rsid w:val="00D5254E"/>
    <w:rsid w:val="00D93315"/>
    <w:rsid w:val="00DA057C"/>
    <w:rsid w:val="00DA3BD1"/>
    <w:rsid w:val="00DB2734"/>
    <w:rsid w:val="00DB3495"/>
    <w:rsid w:val="00DE4B04"/>
    <w:rsid w:val="00DF392D"/>
    <w:rsid w:val="00DF7B87"/>
    <w:rsid w:val="00E06D7E"/>
    <w:rsid w:val="00E078DF"/>
    <w:rsid w:val="00E368B8"/>
    <w:rsid w:val="00E4254B"/>
    <w:rsid w:val="00E4573F"/>
    <w:rsid w:val="00E66E56"/>
    <w:rsid w:val="00E9253F"/>
    <w:rsid w:val="00E93CB6"/>
    <w:rsid w:val="00E94A9F"/>
    <w:rsid w:val="00EB1D85"/>
    <w:rsid w:val="00EB48AD"/>
    <w:rsid w:val="00EC0DB9"/>
    <w:rsid w:val="00ED20A2"/>
    <w:rsid w:val="00ED30EF"/>
    <w:rsid w:val="00EF742E"/>
    <w:rsid w:val="00F0627E"/>
    <w:rsid w:val="00F3170B"/>
    <w:rsid w:val="00F46E9C"/>
    <w:rsid w:val="00F63783"/>
    <w:rsid w:val="00F6684E"/>
    <w:rsid w:val="00F751A4"/>
    <w:rsid w:val="00F7584F"/>
    <w:rsid w:val="00F80091"/>
    <w:rsid w:val="00FA3BDD"/>
    <w:rsid w:val="00FB2BED"/>
    <w:rsid w:val="00FD2F4D"/>
    <w:rsid w:val="00FD6374"/>
    <w:rsid w:val="00FE1D61"/>
    <w:rsid w:val="00FF2992"/>
    <w:rsid w:val="00FF57F0"/>
    <w:rsid w:val="00FF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3C0EC"/>
  <w15:docId w15:val="{EF45B210-772C-43A9-A465-BECA965B9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043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34BD"/>
    <w:pPr>
      <w:ind w:left="720"/>
      <w:contextualSpacing/>
    </w:pPr>
  </w:style>
  <w:style w:type="character" w:customStyle="1" w:styleId="3oh-">
    <w:name w:val="_3oh-"/>
    <w:basedOn w:val="DefaultParagraphFont"/>
    <w:rsid w:val="000434BD"/>
  </w:style>
  <w:style w:type="paragraph" w:customStyle="1" w:styleId="Standard">
    <w:name w:val="Standard"/>
    <w:rsid w:val="0085655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Footer">
    <w:name w:val="footer"/>
    <w:basedOn w:val="Normal"/>
    <w:link w:val="FooterChar"/>
    <w:uiPriority w:val="99"/>
    <w:rsid w:val="00DA057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A057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mphasis">
    <w:name w:val="Emphasis"/>
    <w:basedOn w:val="DefaultParagraphFont"/>
    <w:uiPriority w:val="20"/>
    <w:qFormat/>
    <w:rsid w:val="00AF4B11"/>
    <w:rPr>
      <w:i/>
      <w:iCs/>
    </w:rPr>
  </w:style>
  <w:style w:type="paragraph" w:customStyle="1" w:styleId="Style11">
    <w:name w:val="Style11"/>
    <w:basedOn w:val="Normal"/>
    <w:uiPriority w:val="99"/>
    <w:rsid w:val="00940D7F"/>
    <w:pPr>
      <w:widowControl w:val="0"/>
      <w:autoSpaceDE w:val="0"/>
      <w:autoSpaceDN w:val="0"/>
      <w:adjustRightInd w:val="0"/>
      <w:spacing w:after="0" w:line="277" w:lineRule="exact"/>
      <w:ind w:firstLine="696"/>
    </w:pPr>
    <w:rPr>
      <w:rFonts w:ascii="Sylfaen" w:eastAsiaTheme="minorEastAsia" w:hAnsi="Sylfaen"/>
      <w:sz w:val="24"/>
      <w:szCs w:val="24"/>
    </w:rPr>
  </w:style>
  <w:style w:type="character" w:customStyle="1" w:styleId="mechtexChar">
    <w:name w:val="mechtex Char"/>
    <w:link w:val="mechtex"/>
    <w:locked/>
    <w:rsid w:val="00035196"/>
    <w:rPr>
      <w:rFonts w:ascii="Arial Armenian" w:eastAsia="Times New Roman" w:hAnsi="Arial Armenian"/>
      <w:lang w:val="x-none" w:eastAsia="x-none"/>
    </w:rPr>
  </w:style>
  <w:style w:type="paragraph" w:customStyle="1" w:styleId="mechtex">
    <w:name w:val="mechtex"/>
    <w:basedOn w:val="Normal"/>
    <w:link w:val="mechtexChar"/>
    <w:rsid w:val="00035196"/>
    <w:pPr>
      <w:jc w:val="center"/>
    </w:pPr>
    <w:rPr>
      <w:rFonts w:ascii="Arial Armenian" w:eastAsia="Times New Roman" w:hAnsi="Arial Armenian" w:cstheme="minorBidi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0B4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32E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B010D-BEC1-465B-A2CA-1C74D4776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lastModifiedBy>Qristine Grigoryan</cp:lastModifiedBy>
  <cp:revision>2</cp:revision>
  <cp:lastPrinted>2019-04-02T05:53:00Z</cp:lastPrinted>
  <dcterms:created xsi:type="dcterms:W3CDTF">2020-03-17T07:23:00Z</dcterms:created>
  <dcterms:modified xsi:type="dcterms:W3CDTF">2020-03-17T07:23:00Z</dcterms:modified>
</cp:coreProperties>
</file>