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9E" w:rsidRPr="00225F01" w:rsidRDefault="006B6A9E" w:rsidP="0081462F">
      <w:pPr>
        <w:shd w:val="clear" w:color="auto" w:fill="FFFFFF"/>
        <w:spacing w:line="360" w:lineRule="auto"/>
        <w:ind w:firstLine="340"/>
        <w:jc w:val="right"/>
        <w:rPr>
          <w:rFonts w:ascii="GHEA Grapalat" w:hAnsi="GHEA Grapalat"/>
          <w:b/>
          <w:bCs/>
          <w:color w:val="000000"/>
          <w:sz w:val="24"/>
          <w:szCs w:val="24"/>
          <w:u w:val="single"/>
        </w:rPr>
      </w:pPr>
      <w:r w:rsidRPr="00225F01">
        <w:rPr>
          <w:rFonts w:ascii="GHEA Grapalat" w:hAnsi="GHEA Grapalat"/>
          <w:b/>
          <w:bCs/>
          <w:color w:val="000000"/>
          <w:sz w:val="24"/>
          <w:szCs w:val="24"/>
          <w:u w:val="single"/>
        </w:rPr>
        <w:t>ՆԱԽԱԳԻԾ</w:t>
      </w:r>
    </w:p>
    <w:p w:rsidR="006B6A9E" w:rsidRPr="00225F01" w:rsidRDefault="006B6A9E" w:rsidP="00224A19">
      <w:pPr>
        <w:shd w:val="clear" w:color="auto" w:fill="FFFFFF"/>
        <w:spacing w:line="360" w:lineRule="auto"/>
        <w:jc w:val="center"/>
        <w:rPr>
          <w:rFonts w:ascii="GHEA Grapalat" w:hAnsi="GHEA Grapalat"/>
          <w:color w:val="000000"/>
          <w:sz w:val="24"/>
          <w:szCs w:val="24"/>
        </w:rPr>
      </w:pPr>
      <w:r w:rsidRPr="00225F01">
        <w:rPr>
          <w:rFonts w:ascii="GHEA Grapalat" w:hAnsi="GHEA Grapalat"/>
          <w:b/>
          <w:bCs/>
          <w:color w:val="000000"/>
          <w:sz w:val="24"/>
          <w:szCs w:val="24"/>
        </w:rPr>
        <w:t>ՀԱՅԱՍՏԱՆԻ ՀԱՆՐԱՊԵՏՈՒԹՅԱՆ ԿԱՌԱՎԱՐՈՒԹՅՈՒՆ</w:t>
      </w:r>
    </w:p>
    <w:p w:rsidR="006B6A9E" w:rsidRPr="00225F01" w:rsidRDefault="006B6A9E" w:rsidP="00545181">
      <w:pPr>
        <w:shd w:val="clear" w:color="auto" w:fill="FFFFFF"/>
        <w:spacing w:after="0" w:line="360" w:lineRule="auto"/>
        <w:jc w:val="center"/>
        <w:rPr>
          <w:rFonts w:ascii="GHEA Grapalat" w:hAnsi="GHEA Grapalat"/>
          <w:color w:val="000000"/>
          <w:sz w:val="24"/>
          <w:szCs w:val="24"/>
        </w:rPr>
      </w:pPr>
      <w:r w:rsidRPr="00225F01">
        <w:rPr>
          <w:rFonts w:ascii="GHEA Grapalat" w:hAnsi="GHEA Grapalat"/>
          <w:b/>
          <w:bCs/>
          <w:color w:val="000000"/>
          <w:sz w:val="24"/>
          <w:szCs w:val="24"/>
        </w:rPr>
        <w:t>Ո Ր Ո Շ ՈՒ Մ</w:t>
      </w:r>
    </w:p>
    <w:p w:rsidR="006B6A9E" w:rsidRPr="00225F01" w:rsidRDefault="006B6A9E" w:rsidP="00545181">
      <w:pPr>
        <w:shd w:val="clear" w:color="auto" w:fill="FFFFFF"/>
        <w:spacing w:after="0" w:line="360" w:lineRule="auto"/>
        <w:jc w:val="right"/>
        <w:rPr>
          <w:rFonts w:ascii="GHEA Grapalat" w:hAnsi="GHEA Grapalat" w:cs="Sylfaen"/>
          <w:b/>
          <w:bCs/>
          <w:sz w:val="24"/>
          <w:szCs w:val="24"/>
          <w:lang w:val="hy-AM" w:eastAsia="ru-RU"/>
        </w:rPr>
      </w:pPr>
      <w:r w:rsidRPr="00225F01">
        <w:rPr>
          <w:rFonts w:ascii="GHEA Grapalat" w:hAnsi="GHEA Grapalat"/>
          <w:b/>
          <w:bCs/>
          <w:sz w:val="24"/>
          <w:szCs w:val="24"/>
          <w:lang w:eastAsia="ru-RU"/>
        </w:rPr>
        <w:t>N _____-</w:t>
      </w:r>
      <w:r w:rsidR="002B02E8" w:rsidRPr="00225F01">
        <w:rPr>
          <w:rFonts w:ascii="GHEA Grapalat" w:hAnsi="GHEA Grapalat" w:cs="Sylfaen"/>
          <w:b/>
          <w:bCs/>
          <w:sz w:val="24"/>
          <w:szCs w:val="24"/>
          <w:lang w:val="hy-AM" w:eastAsia="ru-RU"/>
        </w:rPr>
        <w:t>Ն</w:t>
      </w:r>
    </w:p>
    <w:p w:rsidR="00527747" w:rsidRPr="00225F01" w:rsidRDefault="006B6A9E" w:rsidP="00224A19">
      <w:pPr>
        <w:spacing w:after="0" w:line="240" w:lineRule="auto"/>
        <w:jc w:val="center"/>
        <w:rPr>
          <w:rFonts w:ascii="GHEA Grapalat" w:hAnsi="GHEA Grapalat"/>
          <w:b/>
          <w:sz w:val="24"/>
          <w:szCs w:val="24"/>
          <w:lang w:val="hy-AM"/>
        </w:rPr>
      </w:pPr>
      <w:r w:rsidRPr="00225F01">
        <w:rPr>
          <w:rFonts w:ascii="GHEA Grapalat" w:hAnsi="GHEA Grapalat"/>
          <w:b/>
          <w:sz w:val="24"/>
          <w:szCs w:val="24"/>
          <w:lang w:val="hy-AM"/>
        </w:rPr>
        <w:t>«</w:t>
      </w:r>
      <w:r w:rsidR="00527747" w:rsidRPr="00225F01">
        <w:rPr>
          <w:rFonts w:ascii="GHEA Grapalat" w:hAnsi="GHEA Grapalat"/>
          <w:b/>
          <w:sz w:val="24"/>
          <w:szCs w:val="24"/>
          <w:lang w:val="hy-AM"/>
        </w:rPr>
        <w:t>ԱՐՇԱԼՈՒՅՍ</w:t>
      </w:r>
      <w:r w:rsidRPr="00225F01">
        <w:rPr>
          <w:rFonts w:ascii="GHEA Grapalat" w:hAnsi="GHEA Grapalat"/>
          <w:b/>
          <w:sz w:val="24"/>
          <w:szCs w:val="24"/>
          <w:lang w:val="hy-AM"/>
        </w:rPr>
        <w:t></w:t>
      </w:r>
      <w:r w:rsidR="00527747" w:rsidRPr="00225F01">
        <w:rPr>
          <w:rFonts w:ascii="GHEA Grapalat" w:hAnsi="GHEA Grapalat"/>
          <w:b/>
          <w:sz w:val="24"/>
          <w:szCs w:val="24"/>
          <w:lang w:val="hy-AM"/>
        </w:rPr>
        <w:t xml:space="preserve"> ԱՌՈՂՋԱՐԱՐԱԿԱՆ ՃԱՄԲԱՐ</w:t>
      </w:r>
      <w:r w:rsidRPr="00225F01">
        <w:rPr>
          <w:rFonts w:ascii="GHEA Grapalat" w:hAnsi="GHEA Grapalat"/>
          <w:b/>
          <w:sz w:val="24"/>
          <w:szCs w:val="24"/>
          <w:lang w:val="hy-AM"/>
        </w:rPr>
        <w:t></w:t>
      </w:r>
      <w:r w:rsidR="00527747" w:rsidRPr="00225F01">
        <w:rPr>
          <w:rFonts w:ascii="GHEA Grapalat" w:hAnsi="GHEA Grapalat"/>
          <w:b/>
          <w:sz w:val="24"/>
          <w:szCs w:val="24"/>
          <w:lang w:val="hy-AM"/>
        </w:rPr>
        <w:t xml:space="preserve"> ՊԵՏԱԿԱՆ ՈՉ ԱՌԵՎՏՐԱՅԻՆ ԿԱԶՄԱԿԵՐՊՈՒԹՅՈՒՆԸ ԼՈՒԾԱՐԵԼՈՒ</w:t>
      </w:r>
      <w:r w:rsidR="00895671" w:rsidRPr="00225F01">
        <w:rPr>
          <w:rFonts w:ascii="GHEA Grapalat" w:hAnsi="GHEA Grapalat"/>
          <w:b/>
          <w:sz w:val="24"/>
          <w:szCs w:val="24"/>
          <w:lang w:val="hy-AM"/>
        </w:rPr>
        <w:t xml:space="preserve">, </w:t>
      </w:r>
      <w:r w:rsidR="00C9195A" w:rsidRPr="00225F01">
        <w:rPr>
          <w:rFonts w:ascii="GHEA Grapalat" w:hAnsi="GHEA Grapalat"/>
          <w:b/>
          <w:sz w:val="24"/>
          <w:szCs w:val="24"/>
          <w:lang w:val="hy-AM"/>
        </w:rPr>
        <w:t>ԻՆՉՊ</w:t>
      </w:r>
      <w:r w:rsidR="00895671" w:rsidRPr="00225F01">
        <w:rPr>
          <w:rFonts w:ascii="GHEA Grapalat" w:hAnsi="GHEA Grapalat"/>
          <w:b/>
          <w:sz w:val="24"/>
          <w:szCs w:val="24"/>
          <w:lang w:val="hy-AM"/>
        </w:rPr>
        <w:t>ԵՍ ՆԱԵՎ ՀԱՅԱՍՏԱՆԻ ՀԱՆՐԱՊԵՏՈՒԹՅԱՆ ԿԱՌԱՎԱՐՈՒԹՅԱՆ 2005 ԹՎԱԿԱՆԻ ՄԱՐՏԻ 3-Ի ԹԻՎ 366-Ն ՈՐՈՇՈՒՄՆ ՈՒԺԸ ԿՈՐՑՐԱԾ ՃԱՆԱՉԵԼՈՒ ՄԱՍԻՆ</w:t>
      </w:r>
    </w:p>
    <w:p w:rsidR="00527747" w:rsidRPr="00225F01" w:rsidRDefault="00527747" w:rsidP="0081462F">
      <w:pPr>
        <w:spacing w:after="0" w:line="360" w:lineRule="auto"/>
        <w:jc w:val="both"/>
        <w:rPr>
          <w:rFonts w:ascii="GHEA Grapalat" w:hAnsi="GHEA Grapalat"/>
          <w:b/>
          <w:sz w:val="24"/>
          <w:szCs w:val="24"/>
          <w:lang w:val="hy-AM"/>
        </w:rPr>
      </w:pPr>
    </w:p>
    <w:p w:rsidR="00527747" w:rsidRPr="00225F01" w:rsidRDefault="00527747" w:rsidP="0081462F">
      <w:pPr>
        <w:pStyle w:val="ListParagraph"/>
        <w:spacing w:after="0" w:line="360" w:lineRule="auto"/>
        <w:ind w:left="0" w:firstLine="720"/>
        <w:jc w:val="both"/>
        <w:rPr>
          <w:rFonts w:ascii="GHEA Grapalat" w:eastAsia="Times New Roman" w:hAnsi="GHEA Grapalat" w:cs="Arial"/>
          <w:spacing w:val="-8"/>
          <w:sz w:val="24"/>
          <w:szCs w:val="24"/>
          <w:lang w:val="fr-FR" w:eastAsia="ru-RU"/>
        </w:rPr>
      </w:pPr>
      <w:proofErr w:type="spellStart"/>
      <w:r w:rsidRPr="00225F01">
        <w:rPr>
          <w:rFonts w:ascii="GHEA Grapalat" w:eastAsia="Times New Roman" w:hAnsi="GHEA Grapalat" w:cs="Arial"/>
          <w:spacing w:val="-8"/>
          <w:sz w:val="24"/>
          <w:szCs w:val="24"/>
          <w:lang w:val="fr-FR" w:eastAsia="ru-RU"/>
        </w:rPr>
        <w:t>Հիմք</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ընդունելով</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Հայաստանի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Հանրապետության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քաղաքաց</w:t>
      </w:r>
      <w:r w:rsidR="006B6A9E" w:rsidRPr="00225F01">
        <w:rPr>
          <w:rFonts w:ascii="GHEA Grapalat" w:eastAsia="Times New Roman" w:hAnsi="GHEA Grapalat" w:cs="Arial"/>
          <w:spacing w:val="-8"/>
          <w:sz w:val="24"/>
          <w:szCs w:val="24"/>
          <w:lang w:val="fr-FR" w:eastAsia="ru-RU"/>
        </w:rPr>
        <w:t>իական</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օրենսգրքի</w:t>
      </w:r>
      <w:proofErr w:type="spellEnd"/>
      <w:r w:rsidR="006B6A9E" w:rsidRPr="00225F01">
        <w:rPr>
          <w:rFonts w:ascii="GHEA Grapalat" w:eastAsia="Times New Roman" w:hAnsi="GHEA Grapalat" w:cs="Arial"/>
          <w:spacing w:val="-8"/>
          <w:sz w:val="24"/>
          <w:szCs w:val="24"/>
          <w:lang w:val="fr-FR" w:eastAsia="ru-RU"/>
        </w:rPr>
        <w:t xml:space="preserve"> 67-րդ </w:t>
      </w:r>
      <w:proofErr w:type="spellStart"/>
      <w:r w:rsidR="006B6A9E" w:rsidRPr="00225F01">
        <w:rPr>
          <w:rFonts w:ascii="GHEA Grapalat" w:eastAsia="Times New Roman" w:hAnsi="GHEA Grapalat" w:cs="Arial"/>
          <w:spacing w:val="-8"/>
          <w:sz w:val="24"/>
          <w:szCs w:val="24"/>
          <w:lang w:val="fr-FR" w:eastAsia="ru-RU"/>
        </w:rPr>
        <w:t>հոդվածը</w:t>
      </w:r>
      <w:proofErr w:type="spellEnd"/>
      <w:r w:rsidR="006B6A9E" w:rsidRPr="00225F01">
        <w:rPr>
          <w:rFonts w:ascii="GHEA Grapalat" w:eastAsia="Times New Roman" w:hAnsi="GHEA Grapalat" w:cs="Arial"/>
          <w:spacing w:val="-8"/>
          <w:sz w:val="24"/>
          <w:szCs w:val="24"/>
          <w:lang w:val="fr-FR" w:eastAsia="ru-RU"/>
        </w:rPr>
        <w:t>,</w:t>
      </w:r>
      <w:proofErr w:type="gramStart"/>
      <w:r w:rsidR="006B6A9E"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Պետական</w:t>
      </w:r>
      <w:proofErr w:type="spellEnd"/>
      <w:proofErr w:type="gram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ոչ</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առևտրային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կազմակերպությունների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մասին</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օր</w:t>
      </w:r>
      <w:r w:rsidR="006B6A9E" w:rsidRPr="00225F01">
        <w:rPr>
          <w:rFonts w:ascii="GHEA Grapalat" w:eastAsia="Times New Roman" w:hAnsi="GHEA Grapalat" w:cs="Arial"/>
          <w:spacing w:val="-8"/>
          <w:sz w:val="24"/>
          <w:szCs w:val="24"/>
          <w:lang w:val="fr-FR" w:eastAsia="ru-RU"/>
        </w:rPr>
        <w:t>ենքի</w:t>
      </w:r>
      <w:proofErr w:type="spellEnd"/>
      <w:r w:rsidR="006B6A9E" w:rsidRPr="00225F01">
        <w:rPr>
          <w:rFonts w:ascii="GHEA Grapalat" w:eastAsia="Times New Roman" w:hAnsi="GHEA Grapalat" w:cs="Arial"/>
          <w:spacing w:val="-8"/>
          <w:sz w:val="24"/>
          <w:szCs w:val="24"/>
          <w:lang w:val="fr-FR" w:eastAsia="ru-RU"/>
        </w:rPr>
        <w:t xml:space="preserve"> 13-րդ </w:t>
      </w:r>
      <w:proofErr w:type="spellStart"/>
      <w:r w:rsidR="006B6A9E" w:rsidRPr="00225F01">
        <w:rPr>
          <w:rFonts w:ascii="GHEA Grapalat" w:eastAsia="Times New Roman" w:hAnsi="GHEA Grapalat" w:cs="Arial"/>
          <w:spacing w:val="-8"/>
          <w:sz w:val="24"/>
          <w:szCs w:val="24"/>
          <w:lang w:val="fr-FR" w:eastAsia="ru-RU"/>
        </w:rPr>
        <w:t>հոդվածի</w:t>
      </w:r>
      <w:proofErr w:type="spellEnd"/>
      <w:r w:rsidR="006B6A9E" w:rsidRPr="00225F01">
        <w:rPr>
          <w:rFonts w:ascii="GHEA Grapalat" w:eastAsia="Times New Roman" w:hAnsi="GHEA Grapalat" w:cs="Arial"/>
          <w:spacing w:val="-8"/>
          <w:sz w:val="24"/>
          <w:szCs w:val="24"/>
          <w:lang w:val="fr-FR" w:eastAsia="ru-RU"/>
        </w:rPr>
        <w:t xml:space="preserve"> 2-րդ </w:t>
      </w:r>
      <w:proofErr w:type="spellStart"/>
      <w:r w:rsidR="006B6A9E" w:rsidRPr="00225F01">
        <w:rPr>
          <w:rFonts w:ascii="GHEA Grapalat" w:eastAsia="Times New Roman" w:hAnsi="GHEA Grapalat" w:cs="Arial"/>
          <w:spacing w:val="-8"/>
          <w:sz w:val="24"/>
          <w:szCs w:val="24"/>
          <w:lang w:val="fr-FR" w:eastAsia="ru-RU"/>
        </w:rPr>
        <w:t>մասի</w:t>
      </w:r>
      <w:proofErr w:type="spellEnd"/>
      <w:r w:rsidR="006B6A9E" w:rsidRPr="00225F01">
        <w:rPr>
          <w:rFonts w:ascii="GHEA Grapalat" w:eastAsia="Times New Roman" w:hAnsi="GHEA Grapalat" w:cs="Arial"/>
          <w:spacing w:val="-8"/>
          <w:sz w:val="24"/>
          <w:szCs w:val="24"/>
          <w:lang w:val="fr-FR" w:eastAsia="ru-RU"/>
        </w:rPr>
        <w:t xml:space="preserve"> «</w:t>
      </w:r>
      <w:r w:rsidRPr="00225F01">
        <w:rPr>
          <w:rFonts w:ascii="GHEA Grapalat" w:eastAsia="Times New Roman" w:hAnsi="GHEA Grapalat" w:cs="Arial"/>
          <w:spacing w:val="-8"/>
          <w:sz w:val="24"/>
          <w:szCs w:val="24"/>
          <w:lang w:val="fr-FR" w:eastAsia="ru-RU"/>
        </w:rPr>
        <w:t>զ</w:t>
      </w:r>
      <w:r w:rsidR="006B6A9E" w:rsidRPr="00225F01">
        <w:rPr>
          <w:rFonts w:ascii="GHEA Grapalat" w:eastAsia="Times New Roman" w:hAnsi="GHEA Grapalat" w:cs="Arial"/>
          <w:spacing w:val="-8"/>
          <w:sz w:val="24"/>
          <w:szCs w:val="24"/>
          <w:lang w:val="fr-FR" w:eastAsia="ru-RU"/>
        </w:rPr>
        <w:t></w:t>
      </w:r>
      <w:r w:rsidR="002138F8"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կետը</w:t>
      </w:r>
      <w:proofErr w:type="spellEnd"/>
      <w:r w:rsidRPr="00225F01">
        <w:rPr>
          <w:rFonts w:ascii="GHEA Grapalat" w:eastAsia="Times New Roman" w:hAnsi="GHEA Grapalat" w:cs="Arial"/>
          <w:spacing w:val="-8"/>
          <w:sz w:val="24"/>
          <w:szCs w:val="24"/>
          <w:lang w:val="fr-FR" w:eastAsia="ru-RU"/>
        </w:rPr>
        <w:t xml:space="preserve"> և 25-րդ </w:t>
      </w:r>
      <w:proofErr w:type="spellStart"/>
      <w:r w:rsidRPr="00225F01">
        <w:rPr>
          <w:rFonts w:ascii="GHEA Grapalat" w:eastAsia="Times New Roman" w:hAnsi="GHEA Grapalat" w:cs="Arial"/>
          <w:spacing w:val="-8"/>
          <w:sz w:val="24"/>
          <w:szCs w:val="24"/>
          <w:lang w:val="fr-FR" w:eastAsia="ru-RU"/>
        </w:rPr>
        <w:t>հոդվածը</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Հայաստանի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Հանրապետությունը</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կառավարությունը</w:t>
      </w:r>
      <w:proofErr w:type="spellEnd"/>
      <w:r w:rsidRPr="00225F01">
        <w:rPr>
          <w:rFonts w:ascii="GHEA Grapalat" w:eastAsia="Times New Roman" w:hAnsi="GHEA Grapalat" w:cs="Arial"/>
          <w:spacing w:val="-8"/>
          <w:sz w:val="24"/>
          <w:szCs w:val="24"/>
          <w:lang w:val="fr-FR" w:eastAsia="ru-RU"/>
        </w:rPr>
        <w:t xml:space="preserve"> </w:t>
      </w:r>
      <w:r w:rsidR="006B6A9E" w:rsidRPr="00225F01">
        <w:rPr>
          <w:rFonts w:ascii="GHEA Grapalat" w:hAnsi="GHEA Grapalat"/>
          <w:b/>
          <w:bCs/>
          <w:i/>
          <w:iCs/>
          <w:sz w:val="24"/>
          <w:szCs w:val="24"/>
          <w:lang w:val="hy-AM"/>
        </w:rPr>
        <w:t>որոշում է.</w:t>
      </w:r>
    </w:p>
    <w:p w:rsidR="00527747" w:rsidRPr="00225F01" w:rsidRDefault="00F55F8D" w:rsidP="00F55F8D">
      <w:pPr>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1</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proofErr w:type="spellStart"/>
      <w:r w:rsidR="00527747" w:rsidRPr="00225F01">
        <w:rPr>
          <w:rFonts w:ascii="GHEA Grapalat" w:eastAsia="Times New Roman" w:hAnsi="GHEA Grapalat" w:cs="Arial"/>
          <w:spacing w:val="-8"/>
          <w:sz w:val="24"/>
          <w:szCs w:val="24"/>
          <w:lang w:val="fr-FR" w:eastAsia="ru-RU"/>
        </w:rPr>
        <w:t>Հայաստանի</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Հանրապետության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օրենսդրութ</w:t>
      </w:r>
      <w:r w:rsidR="006B6A9E" w:rsidRPr="00225F01">
        <w:rPr>
          <w:rFonts w:ascii="GHEA Grapalat" w:eastAsia="Times New Roman" w:hAnsi="GHEA Grapalat" w:cs="Arial"/>
          <w:spacing w:val="-8"/>
          <w:sz w:val="24"/>
          <w:szCs w:val="24"/>
          <w:lang w:val="fr-FR" w:eastAsia="ru-RU"/>
        </w:rPr>
        <w:t>յամբ</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սահմանված</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կարգով</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լուծարել</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Արշալույս</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առողջարարական</w:t>
      </w:r>
      <w:proofErr w:type="spellEnd"/>
      <w:r w:rsidR="006B6A9E" w:rsidRPr="00225F01">
        <w:rPr>
          <w:rFonts w:ascii="GHEA Grapalat" w:eastAsia="Times New Roman" w:hAnsi="GHEA Grapalat" w:cs="Arial"/>
          <w:spacing w:val="-8"/>
          <w:sz w:val="24"/>
          <w:szCs w:val="24"/>
          <w:lang w:val="fr-FR" w:eastAsia="ru-RU"/>
        </w:rPr>
        <w:t xml:space="preserve"> </w:t>
      </w:r>
      <w:proofErr w:type="spellStart"/>
      <w:r w:rsidR="006B6A9E" w:rsidRPr="00225F01">
        <w:rPr>
          <w:rFonts w:ascii="GHEA Grapalat" w:eastAsia="Times New Roman" w:hAnsi="GHEA Grapalat" w:cs="Arial"/>
          <w:spacing w:val="-8"/>
          <w:sz w:val="24"/>
          <w:szCs w:val="24"/>
          <w:lang w:val="fr-FR" w:eastAsia="ru-RU"/>
        </w:rPr>
        <w:t>ճամբար</w:t>
      </w:r>
      <w:proofErr w:type="spellEnd"/>
      <w:r w:rsidR="006B6A9E" w:rsidRPr="00225F01">
        <w:rPr>
          <w:rFonts w:ascii="GHEA Grapalat" w:eastAsia="Times New Roman" w:hAnsi="GHEA Grapalat" w:cs="Arial"/>
          <w:spacing w:val="-8"/>
          <w:sz w:val="24"/>
          <w:szCs w:val="24"/>
          <w:lang w:val="fr-FR" w:eastAsia="ru-RU"/>
        </w:rPr>
        <w:t></w:t>
      </w:r>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պետական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ոչ</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առևտրային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կազմակերպությունը</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այսուհետ</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Կազմակերպություն</w:t>
      </w:r>
      <w:proofErr w:type="spellEnd"/>
      <w:r w:rsidR="00527747" w:rsidRPr="00225F01">
        <w:rPr>
          <w:rFonts w:ascii="GHEA Grapalat" w:eastAsia="Times New Roman" w:hAnsi="GHEA Grapalat" w:cs="Arial"/>
          <w:spacing w:val="-8"/>
          <w:sz w:val="24"/>
          <w:szCs w:val="24"/>
          <w:lang w:val="fr-FR" w:eastAsia="ru-RU"/>
        </w:rPr>
        <w:t>), </w:t>
      </w:r>
      <w:proofErr w:type="spellStart"/>
      <w:r w:rsidR="00527747" w:rsidRPr="00225F01">
        <w:rPr>
          <w:rFonts w:ascii="GHEA Grapalat" w:eastAsia="Times New Roman" w:hAnsi="GHEA Grapalat" w:cs="Arial"/>
          <w:spacing w:val="-8"/>
          <w:sz w:val="24"/>
          <w:szCs w:val="24"/>
          <w:lang w:val="fr-FR" w:eastAsia="ru-RU"/>
        </w:rPr>
        <w:t>պետական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գրանցման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ամսաթիվը</w:t>
      </w:r>
      <w:proofErr w:type="spellEnd"/>
      <w:r w:rsidR="00527747" w:rsidRPr="00225F01">
        <w:rPr>
          <w:rFonts w:ascii="GHEA Grapalat" w:eastAsia="Times New Roman" w:hAnsi="GHEA Grapalat" w:cs="Arial"/>
          <w:spacing w:val="-8"/>
          <w:sz w:val="24"/>
          <w:szCs w:val="24"/>
          <w:lang w:val="fr-FR" w:eastAsia="ru-RU"/>
        </w:rPr>
        <w:t xml:space="preserve"> 23.08.2005թ, </w:t>
      </w:r>
      <w:proofErr w:type="spellStart"/>
      <w:r w:rsidR="00527747" w:rsidRPr="00225F01">
        <w:rPr>
          <w:rFonts w:ascii="GHEA Grapalat" w:eastAsia="Times New Roman" w:hAnsi="GHEA Grapalat" w:cs="Arial"/>
          <w:spacing w:val="-8"/>
          <w:sz w:val="24"/>
          <w:szCs w:val="24"/>
          <w:lang w:val="fr-FR" w:eastAsia="ru-RU"/>
        </w:rPr>
        <w:t>համարը</w:t>
      </w:r>
      <w:proofErr w:type="spellEnd"/>
      <w:r w:rsidR="00527747" w:rsidRPr="00225F01">
        <w:rPr>
          <w:rFonts w:ascii="GHEA Grapalat" w:eastAsia="Times New Roman" w:hAnsi="GHEA Grapalat" w:cs="Arial"/>
          <w:spacing w:val="-8"/>
          <w:sz w:val="24"/>
          <w:szCs w:val="24"/>
          <w:lang w:val="fr-FR" w:eastAsia="ru-RU"/>
        </w:rPr>
        <w:t xml:space="preserve">՝ 85.210.01718, </w:t>
      </w:r>
      <w:proofErr w:type="spellStart"/>
      <w:r w:rsidR="00527747" w:rsidRPr="00225F01">
        <w:rPr>
          <w:rFonts w:ascii="GHEA Grapalat" w:eastAsia="Times New Roman" w:hAnsi="GHEA Grapalat" w:cs="Arial"/>
          <w:spacing w:val="-8"/>
          <w:sz w:val="24"/>
          <w:szCs w:val="24"/>
          <w:lang w:val="fr-FR" w:eastAsia="ru-RU"/>
        </w:rPr>
        <w:t>վկայական</w:t>
      </w:r>
      <w:proofErr w:type="spellEnd"/>
      <w:r w:rsidR="00527747" w:rsidRPr="00225F01">
        <w:rPr>
          <w:rFonts w:ascii="GHEA Grapalat" w:eastAsia="Times New Roman" w:hAnsi="GHEA Grapalat" w:cs="Arial"/>
          <w:spacing w:val="-8"/>
          <w:sz w:val="24"/>
          <w:szCs w:val="24"/>
          <w:lang w:val="fr-FR" w:eastAsia="ru-RU"/>
        </w:rPr>
        <w:t xml:space="preserve"> 03 Ա 068495, </w:t>
      </w:r>
      <w:proofErr w:type="spellStart"/>
      <w:r w:rsidR="00527747" w:rsidRPr="00225F01">
        <w:rPr>
          <w:rFonts w:ascii="GHEA Grapalat" w:eastAsia="Times New Roman" w:hAnsi="GHEA Grapalat" w:cs="Arial"/>
          <w:spacing w:val="-8"/>
          <w:sz w:val="24"/>
          <w:szCs w:val="24"/>
          <w:lang w:val="fr-FR" w:eastAsia="ru-RU"/>
        </w:rPr>
        <w:t>գտնվելու</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հասցեն</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մարզ</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Կոտայք</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գյուղ</w:t>
      </w:r>
      <w:proofErr w:type="spellEnd"/>
      <w:r w:rsidR="00527747" w:rsidRPr="00225F01">
        <w:rPr>
          <w:rFonts w:ascii="GHEA Grapalat" w:eastAsia="Times New Roman" w:hAnsi="GHEA Grapalat" w:cs="Arial"/>
          <w:spacing w:val="-8"/>
          <w:sz w:val="24"/>
          <w:szCs w:val="24"/>
          <w:lang w:val="fr-FR" w:eastAsia="ru-RU"/>
        </w:rPr>
        <w:t xml:space="preserve"> </w:t>
      </w:r>
      <w:proofErr w:type="spellStart"/>
      <w:r w:rsidR="00527747" w:rsidRPr="00225F01">
        <w:rPr>
          <w:rFonts w:ascii="GHEA Grapalat" w:eastAsia="Times New Roman" w:hAnsi="GHEA Grapalat" w:cs="Arial"/>
          <w:spacing w:val="-8"/>
          <w:sz w:val="24"/>
          <w:szCs w:val="24"/>
          <w:lang w:val="fr-FR" w:eastAsia="ru-RU"/>
        </w:rPr>
        <w:t>Արզական</w:t>
      </w:r>
      <w:proofErr w:type="spellEnd"/>
      <w:r w:rsidR="00527747" w:rsidRPr="00225F01">
        <w:rPr>
          <w:rFonts w:ascii="GHEA Grapalat" w:eastAsia="Times New Roman" w:hAnsi="GHEA Grapalat" w:cs="Arial"/>
          <w:spacing w:val="-8"/>
          <w:sz w:val="24"/>
          <w:szCs w:val="24"/>
          <w:lang w:val="fr-FR" w:eastAsia="ru-RU"/>
        </w:rPr>
        <w:t>:</w:t>
      </w:r>
    </w:p>
    <w:p w:rsidR="00797388" w:rsidRPr="00225F01" w:rsidRDefault="00440D3B" w:rsidP="00440D3B">
      <w:pPr>
        <w:spacing w:after="0" w:line="360" w:lineRule="auto"/>
        <w:ind w:firstLine="720"/>
        <w:jc w:val="both"/>
        <w:rPr>
          <w:rFonts w:ascii="GHEA Grapalat" w:eastAsia="Times New Roman" w:hAnsi="GHEA Grapalat" w:cs="Arial"/>
          <w:spacing w:val="-8"/>
          <w:sz w:val="24"/>
          <w:szCs w:val="24"/>
          <w:lang w:val="hy-AM" w:eastAsia="ru-RU"/>
        </w:rPr>
      </w:pPr>
      <w:r w:rsidRPr="00225F01">
        <w:rPr>
          <w:rFonts w:ascii="GHEA Grapalat" w:eastAsia="Times New Roman" w:hAnsi="GHEA Grapalat" w:cs="Arial"/>
          <w:spacing w:val="-8"/>
          <w:sz w:val="24"/>
          <w:szCs w:val="24"/>
          <w:lang w:val="hy-AM" w:eastAsia="ru-RU"/>
        </w:rPr>
        <w:t>2</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proofErr w:type="spellStart"/>
      <w:r w:rsidR="005D4D84" w:rsidRPr="00225F01">
        <w:rPr>
          <w:rFonts w:ascii="GHEA Grapalat" w:eastAsia="Times New Roman" w:hAnsi="GHEA Grapalat" w:cs="Arial"/>
          <w:spacing w:val="-8"/>
          <w:sz w:val="24"/>
          <w:szCs w:val="24"/>
          <w:lang w:val="fr-FR" w:eastAsia="ru-RU"/>
        </w:rPr>
        <w:t>Հայաստանի</w:t>
      </w:r>
      <w:proofErr w:type="spellEnd"/>
      <w:r w:rsidR="005D4D84" w:rsidRPr="00225F01">
        <w:rPr>
          <w:rFonts w:ascii="GHEA Grapalat" w:eastAsia="Times New Roman" w:hAnsi="GHEA Grapalat" w:cs="Arial"/>
          <w:spacing w:val="-8"/>
          <w:sz w:val="24"/>
          <w:szCs w:val="24"/>
          <w:lang w:val="fr-FR" w:eastAsia="ru-RU"/>
        </w:rPr>
        <w:t xml:space="preserve"> </w:t>
      </w:r>
      <w:proofErr w:type="spellStart"/>
      <w:r w:rsidR="005D4D84" w:rsidRPr="00225F01">
        <w:rPr>
          <w:rFonts w:ascii="GHEA Grapalat" w:eastAsia="Times New Roman" w:hAnsi="GHEA Grapalat" w:cs="Arial"/>
          <w:spacing w:val="-8"/>
          <w:sz w:val="24"/>
          <w:szCs w:val="24"/>
          <w:lang w:val="fr-FR" w:eastAsia="ru-RU"/>
        </w:rPr>
        <w:t>Հանրապետության</w:t>
      </w:r>
      <w:proofErr w:type="spellEnd"/>
      <w:r w:rsidR="005D4D84" w:rsidRPr="00225F01">
        <w:rPr>
          <w:rFonts w:ascii="GHEA Grapalat" w:eastAsia="Times New Roman" w:hAnsi="GHEA Grapalat" w:cs="Arial"/>
          <w:spacing w:val="-8"/>
          <w:sz w:val="24"/>
          <w:szCs w:val="24"/>
          <w:lang w:val="fr-FR" w:eastAsia="ru-RU"/>
        </w:rPr>
        <w:t xml:space="preserve"> տ</w:t>
      </w:r>
      <w:r w:rsidR="005D4D84" w:rsidRPr="00225F01">
        <w:rPr>
          <w:rFonts w:ascii="GHEA Grapalat" w:eastAsia="Times New Roman" w:hAnsi="GHEA Grapalat" w:cs="Arial"/>
          <w:spacing w:val="-8"/>
          <w:sz w:val="24"/>
          <w:szCs w:val="24"/>
          <w:lang w:val="hy-AM" w:eastAsia="ru-RU"/>
        </w:rPr>
        <w:t xml:space="preserve">արածքային կառավարման </w:t>
      </w:r>
      <w:r w:rsidR="005D4D84" w:rsidRPr="00225F01">
        <w:rPr>
          <w:rFonts w:ascii="GHEA Grapalat" w:eastAsia="Times New Roman" w:hAnsi="GHEA Grapalat" w:cs="Arial"/>
          <w:spacing w:val="-8"/>
          <w:sz w:val="24"/>
          <w:szCs w:val="24"/>
          <w:lang w:val="fr-FR" w:eastAsia="ru-RU"/>
        </w:rPr>
        <w:t xml:space="preserve">և </w:t>
      </w:r>
      <w:r w:rsidR="005D4D84" w:rsidRPr="00225F01">
        <w:rPr>
          <w:rFonts w:ascii="GHEA Grapalat" w:eastAsia="Times New Roman" w:hAnsi="GHEA Grapalat" w:cs="Arial"/>
          <w:spacing w:val="-8"/>
          <w:sz w:val="24"/>
          <w:szCs w:val="24"/>
          <w:lang w:val="hy-AM" w:eastAsia="ru-RU"/>
        </w:rPr>
        <w:t>ենթակառուցվածքների</w:t>
      </w:r>
      <w:r w:rsidR="005D4D84" w:rsidRPr="00225F01">
        <w:rPr>
          <w:rFonts w:ascii="GHEA Grapalat" w:eastAsia="Times New Roman" w:hAnsi="GHEA Grapalat" w:cs="Arial"/>
          <w:spacing w:val="-8"/>
          <w:sz w:val="24"/>
          <w:szCs w:val="24"/>
          <w:lang w:val="fr-FR" w:eastAsia="ru-RU"/>
        </w:rPr>
        <w:t xml:space="preserve"> </w:t>
      </w:r>
      <w:r w:rsidR="00481686" w:rsidRPr="00225F01">
        <w:rPr>
          <w:rFonts w:ascii="GHEA Grapalat" w:eastAsia="Times New Roman" w:hAnsi="GHEA Grapalat" w:cs="Arial"/>
          <w:spacing w:val="-8"/>
          <w:sz w:val="24"/>
          <w:szCs w:val="24"/>
          <w:lang w:val="hy-AM" w:eastAsia="ru-RU"/>
        </w:rPr>
        <w:t>նախարարության պետական գույքի կառավարման կոմիտեի նախագահին</w:t>
      </w:r>
      <w:r w:rsidR="005D4D84" w:rsidRPr="00225F01">
        <w:rPr>
          <w:rFonts w:ascii="GHEA Grapalat" w:eastAsia="Times New Roman" w:hAnsi="GHEA Grapalat" w:cs="Arial"/>
          <w:spacing w:val="-8"/>
          <w:sz w:val="24"/>
          <w:szCs w:val="24"/>
          <w:lang w:val="fr-FR" w:eastAsia="ru-RU"/>
        </w:rPr>
        <w:t xml:space="preserve">՝ </w:t>
      </w:r>
      <w:r w:rsidR="00797388" w:rsidRPr="00225F01">
        <w:rPr>
          <w:rFonts w:ascii="GHEA Grapalat" w:eastAsia="Times New Roman" w:hAnsi="GHEA Grapalat" w:cs="Arial"/>
          <w:spacing w:val="-8"/>
          <w:sz w:val="24"/>
          <w:szCs w:val="24"/>
          <w:lang w:val="hy-AM" w:eastAsia="ru-RU"/>
        </w:rPr>
        <w:t>սույն որոշումն ուժի մեջ մտնելուց հետո 15-օրյա ժամկետում ստեղծել լուծարման հանձնաժողով՝ Կազմակերպության լուծարման աշխատանքներն իրականացնելու նպատակով, դրա կազմում ընդգրկելով՝ Հայաստանի Հանրապետության ֆինանսների նախարարության (մեկ անդամ), Հայաստանի Հանրապետության արդարադատության նախարարության (մեկ անդամ), Հայաստանի Հանրապետության ոստիկանության (մեկ անդամ), Հայաստանի Հանրապետության տարածքային կառավարման և ենթակառուցվածքների նախարարության պետական գույքի կառավարման կոմիտեի (երկու անդամ` հանձնաժողովի նախագահ և անդամ-քարտուղար), Հայաստանի Հանրապետության պետական եկամուտների կոմիտեի (մեկ անդամ), Հայաստանի Հանրապետության Կոտայքի մարզպետարանի (մեկ անդամ) ներկայացուցիչներին։</w:t>
      </w:r>
    </w:p>
    <w:p w:rsidR="0022490B" w:rsidRPr="00225F01" w:rsidRDefault="00F55F8D" w:rsidP="00F55F8D">
      <w:pPr>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3</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proofErr w:type="spellStart"/>
      <w:r w:rsidR="0022490B" w:rsidRPr="00225F01">
        <w:rPr>
          <w:rFonts w:ascii="GHEA Grapalat" w:eastAsia="Times New Roman" w:hAnsi="GHEA Grapalat" w:cs="Arial"/>
          <w:spacing w:val="-8"/>
          <w:sz w:val="24"/>
          <w:szCs w:val="24"/>
          <w:lang w:val="fr-FR" w:eastAsia="ru-RU"/>
        </w:rPr>
        <w:t>Հայաստանի</w:t>
      </w:r>
      <w:proofErr w:type="spellEnd"/>
      <w:r w:rsidR="0022490B" w:rsidRPr="00225F01">
        <w:rPr>
          <w:rFonts w:ascii="GHEA Grapalat" w:eastAsia="Times New Roman" w:hAnsi="GHEA Grapalat" w:cs="Arial"/>
          <w:spacing w:val="-8"/>
          <w:sz w:val="24"/>
          <w:szCs w:val="24"/>
          <w:lang w:val="fr-FR" w:eastAsia="ru-RU"/>
        </w:rPr>
        <w:t xml:space="preserve"> </w:t>
      </w:r>
      <w:proofErr w:type="spellStart"/>
      <w:r w:rsidR="0022490B" w:rsidRPr="00225F01">
        <w:rPr>
          <w:rFonts w:ascii="GHEA Grapalat" w:eastAsia="Times New Roman" w:hAnsi="GHEA Grapalat" w:cs="Arial"/>
          <w:spacing w:val="-8"/>
          <w:sz w:val="24"/>
          <w:szCs w:val="24"/>
          <w:lang w:val="fr-FR" w:eastAsia="ru-RU"/>
        </w:rPr>
        <w:t>Հանրապետության</w:t>
      </w:r>
      <w:proofErr w:type="spellEnd"/>
      <w:r w:rsidR="0022490B" w:rsidRPr="00225F01">
        <w:rPr>
          <w:rFonts w:ascii="GHEA Grapalat" w:eastAsia="Times New Roman" w:hAnsi="GHEA Grapalat" w:cs="Arial"/>
          <w:spacing w:val="-8"/>
          <w:sz w:val="24"/>
          <w:szCs w:val="24"/>
          <w:lang w:val="fr-FR" w:eastAsia="ru-RU"/>
        </w:rPr>
        <w:t xml:space="preserve"> </w:t>
      </w:r>
      <w:proofErr w:type="spellStart"/>
      <w:r w:rsidR="0022490B" w:rsidRPr="00225F01">
        <w:rPr>
          <w:rFonts w:ascii="GHEA Grapalat" w:eastAsia="Times New Roman" w:hAnsi="GHEA Grapalat" w:cs="Arial"/>
          <w:spacing w:val="-8"/>
          <w:sz w:val="24"/>
          <w:szCs w:val="24"/>
          <w:lang w:val="fr-FR" w:eastAsia="ru-RU"/>
        </w:rPr>
        <w:t>ոստիկանության</w:t>
      </w:r>
      <w:proofErr w:type="spellEnd"/>
      <w:r w:rsidR="0022490B" w:rsidRPr="00225F01">
        <w:rPr>
          <w:rFonts w:ascii="GHEA Grapalat" w:eastAsia="Times New Roman" w:hAnsi="GHEA Grapalat" w:cs="Arial"/>
          <w:spacing w:val="-8"/>
          <w:sz w:val="24"/>
          <w:szCs w:val="24"/>
          <w:lang w:val="fr-FR" w:eastAsia="ru-RU"/>
        </w:rPr>
        <w:t xml:space="preserve"> </w:t>
      </w:r>
      <w:proofErr w:type="spellStart"/>
      <w:r w:rsidR="0022490B" w:rsidRPr="00225F01">
        <w:rPr>
          <w:rFonts w:ascii="GHEA Grapalat" w:eastAsia="Times New Roman" w:hAnsi="GHEA Grapalat" w:cs="Arial"/>
          <w:spacing w:val="-8"/>
          <w:sz w:val="24"/>
          <w:szCs w:val="24"/>
          <w:lang w:val="fr-FR" w:eastAsia="ru-RU"/>
        </w:rPr>
        <w:t>պետին</w:t>
      </w:r>
      <w:proofErr w:type="spellEnd"/>
      <w:r w:rsidR="0022490B" w:rsidRPr="00225F01">
        <w:rPr>
          <w:rFonts w:ascii="GHEA Grapalat" w:eastAsia="Times New Roman" w:hAnsi="GHEA Grapalat" w:cs="Arial"/>
          <w:spacing w:val="-8"/>
          <w:sz w:val="24"/>
          <w:szCs w:val="24"/>
          <w:lang w:val="fr-FR" w:eastAsia="ru-RU"/>
        </w:rPr>
        <w:t>՝</w:t>
      </w:r>
      <w:r w:rsidR="0022490B" w:rsidRPr="00225F01">
        <w:rPr>
          <w:rFonts w:ascii="Calibri" w:eastAsia="Times New Roman" w:hAnsi="Calibri" w:cs="Calibri"/>
          <w:spacing w:val="-8"/>
          <w:sz w:val="24"/>
          <w:szCs w:val="24"/>
          <w:lang w:val="fr-FR" w:eastAsia="ru-RU"/>
        </w:rPr>
        <w:t> </w:t>
      </w:r>
    </w:p>
    <w:p w:rsidR="0022490B" w:rsidRPr="00A90510" w:rsidRDefault="00225F01" w:rsidP="00F55F8D">
      <w:pPr>
        <w:pStyle w:val="ListParagraph"/>
        <w:numPr>
          <w:ilvl w:val="0"/>
          <w:numId w:val="2"/>
        </w:numPr>
        <w:spacing w:after="0" w:line="360" w:lineRule="auto"/>
        <w:ind w:left="0"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լուծարման հանձնաժողովի ստեղծումից հետո մեկամսյա ժամկետում ապահովել կազմակերպության համապատասխան փաստաթղթերի և գույքի, այդ թվում՝ դրամական միջոցների, արժեթղթերի և գույքային իրավունքների հանձնումը լուծարման հանձնաժողովին,</w:t>
      </w:r>
    </w:p>
    <w:p w:rsidR="00A90510" w:rsidRPr="00A90510" w:rsidRDefault="00A90510" w:rsidP="00A90510">
      <w:pPr>
        <w:pStyle w:val="ListParagraph"/>
        <w:numPr>
          <w:ilvl w:val="0"/>
          <w:numId w:val="2"/>
        </w:numPr>
        <w:tabs>
          <w:tab w:val="left" w:pos="1080"/>
        </w:tabs>
        <w:spacing w:after="0" w:line="360" w:lineRule="auto"/>
        <w:ind w:left="0" w:firstLine="720"/>
        <w:jc w:val="both"/>
        <w:rPr>
          <w:rFonts w:ascii="GHEA Grapalat" w:eastAsia="Times New Roman" w:hAnsi="GHEA Grapalat" w:cs="Arial"/>
          <w:spacing w:val="-8"/>
          <w:sz w:val="24"/>
          <w:szCs w:val="24"/>
          <w:lang w:val="fr-FR" w:eastAsia="ru-RU"/>
        </w:rPr>
      </w:pPr>
      <w:proofErr w:type="spellStart"/>
      <w:r w:rsidRPr="00A90510">
        <w:rPr>
          <w:rFonts w:ascii="GHEA Grapalat" w:eastAsia="Times New Roman" w:hAnsi="GHEA Grapalat" w:cs="Arial"/>
          <w:spacing w:val="-8"/>
          <w:sz w:val="24"/>
          <w:szCs w:val="24"/>
          <w:lang w:val="hy-AM" w:eastAsia="ru-RU"/>
        </w:rPr>
        <w:lastRenderedPageBreak/>
        <w:t>հաստատելել</w:t>
      </w:r>
      <w:proofErr w:type="spellEnd"/>
      <w:r w:rsidRPr="00A90510">
        <w:rPr>
          <w:rFonts w:ascii="GHEA Grapalat" w:eastAsia="Times New Roman" w:hAnsi="GHEA Grapalat" w:cs="Arial"/>
          <w:spacing w:val="-8"/>
          <w:sz w:val="24"/>
          <w:szCs w:val="24"/>
          <w:lang w:val="hy-AM" w:eastAsia="ru-RU"/>
        </w:rPr>
        <w:t xml:space="preserve"> լուծարման հանձնաժողովի կողմից կազմված լուծարման հաշվեկշիռը</w:t>
      </w:r>
      <w:r w:rsidRPr="00A90510">
        <w:rPr>
          <w:rFonts w:ascii="GHEA Grapalat" w:eastAsia="Times New Roman" w:hAnsi="GHEA Grapalat" w:cs="Arial"/>
          <w:spacing w:val="-8"/>
          <w:sz w:val="24"/>
          <w:szCs w:val="24"/>
          <w:lang w:val="fr-FR" w:eastAsia="ru-RU"/>
        </w:rPr>
        <w:t>,</w:t>
      </w:r>
    </w:p>
    <w:p w:rsidR="00A90510" w:rsidRDefault="00A90510" w:rsidP="00A90510">
      <w:pPr>
        <w:pStyle w:val="ListParagraph"/>
        <w:numPr>
          <w:ilvl w:val="0"/>
          <w:numId w:val="2"/>
        </w:numPr>
        <w:tabs>
          <w:tab w:val="left" w:pos="1080"/>
        </w:tabs>
        <w:spacing w:after="0" w:line="360" w:lineRule="auto"/>
        <w:ind w:left="0"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Կ</w:t>
      </w:r>
      <w:proofErr w:type="spellStart"/>
      <w:r w:rsidRPr="00225F01">
        <w:rPr>
          <w:rFonts w:ascii="GHEA Grapalat" w:eastAsia="Times New Roman" w:hAnsi="GHEA Grapalat" w:cs="Arial"/>
          <w:spacing w:val="-8"/>
          <w:sz w:val="24"/>
          <w:szCs w:val="24"/>
          <w:lang w:val="fr-FR" w:eastAsia="ru-RU"/>
        </w:rPr>
        <w:t>ազմակերպության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լուծարման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աշխատանքներն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ավարտելուց</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հետո</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մեկամսյա</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ժամկետում</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սահմանված</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կարգով</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ապահովել</w:t>
      </w:r>
      <w:proofErr w:type="spellEnd"/>
      <w:r w:rsidRPr="00225F01">
        <w:rPr>
          <w:rFonts w:ascii="GHEA Grapalat" w:eastAsia="Times New Roman" w:hAnsi="GHEA Grapalat" w:cs="Arial"/>
          <w:spacing w:val="-8"/>
          <w:sz w:val="24"/>
          <w:szCs w:val="24"/>
          <w:lang w:val="fr-FR" w:eastAsia="ru-RU"/>
        </w:rPr>
        <w:t xml:space="preserve"> </w:t>
      </w:r>
      <w:r w:rsidRPr="00225F01">
        <w:rPr>
          <w:rFonts w:ascii="GHEA Grapalat" w:eastAsia="Times New Roman" w:hAnsi="GHEA Grapalat" w:cs="Arial"/>
          <w:spacing w:val="-8"/>
          <w:sz w:val="24"/>
          <w:szCs w:val="24"/>
          <w:lang w:val="hy-AM" w:eastAsia="ru-RU"/>
        </w:rPr>
        <w:t>Կ</w:t>
      </w:r>
      <w:proofErr w:type="spellStart"/>
      <w:r w:rsidRPr="00225F01">
        <w:rPr>
          <w:rFonts w:ascii="GHEA Grapalat" w:eastAsia="Times New Roman" w:hAnsi="GHEA Grapalat" w:cs="Arial"/>
          <w:spacing w:val="-8"/>
          <w:sz w:val="24"/>
          <w:szCs w:val="24"/>
          <w:lang w:val="fr-FR" w:eastAsia="ru-RU"/>
        </w:rPr>
        <w:t>ազմակերպության</w:t>
      </w:r>
      <w:proofErr w:type="spellEnd"/>
      <w:r w:rsidRPr="00225F01">
        <w:rPr>
          <w:rFonts w:ascii="GHEA Grapalat" w:eastAsia="Times New Roman" w:hAnsi="GHEA Grapalat" w:cs="Arial"/>
          <w:spacing w:val="-8"/>
          <w:sz w:val="24"/>
          <w:szCs w:val="24"/>
          <w:lang w:val="fr-FR" w:eastAsia="ru-RU"/>
        </w:rPr>
        <w:t xml:space="preserve"> </w:t>
      </w:r>
      <w:r w:rsidRPr="00225F01">
        <w:rPr>
          <w:rFonts w:ascii="GHEA Grapalat" w:eastAsia="Times New Roman" w:hAnsi="GHEA Grapalat" w:cs="Arial"/>
          <w:spacing w:val="-8"/>
          <w:sz w:val="24"/>
          <w:szCs w:val="24"/>
          <w:lang w:val="hy-AM" w:eastAsia="ru-RU"/>
        </w:rPr>
        <w:t>լուծարման</w:t>
      </w:r>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պետական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գրանցման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համար</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անհրաժեշտ</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ֆինանսական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միջոցները</w:t>
      </w:r>
      <w:proofErr w:type="spellEnd"/>
      <w:r>
        <w:rPr>
          <w:rFonts w:ascii="GHEA Grapalat" w:eastAsia="Times New Roman" w:hAnsi="GHEA Grapalat" w:cs="Arial"/>
          <w:spacing w:val="-8"/>
          <w:sz w:val="24"/>
          <w:szCs w:val="24"/>
          <w:lang w:val="fr-FR" w:eastAsia="ru-RU"/>
        </w:rPr>
        <w:t>:</w:t>
      </w:r>
    </w:p>
    <w:p w:rsidR="00A90510" w:rsidRPr="00225F01" w:rsidRDefault="00A90510" w:rsidP="00A90510">
      <w:pPr>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4</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proofErr w:type="spellStart"/>
      <w:r w:rsidRPr="00225F01">
        <w:rPr>
          <w:rFonts w:ascii="GHEA Grapalat" w:eastAsia="Times New Roman" w:hAnsi="GHEA Grapalat" w:cs="Arial"/>
          <w:spacing w:val="-8"/>
          <w:sz w:val="24"/>
          <w:szCs w:val="24"/>
          <w:lang w:val="fr-FR" w:eastAsia="ru-RU"/>
        </w:rPr>
        <w:t>Սահմանել</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որ</w:t>
      </w:r>
      <w:proofErr w:type="spellEnd"/>
      <w:r w:rsidRPr="00225F01">
        <w:rPr>
          <w:rFonts w:ascii="GHEA Grapalat" w:eastAsia="Times New Roman" w:hAnsi="GHEA Grapalat" w:cs="Arial"/>
          <w:spacing w:val="-8"/>
          <w:sz w:val="24"/>
          <w:szCs w:val="24"/>
          <w:lang w:val="hy-AM" w:eastAsia="ru-RU"/>
        </w:rPr>
        <w:t>՝</w:t>
      </w:r>
    </w:p>
    <w:p w:rsidR="00A90510" w:rsidRPr="00225F01" w:rsidRDefault="00A90510" w:rsidP="00A90510">
      <w:pPr>
        <w:pStyle w:val="norm"/>
        <w:spacing w:line="360" w:lineRule="auto"/>
        <w:rPr>
          <w:rFonts w:ascii="GHEA Grapalat" w:hAnsi="GHEA Grapalat" w:cs="Arial"/>
          <w:spacing w:val="-8"/>
          <w:sz w:val="24"/>
          <w:szCs w:val="24"/>
          <w:lang w:val="hy-AM"/>
        </w:rPr>
      </w:pPr>
      <w:r w:rsidRPr="00225F01">
        <w:rPr>
          <w:rFonts w:ascii="GHEA Grapalat" w:hAnsi="GHEA Grapalat" w:cs="Arial"/>
          <w:spacing w:val="-8"/>
          <w:sz w:val="24"/>
          <w:szCs w:val="24"/>
          <w:lang w:val="hy-AM"/>
        </w:rPr>
        <w:t xml:space="preserve">1) Կազմակերպության լուծարումից հետո մնացած դրամական միջոցներն ուղղվում են Հայաստանի </w:t>
      </w:r>
      <w:r>
        <w:rPr>
          <w:rFonts w:ascii="GHEA Grapalat" w:hAnsi="GHEA Grapalat" w:cs="Arial"/>
          <w:spacing w:val="-8"/>
          <w:sz w:val="24"/>
          <w:szCs w:val="24"/>
          <w:lang w:val="hy-AM"/>
        </w:rPr>
        <w:t xml:space="preserve">Հանրապետության պետական բյուջե, </w:t>
      </w:r>
      <w:r w:rsidRPr="00225F01">
        <w:rPr>
          <w:rFonts w:ascii="GHEA Grapalat" w:hAnsi="GHEA Grapalat" w:cs="Arial"/>
          <w:spacing w:val="-8"/>
          <w:sz w:val="24"/>
          <w:szCs w:val="24"/>
          <w:lang w:val="hy-AM"/>
        </w:rPr>
        <w:t>գույքն ամրացվում է</w:t>
      </w:r>
      <w:r>
        <w:rPr>
          <w:rFonts w:ascii="GHEA Grapalat" w:hAnsi="GHEA Grapalat" w:cs="Arial"/>
          <w:spacing w:val="-8"/>
          <w:sz w:val="24"/>
          <w:szCs w:val="24"/>
          <w:lang w:val="hy-AM"/>
        </w:rPr>
        <w:t xml:space="preserve"> </w:t>
      </w:r>
      <w:r w:rsidRPr="00225F01">
        <w:rPr>
          <w:rFonts w:ascii="GHEA Grapalat" w:hAnsi="GHEA Grapalat" w:cs="Arial"/>
          <w:spacing w:val="-8"/>
          <w:sz w:val="24"/>
          <w:szCs w:val="24"/>
          <w:lang w:val="hy-AM"/>
        </w:rPr>
        <w:t>Հայաստանի Հանրապետության տարածքային կառավարման և ենթակառուցվածքների նախարարության պետական գույքի կառավարման կոմիտեին</w:t>
      </w:r>
      <w:r>
        <w:rPr>
          <w:rFonts w:ascii="GHEA Grapalat" w:hAnsi="GHEA Grapalat" w:cs="Arial"/>
          <w:spacing w:val="-8"/>
          <w:sz w:val="24"/>
          <w:szCs w:val="24"/>
          <w:lang w:val="hy-AM"/>
        </w:rPr>
        <w:t xml:space="preserve">՝ համաձայն </w:t>
      </w:r>
      <w:r w:rsidRPr="006357C9">
        <w:rPr>
          <w:rFonts w:ascii="GHEA Grapalat" w:hAnsi="GHEA Grapalat" w:cs="Arial"/>
          <w:spacing w:val="-8"/>
          <w:sz w:val="24"/>
          <w:szCs w:val="24"/>
          <w:lang w:val="fr-FR"/>
        </w:rPr>
        <w:t>N</w:t>
      </w:r>
      <w:r>
        <w:rPr>
          <w:rFonts w:ascii="GHEA Grapalat" w:hAnsi="GHEA Grapalat" w:cs="Arial"/>
          <w:spacing w:val="-8"/>
          <w:sz w:val="24"/>
          <w:szCs w:val="24"/>
          <w:lang w:val="hy-AM"/>
        </w:rPr>
        <w:t xml:space="preserve">1 և </w:t>
      </w:r>
      <w:r w:rsidRPr="006357C9">
        <w:rPr>
          <w:rFonts w:ascii="GHEA Grapalat" w:hAnsi="GHEA Grapalat" w:cs="Arial"/>
          <w:spacing w:val="-8"/>
          <w:sz w:val="24"/>
          <w:szCs w:val="24"/>
          <w:lang w:val="fr-FR"/>
        </w:rPr>
        <w:t>N</w:t>
      </w:r>
      <w:r>
        <w:rPr>
          <w:rFonts w:ascii="GHEA Grapalat" w:hAnsi="GHEA Grapalat" w:cs="Arial"/>
          <w:spacing w:val="-8"/>
          <w:sz w:val="24"/>
          <w:szCs w:val="24"/>
          <w:lang w:val="hy-AM"/>
        </w:rPr>
        <w:t>2 հավելվածների</w:t>
      </w:r>
      <w:r w:rsidRPr="00225F01">
        <w:rPr>
          <w:rFonts w:ascii="GHEA Grapalat" w:hAnsi="GHEA Grapalat" w:cs="Arial"/>
          <w:spacing w:val="-8"/>
          <w:sz w:val="24"/>
          <w:szCs w:val="24"/>
          <w:lang w:val="hy-AM"/>
        </w:rPr>
        <w:t>,</w:t>
      </w:r>
    </w:p>
    <w:p w:rsidR="00A90510" w:rsidRPr="00225F01" w:rsidRDefault="00A90510" w:rsidP="00A90510">
      <w:pPr>
        <w:pStyle w:val="norm"/>
        <w:spacing w:line="360" w:lineRule="auto"/>
        <w:rPr>
          <w:rFonts w:ascii="GHEA Grapalat" w:hAnsi="GHEA Grapalat" w:cs="Arial"/>
          <w:spacing w:val="-8"/>
          <w:sz w:val="24"/>
          <w:szCs w:val="24"/>
          <w:lang w:val="hy-AM"/>
        </w:rPr>
      </w:pPr>
      <w:r w:rsidRPr="00225F01">
        <w:rPr>
          <w:rFonts w:ascii="GHEA Grapalat" w:hAnsi="GHEA Grapalat" w:cs="Arial"/>
          <w:spacing w:val="-8"/>
          <w:sz w:val="24"/>
          <w:szCs w:val="24"/>
          <w:lang w:val="hy-AM"/>
        </w:rPr>
        <w:t>2) Կազմակերպության լուծարման հաշվեկշռի կազմելու օրվա դրությամբ կազմա</w:t>
      </w:r>
      <w:r w:rsidRPr="00225F01">
        <w:rPr>
          <w:rFonts w:ascii="GHEA Grapalat" w:hAnsi="GHEA Grapalat" w:cs="Arial"/>
          <w:spacing w:val="-8"/>
          <w:sz w:val="24"/>
          <w:szCs w:val="24"/>
          <w:lang w:val="hy-AM"/>
        </w:rPr>
        <w:softHyphen/>
        <w:t>կերպության դեբիտորական պարտքերի ստացման և այլ պահանջների իրավունքները փոխանց</w:t>
      </w:r>
      <w:r w:rsidRPr="00225F01">
        <w:rPr>
          <w:rFonts w:ascii="GHEA Grapalat" w:hAnsi="GHEA Grapalat" w:cs="Arial"/>
          <w:spacing w:val="-8"/>
          <w:sz w:val="24"/>
          <w:szCs w:val="24"/>
          <w:lang w:val="hy-AM"/>
        </w:rPr>
        <w:softHyphen/>
        <w:t>վում են Հայաստանի Հանրապետության ֆինանսների նախարարությանը:</w:t>
      </w:r>
    </w:p>
    <w:p w:rsidR="00A90510" w:rsidRPr="00225F01" w:rsidRDefault="00A90510" w:rsidP="00A90510">
      <w:pPr>
        <w:shd w:val="clear" w:color="auto" w:fill="FFFFFF"/>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5</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proofErr w:type="spellStart"/>
      <w:r w:rsidRPr="00225F01">
        <w:rPr>
          <w:rFonts w:ascii="GHEA Grapalat" w:eastAsia="Times New Roman" w:hAnsi="GHEA Grapalat" w:cs="Arial"/>
          <w:spacing w:val="-8"/>
          <w:sz w:val="24"/>
          <w:szCs w:val="24"/>
          <w:lang w:val="fr-FR" w:eastAsia="ru-RU"/>
        </w:rPr>
        <w:t>Հայաստանի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Հանրապետության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ոստիկանության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պետին</w:t>
      </w:r>
      <w:proofErr w:type="spellEnd"/>
      <w:r w:rsidRPr="00225F01">
        <w:rPr>
          <w:rFonts w:ascii="GHEA Grapalat" w:eastAsia="Times New Roman" w:hAnsi="GHEA Grapalat" w:cs="Arial"/>
          <w:spacing w:val="-8"/>
          <w:sz w:val="24"/>
          <w:szCs w:val="24"/>
          <w:lang w:val="fr-FR" w:eastAsia="ru-RU"/>
        </w:rPr>
        <w:t xml:space="preserve"> և </w:t>
      </w:r>
      <w:proofErr w:type="spellStart"/>
      <w:r w:rsidRPr="00225F01">
        <w:rPr>
          <w:rFonts w:ascii="GHEA Grapalat" w:eastAsia="Times New Roman" w:hAnsi="GHEA Grapalat" w:cs="Arial"/>
          <w:spacing w:val="-8"/>
          <w:sz w:val="24"/>
          <w:szCs w:val="24"/>
          <w:lang w:val="fr-FR" w:eastAsia="ru-RU"/>
        </w:rPr>
        <w:t>Հայաստանի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Հանրապետության</w:t>
      </w:r>
      <w:proofErr w:type="spellEnd"/>
      <w:r w:rsidRPr="00225F01">
        <w:rPr>
          <w:rFonts w:ascii="GHEA Grapalat" w:eastAsia="Times New Roman" w:hAnsi="GHEA Grapalat" w:cs="Arial"/>
          <w:spacing w:val="-8"/>
          <w:sz w:val="24"/>
          <w:szCs w:val="24"/>
          <w:lang w:val="fr-FR" w:eastAsia="ru-RU"/>
        </w:rPr>
        <w:t xml:space="preserve"> տ</w:t>
      </w:r>
      <w:proofErr w:type="spellStart"/>
      <w:r w:rsidRPr="00225F01">
        <w:rPr>
          <w:rFonts w:ascii="GHEA Grapalat" w:eastAsia="Times New Roman" w:hAnsi="GHEA Grapalat" w:cs="Arial"/>
          <w:spacing w:val="-8"/>
          <w:sz w:val="24"/>
          <w:szCs w:val="24"/>
          <w:lang w:val="hy-AM" w:eastAsia="ru-RU"/>
        </w:rPr>
        <w:t>արածքային</w:t>
      </w:r>
      <w:proofErr w:type="spellEnd"/>
      <w:r w:rsidRPr="00225F01">
        <w:rPr>
          <w:rFonts w:ascii="GHEA Grapalat" w:eastAsia="Times New Roman" w:hAnsi="GHEA Grapalat" w:cs="Arial"/>
          <w:spacing w:val="-8"/>
          <w:sz w:val="24"/>
          <w:szCs w:val="24"/>
          <w:lang w:val="hy-AM" w:eastAsia="ru-RU"/>
        </w:rPr>
        <w:t xml:space="preserve"> կառավարման </w:t>
      </w:r>
      <w:r w:rsidRPr="00225F01">
        <w:rPr>
          <w:rFonts w:ascii="GHEA Grapalat" w:eastAsia="Times New Roman" w:hAnsi="GHEA Grapalat" w:cs="Arial"/>
          <w:spacing w:val="-8"/>
          <w:sz w:val="24"/>
          <w:szCs w:val="24"/>
          <w:lang w:val="fr-FR" w:eastAsia="ru-RU"/>
        </w:rPr>
        <w:t xml:space="preserve">և </w:t>
      </w:r>
      <w:r w:rsidRPr="00225F01">
        <w:rPr>
          <w:rFonts w:ascii="GHEA Grapalat" w:eastAsia="Times New Roman" w:hAnsi="GHEA Grapalat" w:cs="Arial"/>
          <w:spacing w:val="-8"/>
          <w:sz w:val="24"/>
          <w:szCs w:val="24"/>
          <w:lang w:val="hy-AM" w:eastAsia="ru-RU"/>
        </w:rPr>
        <w:t>ենթակառուցվածքների</w:t>
      </w:r>
      <w:r w:rsidRPr="00225F01">
        <w:rPr>
          <w:rFonts w:ascii="GHEA Grapalat" w:eastAsia="Times New Roman" w:hAnsi="GHEA Grapalat" w:cs="Arial"/>
          <w:spacing w:val="-8"/>
          <w:sz w:val="24"/>
          <w:szCs w:val="24"/>
          <w:lang w:val="fr-FR" w:eastAsia="ru-RU"/>
        </w:rPr>
        <w:t xml:space="preserve"> </w:t>
      </w:r>
      <w:r w:rsidRPr="00225F01">
        <w:rPr>
          <w:rFonts w:ascii="GHEA Grapalat" w:eastAsia="Times New Roman" w:hAnsi="GHEA Grapalat" w:cs="Arial"/>
          <w:spacing w:val="-8"/>
          <w:sz w:val="24"/>
          <w:szCs w:val="24"/>
          <w:lang w:val="hy-AM" w:eastAsia="ru-RU"/>
        </w:rPr>
        <w:t>նախարարության պետական գույքի կառավարման կոմիտեի նախագահին</w:t>
      </w:r>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սույն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որոշումն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ուժի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մեջ</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մտնելուց</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հետո</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մեկամսյա</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ժամկետում</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ապահովել</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սույն</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որոշման</w:t>
      </w:r>
      <w:proofErr w:type="spellEnd"/>
      <w:r w:rsidRPr="00225F01">
        <w:rPr>
          <w:rFonts w:ascii="GHEA Grapalat" w:eastAsia="Times New Roman" w:hAnsi="GHEA Grapalat" w:cs="Arial"/>
          <w:spacing w:val="-8"/>
          <w:sz w:val="24"/>
          <w:szCs w:val="24"/>
          <w:lang w:val="fr-FR" w:eastAsia="ru-RU"/>
        </w:rPr>
        <w:t xml:space="preserve"> </w:t>
      </w:r>
      <w:r w:rsidRPr="00225F01">
        <w:rPr>
          <w:rFonts w:ascii="GHEA Grapalat" w:eastAsia="Times New Roman" w:hAnsi="GHEA Grapalat" w:cs="Arial"/>
          <w:spacing w:val="-8"/>
          <w:sz w:val="24"/>
          <w:szCs w:val="24"/>
          <w:lang w:val="hy-AM" w:eastAsia="ru-RU"/>
        </w:rPr>
        <w:t>4</w:t>
      </w:r>
      <w:r w:rsidRPr="00225F01">
        <w:rPr>
          <w:rFonts w:ascii="GHEA Grapalat" w:eastAsia="Times New Roman" w:hAnsi="GHEA Grapalat" w:cs="Arial"/>
          <w:spacing w:val="-8"/>
          <w:sz w:val="24"/>
          <w:szCs w:val="24"/>
          <w:lang w:val="fr-FR" w:eastAsia="ru-RU"/>
        </w:rPr>
        <w:t>-</w:t>
      </w:r>
      <w:proofErr w:type="spellStart"/>
      <w:r w:rsidRPr="00225F01">
        <w:rPr>
          <w:rFonts w:ascii="GHEA Grapalat" w:eastAsia="Times New Roman" w:hAnsi="GHEA Grapalat" w:cs="Arial"/>
          <w:spacing w:val="-8"/>
          <w:sz w:val="24"/>
          <w:szCs w:val="24"/>
          <w:lang w:val="fr-FR" w:eastAsia="ru-RU"/>
        </w:rPr>
        <w:t>րդ</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կետ</w:t>
      </w:r>
      <w:proofErr w:type="spellEnd"/>
      <w:r w:rsidRPr="00225F01">
        <w:rPr>
          <w:rFonts w:ascii="GHEA Grapalat" w:eastAsia="Times New Roman" w:hAnsi="GHEA Grapalat" w:cs="Arial"/>
          <w:spacing w:val="-8"/>
          <w:sz w:val="24"/>
          <w:szCs w:val="24"/>
          <w:lang w:val="hy-AM" w:eastAsia="ru-RU"/>
        </w:rPr>
        <w:t>ի 1-ին ենթակետ</w:t>
      </w:r>
      <w:proofErr w:type="spellStart"/>
      <w:r w:rsidRPr="00225F01">
        <w:rPr>
          <w:rFonts w:ascii="GHEA Grapalat" w:eastAsia="Times New Roman" w:hAnsi="GHEA Grapalat" w:cs="Arial"/>
          <w:spacing w:val="-8"/>
          <w:sz w:val="24"/>
          <w:szCs w:val="24"/>
          <w:lang w:val="fr-FR" w:eastAsia="ru-RU"/>
        </w:rPr>
        <w:t>ով</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նշված</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անշարժ</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գույքի</w:t>
      </w:r>
      <w:proofErr w:type="spellEnd"/>
      <w:r w:rsidRPr="00225F01">
        <w:rPr>
          <w:rFonts w:ascii="GHEA Grapalat" w:eastAsia="Times New Roman" w:hAnsi="GHEA Grapalat" w:cs="Arial"/>
          <w:spacing w:val="-8"/>
          <w:sz w:val="24"/>
          <w:szCs w:val="24"/>
          <w:lang w:val="fr-FR" w:eastAsia="ru-RU"/>
        </w:rPr>
        <w:t xml:space="preserve"> </w:t>
      </w:r>
      <w:proofErr w:type="spellStart"/>
      <w:r w:rsidRPr="00225F01">
        <w:rPr>
          <w:rFonts w:ascii="GHEA Grapalat" w:eastAsia="Times New Roman" w:hAnsi="GHEA Grapalat" w:cs="Arial"/>
          <w:spacing w:val="-8"/>
          <w:sz w:val="24"/>
          <w:szCs w:val="24"/>
          <w:lang w:val="fr-FR" w:eastAsia="ru-RU"/>
        </w:rPr>
        <w:t>հանձնում-ընդունումը</w:t>
      </w:r>
      <w:proofErr w:type="spellEnd"/>
      <w:r w:rsidRPr="00225F01">
        <w:rPr>
          <w:rFonts w:ascii="GHEA Grapalat" w:eastAsia="Times New Roman" w:hAnsi="GHEA Grapalat" w:cs="Arial"/>
          <w:spacing w:val="-8"/>
          <w:sz w:val="24"/>
          <w:szCs w:val="24"/>
          <w:lang w:val="fr-FR" w:eastAsia="ru-RU"/>
        </w:rPr>
        <w:t>:</w:t>
      </w:r>
    </w:p>
    <w:p w:rsidR="00A90510" w:rsidRPr="00A90510" w:rsidRDefault="00A90510" w:rsidP="00A90510">
      <w:pPr>
        <w:shd w:val="clear" w:color="auto" w:fill="FFFFFF"/>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6</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Հայաստանի Հանրապետության արդարադատության նախարարին՝ Կազմակերպության լուծարման գործընթացն ավարտվելուց հետո լուծարման հանձնաժողովի</w:t>
      </w:r>
      <w:r>
        <w:rPr>
          <w:rFonts w:ascii="GHEA Grapalat" w:eastAsia="Times New Roman" w:hAnsi="GHEA Grapalat" w:cs="Arial"/>
          <w:spacing w:val="-8"/>
          <w:sz w:val="24"/>
          <w:szCs w:val="24"/>
          <w:lang w:val="hy-AM" w:eastAsia="ru-RU"/>
        </w:rPr>
        <w:t xml:space="preserve"> </w:t>
      </w:r>
      <w:r w:rsidRPr="00A90510">
        <w:rPr>
          <w:rFonts w:ascii="GHEA Grapalat" w:eastAsia="Times New Roman" w:hAnsi="GHEA Grapalat" w:cs="Arial"/>
          <w:spacing w:val="-8"/>
          <w:sz w:val="24"/>
          <w:szCs w:val="24"/>
          <w:lang w:val="hy-AM" w:eastAsia="ru-RU"/>
        </w:rPr>
        <w:t>կողմից ներկայացված դիմումի և անհրաժեշտ փաստաթղթերի</w:t>
      </w:r>
      <w:r>
        <w:rPr>
          <w:rFonts w:ascii="GHEA Grapalat" w:eastAsia="Times New Roman" w:hAnsi="GHEA Grapalat" w:cs="Arial"/>
          <w:spacing w:val="-8"/>
          <w:sz w:val="24"/>
          <w:szCs w:val="24"/>
          <w:lang w:val="hy-AM" w:eastAsia="ru-RU"/>
        </w:rPr>
        <w:t xml:space="preserve"> </w:t>
      </w:r>
      <w:r w:rsidRPr="00225F01">
        <w:rPr>
          <w:rFonts w:ascii="GHEA Grapalat" w:eastAsia="Times New Roman" w:hAnsi="GHEA Grapalat" w:cs="Arial"/>
          <w:spacing w:val="-8"/>
          <w:sz w:val="24"/>
          <w:szCs w:val="24"/>
          <w:lang w:val="hy-AM" w:eastAsia="ru-RU"/>
        </w:rPr>
        <w:t>հիման վրա օրենքով սահմանված կարգով ապահովել Կազմակերպության լուծարման պետական գրանցումը։</w:t>
      </w:r>
      <w:bookmarkStart w:id="0" w:name="_GoBack"/>
      <w:bookmarkEnd w:id="0"/>
    </w:p>
    <w:p w:rsidR="00527747" w:rsidRPr="00225F01" w:rsidRDefault="00F55F8D" w:rsidP="00F55F8D">
      <w:pPr>
        <w:spacing w:after="0" w:line="360" w:lineRule="auto"/>
        <w:ind w:firstLine="720"/>
        <w:jc w:val="both"/>
        <w:rPr>
          <w:rFonts w:ascii="GHEA Grapalat" w:eastAsia="Times New Roman" w:hAnsi="GHEA Grapalat" w:cs="Arial"/>
          <w:spacing w:val="-8"/>
          <w:sz w:val="24"/>
          <w:szCs w:val="24"/>
          <w:lang w:val="fr-FR" w:eastAsia="ru-RU"/>
        </w:rPr>
      </w:pPr>
      <w:r w:rsidRPr="00225F01">
        <w:rPr>
          <w:rFonts w:ascii="GHEA Grapalat" w:eastAsia="Times New Roman" w:hAnsi="GHEA Grapalat" w:cs="Arial"/>
          <w:spacing w:val="-8"/>
          <w:sz w:val="24"/>
          <w:szCs w:val="24"/>
          <w:lang w:val="hy-AM" w:eastAsia="ru-RU"/>
        </w:rPr>
        <w:t>7</w:t>
      </w:r>
      <w:r w:rsidRPr="00225F01">
        <w:rPr>
          <w:rFonts w:ascii="Cambria Math" w:eastAsia="Times New Roman" w:hAnsi="Cambria Math" w:cs="Cambria Math"/>
          <w:spacing w:val="-8"/>
          <w:sz w:val="24"/>
          <w:szCs w:val="24"/>
          <w:lang w:val="hy-AM" w:eastAsia="ru-RU"/>
        </w:rPr>
        <w:t>․</w:t>
      </w:r>
      <w:r w:rsidRPr="00225F01">
        <w:rPr>
          <w:rFonts w:ascii="GHEA Grapalat" w:eastAsia="Times New Roman" w:hAnsi="GHEA Grapalat" w:cs="Arial"/>
          <w:spacing w:val="-8"/>
          <w:sz w:val="24"/>
          <w:szCs w:val="24"/>
          <w:lang w:val="hy-AM" w:eastAsia="ru-RU"/>
        </w:rPr>
        <w:t xml:space="preserve"> </w:t>
      </w:r>
      <w:r w:rsidR="0081462F" w:rsidRPr="00225F01">
        <w:rPr>
          <w:rFonts w:ascii="GHEA Grapalat" w:eastAsia="Times New Roman" w:hAnsi="GHEA Grapalat" w:cs="Arial"/>
          <w:spacing w:val="-8"/>
          <w:sz w:val="24"/>
          <w:szCs w:val="24"/>
          <w:lang w:val="hy-AM" w:eastAsia="ru-RU"/>
        </w:rPr>
        <w:t xml:space="preserve">Ուժը կորցրած ճանաչել Հայաստանի Հանրապետության կառավարության 2005 թվականի </w:t>
      </w:r>
      <w:r w:rsidR="00D95D80" w:rsidRPr="00225F01">
        <w:rPr>
          <w:rFonts w:ascii="GHEA Grapalat" w:eastAsia="Times New Roman" w:hAnsi="GHEA Grapalat" w:cs="Arial"/>
          <w:spacing w:val="-8"/>
          <w:sz w:val="24"/>
          <w:szCs w:val="24"/>
          <w:lang w:val="hy-AM" w:eastAsia="ru-RU"/>
        </w:rPr>
        <w:t xml:space="preserve">մարտի 3-ի </w:t>
      </w:r>
      <w:r w:rsidR="0081462F" w:rsidRPr="00225F01">
        <w:rPr>
          <w:rFonts w:ascii="GHEA Grapalat" w:eastAsia="Times New Roman" w:hAnsi="GHEA Grapalat" w:cs="Arial"/>
          <w:spacing w:val="-8"/>
          <w:sz w:val="24"/>
          <w:szCs w:val="24"/>
          <w:lang w:val="hy-AM" w:eastAsia="ru-RU"/>
        </w:rPr>
        <w:t>«</w:t>
      </w:r>
      <w:r w:rsidR="0081462F" w:rsidRPr="00225F01">
        <w:rPr>
          <w:rStyle w:val="Strong"/>
          <w:rFonts w:ascii="GHEA Grapalat" w:hAnsi="GHEA Grapalat"/>
          <w:b w:val="0"/>
          <w:color w:val="000000"/>
          <w:sz w:val="24"/>
          <w:szCs w:val="24"/>
          <w:shd w:val="clear" w:color="auto" w:fill="FFFFFF"/>
          <w:lang w:val="fr-FR"/>
        </w:rPr>
        <w:t>«</w:t>
      </w:r>
      <w:r w:rsidR="0081462F" w:rsidRPr="00225F01">
        <w:rPr>
          <w:rStyle w:val="Strong"/>
          <w:rFonts w:ascii="GHEA Grapalat" w:hAnsi="GHEA Grapalat"/>
          <w:b w:val="0"/>
          <w:color w:val="000000"/>
          <w:sz w:val="24"/>
          <w:szCs w:val="24"/>
          <w:shd w:val="clear" w:color="auto" w:fill="FFFFFF"/>
          <w:lang w:val="hy-AM"/>
        </w:rPr>
        <w:t>Ա</w:t>
      </w:r>
      <w:proofErr w:type="spellStart"/>
      <w:r w:rsidR="0081462F" w:rsidRPr="00225F01">
        <w:rPr>
          <w:rStyle w:val="Strong"/>
          <w:rFonts w:ascii="GHEA Grapalat" w:hAnsi="GHEA Grapalat"/>
          <w:b w:val="0"/>
          <w:color w:val="000000"/>
          <w:sz w:val="24"/>
          <w:szCs w:val="24"/>
          <w:shd w:val="clear" w:color="auto" w:fill="FFFFFF"/>
        </w:rPr>
        <w:t>րշալույս</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առողջարարական</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ճամբար</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պետական</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ոչ</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առ</w:t>
      </w:r>
      <w:proofErr w:type="spellEnd"/>
      <w:r w:rsidR="0081462F" w:rsidRPr="00225F01">
        <w:rPr>
          <w:rStyle w:val="Strong"/>
          <w:rFonts w:ascii="GHEA Grapalat" w:hAnsi="GHEA Grapalat"/>
          <w:b w:val="0"/>
          <w:color w:val="000000"/>
          <w:sz w:val="24"/>
          <w:szCs w:val="24"/>
          <w:shd w:val="clear" w:color="auto" w:fill="FFFFFF"/>
          <w:lang w:val="hy-AM"/>
        </w:rPr>
        <w:t>և</w:t>
      </w:r>
      <w:proofErr w:type="spellStart"/>
      <w:r w:rsidR="0081462F" w:rsidRPr="00225F01">
        <w:rPr>
          <w:rStyle w:val="Strong"/>
          <w:rFonts w:ascii="GHEA Grapalat" w:hAnsi="GHEA Grapalat"/>
          <w:b w:val="0"/>
          <w:color w:val="000000"/>
          <w:sz w:val="24"/>
          <w:szCs w:val="24"/>
          <w:shd w:val="clear" w:color="auto" w:fill="FFFFFF"/>
        </w:rPr>
        <w:t>տրային</w:t>
      </w:r>
      <w:proofErr w:type="spellEnd"/>
      <w:r w:rsidR="0081462F" w:rsidRPr="00225F01">
        <w:rPr>
          <w:rStyle w:val="Strong"/>
          <w:rFonts w:ascii="GHEA Grapalat" w:hAnsi="GHEA Grapalat"/>
          <w:b w:val="0"/>
          <w:color w:val="000000"/>
          <w:sz w:val="24"/>
          <w:szCs w:val="24"/>
          <w:shd w:val="clear" w:color="auto" w:fill="FFFFFF"/>
          <w:lang w:val="fr-FR"/>
        </w:rPr>
        <w:t xml:space="preserve"> </w:t>
      </w:r>
      <w:r w:rsidR="00855EF2" w:rsidRPr="00225F01">
        <w:rPr>
          <w:rStyle w:val="Strong"/>
          <w:rFonts w:ascii="GHEA Grapalat" w:hAnsi="GHEA Grapalat"/>
          <w:b w:val="0"/>
          <w:color w:val="000000"/>
          <w:sz w:val="24"/>
          <w:szCs w:val="24"/>
          <w:shd w:val="clear" w:color="auto" w:fill="FFFFFF"/>
          <w:lang w:val="hy-AM"/>
        </w:rPr>
        <w:t>Կ</w:t>
      </w:r>
      <w:proofErr w:type="spellStart"/>
      <w:r w:rsidR="0081462F" w:rsidRPr="00225F01">
        <w:rPr>
          <w:rStyle w:val="Strong"/>
          <w:rFonts w:ascii="GHEA Grapalat" w:hAnsi="GHEA Grapalat"/>
          <w:b w:val="0"/>
          <w:color w:val="000000"/>
          <w:sz w:val="24"/>
          <w:szCs w:val="24"/>
          <w:shd w:val="clear" w:color="auto" w:fill="FFFFFF"/>
        </w:rPr>
        <w:t>ազմակերպություն</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ստեղծելու</w:t>
      </w:r>
      <w:proofErr w:type="spellEnd"/>
      <w:r w:rsidR="0081462F" w:rsidRPr="00225F01">
        <w:rPr>
          <w:rStyle w:val="Strong"/>
          <w:rFonts w:ascii="GHEA Grapalat" w:hAnsi="GHEA Grapalat"/>
          <w:b w:val="0"/>
          <w:color w:val="000000"/>
          <w:sz w:val="24"/>
          <w:szCs w:val="24"/>
          <w:shd w:val="clear" w:color="auto" w:fill="FFFFFF"/>
          <w:lang w:val="fr-FR"/>
        </w:rPr>
        <w:t xml:space="preserve"> </w:t>
      </w:r>
      <w:proofErr w:type="spellStart"/>
      <w:r w:rsidR="0081462F" w:rsidRPr="00225F01">
        <w:rPr>
          <w:rStyle w:val="Strong"/>
          <w:rFonts w:ascii="GHEA Grapalat" w:hAnsi="GHEA Grapalat"/>
          <w:b w:val="0"/>
          <w:color w:val="000000"/>
          <w:sz w:val="24"/>
          <w:szCs w:val="24"/>
          <w:shd w:val="clear" w:color="auto" w:fill="FFFFFF"/>
        </w:rPr>
        <w:t>մասին</w:t>
      </w:r>
      <w:proofErr w:type="spellEnd"/>
      <w:r w:rsidR="0081462F" w:rsidRPr="00225F01">
        <w:rPr>
          <w:rFonts w:ascii="GHEA Grapalat" w:eastAsia="Times New Roman" w:hAnsi="GHEA Grapalat" w:cs="Arial"/>
          <w:spacing w:val="-8"/>
          <w:sz w:val="24"/>
          <w:szCs w:val="24"/>
          <w:lang w:val="hy-AM" w:eastAsia="ru-RU"/>
        </w:rPr>
        <w:t>» թիվ 366-Ն որոշումը։</w:t>
      </w:r>
    </w:p>
    <w:p w:rsidR="0045740E" w:rsidRPr="00225F01" w:rsidRDefault="0045740E" w:rsidP="0045740E">
      <w:pPr>
        <w:pStyle w:val="ListParagraph"/>
        <w:spacing w:after="0" w:line="360" w:lineRule="auto"/>
        <w:jc w:val="both"/>
        <w:rPr>
          <w:rFonts w:ascii="GHEA Grapalat" w:eastAsia="Times New Roman" w:hAnsi="GHEA Grapalat" w:cs="Arial"/>
          <w:spacing w:val="-8"/>
          <w:sz w:val="24"/>
          <w:szCs w:val="24"/>
          <w:lang w:val="fr-FR" w:eastAsia="ru-RU"/>
        </w:rPr>
      </w:pPr>
    </w:p>
    <w:p w:rsidR="006B6A9E" w:rsidRPr="00225F01" w:rsidRDefault="006B6A9E" w:rsidP="0081462F">
      <w:pPr>
        <w:spacing w:after="0" w:line="360" w:lineRule="auto"/>
        <w:jc w:val="both"/>
        <w:rPr>
          <w:rFonts w:ascii="GHEA Grapalat" w:hAnsi="GHEA Grapalat" w:cs="Times Armenian"/>
          <w:b/>
          <w:bCs/>
          <w:sz w:val="24"/>
          <w:szCs w:val="24"/>
          <w:lang w:val="fr-FR" w:eastAsia="ru-RU"/>
        </w:rPr>
      </w:pPr>
      <w:r w:rsidRPr="00225F01">
        <w:rPr>
          <w:rFonts w:ascii="GHEA Grapalat" w:hAnsi="GHEA Grapalat" w:cs="Sylfaen"/>
          <w:b/>
          <w:bCs/>
          <w:sz w:val="24"/>
          <w:szCs w:val="24"/>
          <w:lang w:val="hy-AM" w:eastAsia="ru-RU"/>
        </w:rPr>
        <w:t>ՀԱՅԱՍՏԱՆԻ</w:t>
      </w:r>
      <w:r w:rsidRPr="00225F01">
        <w:rPr>
          <w:rFonts w:ascii="GHEA Grapalat" w:hAnsi="GHEA Grapalat" w:cs="Times Armenian"/>
          <w:b/>
          <w:bCs/>
          <w:sz w:val="24"/>
          <w:szCs w:val="24"/>
          <w:lang w:val="hy-AM" w:eastAsia="ru-RU"/>
        </w:rPr>
        <w:t xml:space="preserve"> </w:t>
      </w:r>
      <w:r w:rsidRPr="00225F01">
        <w:rPr>
          <w:rFonts w:ascii="GHEA Grapalat" w:hAnsi="GHEA Grapalat" w:cs="Sylfaen"/>
          <w:b/>
          <w:bCs/>
          <w:sz w:val="24"/>
          <w:szCs w:val="24"/>
          <w:lang w:val="hy-AM" w:eastAsia="ru-RU"/>
        </w:rPr>
        <w:t>ՀԱՆՐԱՊԵՏՈՒԹՅԱՆ</w:t>
      </w:r>
    </w:p>
    <w:p w:rsidR="006B6A9E" w:rsidRPr="00225F01" w:rsidRDefault="006B6A9E" w:rsidP="0081462F">
      <w:pPr>
        <w:spacing w:after="0" w:line="360" w:lineRule="auto"/>
        <w:ind w:left="720" w:firstLine="720"/>
        <w:jc w:val="both"/>
        <w:rPr>
          <w:rFonts w:ascii="GHEA Grapalat" w:hAnsi="GHEA Grapalat" w:cs="Times Armenian"/>
          <w:b/>
          <w:bCs/>
          <w:sz w:val="24"/>
          <w:szCs w:val="24"/>
          <w:lang w:val="fr-FR" w:eastAsia="ru-RU"/>
        </w:rPr>
      </w:pPr>
      <w:r w:rsidRPr="00225F01">
        <w:rPr>
          <w:rFonts w:ascii="GHEA Grapalat" w:hAnsi="GHEA Grapalat" w:cs="Sylfaen"/>
          <w:b/>
          <w:bCs/>
          <w:sz w:val="24"/>
          <w:szCs w:val="24"/>
          <w:lang w:val="hy-AM" w:eastAsia="ru-RU"/>
        </w:rPr>
        <w:t>ՎԱՐՉԱՊԵՏ</w:t>
      </w:r>
      <w:r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fr-FR" w:eastAsia="ru-RU"/>
        </w:rPr>
        <w:tab/>
        <w:t xml:space="preserve">      </w:t>
      </w:r>
      <w:r w:rsidR="000B3B7A" w:rsidRPr="00225F01">
        <w:rPr>
          <w:rFonts w:ascii="GHEA Grapalat" w:hAnsi="GHEA Grapalat" w:cs="Sylfaen"/>
          <w:b/>
          <w:bCs/>
          <w:sz w:val="24"/>
          <w:szCs w:val="24"/>
          <w:lang w:val="fr-FR" w:eastAsia="ru-RU"/>
        </w:rPr>
        <w:tab/>
      </w:r>
      <w:r w:rsidR="000B3B7A" w:rsidRPr="00225F01">
        <w:rPr>
          <w:rFonts w:ascii="GHEA Grapalat" w:hAnsi="GHEA Grapalat" w:cs="Sylfaen"/>
          <w:b/>
          <w:bCs/>
          <w:sz w:val="24"/>
          <w:szCs w:val="24"/>
          <w:lang w:val="fr-FR" w:eastAsia="ru-RU"/>
        </w:rPr>
        <w:tab/>
      </w:r>
      <w:r w:rsidRPr="00225F01">
        <w:rPr>
          <w:rFonts w:ascii="GHEA Grapalat" w:hAnsi="GHEA Grapalat" w:cs="Sylfaen"/>
          <w:b/>
          <w:bCs/>
          <w:sz w:val="24"/>
          <w:szCs w:val="24"/>
          <w:lang w:val="hy-AM" w:eastAsia="ru-RU"/>
        </w:rPr>
        <w:t xml:space="preserve">ՆԻԿՈԼ </w:t>
      </w:r>
      <w:r w:rsidRPr="00225F01">
        <w:rPr>
          <w:rFonts w:ascii="GHEA Grapalat" w:hAnsi="GHEA Grapalat" w:cs="Times Armenian"/>
          <w:b/>
          <w:bCs/>
          <w:sz w:val="24"/>
          <w:szCs w:val="24"/>
          <w:lang w:val="hy-AM" w:eastAsia="ru-RU"/>
        </w:rPr>
        <w:t>ՓԱՇԻՆ</w:t>
      </w:r>
      <w:r w:rsidRPr="00225F01">
        <w:rPr>
          <w:rFonts w:ascii="GHEA Grapalat" w:hAnsi="GHEA Grapalat" w:cs="Sylfaen"/>
          <w:b/>
          <w:bCs/>
          <w:sz w:val="24"/>
          <w:szCs w:val="24"/>
          <w:lang w:val="hy-AM" w:eastAsia="ru-RU"/>
        </w:rPr>
        <w:t>ՅԱՆ</w:t>
      </w:r>
    </w:p>
    <w:p w:rsidR="006B6A9E" w:rsidRPr="00225F01" w:rsidRDefault="006B6A9E" w:rsidP="0045740E">
      <w:pPr>
        <w:spacing w:line="360" w:lineRule="auto"/>
        <w:ind w:left="1440"/>
        <w:jc w:val="both"/>
        <w:rPr>
          <w:rFonts w:ascii="GHEA Grapalat" w:hAnsi="GHEA Grapalat" w:cs="Times Armenian"/>
          <w:b/>
          <w:bCs/>
          <w:sz w:val="24"/>
          <w:szCs w:val="24"/>
          <w:lang w:val="hy-AM" w:eastAsia="ru-RU"/>
        </w:rPr>
      </w:pPr>
      <w:r w:rsidRPr="00225F01">
        <w:rPr>
          <w:rFonts w:ascii="GHEA Grapalat" w:hAnsi="GHEA Grapalat" w:cs="Sylfaen"/>
          <w:b/>
          <w:bCs/>
          <w:sz w:val="24"/>
          <w:szCs w:val="24"/>
          <w:lang w:val="hy-AM" w:eastAsia="ru-RU"/>
        </w:rPr>
        <w:tab/>
      </w:r>
      <w:r w:rsidRPr="00225F01">
        <w:rPr>
          <w:rFonts w:ascii="GHEA Grapalat" w:hAnsi="GHEA Grapalat" w:cs="Sylfaen"/>
          <w:b/>
          <w:bCs/>
          <w:sz w:val="24"/>
          <w:szCs w:val="24"/>
          <w:lang w:val="hy-AM" w:eastAsia="ru-RU"/>
        </w:rPr>
        <w:tab/>
      </w:r>
      <w:r w:rsidRPr="00225F01">
        <w:rPr>
          <w:rFonts w:ascii="GHEA Grapalat" w:hAnsi="GHEA Grapalat" w:cs="Sylfaen"/>
          <w:b/>
          <w:bCs/>
          <w:sz w:val="24"/>
          <w:szCs w:val="24"/>
          <w:lang w:val="hy-AM" w:eastAsia="ru-RU"/>
        </w:rPr>
        <w:tab/>
      </w:r>
      <w:r w:rsidRPr="00225F01">
        <w:rPr>
          <w:rFonts w:ascii="GHEA Grapalat" w:hAnsi="GHEA Grapalat" w:cs="Sylfaen"/>
          <w:b/>
          <w:bCs/>
          <w:sz w:val="24"/>
          <w:szCs w:val="24"/>
          <w:lang w:val="hy-AM" w:eastAsia="ru-RU"/>
        </w:rPr>
        <w:tab/>
      </w:r>
      <w:r w:rsidRPr="00225F01">
        <w:rPr>
          <w:rFonts w:ascii="GHEA Grapalat" w:hAnsi="GHEA Grapalat" w:cs="Sylfaen"/>
          <w:b/>
          <w:bCs/>
          <w:sz w:val="24"/>
          <w:szCs w:val="24"/>
          <w:lang w:val="hy-AM" w:eastAsia="ru-RU"/>
        </w:rPr>
        <w:tab/>
        <w:t xml:space="preserve">    </w:t>
      </w:r>
      <w:r w:rsidRPr="00225F01">
        <w:rPr>
          <w:rFonts w:ascii="GHEA Grapalat" w:hAnsi="GHEA Grapalat" w:cs="Sylfaen"/>
          <w:b/>
          <w:bCs/>
          <w:sz w:val="24"/>
          <w:szCs w:val="24"/>
          <w:lang w:val="hy-AM" w:eastAsia="ru-RU"/>
        </w:rPr>
        <w:tab/>
      </w:r>
      <w:r w:rsidR="0045740E" w:rsidRPr="00225F01">
        <w:rPr>
          <w:rFonts w:ascii="GHEA Grapalat" w:hAnsi="GHEA Grapalat"/>
          <w:b/>
          <w:bCs/>
          <w:sz w:val="24"/>
          <w:szCs w:val="24"/>
          <w:lang w:val="hy-AM" w:eastAsia="ru-RU"/>
        </w:rPr>
        <w:tab/>
      </w:r>
      <w:r w:rsidR="0045740E" w:rsidRPr="00225F01">
        <w:rPr>
          <w:rFonts w:ascii="GHEA Grapalat" w:hAnsi="GHEA Grapalat"/>
          <w:b/>
          <w:bCs/>
          <w:sz w:val="24"/>
          <w:szCs w:val="24"/>
          <w:lang w:val="hy-AM" w:eastAsia="ru-RU"/>
        </w:rPr>
        <w:tab/>
      </w:r>
      <w:r w:rsidRPr="00225F01">
        <w:rPr>
          <w:rFonts w:ascii="GHEA Grapalat" w:hAnsi="GHEA Grapalat"/>
          <w:b/>
          <w:bCs/>
          <w:sz w:val="24"/>
          <w:szCs w:val="24"/>
          <w:lang w:val="fr-FR" w:eastAsia="ru-RU"/>
        </w:rPr>
        <w:t xml:space="preserve"> </w:t>
      </w:r>
      <w:r w:rsidRPr="00225F01">
        <w:rPr>
          <w:rFonts w:ascii="GHEA Grapalat" w:hAnsi="GHEA Grapalat" w:cs="Times Armenian"/>
          <w:b/>
          <w:bCs/>
          <w:sz w:val="24"/>
          <w:szCs w:val="24"/>
          <w:lang w:val="hy-AM" w:eastAsia="ru-RU"/>
        </w:rPr>
        <w:t>«____» _______</w:t>
      </w:r>
      <w:r w:rsidRPr="00225F01">
        <w:rPr>
          <w:rFonts w:ascii="GHEA Grapalat" w:hAnsi="GHEA Grapalat" w:cs="Times Armenian"/>
          <w:b/>
          <w:bCs/>
          <w:sz w:val="24"/>
          <w:szCs w:val="24"/>
          <w:lang w:val="fr-FR" w:eastAsia="ru-RU"/>
        </w:rPr>
        <w:t>___</w:t>
      </w:r>
      <w:r w:rsidRPr="00225F01">
        <w:rPr>
          <w:rFonts w:ascii="GHEA Grapalat" w:hAnsi="GHEA Grapalat" w:cs="Times Armenian"/>
          <w:b/>
          <w:bCs/>
          <w:sz w:val="24"/>
          <w:szCs w:val="24"/>
          <w:lang w:val="hy-AM" w:eastAsia="ru-RU"/>
        </w:rPr>
        <w:t>__ 20</w:t>
      </w:r>
      <w:r w:rsidR="00C30E6B" w:rsidRPr="00225F01">
        <w:rPr>
          <w:rFonts w:ascii="GHEA Grapalat" w:hAnsi="GHEA Grapalat" w:cs="Times Armenian"/>
          <w:b/>
          <w:bCs/>
          <w:sz w:val="24"/>
          <w:szCs w:val="24"/>
          <w:lang w:val="hy-AM" w:eastAsia="ru-RU"/>
        </w:rPr>
        <w:t>20</w:t>
      </w:r>
      <w:r w:rsidRPr="00225F01">
        <w:rPr>
          <w:rFonts w:ascii="GHEA Grapalat" w:hAnsi="GHEA Grapalat" w:cs="Times Armenian"/>
          <w:b/>
          <w:bCs/>
          <w:sz w:val="24"/>
          <w:szCs w:val="24"/>
          <w:lang w:val="hy-AM" w:eastAsia="ru-RU"/>
        </w:rPr>
        <w:t>թ.</w:t>
      </w:r>
    </w:p>
    <w:p w:rsidR="003E4976" w:rsidRPr="00225F01" w:rsidRDefault="00414842" w:rsidP="0045740E">
      <w:pPr>
        <w:spacing w:after="0" w:line="360" w:lineRule="auto"/>
        <w:ind w:left="7920"/>
        <w:rPr>
          <w:rFonts w:ascii="GHEA Grapalat" w:hAnsi="GHEA Grapalat" w:cs="Sylfaen"/>
          <w:b/>
          <w:bCs/>
          <w:sz w:val="24"/>
          <w:szCs w:val="24"/>
          <w:lang w:val="fr-FR" w:eastAsia="ru-RU"/>
        </w:rPr>
      </w:pPr>
      <w:r w:rsidRPr="00225F01">
        <w:rPr>
          <w:rFonts w:ascii="GHEA Grapalat" w:hAnsi="GHEA Grapalat" w:cs="Sylfaen"/>
          <w:b/>
          <w:bCs/>
          <w:sz w:val="24"/>
          <w:szCs w:val="24"/>
          <w:lang w:val="hy-AM" w:eastAsia="ru-RU"/>
        </w:rPr>
        <w:t xml:space="preserve">      </w:t>
      </w:r>
      <w:r w:rsidR="006B6A9E" w:rsidRPr="00225F01">
        <w:rPr>
          <w:rFonts w:ascii="GHEA Grapalat" w:hAnsi="GHEA Grapalat" w:cs="Sylfaen"/>
          <w:b/>
          <w:bCs/>
          <w:sz w:val="24"/>
          <w:szCs w:val="24"/>
          <w:lang w:val="fr-FR" w:eastAsia="ru-RU"/>
        </w:rPr>
        <w:t xml:space="preserve">ք. </w:t>
      </w:r>
      <w:r w:rsidR="006B6A9E" w:rsidRPr="00225F01">
        <w:rPr>
          <w:rFonts w:ascii="GHEA Grapalat" w:hAnsi="GHEA Grapalat" w:cs="Sylfaen"/>
          <w:b/>
          <w:bCs/>
          <w:sz w:val="24"/>
          <w:szCs w:val="24"/>
          <w:lang w:val="hy-AM" w:eastAsia="ru-RU"/>
        </w:rPr>
        <w:t>Եր</w:t>
      </w:r>
      <w:r w:rsidR="006B6A9E" w:rsidRPr="00225F01">
        <w:rPr>
          <w:rFonts w:ascii="GHEA Grapalat" w:hAnsi="GHEA Grapalat" w:cs="Times Armenian"/>
          <w:b/>
          <w:bCs/>
          <w:sz w:val="24"/>
          <w:szCs w:val="24"/>
          <w:lang w:val="hy-AM" w:eastAsia="ru-RU"/>
        </w:rPr>
        <w:t>և</w:t>
      </w:r>
      <w:r w:rsidR="006B6A9E" w:rsidRPr="00225F01">
        <w:rPr>
          <w:rFonts w:ascii="GHEA Grapalat" w:hAnsi="GHEA Grapalat" w:cs="Sylfaen"/>
          <w:b/>
          <w:bCs/>
          <w:sz w:val="24"/>
          <w:szCs w:val="24"/>
          <w:lang w:val="hy-AM" w:eastAsia="ru-RU"/>
        </w:rPr>
        <w:t>ան</w:t>
      </w:r>
    </w:p>
    <w:sectPr w:rsidR="003E4976" w:rsidRPr="00225F01" w:rsidSect="00545181">
      <w:pgSz w:w="12240" w:h="15840"/>
      <w:pgMar w:top="45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465A0"/>
    <w:multiLevelType w:val="hybridMultilevel"/>
    <w:tmpl w:val="E4D45F8A"/>
    <w:lvl w:ilvl="0" w:tplc="72629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F3100"/>
    <w:multiLevelType w:val="hybridMultilevel"/>
    <w:tmpl w:val="780E1DB4"/>
    <w:lvl w:ilvl="0" w:tplc="6276E1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73F4F91"/>
    <w:multiLevelType w:val="hybridMultilevel"/>
    <w:tmpl w:val="C856FF02"/>
    <w:lvl w:ilvl="0" w:tplc="72CEDAF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3F2F80"/>
    <w:multiLevelType w:val="hybridMultilevel"/>
    <w:tmpl w:val="6D5E4010"/>
    <w:lvl w:ilvl="0" w:tplc="28F6F1C2">
      <w:start w:val="1"/>
      <w:numFmt w:val="decimal"/>
      <w:lvlText w:val="%1."/>
      <w:lvlJc w:val="left"/>
      <w:pPr>
        <w:ind w:left="1080" w:hanging="360"/>
      </w:pPr>
      <w:rPr>
        <w:rFonts w:ascii="GHEA Grapalat" w:eastAsia="Times New Roman" w:hAnsi="GHEA Grapala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3295C"/>
    <w:multiLevelType w:val="hybridMultilevel"/>
    <w:tmpl w:val="999C8372"/>
    <w:lvl w:ilvl="0" w:tplc="A98017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8E3636"/>
    <w:multiLevelType w:val="hybridMultilevel"/>
    <w:tmpl w:val="0D8AC9D0"/>
    <w:lvl w:ilvl="0" w:tplc="DB18CE28">
      <w:start w:val="1"/>
      <w:numFmt w:val="decimal"/>
      <w:lvlText w:val="%1)"/>
      <w:lvlJc w:val="left"/>
      <w:pPr>
        <w:ind w:left="1275" w:hanging="555"/>
      </w:pPr>
      <w:rPr>
        <w:rFonts w:ascii="GHEA Grapalat" w:hAnsi="GHEA Grapalat"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B30ED9"/>
    <w:rsid w:val="000508C8"/>
    <w:rsid w:val="00081694"/>
    <w:rsid w:val="000A4EEC"/>
    <w:rsid w:val="000A69C3"/>
    <w:rsid w:val="000B3B7A"/>
    <w:rsid w:val="000F096C"/>
    <w:rsid w:val="00112A61"/>
    <w:rsid w:val="00187DAF"/>
    <w:rsid w:val="001E4FE9"/>
    <w:rsid w:val="00202DBE"/>
    <w:rsid w:val="002138F8"/>
    <w:rsid w:val="0022490B"/>
    <w:rsid w:val="00224A19"/>
    <w:rsid w:val="00225F01"/>
    <w:rsid w:val="00237878"/>
    <w:rsid w:val="002B02E8"/>
    <w:rsid w:val="002F5EE2"/>
    <w:rsid w:val="00300EB5"/>
    <w:rsid w:val="003114F7"/>
    <w:rsid w:val="0031329E"/>
    <w:rsid w:val="00363B8C"/>
    <w:rsid w:val="003946F4"/>
    <w:rsid w:val="003E4976"/>
    <w:rsid w:val="00414842"/>
    <w:rsid w:val="004347C6"/>
    <w:rsid w:val="0044081E"/>
    <w:rsid w:val="00440D3B"/>
    <w:rsid w:val="0045740E"/>
    <w:rsid w:val="00481686"/>
    <w:rsid w:val="004D07E6"/>
    <w:rsid w:val="004E1317"/>
    <w:rsid w:val="00527747"/>
    <w:rsid w:val="00545181"/>
    <w:rsid w:val="005D4D84"/>
    <w:rsid w:val="006357C9"/>
    <w:rsid w:val="0067655B"/>
    <w:rsid w:val="006B6A9E"/>
    <w:rsid w:val="00713F2D"/>
    <w:rsid w:val="00720D8D"/>
    <w:rsid w:val="00757955"/>
    <w:rsid w:val="00797388"/>
    <w:rsid w:val="007A2CC5"/>
    <w:rsid w:val="007B56ED"/>
    <w:rsid w:val="007B757C"/>
    <w:rsid w:val="007C00F5"/>
    <w:rsid w:val="00807217"/>
    <w:rsid w:val="0081462F"/>
    <w:rsid w:val="008210B1"/>
    <w:rsid w:val="00827AAE"/>
    <w:rsid w:val="00846010"/>
    <w:rsid w:val="00855EF2"/>
    <w:rsid w:val="00877873"/>
    <w:rsid w:val="00884096"/>
    <w:rsid w:val="00893B86"/>
    <w:rsid w:val="00895671"/>
    <w:rsid w:val="008A462F"/>
    <w:rsid w:val="008C3C80"/>
    <w:rsid w:val="009D26DE"/>
    <w:rsid w:val="009E6C7E"/>
    <w:rsid w:val="00A90510"/>
    <w:rsid w:val="00A922C2"/>
    <w:rsid w:val="00AB598D"/>
    <w:rsid w:val="00AC2D2B"/>
    <w:rsid w:val="00B30ED9"/>
    <w:rsid w:val="00B645DA"/>
    <w:rsid w:val="00C30E6B"/>
    <w:rsid w:val="00C9195A"/>
    <w:rsid w:val="00CB1F22"/>
    <w:rsid w:val="00D7397C"/>
    <w:rsid w:val="00D95D80"/>
    <w:rsid w:val="00E120C6"/>
    <w:rsid w:val="00E15E3E"/>
    <w:rsid w:val="00E82D2C"/>
    <w:rsid w:val="00E9394F"/>
    <w:rsid w:val="00F310F5"/>
    <w:rsid w:val="00F55F8D"/>
    <w:rsid w:val="00F77E51"/>
    <w:rsid w:val="00FA5140"/>
    <w:rsid w:val="00FB3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FCB1"/>
  <w15:docId w15:val="{ABF60F27-658A-4EEB-AF7B-DE80F370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47"/>
  </w:style>
  <w:style w:type="paragraph" w:styleId="Heading1">
    <w:name w:val="heading 1"/>
    <w:basedOn w:val="Normal"/>
    <w:next w:val="Normal"/>
    <w:link w:val="Heading1Char"/>
    <w:qFormat/>
    <w:rsid w:val="00527747"/>
    <w:pPr>
      <w:keepNext/>
      <w:spacing w:after="0" w:line="240" w:lineRule="auto"/>
      <w:jc w:val="both"/>
      <w:outlineLvl w:val="0"/>
    </w:pPr>
    <w:rPr>
      <w:rFonts w:ascii="Times Armenian" w:eastAsia="Times New Roman" w:hAnsi="Times Armeni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747"/>
    <w:rPr>
      <w:rFonts w:ascii="Times Armenian" w:eastAsia="Times New Roman" w:hAnsi="Times Armenian" w:cs="Times New Roman"/>
      <w:b/>
      <w:bCs/>
      <w:szCs w:val="24"/>
    </w:rPr>
  </w:style>
  <w:style w:type="paragraph" w:styleId="ListParagraph">
    <w:name w:val="List Paragraph"/>
    <w:basedOn w:val="Normal"/>
    <w:uiPriority w:val="34"/>
    <w:qFormat/>
    <w:rsid w:val="00527747"/>
    <w:pPr>
      <w:ind w:left="720"/>
      <w:contextualSpacing/>
    </w:pPr>
  </w:style>
  <w:style w:type="character" w:customStyle="1" w:styleId="mechtexChar">
    <w:name w:val="mechtex Char"/>
    <w:link w:val="mechtex"/>
    <w:locked/>
    <w:rsid w:val="00527747"/>
    <w:rPr>
      <w:rFonts w:ascii="Arial Armenian" w:hAnsi="Arial Armenian"/>
      <w:lang w:eastAsia="ru-RU"/>
    </w:rPr>
  </w:style>
  <w:style w:type="paragraph" w:customStyle="1" w:styleId="mechtex">
    <w:name w:val="mechtex"/>
    <w:basedOn w:val="Normal"/>
    <w:link w:val="mechtexChar"/>
    <w:rsid w:val="00527747"/>
    <w:pPr>
      <w:spacing w:after="0" w:line="240" w:lineRule="auto"/>
      <w:jc w:val="center"/>
    </w:pPr>
    <w:rPr>
      <w:rFonts w:ascii="Arial Armenian" w:hAnsi="Arial Armenian"/>
      <w:lang w:eastAsia="ru-RU"/>
    </w:rPr>
  </w:style>
  <w:style w:type="paragraph" w:styleId="BodyTextIndent2">
    <w:name w:val="Body Text Indent 2"/>
    <w:basedOn w:val="Normal"/>
    <w:link w:val="BodyTextIndent2Char"/>
    <w:rsid w:val="0052774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7747"/>
    <w:rPr>
      <w:rFonts w:ascii="Times New Roman" w:eastAsia="Times New Roman" w:hAnsi="Times New Roman" w:cs="Times New Roman"/>
      <w:sz w:val="24"/>
      <w:szCs w:val="24"/>
    </w:rPr>
  </w:style>
  <w:style w:type="character" w:styleId="Strong">
    <w:name w:val="Strong"/>
    <w:basedOn w:val="DefaultParagraphFont"/>
    <w:uiPriority w:val="22"/>
    <w:qFormat/>
    <w:rsid w:val="00527747"/>
    <w:rPr>
      <w:b/>
      <w:bCs/>
    </w:rPr>
  </w:style>
  <w:style w:type="character" w:styleId="Emphasis">
    <w:name w:val="Emphasis"/>
    <w:basedOn w:val="DefaultParagraphFont"/>
    <w:qFormat/>
    <w:rsid w:val="003E4976"/>
    <w:rPr>
      <w:i/>
      <w:iCs/>
    </w:rPr>
  </w:style>
  <w:style w:type="paragraph" w:styleId="BalloonText">
    <w:name w:val="Balloon Text"/>
    <w:basedOn w:val="Normal"/>
    <w:link w:val="BalloonTextChar"/>
    <w:uiPriority w:val="99"/>
    <w:semiHidden/>
    <w:unhideWhenUsed/>
    <w:rsid w:val="0023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78"/>
    <w:rPr>
      <w:rFonts w:ascii="Segoe UI" w:hAnsi="Segoe UI" w:cs="Segoe UI"/>
      <w:sz w:val="18"/>
      <w:szCs w:val="18"/>
    </w:rPr>
  </w:style>
  <w:style w:type="paragraph" w:customStyle="1" w:styleId="norm">
    <w:name w:val="norm"/>
    <w:basedOn w:val="Normal"/>
    <w:link w:val="normChar"/>
    <w:rsid w:val="0008169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081694"/>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386</Words>
  <Characters>3149</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https://mul2.gov.am/tasks/222458/oneclick/naxagic.docx?token=1743d4f95883deaf446429df8f834eec</cp:keywords>
  <cp:lastModifiedBy>Vardan Baghdasaryan</cp:lastModifiedBy>
  <cp:revision>60</cp:revision>
  <cp:lastPrinted>2020-02-18T08:08:00Z</cp:lastPrinted>
  <dcterms:created xsi:type="dcterms:W3CDTF">2019-11-28T10:58:00Z</dcterms:created>
  <dcterms:modified xsi:type="dcterms:W3CDTF">2020-03-19T10:21:00Z</dcterms:modified>
</cp:coreProperties>
</file>