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A2B" w:rsidRDefault="00180A2B" w:rsidP="00180A2B">
      <w:pPr>
        <w:spacing w:after="120" w:line="360" w:lineRule="auto"/>
        <w:contextualSpacing/>
        <w:jc w:val="center"/>
        <w:rPr>
          <w:rFonts w:ascii="GHEA Grapalat" w:hAnsi="GHEA Grapalat" w:cs="Sylfaen"/>
          <w:b/>
          <w:lang w:val="hy-AM" w:eastAsia="en-US"/>
        </w:rPr>
      </w:pPr>
      <w:r>
        <w:rPr>
          <w:rFonts w:ascii="GHEA Grapalat" w:hAnsi="GHEA Grapalat" w:cs="Sylfaen"/>
          <w:b/>
          <w:lang w:val="hy-AM" w:eastAsia="en-US"/>
        </w:rPr>
        <w:t>Տեղեկանք</w:t>
      </w:r>
    </w:p>
    <w:p w:rsidR="00180A2B" w:rsidRDefault="00180A2B" w:rsidP="00180A2B">
      <w:pPr>
        <w:spacing w:after="120" w:line="360" w:lineRule="auto"/>
        <w:contextualSpacing/>
        <w:jc w:val="center"/>
        <w:rPr>
          <w:rFonts w:ascii="GHEA Grapalat" w:hAnsi="GHEA Grapalat" w:cs="Sylfaen"/>
          <w:b/>
          <w:lang w:val="hy-AM" w:eastAsia="en-US"/>
        </w:rPr>
      </w:pPr>
    </w:p>
    <w:p w:rsidR="00F33874" w:rsidRPr="00180A2B" w:rsidRDefault="00180A2B" w:rsidP="00180A2B">
      <w:pPr>
        <w:spacing w:after="120" w:line="360" w:lineRule="auto"/>
        <w:contextualSpacing/>
        <w:jc w:val="center"/>
        <w:rPr>
          <w:rFonts w:ascii="GHEA Grapalat" w:hAnsi="GHEA Grapalat" w:cs="Sylfaen"/>
          <w:b/>
          <w:lang w:val="hy-AM" w:eastAsia="en-US"/>
        </w:rPr>
      </w:pPr>
      <w:r w:rsidRPr="00180A2B">
        <w:rPr>
          <w:rFonts w:ascii="GHEA Grapalat" w:hAnsi="GHEA Grapalat" w:cs="Sylfaen"/>
          <w:b/>
          <w:lang w:val="hy-AM" w:eastAsia="en-US"/>
        </w:rPr>
        <w:t xml:space="preserve">Կոնյակի </w:t>
      </w:r>
      <w:r>
        <w:rPr>
          <w:rFonts w:ascii="GHEA Grapalat" w:hAnsi="GHEA Grapalat" w:cs="Sylfaen"/>
          <w:b/>
          <w:lang w:val="hy-AM" w:eastAsia="en-US"/>
        </w:rPr>
        <w:t>արտադրության նպատակով  կոնյակի սպիտի հնեցման տարիների համար 10 մլն պետական տուրքը նվազեցնելու օրենսդրական փաթեթի վերաբերյալ</w:t>
      </w:r>
    </w:p>
    <w:p w:rsidR="00180A2B" w:rsidRPr="00765BE9" w:rsidRDefault="00180A2B" w:rsidP="00B03BD8">
      <w:pPr>
        <w:spacing w:after="120" w:line="360" w:lineRule="auto"/>
        <w:ind w:firstLine="720"/>
        <w:contextualSpacing/>
        <w:jc w:val="both"/>
        <w:rPr>
          <w:rFonts w:ascii="GHEA Grapalat" w:hAnsi="GHEA Grapalat" w:cs="Sylfaen"/>
          <w:lang w:val="hy-AM" w:eastAsia="en-US"/>
        </w:rPr>
      </w:pPr>
    </w:p>
    <w:p w:rsidR="0037243A" w:rsidRPr="00765BE9" w:rsidRDefault="0037243A" w:rsidP="00B03BD8">
      <w:pPr>
        <w:tabs>
          <w:tab w:val="left" w:pos="993"/>
        </w:tabs>
        <w:spacing w:after="120" w:line="360" w:lineRule="auto"/>
        <w:ind w:firstLine="720"/>
        <w:contextualSpacing/>
        <w:jc w:val="both"/>
        <w:rPr>
          <w:rFonts w:ascii="GHEA Grapalat" w:hAnsi="GHEA Grapalat" w:cs="Sylfaen"/>
          <w:lang w:val="af-ZA"/>
        </w:rPr>
      </w:pPr>
      <w:r w:rsidRPr="00765BE9">
        <w:rPr>
          <w:rFonts w:ascii="GHEA Grapalat" w:hAnsi="GHEA Grapalat" w:cs="Sylfaen"/>
          <w:lang w:val="af-ZA"/>
        </w:rPr>
        <w:t>«</w:t>
      </w:r>
      <w:r w:rsidRPr="00892FE3">
        <w:rPr>
          <w:rFonts w:ascii="GHEA Grapalat" w:hAnsi="GHEA Grapalat" w:cs="Sylfaen"/>
          <w:lang w:val="hy-AM"/>
        </w:rPr>
        <w:t>Գործունեության</w:t>
      </w:r>
      <w:r w:rsidRPr="00765BE9">
        <w:rPr>
          <w:rFonts w:ascii="GHEA Grapalat" w:hAnsi="GHEA Grapalat" w:cs="Sylfaen"/>
          <w:lang w:val="af-ZA"/>
        </w:rPr>
        <w:t xml:space="preserve"> </w:t>
      </w:r>
      <w:r w:rsidRPr="00892FE3">
        <w:rPr>
          <w:rFonts w:ascii="GHEA Grapalat" w:hAnsi="GHEA Grapalat" w:cs="Sylfaen"/>
          <w:lang w:val="hy-AM"/>
        </w:rPr>
        <w:t>իրականացման</w:t>
      </w:r>
      <w:r w:rsidRPr="00765BE9">
        <w:rPr>
          <w:rFonts w:ascii="GHEA Grapalat" w:hAnsi="GHEA Grapalat" w:cs="Sylfaen"/>
          <w:lang w:val="af-ZA"/>
        </w:rPr>
        <w:t xml:space="preserve"> </w:t>
      </w:r>
      <w:r w:rsidRPr="00892FE3">
        <w:rPr>
          <w:rFonts w:ascii="GHEA Grapalat" w:hAnsi="GHEA Grapalat" w:cs="Sylfaen"/>
          <w:lang w:val="hy-AM"/>
        </w:rPr>
        <w:t>ծանուցման</w:t>
      </w:r>
      <w:r w:rsidRPr="00765BE9">
        <w:rPr>
          <w:rFonts w:ascii="GHEA Grapalat" w:hAnsi="GHEA Grapalat" w:cs="Sylfaen"/>
          <w:lang w:val="af-ZA"/>
        </w:rPr>
        <w:t xml:space="preserve"> </w:t>
      </w:r>
      <w:r w:rsidRPr="00892FE3">
        <w:rPr>
          <w:rFonts w:ascii="GHEA Grapalat" w:hAnsi="GHEA Grapalat" w:cs="Sylfaen"/>
          <w:lang w:val="hy-AM"/>
        </w:rPr>
        <w:t>մասին</w:t>
      </w:r>
      <w:r w:rsidRPr="00765BE9">
        <w:rPr>
          <w:rFonts w:ascii="GHEA Grapalat" w:hAnsi="GHEA Grapalat" w:cs="Sylfaen"/>
          <w:lang w:val="af-ZA"/>
        </w:rPr>
        <w:t xml:space="preserve">» </w:t>
      </w:r>
      <w:r w:rsidRPr="00892FE3">
        <w:rPr>
          <w:rFonts w:ascii="GHEA Grapalat" w:hAnsi="GHEA Grapalat" w:cs="Sylfaen"/>
          <w:lang w:val="hy-AM"/>
        </w:rPr>
        <w:t>Հայաստանի</w:t>
      </w:r>
      <w:r w:rsidRPr="00765BE9">
        <w:rPr>
          <w:rFonts w:ascii="GHEA Grapalat" w:hAnsi="GHEA Grapalat" w:cs="Sylfaen"/>
          <w:lang w:val="af-ZA"/>
        </w:rPr>
        <w:t xml:space="preserve"> </w:t>
      </w:r>
      <w:r w:rsidRPr="00892FE3">
        <w:rPr>
          <w:rFonts w:ascii="GHEA Grapalat" w:hAnsi="GHEA Grapalat" w:cs="Sylfaen"/>
          <w:lang w:val="hy-AM"/>
        </w:rPr>
        <w:t>Հանրապետության</w:t>
      </w:r>
      <w:r w:rsidRPr="00765BE9">
        <w:rPr>
          <w:rFonts w:ascii="GHEA Grapalat" w:hAnsi="GHEA Grapalat" w:cs="Sylfaen"/>
          <w:lang w:val="af-ZA"/>
        </w:rPr>
        <w:t xml:space="preserve"> </w:t>
      </w:r>
      <w:r w:rsidRPr="00892FE3">
        <w:rPr>
          <w:rFonts w:ascii="GHEA Grapalat" w:hAnsi="GHEA Grapalat" w:cs="Sylfaen"/>
          <w:lang w:val="hy-AM"/>
        </w:rPr>
        <w:t>օրեն</w:t>
      </w:r>
      <w:r w:rsidRPr="00765BE9">
        <w:rPr>
          <w:rFonts w:ascii="GHEA Grapalat" w:hAnsi="GHEA Grapalat" w:cs="Sylfaen"/>
          <w:lang w:val="af-ZA"/>
        </w:rPr>
        <w:softHyphen/>
      </w:r>
      <w:r w:rsidRPr="00892FE3">
        <w:rPr>
          <w:rFonts w:ascii="GHEA Grapalat" w:hAnsi="GHEA Grapalat" w:cs="Sylfaen"/>
          <w:lang w:val="hy-AM"/>
        </w:rPr>
        <w:t>քում</w:t>
      </w:r>
      <w:r w:rsidRPr="00765BE9">
        <w:rPr>
          <w:rFonts w:ascii="GHEA Grapalat" w:hAnsi="GHEA Grapalat" w:cs="Sylfaen"/>
          <w:lang w:val="af-ZA"/>
        </w:rPr>
        <w:t xml:space="preserve"> </w:t>
      </w:r>
      <w:r w:rsidR="00765BE9">
        <w:rPr>
          <w:rFonts w:ascii="GHEA Grapalat" w:hAnsi="GHEA Grapalat" w:cs="Sylfaen"/>
          <w:lang w:val="hy-AM"/>
        </w:rPr>
        <w:t xml:space="preserve">փոփոխություն և </w:t>
      </w:r>
      <w:r w:rsidRPr="00892FE3">
        <w:rPr>
          <w:rFonts w:ascii="GHEA Grapalat" w:hAnsi="GHEA Grapalat" w:cs="Sylfaen"/>
          <w:lang w:val="hy-AM"/>
        </w:rPr>
        <w:t>լրացումներ</w:t>
      </w:r>
      <w:r w:rsidRPr="00765BE9">
        <w:rPr>
          <w:rFonts w:ascii="GHEA Grapalat" w:hAnsi="GHEA Grapalat" w:cs="Sylfaen"/>
          <w:lang w:val="af-ZA"/>
        </w:rPr>
        <w:t xml:space="preserve"> </w:t>
      </w:r>
      <w:r w:rsidRPr="00892FE3">
        <w:rPr>
          <w:rFonts w:ascii="GHEA Grapalat" w:hAnsi="GHEA Grapalat" w:cs="Sylfaen"/>
          <w:lang w:val="hy-AM"/>
        </w:rPr>
        <w:t>կատարելու</w:t>
      </w:r>
      <w:r w:rsidRPr="00765BE9">
        <w:rPr>
          <w:rFonts w:ascii="GHEA Grapalat" w:hAnsi="GHEA Grapalat" w:cs="Sylfaen"/>
          <w:lang w:val="af-ZA"/>
        </w:rPr>
        <w:t xml:space="preserve"> </w:t>
      </w:r>
      <w:r w:rsidRPr="00892FE3">
        <w:rPr>
          <w:rFonts w:ascii="GHEA Grapalat" w:hAnsi="GHEA Grapalat" w:cs="Sylfaen"/>
          <w:lang w:val="hy-AM"/>
        </w:rPr>
        <w:t>մասին</w:t>
      </w:r>
      <w:r w:rsidRPr="00765BE9">
        <w:rPr>
          <w:rFonts w:ascii="GHEA Grapalat" w:hAnsi="GHEA Grapalat" w:cs="Sylfaen"/>
          <w:lang w:val="af-ZA"/>
        </w:rPr>
        <w:t>»</w:t>
      </w:r>
      <w:r w:rsidRPr="00765BE9">
        <w:rPr>
          <w:rFonts w:ascii="GHEA Grapalat" w:hAnsi="GHEA Grapalat" w:cs="Sylfaen"/>
          <w:lang w:val="hy-AM"/>
        </w:rPr>
        <w:t xml:space="preserve"> և</w:t>
      </w:r>
      <w:r w:rsidRPr="00765BE9">
        <w:rPr>
          <w:rFonts w:ascii="GHEA Grapalat" w:hAnsi="GHEA Grapalat" w:cs="Sylfaen"/>
          <w:lang w:val="af-ZA"/>
        </w:rPr>
        <w:t xml:space="preserve"> «</w:t>
      </w:r>
      <w:r w:rsidRPr="00892FE3">
        <w:rPr>
          <w:rFonts w:ascii="GHEA Grapalat" w:hAnsi="GHEA Grapalat" w:cs="Sylfaen"/>
          <w:lang w:val="hy-AM"/>
        </w:rPr>
        <w:t>Պետական</w:t>
      </w:r>
      <w:r w:rsidRPr="00765BE9">
        <w:rPr>
          <w:rFonts w:ascii="GHEA Grapalat" w:hAnsi="GHEA Grapalat" w:cs="Sylfaen"/>
          <w:lang w:val="af-ZA"/>
        </w:rPr>
        <w:t xml:space="preserve"> </w:t>
      </w:r>
      <w:r w:rsidRPr="00892FE3">
        <w:rPr>
          <w:rFonts w:ascii="GHEA Grapalat" w:hAnsi="GHEA Grapalat" w:cs="Sylfaen"/>
          <w:lang w:val="hy-AM"/>
        </w:rPr>
        <w:t>տուրքի</w:t>
      </w:r>
      <w:r w:rsidRPr="00765BE9">
        <w:rPr>
          <w:rFonts w:ascii="GHEA Grapalat" w:hAnsi="GHEA Grapalat" w:cs="Sylfaen"/>
          <w:lang w:val="af-ZA"/>
        </w:rPr>
        <w:t xml:space="preserve"> </w:t>
      </w:r>
      <w:r w:rsidRPr="00892FE3">
        <w:rPr>
          <w:rFonts w:ascii="GHEA Grapalat" w:hAnsi="GHEA Grapalat" w:cs="Sylfaen"/>
          <w:lang w:val="hy-AM"/>
        </w:rPr>
        <w:t>մասին</w:t>
      </w:r>
      <w:r w:rsidRPr="00765BE9">
        <w:rPr>
          <w:rFonts w:ascii="GHEA Grapalat" w:hAnsi="GHEA Grapalat" w:cs="Sylfaen"/>
          <w:lang w:val="af-ZA"/>
        </w:rPr>
        <w:t xml:space="preserve">» </w:t>
      </w:r>
      <w:r w:rsidRPr="00892FE3">
        <w:rPr>
          <w:rFonts w:ascii="GHEA Grapalat" w:hAnsi="GHEA Grapalat" w:cs="Sylfaen"/>
          <w:lang w:val="hy-AM"/>
        </w:rPr>
        <w:t>Հայաստանի</w:t>
      </w:r>
      <w:r w:rsidRPr="00765BE9">
        <w:rPr>
          <w:rFonts w:ascii="GHEA Grapalat" w:hAnsi="GHEA Grapalat" w:cs="Sylfaen"/>
          <w:lang w:val="af-ZA"/>
        </w:rPr>
        <w:t xml:space="preserve"> </w:t>
      </w:r>
      <w:r w:rsidRPr="00892FE3">
        <w:rPr>
          <w:rFonts w:ascii="GHEA Grapalat" w:hAnsi="GHEA Grapalat" w:cs="Sylfaen"/>
          <w:lang w:val="hy-AM"/>
        </w:rPr>
        <w:t>Հանրապետության</w:t>
      </w:r>
      <w:r w:rsidRPr="00765BE9">
        <w:rPr>
          <w:rFonts w:ascii="GHEA Grapalat" w:hAnsi="GHEA Grapalat" w:cs="Sylfaen"/>
          <w:lang w:val="af-ZA"/>
        </w:rPr>
        <w:t xml:space="preserve"> </w:t>
      </w:r>
      <w:r w:rsidRPr="00892FE3">
        <w:rPr>
          <w:rFonts w:ascii="GHEA Grapalat" w:hAnsi="GHEA Grapalat" w:cs="Sylfaen"/>
          <w:lang w:val="hy-AM"/>
        </w:rPr>
        <w:t>օրենքում</w:t>
      </w:r>
      <w:r w:rsidRPr="00765BE9">
        <w:rPr>
          <w:rFonts w:ascii="GHEA Grapalat" w:hAnsi="GHEA Grapalat" w:cs="Sylfaen"/>
          <w:lang w:val="af-ZA"/>
        </w:rPr>
        <w:t xml:space="preserve"> </w:t>
      </w:r>
      <w:r w:rsidR="00765BE9">
        <w:rPr>
          <w:rFonts w:ascii="GHEA Grapalat" w:hAnsi="GHEA Grapalat" w:cs="Sylfaen"/>
          <w:lang w:val="hy-AM"/>
        </w:rPr>
        <w:t xml:space="preserve">փոփոխություններ և </w:t>
      </w:r>
      <w:r w:rsidRPr="00892FE3">
        <w:rPr>
          <w:rFonts w:ascii="GHEA Grapalat" w:hAnsi="GHEA Grapalat" w:cs="Sylfaen"/>
          <w:lang w:val="hy-AM"/>
        </w:rPr>
        <w:t>լրացում</w:t>
      </w:r>
      <w:r w:rsidRPr="00765BE9">
        <w:rPr>
          <w:rFonts w:ascii="GHEA Grapalat" w:hAnsi="GHEA Grapalat" w:cs="Sylfaen"/>
          <w:lang w:val="hy-AM"/>
        </w:rPr>
        <w:t>ներ</w:t>
      </w:r>
      <w:r w:rsidRPr="00765BE9">
        <w:rPr>
          <w:rFonts w:ascii="GHEA Grapalat" w:hAnsi="GHEA Grapalat" w:cs="Sylfaen"/>
          <w:lang w:val="af-ZA"/>
        </w:rPr>
        <w:t xml:space="preserve">  </w:t>
      </w:r>
      <w:r w:rsidRPr="00892FE3">
        <w:rPr>
          <w:rFonts w:ascii="GHEA Grapalat" w:hAnsi="GHEA Grapalat" w:cs="Sylfaen"/>
          <w:lang w:val="hy-AM"/>
        </w:rPr>
        <w:t>կատարելու</w:t>
      </w:r>
      <w:r w:rsidRPr="00765BE9">
        <w:rPr>
          <w:rFonts w:ascii="GHEA Grapalat" w:hAnsi="GHEA Grapalat" w:cs="Sylfaen"/>
          <w:lang w:val="af-ZA"/>
        </w:rPr>
        <w:t xml:space="preserve"> </w:t>
      </w:r>
      <w:r w:rsidRPr="00892FE3">
        <w:rPr>
          <w:rFonts w:ascii="GHEA Grapalat" w:hAnsi="GHEA Grapalat" w:cs="Sylfaen"/>
          <w:lang w:val="hy-AM"/>
        </w:rPr>
        <w:t>մասին</w:t>
      </w:r>
      <w:r w:rsidRPr="00765BE9">
        <w:rPr>
          <w:rFonts w:ascii="GHEA Grapalat" w:hAnsi="GHEA Grapalat" w:cs="Sylfaen"/>
          <w:lang w:val="af-ZA"/>
        </w:rPr>
        <w:t xml:space="preserve">» </w:t>
      </w:r>
      <w:r w:rsidRPr="00892FE3">
        <w:rPr>
          <w:rFonts w:ascii="GHEA Grapalat" w:hAnsi="GHEA Grapalat" w:cs="Sylfaen"/>
          <w:lang w:val="hy-AM"/>
        </w:rPr>
        <w:t>ՀՀ</w:t>
      </w:r>
      <w:r w:rsidRPr="00765BE9">
        <w:rPr>
          <w:rFonts w:ascii="GHEA Grapalat" w:hAnsi="GHEA Grapalat" w:cs="Sylfaen"/>
          <w:lang w:val="af-ZA"/>
        </w:rPr>
        <w:t xml:space="preserve"> </w:t>
      </w:r>
      <w:r w:rsidRPr="00892FE3">
        <w:rPr>
          <w:rFonts w:ascii="GHEA Grapalat" w:hAnsi="GHEA Grapalat" w:cs="Sylfaen"/>
          <w:lang w:val="hy-AM"/>
        </w:rPr>
        <w:t>օրենքների</w:t>
      </w:r>
      <w:r w:rsidRPr="00765BE9">
        <w:rPr>
          <w:rFonts w:ascii="GHEA Grapalat" w:hAnsi="GHEA Grapalat" w:cs="Sylfaen"/>
          <w:lang w:val="af-ZA"/>
        </w:rPr>
        <w:t xml:space="preserve"> </w:t>
      </w:r>
      <w:r w:rsidRPr="00892FE3">
        <w:rPr>
          <w:rFonts w:ascii="GHEA Grapalat" w:hAnsi="GHEA Grapalat" w:cs="Sylfaen"/>
          <w:lang w:val="hy-AM"/>
        </w:rPr>
        <w:t>նախագծերի</w:t>
      </w:r>
      <w:r w:rsidRPr="00765BE9">
        <w:rPr>
          <w:rFonts w:ascii="GHEA Grapalat" w:hAnsi="GHEA Grapalat" w:cs="Sylfaen"/>
          <w:lang w:val="af-ZA"/>
        </w:rPr>
        <w:t xml:space="preserve"> </w:t>
      </w:r>
      <w:r w:rsidRPr="00892FE3">
        <w:rPr>
          <w:rFonts w:ascii="GHEA Grapalat" w:hAnsi="GHEA Grapalat" w:cs="Sylfaen"/>
          <w:lang w:val="hy-AM"/>
        </w:rPr>
        <w:t>փաթեթ</w:t>
      </w:r>
      <w:r w:rsidR="00892FE3">
        <w:rPr>
          <w:rFonts w:ascii="GHEA Grapalat" w:hAnsi="GHEA Grapalat" w:cs="Sylfaen"/>
          <w:lang w:val="hy-AM"/>
        </w:rPr>
        <w:t>ը, որոնց</w:t>
      </w:r>
      <w:r w:rsidRPr="00765BE9">
        <w:rPr>
          <w:rFonts w:ascii="GHEA Grapalat" w:hAnsi="GHEA Grapalat" w:cs="Sylfaen"/>
          <w:lang w:val="af-ZA"/>
        </w:rPr>
        <w:t xml:space="preserve"> </w:t>
      </w:r>
      <w:r w:rsidRPr="00892FE3">
        <w:rPr>
          <w:rFonts w:ascii="GHEA Grapalat" w:hAnsi="GHEA Grapalat" w:cs="Sylfaen"/>
          <w:lang w:val="hy-AM"/>
        </w:rPr>
        <w:t>ընդունումը</w:t>
      </w:r>
      <w:r w:rsidRPr="00765BE9">
        <w:rPr>
          <w:rFonts w:ascii="GHEA Grapalat" w:hAnsi="GHEA Grapalat" w:cs="Sylfaen"/>
          <w:lang w:val="af-ZA"/>
        </w:rPr>
        <w:t xml:space="preserve"> </w:t>
      </w:r>
      <w:r w:rsidRPr="00892FE3">
        <w:rPr>
          <w:rFonts w:ascii="GHEA Grapalat" w:hAnsi="GHEA Grapalat" w:cs="Sylfaen"/>
          <w:lang w:val="hy-AM"/>
        </w:rPr>
        <w:t>պայմանավորված</w:t>
      </w:r>
      <w:r w:rsidRPr="00765BE9">
        <w:rPr>
          <w:rFonts w:ascii="GHEA Grapalat" w:hAnsi="GHEA Grapalat" w:cs="Sylfaen"/>
          <w:lang w:val="af-ZA"/>
        </w:rPr>
        <w:t xml:space="preserve"> </w:t>
      </w:r>
      <w:r w:rsidRPr="00892FE3">
        <w:rPr>
          <w:rFonts w:ascii="GHEA Grapalat" w:hAnsi="GHEA Grapalat" w:cs="Sylfaen"/>
          <w:lang w:val="hy-AM"/>
        </w:rPr>
        <w:t>է</w:t>
      </w:r>
      <w:r w:rsidRPr="00765BE9">
        <w:rPr>
          <w:rFonts w:ascii="GHEA Grapalat" w:hAnsi="GHEA Grapalat" w:cs="Sylfaen"/>
          <w:lang w:val="af-ZA"/>
        </w:rPr>
        <w:t xml:space="preserve"> </w:t>
      </w:r>
      <w:r w:rsidRPr="00765BE9">
        <w:rPr>
          <w:rFonts w:ascii="GHEA Grapalat" w:hAnsi="GHEA Grapalat" w:cs="Sylfaen"/>
          <w:lang w:val="hy-AM"/>
        </w:rPr>
        <w:t>կոնյակի</w:t>
      </w:r>
      <w:r w:rsidR="00892FE3">
        <w:rPr>
          <w:rFonts w:ascii="GHEA Grapalat" w:hAnsi="GHEA Grapalat" w:cs="Sylfaen"/>
          <w:lang w:val="hy-AM"/>
        </w:rPr>
        <w:t xml:space="preserve"> և կոնյակի</w:t>
      </w:r>
      <w:r w:rsidRPr="00765BE9">
        <w:rPr>
          <w:rFonts w:ascii="GHEA Grapalat" w:hAnsi="GHEA Grapalat" w:cs="Sylfaen"/>
          <w:lang w:val="hy-AM"/>
        </w:rPr>
        <w:t xml:space="preserve"> սպիրտի, ինչպես նաև </w:t>
      </w:r>
      <w:r w:rsidRPr="00892FE3">
        <w:rPr>
          <w:rFonts w:ascii="GHEA Grapalat" w:hAnsi="GHEA Grapalat" w:cs="Sylfaen"/>
          <w:lang w:val="hy-AM"/>
        </w:rPr>
        <w:t>մեղրից</w:t>
      </w:r>
      <w:r w:rsidRPr="00765BE9">
        <w:rPr>
          <w:rFonts w:ascii="GHEA Grapalat" w:hAnsi="GHEA Grapalat" w:cs="Sylfaen"/>
          <w:lang w:val="af-ZA"/>
        </w:rPr>
        <w:t xml:space="preserve"> </w:t>
      </w:r>
      <w:r w:rsidRPr="00892FE3">
        <w:rPr>
          <w:rFonts w:ascii="GHEA Grapalat" w:hAnsi="GHEA Grapalat" w:cs="Sylfaen"/>
          <w:lang w:val="hy-AM"/>
        </w:rPr>
        <w:t>թորված</w:t>
      </w:r>
      <w:r w:rsidRPr="00765BE9">
        <w:rPr>
          <w:rFonts w:ascii="GHEA Grapalat" w:hAnsi="GHEA Grapalat" w:cs="Sylfaen"/>
          <w:lang w:val="af-ZA"/>
        </w:rPr>
        <w:t xml:space="preserve"> </w:t>
      </w:r>
      <w:r w:rsidRPr="00892FE3">
        <w:rPr>
          <w:rFonts w:ascii="GHEA Grapalat" w:hAnsi="GHEA Grapalat" w:cs="Sylfaen"/>
          <w:lang w:val="hy-AM"/>
        </w:rPr>
        <w:t>ալկոհոլային</w:t>
      </w:r>
      <w:r w:rsidRPr="00765BE9">
        <w:rPr>
          <w:rFonts w:ascii="GHEA Grapalat" w:hAnsi="GHEA Grapalat" w:cs="Sylfaen"/>
          <w:lang w:val="af-ZA"/>
        </w:rPr>
        <w:t xml:space="preserve"> </w:t>
      </w:r>
      <w:r w:rsidRPr="00892FE3">
        <w:rPr>
          <w:rFonts w:ascii="GHEA Grapalat" w:hAnsi="GHEA Grapalat" w:cs="Sylfaen"/>
          <w:lang w:val="hy-AM"/>
        </w:rPr>
        <w:t>խմիչքների</w:t>
      </w:r>
      <w:r w:rsidRPr="00765BE9">
        <w:rPr>
          <w:rFonts w:ascii="GHEA Grapalat" w:hAnsi="GHEA Grapalat" w:cs="Sylfaen"/>
          <w:lang w:val="af-ZA"/>
        </w:rPr>
        <w:t xml:space="preserve"> </w:t>
      </w:r>
      <w:r w:rsidRPr="00892FE3">
        <w:rPr>
          <w:rFonts w:ascii="GHEA Grapalat" w:hAnsi="GHEA Grapalat" w:cs="Sylfaen"/>
          <w:lang w:val="hy-AM"/>
        </w:rPr>
        <w:t>արտադրության</w:t>
      </w:r>
      <w:r w:rsidRPr="00765BE9">
        <w:rPr>
          <w:rFonts w:ascii="GHEA Grapalat" w:hAnsi="GHEA Grapalat" w:cs="Sylfaen"/>
          <w:lang w:val="af-ZA"/>
        </w:rPr>
        <w:t xml:space="preserve"> </w:t>
      </w:r>
      <w:r w:rsidRPr="00892FE3">
        <w:rPr>
          <w:rFonts w:ascii="GHEA Grapalat" w:hAnsi="GHEA Grapalat" w:cs="Sylfaen"/>
          <w:lang w:val="hy-AM"/>
        </w:rPr>
        <w:t>գ</w:t>
      </w:r>
      <w:r w:rsidRPr="00765BE9">
        <w:rPr>
          <w:rFonts w:ascii="GHEA Grapalat" w:hAnsi="GHEA Grapalat" w:cs="Sylfaen"/>
          <w:lang w:val="hy-AM"/>
        </w:rPr>
        <w:t xml:space="preserve">ործունեություն սկսող տնտեսավարողների համար նպաստավոր պայմաններ </w:t>
      </w:r>
      <w:r w:rsidRPr="00765BE9">
        <w:rPr>
          <w:rFonts w:ascii="GHEA Grapalat" w:hAnsi="GHEA Grapalat" w:cs="Sylfaen"/>
          <w:lang w:val="af-ZA"/>
        </w:rPr>
        <w:t xml:space="preserve">ապահովելու </w:t>
      </w:r>
      <w:r w:rsidRPr="00765BE9">
        <w:rPr>
          <w:rFonts w:ascii="GHEA Grapalat" w:hAnsi="GHEA Grapalat" w:cs="Sylfaen"/>
          <w:lang w:val="hy-AM"/>
        </w:rPr>
        <w:t>անհրաժեշտությամբ</w:t>
      </w:r>
      <w:r w:rsidR="00892FE3">
        <w:rPr>
          <w:rFonts w:ascii="GHEA Grapalat" w:hAnsi="GHEA Grapalat" w:cs="Sylfaen"/>
          <w:lang w:val="hy-AM"/>
        </w:rPr>
        <w:t>։</w:t>
      </w:r>
    </w:p>
    <w:p w:rsidR="00B03BD8" w:rsidRDefault="00B03BD8" w:rsidP="00B03BD8">
      <w:pPr>
        <w:tabs>
          <w:tab w:val="left" w:pos="993"/>
        </w:tabs>
        <w:spacing w:after="120" w:line="360" w:lineRule="auto"/>
        <w:ind w:firstLine="720"/>
        <w:contextualSpacing/>
        <w:jc w:val="both"/>
        <w:rPr>
          <w:rFonts w:ascii="GHEA Grapalat" w:hAnsi="GHEA Grapalat"/>
          <w:shd w:val="clear" w:color="auto" w:fill="FFFFFF"/>
          <w:lang w:val="hy-AM"/>
        </w:rPr>
      </w:pPr>
    </w:p>
    <w:p w:rsidR="002D51EC" w:rsidRPr="009B3B02" w:rsidRDefault="00892FE3" w:rsidP="00B03BD8">
      <w:pPr>
        <w:tabs>
          <w:tab w:val="left" w:pos="993"/>
        </w:tabs>
        <w:spacing w:after="120" w:line="360" w:lineRule="auto"/>
        <w:ind w:firstLine="720"/>
        <w:contextualSpacing/>
        <w:jc w:val="both"/>
        <w:rPr>
          <w:rFonts w:ascii="GHEA Grapalat" w:hAnsi="GHEA Grapalat"/>
          <w:b/>
          <w:shd w:val="clear" w:color="auto" w:fill="FFFFFF"/>
          <w:lang w:val="hy-AM"/>
        </w:rPr>
      </w:pPr>
      <w:r w:rsidRPr="009B3B02">
        <w:rPr>
          <w:rFonts w:ascii="GHEA Grapalat" w:hAnsi="GHEA Grapalat"/>
          <w:b/>
          <w:shd w:val="clear" w:color="auto" w:fill="FFFFFF"/>
          <w:lang w:val="hy-AM"/>
        </w:rPr>
        <w:t xml:space="preserve">Գործող օրենսդրությամբ </w:t>
      </w:r>
    </w:p>
    <w:p w:rsidR="0037243A" w:rsidRPr="00765BE9" w:rsidRDefault="002D51EC" w:rsidP="00B03BD8">
      <w:pPr>
        <w:tabs>
          <w:tab w:val="left" w:pos="993"/>
        </w:tabs>
        <w:spacing w:after="120" w:line="360" w:lineRule="auto"/>
        <w:ind w:firstLine="720"/>
        <w:contextualSpacing/>
        <w:jc w:val="both"/>
        <w:rPr>
          <w:rFonts w:ascii="GHEA Grapalat" w:hAnsi="GHEA Grapalat" w:cs="Sylfaen"/>
          <w:lang w:val="hy-AM"/>
        </w:rPr>
      </w:pPr>
      <w:r>
        <w:rPr>
          <w:rFonts w:ascii="GHEA Grapalat" w:hAnsi="GHEA Grapalat"/>
          <w:shd w:val="clear" w:color="auto" w:fill="FFFFFF"/>
          <w:lang w:val="hy-AM"/>
        </w:rPr>
        <w:t xml:space="preserve">- </w:t>
      </w:r>
      <w:r w:rsidR="00892FE3">
        <w:rPr>
          <w:rFonts w:ascii="GHEA Grapalat" w:hAnsi="GHEA Grapalat"/>
          <w:shd w:val="clear" w:color="auto" w:fill="FFFFFF"/>
          <w:lang w:val="hy-AM"/>
        </w:rPr>
        <w:t xml:space="preserve">կոնյակի և կոնյակի սպիրտի </w:t>
      </w:r>
      <w:r w:rsidR="0037243A" w:rsidRPr="00765BE9">
        <w:rPr>
          <w:rFonts w:ascii="GHEA Grapalat" w:hAnsi="GHEA Grapalat"/>
          <w:shd w:val="clear" w:color="auto" w:fill="FFFFFF"/>
          <w:lang w:val="hy-AM"/>
        </w:rPr>
        <w:t>արտադրության</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և</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մինչև</w:t>
      </w:r>
      <w:r w:rsidR="0037243A" w:rsidRPr="00765BE9">
        <w:rPr>
          <w:rFonts w:ascii="GHEA Grapalat" w:hAnsi="GHEA Grapalat"/>
          <w:shd w:val="clear" w:color="auto" w:fill="FFFFFF"/>
          <w:lang w:val="af-ZA"/>
        </w:rPr>
        <w:t xml:space="preserve"> 100 </w:t>
      </w:r>
      <w:r w:rsidR="0037243A" w:rsidRPr="00765BE9">
        <w:rPr>
          <w:rFonts w:ascii="GHEA Grapalat" w:hAnsi="GHEA Grapalat"/>
          <w:shd w:val="clear" w:color="auto" w:fill="FFFFFF"/>
          <w:lang w:val="hy-AM"/>
        </w:rPr>
        <w:t>հազար</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լիտր</w:t>
      </w:r>
      <w:r w:rsidR="0037243A" w:rsidRPr="00765BE9">
        <w:rPr>
          <w:rFonts w:ascii="GHEA Grapalat" w:hAnsi="GHEA Grapalat"/>
          <w:shd w:val="clear" w:color="auto" w:fill="FFFFFF"/>
          <w:lang w:val="af-ZA"/>
        </w:rPr>
        <w:t xml:space="preserve"> (100 </w:t>
      </w:r>
      <w:r w:rsidR="0037243A" w:rsidRPr="00765BE9">
        <w:rPr>
          <w:rFonts w:ascii="GHEA Grapalat" w:hAnsi="GHEA Grapalat"/>
          <w:shd w:val="clear" w:color="auto" w:fill="FFFFFF"/>
          <w:lang w:val="hy-AM"/>
        </w:rPr>
        <w:t>տոկոսանոց</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սպիրտի</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հաշվարկով</w:t>
      </w:r>
      <w:r w:rsidR="0037243A" w:rsidRPr="00765BE9">
        <w:rPr>
          <w:rFonts w:ascii="GHEA Grapalat" w:hAnsi="GHEA Grapalat"/>
          <w:shd w:val="clear" w:color="auto" w:fill="FFFFFF"/>
          <w:lang w:val="af-ZA"/>
        </w:rPr>
        <w:t>) արտադրանքի իրացմ</w:t>
      </w:r>
      <w:r w:rsidR="0037243A" w:rsidRPr="00765BE9">
        <w:rPr>
          <w:rFonts w:ascii="GHEA Grapalat" w:hAnsi="GHEA Grapalat"/>
          <w:shd w:val="clear" w:color="auto" w:fill="FFFFFF"/>
          <w:lang w:val="hy-AM"/>
        </w:rPr>
        <w:t>ան իրավունք ձեռք բերելու համար</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սահմանված տարեկան</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 xml:space="preserve">տուրքի դրույքաչափը կազմում է </w:t>
      </w:r>
      <w:r w:rsidR="0037243A" w:rsidRPr="00765BE9">
        <w:rPr>
          <w:rFonts w:ascii="GHEA Grapalat" w:hAnsi="GHEA Grapalat"/>
          <w:shd w:val="clear" w:color="auto" w:fill="FFFFFF"/>
          <w:lang w:val="af-ZA"/>
        </w:rPr>
        <w:t xml:space="preserve">10 </w:t>
      </w:r>
      <w:r w:rsidR="0037243A" w:rsidRPr="00765BE9">
        <w:rPr>
          <w:rFonts w:ascii="GHEA Grapalat" w:hAnsi="GHEA Grapalat"/>
          <w:shd w:val="clear" w:color="auto" w:fill="FFFFFF"/>
          <w:lang w:val="hy-AM"/>
        </w:rPr>
        <w:t>մլն</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դրամ</w:t>
      </w:r>
      <w:r w:rsidR="00892FE3">
        <w:rPr>
          <w:rFonts w:ascii="GHEA Grapalat" w:hAnsi="GHEA Grapalat"/>
          <w:shd w:val="clear" w:color="auto" w:fill="FFFFFF"/>
          <w:lang w:val="hy-AM"/>
        </w:rPr>
        <w:t>, որը</w:t>
      </w:r>
      <w:r w:rsidR="0037243A" w:rsidRPr="00765BE9">
        <w:rPr>
          <w:rFonts w:ascii="GHEA Grapalat" w:hAnsi="GHEA Grapalat"/>
          <w:shd w:val="clear" w:color="auto" w:fill="FFFFFF"/>
          <w:lang w:val="hy-AM"/>
        </w:rPr>
        <w:t xml:space="preserve"> լուրջ խոչընդոտ է հանդիսանում այն  տնտեսավարողների համար, որոնք ցանկանում են զբաղվել </w:t>
      </w:r>
      <w:r w:rsidR="0037243A" w:rsidRPr="00765BE9">
        <w:rPr>
          <w:rFonts w:ascii="GHEA Grapalat" w:hAnsi="GHEA Grapalat" w:cs="Sylfaen"/>
          <w:lang w:val="hy-AM"/>
        </w:rPr>
        <w:t xml:space="preserve">կոնյակի </w:t>
      </w:r>
      <w:r w:rsidR="00892FE3">
        <w:rPr>
          <w:rFonts w:ascii="GHEA Grapalat" w:hAnsi="GHEA Grapalat" w:cs="Sylfaen"/>
          <w:lang w:val="hy-AM"/>
        </w:rPr>
        <w:t xml:space="preserve">և կոնյակի </w:t>
      </w:r>
      <w:r w:rsidR="0037243A" w:rsidRPr="00765BE9">
        <w:rPr>
          <w:rFonts w:ascii="GHEA Grapalat" w:hAnsi="GHEA Grapalat" w:cs="Sylfaen"/>
          <w:lang w:val="hy-AM"/>
        </w:rPr>
        <w:t>սպիրտի արտադրությա</w:t>
      </w:r>
      <w:r w:rsidR="00892FE3">
        <w:rPr>
          <w:rFonts w:ascii="GHEA Grapalat" w:hAnsi="GHEA Grapalat" w:cs="Sylfaen"/>
          <w:lang w:val="hy-AM"/>
        </w:rPr>
        <w:t>մբ</w:t>
      </w:r>
      <w:r w:rsidR="0037243A" w:rsidRPr="00765BE9">
        <w:rPr>
          <w:rFonts w:ascii="GHEA Grapalat" w:hAnsi="GHEA Grapalat" w:cs="Sylfaen"/>
          <w:lang w:val="hy-AM"/>
        </w:rPr>
        <w:t>, քանի որ կ</w:t>
      </w:r>
      <w:r w:rsidR="00B03BD8">
        <w:rPr>
          <w:rFonts w:ascii="GHEA Grapalat" w:hAnsi="GHEA Grapalat" w:cs="Sylfaen"/>
          <w:lang w:val="hy-AM"/>
        </w:rPr>
        <w:t>ոնյակի սպիրտի արտադրության և հնե</w:t>
      </w:r>
      <w:r w:rsidR="0037243A" w:rsidRPr="00765BE9">
        <w:rPr>
          <w:rFonts w:ascii="GHEA Grapalat" w:hAnsi="GHEA Grapalat" w:cs="Sylfaen"/>
          <w:lang w:val="hy-AM"/>
        </w:rPr>
        <w:t>ցման ժամկետը պետք է կազմի առնվազն 3 տարի։</w:t>
      </w:r>
    </w:p>
    <w:p w:rsidR="0037243A" w:rsidRDefault="002D51EC" w:rsidP="00B03BD8">
      <w:pPr>
        <w:tabs>
          <w:tab w:val="left" w:pos="993"/>
        </w:tabs>
        <w:spacing w:after="120" w:line="360" w:lineRule="auto"/>
        <w:ind w:firstLine="720"/>
        <w:contextualSpacing/>
        <w:jc w:val="both"/>
        <w:rPr>
          <w:rFonts w:ascii="GHEA Grapalat" w:hAnsi="GHEA Grapalat"/>
          <w:shd w:val="clear" w:color="auto" w:fill="FFFFFF"/>
          <w:lang w:val="hy-AM"/>
        </w:rPr>
      </w:pPr>
      <w:r>
        <w:rPr>
          <w:rFonts w:ascii="GHEA Grapalat" w:hAnsi="GHEA Grapalat" w:cs="Sylfaen"/>
          <w:lang w:val="hy-AM"/>
        </w:rPr>
        <w:t xml:space="preserve">- </w:t>
      </w:r>
      <w:r w:rsidR="0037243A" w:rsidRPr="00765BE9">
        <w:rPr>
          <w:rFonts w:ascii="GHEA Grapalat" w:hAnsi="GHEA Grapalat" w:cs="Sylfaen"/>
          <w:lang w:val="hy-AM"/>
        </w:rPr>
        <w:t xml:space="preserve">մեղրից թորված ալկոհոլային խմիչքների արտադրության </w:t>
      </w:r>
      <w:r w:rsidR="0037243A" w:rsidRPr="00765BE9">
        <w:rPr>
          <w:rFonts w:ascii="GHEA Grapalat" w:hAnsi="GHEA Grapalat"/>
          <w:shd w:val="clear" w:color="auto" w:fill="FFFFFF"/>
          <w:lang w:val="hy-AM"/>
        </w:rPr>
        <w:t>իրավունք ձեռք բերելու համար</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սահմանված տարեկան</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 xml:space="preserve">տուրքի դրույքաչափը կազմում է </w:t>
      </w:r>
      <w:r w:rsidR="0037243A" w:rsidRPr="00765BE9">
        <w:rPr>
          <w:rFonts w:ascii="GHEA Grapalat" w:hAnsi="GHEA Grapalat"/>
          <w:shd w:val="clear" w:color="auto" w:fill="FFFFFF"/>
          <w:lang w:val="af-ZA"/>
        </w:rPr>
        <w:t>1</w:t>
      </w:r>
      <w:r w:rsidR="0037243A" w:rsidRPr="00765BE9">
        <w:rPr>
          <w:rFonts w:ascii="GHEA Grapalat" w:hAnsi="GHEA Grapalat"/>
          <w:shd w:val="clear" w:color="auto" w:fill="FFFFFF"/>
          <w:lang w:val="hy-AM"/>
        </w:rPr>
        <w:t>5</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մլն</w:t>
      </w:r>
      <w:r w:rsidR="0037243A" w:rsidRPr="00765BE9">
        <w:rPr>
          <w:rFonts w:ascii="GHEA Grapalat" w:hAnsi="GHEA Grapalat"/>
          <w:shd w:val="clear" w:color="auto" w:fill="FFFFFF"/>
          <w:lang w:val="af-ZA"/>
        </w:rPr>
        <w:t xml:space="preserve"> </w:t>
      </w:r>
      <w:r w:rsidR="0037243A" w:rsidRPr="00765BE9">
        <w:rPr>
          <w:rFonts w:ascii="GHEA Grapalat" w:hAnsi="GHEA Grapalat"/>
          <w:shd w:val="clear" w:color="auto" w:fill="FFFFFF"/>
          <w:lang w:val="hy-AM"/>
        </w:rPr>
        <w:t xml:space="preserve">դրամ, որը </w:t>
      </w:r>
      <w:r>
        <w:rPr>
          <w:rFonts w:ascii="GHEA Grapalat" w:hAnsi="GHEA Grapalat"/>
          <w:shd w:val="clear" w:color="auto" w:fill="FFFFFF"/>
          <w:lang w:val="hy-AM"/>
        </w:rPr>
        <w:t xml:space="preserve">նույնպես </w:t>
      </w:r>
      <w:r w:rsidR="0037243A" w:rsidRPr="00765BE9">
        <w:rPr>
          <w:rFonts w:ascii="GHEA Grapalat" w:hAnsi="GHEA Grapalat"/>
          <w:shd w:val="clear" w:color="auto" w:fill="FFFFFF"/>
          <w:lang w:val="hy-AM"/>
        </w:rPr>
        <w:t xml:space="preserve">լուրջ խոչընդոտ է հանդիսանում տնտեսավարողների համար </w:t>
      </w:r>
      <w:r w:rsidR="00E6384F">
        <w:rPr>
          <w:rFonts w:ascii="GHEA Grapalat" w:hAnsi="GHEA Grapalat"/>
          <w:shd w:val="clear" w:color="auto" w:fill="FFFFFF"/>
          <w:lang w:val="hy-AM"/>
        </w:rPr>
        <w:t>այդ խմիչքների</w:t>
      </w:r>
      <w:r w:rsidR="0037243A" w:rsidRPr="00765BE9">
        <w:rPr>
          <w:rFonts w:ascii="GHEA Grapalat" w:hAnsi="GHEA Grapalat"/>
          <w:shd w:val="clear" w:color="auto" w:fill="FFFFFF"/>
          <w:lang w:val="hy-AM"/>
        </w:rPr>
        <w:t xml:space="preserve"> արտադրությա</w:t>
      </w:r>
      <w:r>
        <w:rPr>
          <w:rFonts w:ascii="GHEA Grapalat" w:hAnsi="GHEA Grapalat"/>
          <w:shd w:val="clear" w:color="auto" w:fill="FFFFFF"/>
          <w:lang w:val="hy-AM"/>
        </w:rPr>
        <w:t>ն գործունեություն սկսելու համար,</w:t>
      </w:r>
    </w:p>
    <w:p w:rsidR="00166E98" w:rsidRDefault="002D51EC" w:rsidP="00B03BD8">
      <w:pPr>
        <w:tabs>
          <w:tab w:val="left" w:pos="993"/>
        </w:tabs>
        <w:spacing w:after="120" w:line="360" w:lineRule="auto"/>
        <w:ind w:firstLine="720"/>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 </w:t>
      </w:r>
      <w:r w:rsidR="009F2D2E">
        <w:rPr>
          <w:rFonts w:ascii="GHEA Grapalat" w:hAnsi="GHEA Grapalat"/>
          <w:shd w:val="clear" w:color="auto" w:fill="FFFFFF"/>
          <w:lang w:val="hy-AM"/>
        </w:rPr>
        <w:t>եթե տնտեսավարողը միաժամանակ զբաղվում է կոնյակի և/կամ կոնյակի սպիրտի և թորած ալկոհոլային խմիչքների և/կամ խմորման նյութերից էթիլային սպիրտի արտադրությամբ կամ կոնյակի և/կամ կոնյակի սպիրտի և օղ</w:t>
      </w:r>
      <w:r w:rsidR="00E6384F">
        <w:rPr>
          <w:rFonts w:ascii="GHEA Grapalat" w:hAnsi="GHEA Grapalat"/>
          <w:shd w:val="clear" w:color="auto" w:fill="FFFFFF"/>
          <w:lang w:val="hy-AM"/>
        </w:rPr>
        <w:t>ու ներմուծմամբ, ապա</w:t>
      </w:r>
      <w:r w:rsidR="009F2D2E">
        <w:rPr>
          <w:rFonts w:ascii="GHEA Grapalat" w:hAnsi="GHEA Grapalat"/>
          <w:shd w:val="clear" w:color="auto" w:fill="FFFFFF"/>
          <w:lang w:val="hy-AM"/>
        </w:rPr>
        <w:t xml:space="preserve"> 25 մլն դրամի փոխարեն կարող է վճարել 15 մլն դրամ տարեկան տուրք։ Այս դեպքում տնտեսավարողը պետք է </w:t>
      </w:r>
      <w:r w:rsidR="009F2D2E" w:rsidRPr="009F2D2E">
        <w:rPr>
          <w:rFonts w:ascii="GHEA Grapalat" w:hAnsi="GHEA Grapalat"/>
          <w:shd w:val="clear" w:color="auto" w:fill="FFFFFF"/>
          <w:lang w:val="hy-AM"/>
        </w:rPr>
        <w:t>ծանուցման մեջ առանձին նշ</w:t>
      </w:r>
      <w:r w:rsidR="00905883">
        <w:rPr>
          <w:rFonts w:ascii="GHEA Grapalat" w:hAnsi="GHEA Grapalat"/>
          <w:shd w:val="clear" w:color="auto" w:fill="FFFFFF"/>
          <w:lang w:val="hy-AM"/>
        </w:rPr>
        <w:t>ի միաժամանակ իրականաց</w:t>
      </w:r>
      <w:r w:rsidR="009F2D2E" w:rsidRPr="009F2D2E">
        <w:rPr>
          <w:rFonts w:ascii="GHEA Grapalat" w:hAnsi="GHEA Grapalat"/>
          <w:shd w:val="clear" w:color="auto" w:fill="FFFFFF"/>
          <w:lang w:val="hy-AM"/>
        </w:rPr>
        <w:t>վ</w:t>
      </w:r>
      <w:r w:rsidR="00905883">
        <w:rPr>
          <w:rFonts w:ascii="GHEA Grapalat" w:hAnsi="GHEA Grapalat"/>
          <w:shd w:val="clear" w:color="auto" w:fill="FFFFFF"/>
          <w:lang w:val="hy-AM"/>
        </w:rPr>
        <w:t>ող</w:t>
      </w:r>
      <w:r w:rsidR="009F2D2E" w:rsidRPr="009F2D2E">
        <w:rPr>
          <w:rFonts w:ascii="GHEA Grapalat" w:hAnsi="GHEA Grapalat"/>
          <w:shd w:val="clear" w:color="auto" w:fill="FFFFFF"/>
          <w:lang w:val="hy-AM"/>
        </w:rPr>
        <w:t> գործունեության տեսակները</w:t>
      </w:r>
      <w:r w:rsidR="00905883">
        <w:rPr>
          <w:rFonts w:ascii="GHEA Grapalat" w:hAnsi="GHEA Grapalat"/>
          <w:shd w:val="clear" w:color="auto" w:fill="FFFFFF"/>
          <w:lang w:val="hy-AM"/>
        </w:rPr>
        <w:t xml:space="preserve">, մինչդեռ հնարավոր է, որ տնտեսավարողը այդ պահին զբաղվում է </w:t>
      </w:r>
      <w:r w:rsidR="00E6384F">
        <w:rPr>
          <w:rFonts w:ascii="GHEA Grapalat" w:hAnsi="GHEA Grapalat"/>
          <w:shd w:val="clear" w:color="auto" w:fill="FFFFFF"/>
          <w:lang w:val="hy-AM"/>
        </w:rPr>
        <w:t>այդ</w:t>
      </w:r>
      <w:r w:rsidR="00E6384F" w:rsidRPr="009F2D2E">
        <w:rPr>
          <w:rFonts w:ascii="GHEA Grapalat" w:hAnsi="GHEA Grapalat"/>
          <w:shd w:val="clear" w:color="auto" w:fill="FFFFFF"/>
          <w:lang w:val="hy-AM"/>
        </w:rPr>
        <w:t xml:space="preserve"> </w:t>
      </w:r>
      <w:r w:rsidR="009F2D2E" w:rsidRPr="009F2D2E">
        <w:rPr>
          <w:rFonts w:ascii="GHEA Grapalat" w:hAnsi="GHEA Grapalat"/>
          <w:shd w:val="clear" w:color="auto" w:fill="FFFFFF"/>
          <w:lang w:val="hy-AM"/>
        </w:rPr>
        <w:t>գործունեության </w:t>
      </w:r>
      <w:r w:rsidR="00E6384F" w:rsidRPr="009F2D2E">
        <w:rPr>
          <w:rFonts w:ascii="GHEA Grapalat" w:hAnsi="GHEA Grapalat"/>
          <w:shd w:val="clear" w:color="auto" w:fill="FFFFFF"/>
          <w:lang w:val="hy-AM"/>
        </w:rPr>
        <w:t xml:space="preserve"> </w:t>
      </w:r>
      <w:r w:rsidR="009F2D2E" w:rsidRPr="009F2D2E">
        <w:rPr>
          <w:rFonts w:ascii="GHEA Grapalat" w:hAnsi="GHEA Grapalat"/>
          <w:shd w:val="clear" w:color="auto" w:fill="FFFFFF"/>
          <w:lang w:val="hy-AM"/>
        </w:rPr>
        <w:t>տեսակներ</w:t>
      </w:r>
      <w:r w:rsidR="00905883">
        <w:rPr>
          <w:rFonts w:ascii="GHEA Grapalat" w:hAnsi="GHEA Grapalat"/>
          <w:shd w:val="clear" w:color="auto" w:fill="FFFFFF"/>
          <w:lang w:val="hy-AM"/>
        </w:rPr>
        <w:t>ից միայն մեկով և այնուհետև որոշում է զբաղվել նաև գործունեության մյուս տեսակով։</w:t>
      </w:r>
      <w:r w:rsidR="009F2D2E" w:rsidRPr="009F2D2E">
        <w:rPr>
          <w:rFonts w:ascii="GHEA Grapalat" w:hAnsi="GHEA Grapalat"/>
          <w:shd w:val="clear" w:color="auto" w:fill="FFFFFF"/>
          <w:lang w:val="hy-AM"/>
        </w:rPr>
        <w:t xml:space="preserve"> </w:t>
      </w:r>
    </w:p>
    <w:p w:rsidR="00166E98" w:rsidRPr="00765BE9" w:rsidRDefault="00166E98" w:rsidP="00B03BD8">
      <w:pPr>
        <w:tabs>
          <w:tab w:val="left" w:pos="993"/>
        </w:tabs>
        <w:spacing w:after="120" w:line="360" w:lineRule="auto"/>
        <w:ind w:firstLine="720"/>
        <w:contextualSpacing/>
        <w:jc w:val="both"/>
        <w:rPr>
          <w:rFonts w:ascii="GHEA Grapalat" w:hAnsi="GHEA Grapalat"/>
          <w:shd w:val="clear" w:color="auto" w:fill="FFFFFF"/>
          <w:lang w:val="hy-AM"/>
        </w:rPr>
      </w:pPr>
      <w:r w:rsidRPr="00765BE9">
        <w:rPr>
          <w:rFonts w:ascii="GHEA Grapalat" w:hAnsi="GHEA Grapalat" w:cs="Sylfaen"/>
          <w:lang w:val="hy-AM"/>
        </w:rPr>
        <w:t xml:space="preserve">Նշված խնդիրները կարգավորելու խնդրանքով ՀՀ էկոնոմիկայի նախարարություն են դիմել գինու արտադրությամբ զբաղվող մի շարք տնտեսավարողներ, որոնք ցանկանում են զբաղվել նաև կոնյակի սպիրտի արտադրությամբ, ինչպես նաև մեղրի հումքով ալկոհոլային խմիչքների արտադրության գործունեություն սկսել ցանկացող տնտեսավարողներ։  </w:t>
      </w:r>
    </w:p>
    <w:p w:rsidR="00DF4F4E" w:rsidRDefault="00973455" w:rsidP="00B03BD8">
      <w:pPr>
        <w:tabs>
          <w:tab w:val="left" w:pos="993"/>
        </w:tabs>
        <w:spacing w:after="120" w:line="360" w:lineRule="auto"/>
        <w:ind w:firstLine="720"/>
        <w:contextualSpacing/>
        <w:jc w:val="both"/>
        <w:rPr>
          <w:rFonts w:ascii="GHEA Grapalat" w:hAnsi="GHEA Grapalat"/>
          <w:shd w:val="clear" w:color="auto" w:fill="FFFFFF"/>
          <w:lang w:val="hy-AM"/>
        </w:rPr>
      </w:pPr>
      <w:r>
        <w:rPr>
          <w:rFonts w:ascii="GHEA Grapalat" w:hAnsi="GHEA Grapalat"/>
          <w:shd w:val="clear" w:color="auto" w:fill="FFFFFF"/>
          <w:lang w:val="hy-AM"/>
        </w:rPr>
        <w:t>Բացի այդ</w:t>
      </w:r>
      <w:r w:rsidR="00905EA7">
        <w:rPr>
          <w:rFonts w:ascii="GHEA Grapalat" w:hAnsi="GHEA Grapalat"/>
          <w:shd w:val="clear" w:color="auto" w:fill="FFFFFF"/>
          <w:lang w:val="hy-AM"/>
        </w:rPr>
        <w:t>,</w:t>
      </w:r>
      <w:r>
        <w:rPr>
          <w:rFonts w:ascii="GHEA Grapalat" w:hAnsi="GHEA Grapalat"/>
          <w:shd w:val="clear" w:color="auto" w:fill="FFFFFF"/>
          <w:lang w:val="hy-AM"/>
        </w:rPr>
        <w:t xml:space="preserve"> </w:t>
      </w:r>
      <w:r w:rsidR="00905EA7">
        <w:rPr>
          <w:rFonts w:ascii="GHEA Grapalat" w:hAnsi="GHEA Grapalat"/>
          <w:shd w:val="clear" w:color="auto" w:fill="FFFFFF"/>
          <w:lang w:val="hy-AM"/>
        </w:rPr>
        <w:t xml:space="preserve">հաշվի առնելով օրենսդրական </w:t>
      </w:r>
      <w:r w:rsidR="002D51EC">
        <w:rPr>
          <w:rFonts w:ascii="GHEA Grapalat" w:hAnsi="GHEA Grapalat"/>
          <w:shd w:val="clear" w:color="auto" w:fill="FFFFFF"/>
          <w:lang w:val="hy-AM"/>
        </w:rPr>
        <w:t xml:space="preserve">վերջին </w:t>
      </w:r>
      <w:r w:rsidR="00905EA7">
        <w:rPr>
          <w:rFonts w:ascii="GHEA Grapalat" w:hAnsi="GHEA Grapalat"/>
          <w:shd w:val="clear" w:color="auto" w:fill="FFFFFF"/>
          <w:lang w:val="hy-AM"/>
        </w:rPr>
        <w:t>փոփոխության արդյունքում արձանագրված կոնյակի սպիրտների ներմուծման ծավալների կտրուկ նվազման փաստը</w:t>
      </w:r>
      <w:r w:rsidR="002D51EC">
        <w:rPr>
          <w:rFonts w:ascii="GHEA Grapalat" w:hAnsi="GHEA Grapalat"/>
          <w:shd w:val="clear" w:color="auto" w:fill="FFFFFF"/>
          <w:lang w:val="hy-AM"/>
        </w:rPr>
        <w:t xml:space="preserve">, </w:t>
      </w:r>
      <w:r w:rsidR="00374F22">
        <w:rPr>
          <w:rFonts w:ascii="GHEA Grapalat" w:hAnsi="GHEA Grapalat"/>
          <w:shd w:val="clear" w:color="auto" w:fill="FFFFFF"/>
          <w:lang w:val="hy-AM"/>
        </w:rPr>
        <w:t xml:space="preserve"> մտավախությու</w:t>
      </w:r>
      <w:r w:rsidR="00DF4F4E">
        <w:rPr>
          <w:rFonts w:ascii="GHEA Grapalat" w:hAnsi="GHEA Grapalat"/>
          <w:shd w:val="clear" w:color="auto" w:fill="FFFFFF"/>
          <w:lang w:val="hy-AM"/>
        </w:rPr>
        <w:t>ն</w:t>
      </w:r>
      <w:r w:rsidR="002D51EC">
        <w:rPr>
          <w:rFonts w:ascii="GHEA Grapalat" w:hAnsi="GHEA Grapalat"/>
          <w:shd w:val="clear" w:color="auto" w:fill="FFFFFF"/>
          <w:lang w:val="hy-AM"/>
        </w:rPr>
        <w:t xml:space="preserve"> կա</w:t>
      </w:r>
      <w:r w:rsidR="00DF4F4E">
        <w:rPr>
          <w:rFonts w:ascii="GHEA Grapalat" w:hAnsi="GHEA Grapalat"/>
          <w:shd w:val="clear" w:color="auto" w:fill="FFFFFF"/>
          <w:lang w:val="hy-AM"/>
        </w:rPr>
        <w:t>, որ օրենքի պահանջը շրջանցելով</w:t>
      </w:r>
      <w:r w:rsidR="00374F22">
        <w:rPr>
          <w:rFonts w:ascii="GHEA Grapalat" w:hAnsi="GHEA Grapalat"/>
          <w:shd w:val="clear" w:color="auto" w:fill="FFFFFF"/>
          <w:lang w:val="hy-AM"/>
        </w:rPr>
        <w:t xml:space="preserve"> կարող են </w:t>
      </w:r>
      <w:r w:rsidR="00374F22">
        <w:rPr>
          <w:rFonts w:ascii="GHEA Grapalat" w:hAnsi="GHEA Grapalat" w:cs="Sylfaen"/>
          <w:lang w:val="hy-AM"/>
        </w:rPr>
        <w:t>կոնյակի սպիրտներ սկսել ներմուծել ԵԱՏՄ անդամ երկրներից</w:t>
      </w:r>
      <w:r w:rsidR="00491573">
        <w:rPr>
          <w:rFonts w:ascii="GHEA Grapalat" w:hAnsi="GHEA Grapalat" w:cs="GHEA Grapalat"/>
          <w:bCs/>
          <w:lang w:val="hy-AM"/>
        </w:rPr>
        <w:t>։</w:t>
      </w:r>
    </w:p>
    <w:p w:rsidR="00256FCB" w:rsidRPr="00765BE9" w:rsidRDefault="0037243A" w:rsidP="00B03BD8">
      <w:pPr>
        <w:spacing w:after="120" w:line="360" w:lineRule="auto"/>
        <w:ind w:firstLine="720"/>
        <w:contextualSpacing/>
        <w:jc w:val="both"/>
        <w:rPr>
          <w:rFonts w:ascii="GHEA Grapalat" w:hAnsi="GHEA Grapalat" w:cs="Sylfaen"/>
          <w:lang w:val="hy-AM"/>
        </w:rPr>
      </w:pPr>
      <w:r w:rsidRPr="002D51EC">
        <w:rPr>
          <w:rFonts w:ascii="GHEA Grapalat" w:hAnsi="GHEA Grapalat"/>
          <w:lang w:val="hy-AM"/>
        </w:rPr>
        <w:t>Սույն</w:t>
      </w:r>
      <w:r w:rsidRPr="00765BE9">
        <w:rPr>
          <w:rFonts w:ascii="GHEA Grapalat" w:hAnsi="GHEA Grapalat"/>
          <w:lang w:val="af-ZA"/>
        </w:rPr>
        <w:t xml:space="preserve"> </w:t>
      </w:r>
      <w:r w:rsidRPr="002D51EC">
        <w:rPr>
          <w:rFonts w:ascii="GHEA Grapalat" w:hAnsi="GHEA Grapalat"/>
          <w:lang w:val="hy-AM"/>
        </w:rPr>
        <w:t>նախագծերի</w:t>
      </w:r>
      <w:r w:rsidRPr="00765BE9">
        <w:rPr>
          <w:rFonts w:ascii="GHEA Grapalat" w:hAnsi="GHEA Grapalat"/>
          <w:lang w:val="af-ZA"/>
        </w:rPr>
        <w:t xml:space="preserve"> </w:t>
      </w:r>
      <w:r w:rsidRPr="002D51EC">
        <w:rPr>
          <w:rFonts w:ascii="GHEA Grapalat" w:hAnsi="GHEA Grapalat"/>
          <w:lang w:val="hy-AM"/>
        </w:rPr>
        <w:t>փաթեթով</w:t>
      </w:r>
      <w:r w:rsidRPr="00765BE9">
        <w:rPr>
          <w:rFonts w:ascii="GHEA Grapalat" w:hAnsi="GHEA Grapalat" w:cs="Sylfaen"/>
          <w:lang w:val="af-ZA"/>
        </w:rPr>
        <w:t xml:space="preserve"> ա</w:t>
      </w:r>
      <w:r w:rsidRPr="002D51EC">
        <w:rPr>
          <w:rFonts w:ascii="GHEA Grapalat" w:hAnsi="GHEA Grapalat" w:cs="Sylfaen"/>
          <w:lang w:val="hy-AM"/>
        </w:rPr>
        <w:t>ռաջարկվում</w:t>
      </w:r>
      <w:r w:rsidRPr="00765BE9">
        <w:rPr>
          <w:rFonts w:ascii="GHEA Grapalat" w:hAnsi="GHEA Grapalat" w:cs="Sylfaen"/>
          <w:lang w:val="af-ZA"/>
        </w:rPr>
        <w:t xml:space="preserve"> </w:t>
      </w:r>
      <w:r w:rsidRPr="002D51EC">
        <w:rPr>
          <w:rFonts w:ascii="GHEA Grapalat" w:hAnsi="GHEA Grapalat" w:cs="Sylfaen"/>
          <w:lang w:val="hy-AM"/>
        </w:rPr>
        <w:t>է</w:t>
      </w:r>
      <w:r w:rsidRPr="00765BE9">
        <w:rPr>
          <w:rFonts w:ascii="GHEA Grapalat" w:hAnsi="GHEA Grapalat" w:cs="Sylfaen"/>
          <w:lang w:val="hy-AM"/>
        </w:rPr>
        <w:t xml:space="preserve">՝ </w:t>
      </w:r>
      <w:r w:rsidRPr="00765BE9">
        <w:rPr>
          <w:rFonts w:ascii="GHEA Grapalat" w:hAnsi="GHEA Grapalat" w:cs="Sylfaen"/>
          <w:lang w:val="af-ZA"/>
        </w:rPr>
        <w:t>«</w:t>
      </w:r>
      <w:r w:rsidRPr="002D51EC">
        <w:rPr>
          <w:rFonts w:ascii="GHEA Grapalat" w:hAnsi="GHEA Grapalat" w:cs="Sylfaen"/>
          <w:lang w:val="hy-AM"/>
        </w:rPr>
        <w:t>Գործունեության</w:t>
      </w:r>
      <w:r w:rsidRPr="00765BE9">
        <w:rPr>
          <w:rFonts w:ascii="GHEA Grapalat" w:hAnsi="GHEA Grapalat" w:cs="Sylfaen"/>
          <w:lang w:val="af-ZA"/>
        </w:rPr>
        <w:t xml:space="preserve"> </w:t>
      </w:r>
      <w:r w:rsidRPr="002D51EC">
        <w:rPr>
          <w:rFonts w:ascii="GHEA Grapalat" w:hAnsi="GHEA Grapalat" w:cs="Sylfaen"/>
          <w:lang w:val="hy-AM"/>
        </w:rPr>
        <w:t>իրականացման</w:t>
      </w:r>
      <w:r w:rsidRPr="00765BE9">
        <w:rPr>
          <w:rFonts w:ascii="GHEA Grapalat" w:hAnsi="GHEA Grapalat" w:cs="Sylfaen"/>
          <w:lang w:val="af-ZA"/>
        </w:rPr>
        <w:t xml:space="preserve"> </w:t>
      </w:r>
      <w:r w:rsidRPr="002D51EC">
        <w:rPr>
          <w:rFonts w:ascii="GHEA Grapalat" w:hAnsi="GHEA Grapalat" w:cs="Sylfaen"/>
          <w:lang w:val="hy-AM"/>
        </w:rPr>
        <w:t>ծանուցման</w:t>
      </w:r>
      <w:r w:rsidRPr="00765BE9">
        <w:rPr>
          <w:rFonts w:ascii="GHEA Grapalat" w:hAnsi="GHEA Grapalat" w:cs="Sylfaen"/>
          <w:lang w:val="af-ZA"/>
        </w:rPr>
        <w:t xml:space="preserve"> </w:t>
      </w:r>
      <w:r w:rsidRPr="002D51EC">
        <w:rPr>
          <w:rFonts w:ascii="GHEA Grapalat" w:hAnsi="GHEA Grapalat" w:cs="Sylfaen"/>
          <w:lang w:val="hy-AM"/>
        </w:rPr>
        <w:t>մասին</w:t>
      </w:r>
      <w:r w:rsidRPr="00765BE9">
        <w:rPr>
          <w:rFonts w:ascii="GHEA Grapalat" w:hAnsi="GHEA Grapalat" w:cs="Sylfaen"/>
          <w:lang w:val="af-ZA"/>
        </w:rPr>
        <w:t xml:space="preserve">» </w:t>
      </w:r>
      <w:r w:rsidRPr="00765BE9">
        <w:rPr>
          <w:rFonts w:ascii="GHEA Grapalat" w:hAnsi="GHEA Grapalat" w:cs="Sylfaen"/>
          <w:lang w:val="hy-AM"/>
        </w:rPr>
        <w:t xml:space="preserve">և «Պետական տուրքի մասին» </w:t>
      </w:r>
      <w:r w:rsidRPr="002D51EC">
        <w:rPr>
          <w:rFonts w:ascii="GHEA Grapalat" w:hAnsi="GHEA Grapalat" w:cs="Sylfaen"/>
          <w:lang w:val="hy-AM"/>
        </w:rPr>
        <w:t>ՀՀ</w:t>
      </w:r>
      <w:r w:rsidRPr="00765BE9">
        <w:rPr>
          <w:rFonts w:ascii="GHEA Grapalat" w:hAnsi="GHEA Grapalat" w:cs="Sylfaen"/>
          <w:lang w:val="af-ZA"/>
        </w:rPr>
        <w:t xml:space="preserve"> </w:t>
      </w:r>
      <w:r w:rsidRPr="002D51EC">
        <w:rPr>
          <w:rFonts w:ascii="GHEA Grapalat" w:hAnsi="GHEA Grapalat" w:cs="Sylfaen"/>
          <w:lang w:val="hy-AM"/>
        </w:rPr>
        <w:t>օրենք</w:t>
      </w:r>
      <w:r w:rsidRPr="00765BE9">
        <w:rPr>
          <w:rFonts w:ascii="GHEA Grapalat" w:hAnsi="GHEA Grapalat" w:cs="Sylfaen"/>
          <w:lang w:val="hy-AM"/>
        </w:rPr>
        <w:t>ներու</w:t>
      </w:r>
      <w:r w:rsidR="00256FCB" w:rsidRPr="00765BE9">
        <w:rPr>
          <w:rFonts w:ascii="GHEA Grapalat" w:hAnsi="GHEA Grapalat" w:cs="Sylfaen"/>
          <w:lang w:val="hy-AM"/>
        </w:rPr>
        <w:t xml:space="preserve">մ կատարել </w:t>
      </w:r>
      <w:r w:rsidR="0091233C">
        <w:rPr>
          <w:rFonts w:ascii="GHEA Grapalat" w:hAnsi="GHEA Grapalat" w:cs="Sylfaen"/>
          <w:lang w:val="hy-AM"/>
        </w:rPr>
        <w:t xml:space="preserve">փոփոխություններ և </w:t>
      </w:r>
      <w:r w:rsidR="00256FCB" w:rsidRPr="00765BE9">
        <w:rPr>
          <w:rFonts w:ascii="GHEA Grapalat" w:hAnsi="GHEA Grapalat" w:cs="Sylfaen"/>
          <w:lang w:val="hy-AM"/>
        </w:rPr>
        <w:t>լրացումներ, ըստ որոնց՝</w:t>
      </w:r>
    </w:p>
    <w:p w:rsidR="0037243A" w:rsidRPr="00765BE9" w:rsidRDefault="00256FCB" w:rsidP="00B03BD8">
      <w:pPr>
        <w:spacing w:after="120" w:line="360" w:lineRule="auto"/>
        <w:ind w:firstLine="720"/>
        <w:contextualSpacing/>
        <w:jc w:val="both"/>
        <w:rPr>
          <w:rFonts w:ascii="GHEA Grapalat" w:hAnsi="GHEA Grapalat"/>
          <w:shd w:val="clear" w:color="auto" w:fill="FFFFFF"/>
          <w:lang w:val="hy-AM"/>
        </w:rPr>
      </w:pPr>
      <w:r w:rsidRPr="00765BE9">
        <w:rPr>
          <w:rFonts w:ascii="GHEA Grapalat" w:hAnsi="GHEA Grapalat" w:cs="Sylfaen"/>
          <w:lang w:val="hy-AM"/>
        </w:rPr>
        <w:t xml:space="preserve">1. </w:t>
      </w:r>
      <w:r w:rsidR="0037243A" w:rsidRPr="00765BE9">
        <w:rPr>
          <w:rFonts w:ascii="GHEA Grapalat" w:hAnsi="GHEA Grapalat" w:cs="Sylfaen"/>
          <w:lang w:val="af-ZA"/>
        </w:rPr>
        <w:t xml:space="preserve">ծանուցման ենթակա </w:t>
      </w:r>
      <w:r w:rsidR="0037243A" w:rsidRPr="00765BE9">
        <w:rPr>
          <w:rFonts w:ascii="GHEA Grapalat" w:hAnsi="GHEA Grapalat" w:cs="Sylfaen"/>
          <w:lang w:val="hy-AM"/>
        </w:rPr>
        <w:t xml:space="preserve">գործունեության տեսակները լրացվում է </w:t>
      </w:r>
      <w:r w:rsidR="0037243A" w:rsidRPr="00765BE9">
        <w:rPr>
          <w:rFonts w:ascii="GHEA Grapalat" w:hAnsi="GHEA Grapalat"/>
          <w:shd w:val="clear" w:color="auto" w:fill="FFFFFF"/>
          <w:lang w:val="hy-AM"/>
        </w:rPr>
        <w:t>«Արտաքին տնտեսական</w:t>
      </w:r>
      <w:r w:rsidR="0037243A" w:rsidRPr="00765BE9">
        <w:rPr>
          <w:rFonts w:ascii="Courier New" w:hAnsi="Courier New" w:cs="Courier New"/>
          <w:shd w:val="clear" w:color="auto" w:fill="FFFFFF"/>
          <w:lang w:val="hy-AM"/>
        </w:rPr>
        <w:t> </w:t>
      </w:r>
      <w:r w:rsidR="0037243A" w:rsidRPr="00765BE9">
        <w:rPr>
          <w:rFonts w:ascii="GHEA Grapalat" w:hAnsi="GHEA Grapalat" w:cs="GHEA Grapalat"/>
          <w:shd w:val="clear" w:color="auto" w:fill="FFFFFF"/>
          <w:lang w:val="hy-AM"/>
        </w:rPr>
        <w:t>գործունեության</w:t>
      </w:r>
      <w:r w:rsidR="0037243A" w:rsidRPr="00765BE9">
        <w:rPr>
          <w:rFonts w:ascii="Courier New" w:hAnsi="Courier New" w:cs="Courier New"/>
          <w:shd w:val="clear" w:color="auto" w:fill="FFFFFF"/>
          <w:lang w:val="hy-AM"/>
        </w:rPr>
        <w:t> </w:t>
      </w:r>
      <w:r w:rsidR="0037243A" w:rsidRPr="00765BE9">
        <w:rPr>
          <w:rFonts w:ascii="GHEA Grapalat" w:hAnsi="GHEA Grapalat" w:cs="GHEA Grapalat"/>
          <w:shd w:val="clear" w:color="auto" w:fill="FFFFFF"/>
          <w:lang w:val="hy-AM"/>
        </w:rPr>
        <w:t>ապրանքային</w:t>
      </w:r>
      <w:r w:rsidR="0037243A" w:rsidRPr="00765BE9">
        <w:rPr>
          <w:rFonts w:ascii="GHEA Grapalat" w:hAnsi="GHEA Grapalat"/>
          <w:shd w:val="clear" w:color="auto" w:fill="FFFFFF"/>
          <w:lang w:val="hy-AM"/>
        </w:rPr>
        <w:t xml:space="preserve"> </w:t>
      </w:r>
      <w:r w:rsidR="0037243A" w:rsidRPr="00765BE9">
        <w:rPr>
          <w:rFonts w:ascii="GHEA Grapalat" w:hAnsi="GHEA Grapalat" w:cs="GHEA Grapalat"/>
          <w:shd w:val="clear" w:color="auto" w:fill="FFFFFF"/>
          <w:lang w:val="hy-AM"/>
        </w:rPr>
        <w:t>անվանացանկ»</w:t>
      </w:r>
      <w:r w:rsidR="0037243A" w:rsidRPr="00765BE9">
        <w:rPr>
          <w:rFonts w:ascii="GHEA Grapalat" w:hAnsi="GHEA Grapalat"/>
          <w:shd w:val="clear" w:color="auto" w:fill="FFFFFF"/>
          <w:lang w:val="hy-AM"/>
        </w:rPr>
        <w:t xml:space="preserve"> (</w:t>
      </w:r>
      <w:r w:rsidR="0037243A" w:rsidRPr="00765BE9">
        <w:rPr>
          <w:rFonts w:ascii="GHEA Grapalat" w:hAnsi="GHEA Grapalat" w:cs="GHEA Grapalat"/>
          <w:shd w:val="clear" w:color="auto" w:fill="FFFFFF"/>
          <w:lang w:val="hy-AM"/>
        </w:rPr>
        <w:t>ԱՏԳ</w:t>
      </w:r>
      <w:r w:rsidR="0037243A" w:rsidRPr="00765BE9">
        <w:rPr>
          <w:rFonts w:ascii="GHEA Grapalat" w:hAnsi="GHEA Grapalat"/>
          <w:shd w:val="clear" w:color="auto" w:fill="FFFFFF"/>
          <w:lang w:val="hy-AM"/>
        </w:rPr>
        <w:t xml:space="preserve"> </w:t>
      </w:r>
      <w:r w:rsidR="0037243A" w:rsidRPr="00765BE9">
        <w:rPr>
          <w:rFonts w:ascii="GHEA Grapalat" w:hAnsi="GHEA Grapalat" w:cs="GHEA Grapalat"/>
          <w:shd w:val="clear" w:color="auto" w:fill="FFFFFF"/>
          <w:lang w:val="hy-AM"/>
        </w:rPr>
        <w:t>ԱԱ</w:t>
      </w:r>
      <w:r w:rsidR="0037243A" w:rsidRPr="00765BE9">
        <w:rPr>
          <w:rFonts w:ascii="GHEA Grapalat" w:hAnsi="GHEA Grapalat"/>
          <w:shd w:val="clear" w:color="auto" w:fill="FFFFFF"/>
          <w:lang w:val="hy-AM"/>
        </w:rPr>
        <w:t xml:space="preserve">) </w:t>
      </w:r>
      <w:r w:rsidR="0037243A" w:rsidRPr="00765BE9">
        <w:rPr>
          <w:rFonts w:ascii="GHEA Grapalat" w:hAnsi="GHEA Grapalat" w:cs="GHEA Grapalat"/>
          <w:shd w:val="clear" w:color="auto" w:fill="FFFFFF"/>
          <w:lang w:val="hy-AM"/>
        </w:rPr>
        <w:t>դասակարգչի</w:t>
      </w:r>
      <w:r w:rsidR="0037243A" w:rsidRPr="00765BE9">
        <w:rPr>
          <w:rFonts w:ascii="GHEA Grapalat" w:hAnsi="GHEA Grapalat"/>
          <w:shd w:val="clear" w:color="auto" w:fill="FFFFFF"/>
          <w:lang w:val="hy-AM"/>
        </w:rPr>
        <w:t xml:space="preserve"> 220820 ծածկա</w:t>
      </w:r>
      <w:r w:rsidR="0037243A" w:rsidRPr="00765BE9">
        <w:rPr>
          <w:rFonts w:ascii="GHEA Grapalat" w:hAnsi="GHEA Grapalat"/>
          <w:shd w:val="clear" w:color="auto" w:fill="FFFFFF"/>
          <w:lang w:val="af-ZA"/>
        </w:rPr>
        <w:softHyphen/>
      </w:r>
      <w:r w:rsidR="0037243A" w:rsidRPr="00765BE9">
        <w:rPr>
          <w:rFonts w:ascii="GHEA Grapalat" w:hAnsi="GHEA Grapalat"/>
          <w:shd w:val="clear" w:color="auto" w:fill="FFFFFF"/>
          <w:lang w:val="hy-AM"/>
        </w:rPr>
        <w:t>գրին դասվող խաղողի գինու կամ խաղողի մզման թորումից ստացվող սպիրտային թրմօղիների արտադրություն, առանց իրացման իրավունքի» գործունեության տեսակով, որի իրավունքի ձեռք բերման համար սահմանվում է 50 հազար դրամ տարեկան պետական տուրք</w:t>
      </w:r>
      <w:r w:rsidRPr="00765BE9">
        <w:rPr>
          <w:rFonts w:ascii="GHEA Grapalat" w:hAnsi="GHEA Grapalat"/>
          <w:shd w:val="clear" w:color="auto" w:fill="FFFFFF"/>
          <w:lang w:val="hy-AM"/>
        </w:rPr>
        <w:t xml:space="preserve">, </w:t>
      </w:r>
    </w:p>
    <w:p w:rsidR="00256FCB" w:rsidRDefault="00256FCB" w:rsidP="00B03BD8">
      <w:pPr>
        <w:spacing w:after="120" w:line="360" w:lineRule="auto"/>
        <w:ind w:firstLine="720"/>
        <w:contextualSpacing/>
        <w:jc w:val="both"/>
        <w:rPr>
          <w:rFonts w:ascii="GHEA Grapalat" w:hAnsi="GHEA Grapalat"/>
          <w:shd w:val="clear" w:color="auto" w:fill="FFFFFF"/>
          <w:lang w:val="hy-AM"/>
        </w:rPr>
      </w:pPr>
      <w:r w:rsidRPr="00765BE9">
        <w:rPr>
          <w:rFonts w:ascii="GHEA Grapalat" w:hAnsi="GHEA Grapalat"/>
          <w:shd w:val="clear" w:color="auto" w:fill="FFFFFF"/>
          <w:lang w:val="hy-AM"/>
        </w:rPr>
        <w:t xml:space="preserve">2. </w:t>
      </w:r>
      <w:r w:rsidRPr="00765BE9">
        <w:rPr>
          <w:rFonts w:ascii="GHEA Grapalat" w:hAnsi="GHEA Grapalat" w:cs="Sylfaen"/>
          <w:lang w:val="hy-AM"/>
        </w:rPr>
        <w:t xml:space="preserve">մեղրից թորված 40 տոկոս և ավելի սպիրտ պարունակող ալկոհոլային խմիչքների արտադրության գործունեության իրականացման իրավունք ձեռք բերելու համար </w:t>
      </w:r>
      <w:r w:rsidRPr="00765BE9">
        <w:rPr>
          <w:rFonts w:ascii="GHEA Grapalat" w:hAnsi="GHEA Grapalat"/>
          <w:shd w:val="clear" w:color="auto" w:fill="FFFFFF"/>
          <w:lang w:val="hy-AM"/>
        </w:rPr>
        <w:t>սահմանվում է 50</w:t>
      </w:r>
      <w:r w:rsidR="00ED61BB">
        <w:rPr>
          <w:rFonts w:ascii="GHEA Grapalat" w:hAnsi="GHEA Grapalat"/>
          <w:shd w:val="clear" w:color="auto" w:fill="FFFFFF"/>
          <w:lang w:val="hy-AM"/>
        </w:rPr>
        <w:t xml:space="preserve"> </w:t>
      </w:r>
      <w:r w:rsidR="00ED61BB" w:rsidRPr="00765BE9">
        <w:rPr>
          <w:rFonts w:ascii="GHEA Grapalat" w:hAnsi="GHEA Grapalat"/>
          <w:shd w:val="clear" w:color="auto" w:fill="FFFFFF"/>
          <w:lang w:val="hy-AM"/>
        </w:rPr>
        <w:t>հազար</w:t>
      </w:r>
      <w:r w:rsidR="00EB465C">
        <w:rPr>
          <w:rFonts w:ascii="GHEA Grapalat" w:hAnsi="GHEA Grapalat"/>
          <w:shd w:val="clear" w:color="auto" w:fill="FFFFFF"/>
          <w:lang w:val="hy-AM"/>
        </w:rPr>
        <w:t>,</w:t>
      </w:r>
      <w:r w:rsidRPr="00765BE9">
        <w:rPr>
          <w:rFonts w:ascii="GHEA Grapalat" w:hAnsi="GHEA Grapalat"/>
          <w:shd w:val="clear" w:color="auto" w:fill="FFFFFF"/>
          <w:lang w:val="hy-AM"/>
        </w:rPr>
        <w:t xml:space="preserve"> </w:t>
      </w:r>
      <w:r w:rsidR="00973455">
        <w:rPr>
          <w:rFonts w:ascii="GHEA Grapalat" w:hAnsi="GHEA Grapalat"/>
          <w:shd w:val="clear" w:color="auto" w:fill="FFFFFF"/>
          <w:lang w:val="hy-AM"/>
        </w:rPr>
        <w:t xml:space="preserve">իսկ </w:t>
      </w:r>
      <w:r w:rsidR="00973455" w:rsidRPr="00EB465C">
        <w:rPr>
          <w:rFonts w:ascii="GHEA Grapalat" w:hAnsi="GHEA Grapalat"/>
          <w:shd w:val="clear" w:color="auto" w:fill="FFFFFF"/>
          <w:lang w:val="hy-AM"/>
        </w:rPr>
        <w:t>մեղրից</w:t>
      </w:r>
      <w:r w:rsidR="00973455" w:rsidRPr="00765BE9">
        <w:rPr>
          <w:rFonts w:ascii="GHEA Grapalat" w:hAnsi="GHEA Grapalat"/>
          <w:shd w:val="clear" w:color="auto" w:fill="FFFFFF"/>
          <w:lang w:val="af-ZA"/>
        </w:rPr>
        <w:t xml:space="preserve"> </w:t>
      </w:r>
      <w:r w:rsidR="00973455" w:rsidRPr="00EB465C">
        <w:rPr>
          <w:rFonts w:ascii="GHEA Grapalat" w:hAnsi="GHEA Grapalat"/>
          <w:shd w:val="clear" w:color="auto" w:fill="FFFFFF"/>
          <w:lang w:val="hy-AM"/>
        </w:rPr>
        <w:t>ստացված</w:t>
      </w:r>
      <w:r w:rsidR="00973455" w:rsidRPr="00765BE9">
        <w:rPr>
          <w:rFonts w:ascii="GHEA Grapalat" w:hAnsi="GHEA Grapalat"/>
          <w:shd w:val="clear" w:color="auto" w:fill="FFFFFF"/>
          <w:lang w:val="af-ZA"/>
        </w:rPr>
        <w:t xml:space="preserve"> </w:t>
      </w:r>
      <w:r w:rsidR="00973455" w:rsidRPr="00EB465C">
        <w:rPr>
          <w:rFonts w:ascii="GHEA Grapalat" w:hAnsi="GHEA Grapalat"/>
          <w:shd w:val="clear" w:color="auto" w:fill="FFFFFF"/>
          <w:lang w:val="hy-AM"/>
        </w:rPr>
        <w:t>այլ</w:t>
      </w:r>
      <w:r w:rsidR="00973455" w:rsidRPr="00765BE9">
        <w:rPr>
          <w:rFonts w:ascii="GHEA Grapalat" w:hAnsi="GHEA Grapalat"/>
          <w:shd w:val="clear" w:color="auto" w:fill="FFFFFF"/>
          <w:lang w:val="af-ZA"/>
        </w:rPr>
        <w:t xml:space="preserve"> </w:t>
      </w:r>
      <w:r w:rsidR="00973455" w:rsidRPr="00EB465C">
        <w:rPr>
          <w:rFonts w:ascii="GHEA Grapalat" w:hAnsi="GHEA Grapalat"/>
          <w:shd w:val="clear" w:color="auto" w:fill="FFFFFF"/>
          <w:lang w:val="hy-AM"/>
        </w:rPr>
        <w:t>ալկոհոլային</w:t>
      </w:r>
      <w:r w:rsidR="00973455" w:rsidRPr="00765BE9">
        <w:rPr>
          <w:rFonts w:ascii="GHEA Grapalat" w:hAnsi="GHEA Grapalat"/>
          <w:shd w:val="clear" w:color="auto" w:fill="FFFFFF"/>
          <w:lang w:val="af-ZA"/>
        </w:rPr>
        <w:t xml:space="preserve"> </w:t>
      </w:r>
      <w:r w:rsidR="00973455" w:rsidRPr="00EB465C">
        <w:rPr>
          <w:rFonts w:ascii="GHEA Grapalat" w:hAnsi="GHEA Grapalat"/>
          <w:shd w:val="clear" w:color="auto" w:fill="FFFFFF"/>
          <w:lang w:val="hy-AM"/>
        </w:rPr>
        <w:t>խմիչքների</w:t>
      </w:r>
      <w:r w:rsidR="00973455" w:rsidRPr="00765BE9">
        <w:rPr>
          <w:rFonts w:ascii="GHEA Grapalat" w:hAnsi="GHEA Grapalat"/>
          <w:shd w:val="clear" w:color="auto" w:fill="FFFFFF"/>
          <w:lang w:val="hy-AM"/>
        </w:rPr>
        <w:t xml:space="preserve"> </w:t>
      </w:r>
      <w:r w:rsidR="00EB465C">
        <w:rPr>
          <w:rFonts w:ascii="GHEA Grapalat" w:hAnsi="GHEA Grapalat"/>
          <w:shd w:val="clear" w:color="auto" w:fill="FFFFFF"/>
          <w:lang w:val="hy-AM"/>
        </w:rPr>
        <w:t xml:space="preserve">համար 25 </w:t>
      </w:r>
      <w:r w:rsidR="00EB465C" w:rsidRPr="00765BE9">
        <w:rPr>
          <w:rFonts w:ascii="GHEA Grapalat" w:hAnsi="GHEA Grapalat"/>
          <w:shd w:val="clear" w:color="auto" w:fill="FFFFFF"/>
          <w:lang w:val="hy-AM"/>
        </w:rPr>
        <w:t>հազար դրամ տարեկան պետական տուրք</w:t>
      </w:r>
      <w:r w:rsidRPr="00765BE9">
        <w:rPr>
          <w:rFonts w:ascii="GHEA Grapalat" w:hAnsi="GHEA Grapalat"/>
          <w:shd w:val="clear" w:color="auto" w:fill="FFFFFF"/>
          <w:lang w:val="hy-AM"/>
        </w:rPr>
        <w:t>։</w:t>
      </w:r>
    </w:p>
    <w:p w:rsidR="00F11F44" w:rsidRDefault="00EB465C" w:rsidP="00B03BD8">
      <w:pPr>
        <w:spacing w:after="120" w:line="360" w:lineRule="auto"/>
        <w:ind w:firstLine="720"/>
        <w:contextualSpacing/>
        <w:jc w:val="both"/>
        <w:rPr>
          <w:rFonts w:ascii="GHEA Grapalat" w:hAnsi="GHEA Grapalat" w:cs="Sylfaen"/>
          <w:lang w:val="hy-AM"/>
        </w:rPr>
      </w:pPr>
      <w:r>
        <w:rPr>
          <w:rFonts w:ascii="GHEA Grapalat" w:hAnsi="GHEA Grapalat"/>
          <w:shd w:val="clear" w:color="auto" w:fill="FFFFFF"/>
          <w:lang w:val="hy-AM"/>
        </w:rPr>
        <w:t>3</w:t>
      </w:r>
      <w:r w:rsidRPr="00EB465C">
        <w:rPr>
          <w:rFonts w:ascii="GHEA Grapalat" w:hAnsi="GHEA Grapalat" w:cs="Sylfaen"/>
          <w:lang w:val="hy-AM"/>
        </w:rPr>
        <w:t xml:space="preserve">. </w:t>
      </w:r>
      <w:r w:rsidR="00905883">
        <w:rPr>
          <w:rFonts w:ascii="GHEA Grapalat" w:hAnsi="GHEA Grapalat"/>
          <w:shd w:val="clear" w:color="auto" w:fill="FFFFFF"/>
          <w:lang w:val="hy-AM"/>
        </w:rPr>
        <w:t xml:space="preserve">կոնյակի և/կամ կոնյակի սպիրտի և թորած ալկոհոլային խմիչքների և/կամ խմորման նյութերից էթիլային սպիրտի արտադրության կամ կոնյակի և/կամ կոնյակի սպիրտի և օղու ներմուծման </w:t>
      </w:r>
      <w:r w:rsidRPr="00EB465C">
        <w:rPr>
          <w:rFonts w:ascii="GHEA Grapalat" w:hAnsi="GHEA Grapalat" w:cs="Sylfaen"/>
          <w:lang w:val="hy-AM"/>
        </w:rPr>
        <w:t>գործունեության տեսակներ</w:t>
      </w:r>
      <w:r>
        <w:rPr>
          <w:rFonts w:ascii="GHEA Grapalat" w:hAnsi="GHEA Grapalat" w:cs="Sylfaen"/>
          <w:lang w:val="hy-AM"/>
        </w:rPr>
        <w:t xml:space="preserve">ով </w:t>
      </w:r>
      <w:r w:rsidR="00ED61BB">
        <w:rPr>
          <w:rFonts w:ascii="GHEA Grapalat" w:hAnsi="GHEA Grapalat" w:cs="Sylfaen"/>
          <w:lang w:val="hy-AM"/>
        </w:rPr>
        <w:t>միաժամանակ զբաղ</w:t>
      </w:r>
      <w:r>
        <w:rPr>
          <w:rFonts w:ascii="GHEA Grapalat" w:hAnsi="GHEA Grapalat" w:cs="Sylfaen"/>
          <w:lang w:val="hy-AM"/>
        </w:rPr>
        <w:t xml:space="preserve">վելու դեպքում </w:t>
      </w:r>
      <w:r w:rsidR="00DF4F4E">
        <w:rPr>
          <w:rFonts w:ascii="GHEA Grapalat" w:hAnsi="GHEA Grapalat" w:cs="Sylfaen"/>
          <w:lang w:val="hy-AM"/>
        </w:rPr>
        <w:t>դրանք</w:t>
      </w:r>
      <w:r w:rsidRPr="00EB465C">
        <w:rPr>
          <w:rFonts w:ascii="GHEA Grapalat" w:hAnsi="GHEA Grapalat" w:cs="Sylfaen"/>
          <w:lang w:val="hy-AM"/>
        </w:rPr>
        <w:t xml:space="preserve"> ծանուցման մեջ առանձին նշ</w:t>
      </w:r>
      <w:r>
        <w:rPr>
          <w:rFonts w:ascii="GHEA Grapalat" w:hAnsi="GHEA Grapalat" w:cs="Sylfaen"/>
          <w:lang w:val="hy-AM"/>
        </w:rPr>
        <w:t xml:space="preserve">ելու պահանջից բացի տնտեսավարողներին հնարավորություն է տրվում ներկայացնելու </w:t>
      </w:r>
      <w:r w:rsidR="00F11F44">
        <w:rPr>
          <w:rFonts w:ascii="GHEA Grapalat" w:hAnsi="GHEA Grapalat" w:cs="Sylfaen"/>
          <w:lang w:val="hy-AM"/>
        </w:rPr>
        <w:t xml:space="preserve">նաև </w:t>
      </w:r>
      <w:r>
        <w:rPr>
          <w:rFonts w:ascii="GHEA Grapalat" w:hAnsi="GHEA Grapalat" w:cs="Sylfaen"/>
          <w:lang w:val="hy-AM"/>
        </w:rPr>
        <w:t>լրացուցիչ ծանուցում և կա</w:t>
      </w:r>
      <w:r w:rsidR="00F11F44">
        <w:rPr>
          <w:rFonts w:ascii="GHEA Grapalat" w:hAnsi="GHEA Grapalat" w:cs="Sylfaen"/>
          <w:lang w:val="hy-AM"/>
        </w:rPr>
        <w:t>նոնակարգ</w:t>
      </w:r>
      <w:r>
        <w:rPr>
          <w:rFonts w:ascii="GHEA Grapalat" w:hAnsi="GHEA Grapalat" w:cs="Sylfaen"/>
          <w:lang w:val="hy-AM"/>
        </w:rPr>
        <w:t>վ</w:t>
      </w:r>
      <w:r w:rsidRPr="00EB465C">
        <w:rPr>
          <w:rFonts w:ascii="GHEA Grapalat" w:hAnsi="GHEA Grapalat" w:cs="Sylfaen"/>
          <w:lang w:val="hy-AM"/>
        </w:rPr>
        <w:t xml:space="preserve">ում են </w:t>
      </w:r>
      <w:r w:rsidR="00F11F44">
        <w:rPr>
          <w:rFonts w:ascii="GHEA Grapalat" w:hAnsi="GHEA Grapalat" w:cs="Sylfaen"/>
          <w:lang w:val="hy-AM"/>
        </w:rPr>
        <w:t xml:space="preserve">լրացուցիչ ծանուցման </w:t>
      </w:r>
      <w:r w:rsidR="00EA6C19">
        <w:rPr>
          <w:rFonts w:ascii="GHEA Grapalat" w:hAnsi="GHEA Grapalat" w:cs="Sylfaen"/>
          <w:lang w:val="hy-AM"/>
        </w:rPr>
        <w:t xml:space="preserve">ներկայացման </w:t>
      </w:r>
      <w:r w:rsidR="00F11F44">
        <w:rPr>
          <w:rFonts w:ascii="GHEA Grapalat" w:hAnsi="GHEA Grapalat" w:cs="Sylfaen"/>
          <w:lang w:val="hy-AM"/>
        </w:rPr>
        <w:t>հետ կապված հարաբերությունները։</w:t>
      </w:r>
    </w:p>
    <w:p w:rsidR="00EB465C" w:rsidRPr="00EB465C" w:rsidRDefault="00F11F44" w:rsidP="00B03BD8">
      <w:pPr>
        <w:spacing w:after="120" w:line="360" w:lineRule="auto"/>
        <w:ind w:firstLine="720"/>
        <w:contextualSpacing/>
        <w:jc w:val="both"/>
        <w:rPr>
          <w:rFonts w:ascii="GHEA Grapalat" w:hAnsi="GHEA Grapalat" w:cs="Sylfaen"/>
          <w:lang w:val="hy-AM"/>
        </w:rPr>
      </w:pPr>
      <w:r>
        <w:rPr>
          <w:rFonts w:ascii="GHEA Grapalat" w:hAnsi="GHEA Grapalat" w:cs="Sylfaen"/>
          <w:lang w:val="hy-AM"/>
        </w:rPr>
        <w:t xml:space="preserve">4. </w:t>
      </w:r>
      <w:r w:rsidR="00166E98">
        <w:rPr>
          <w:rFonts w:ascii="GHEA Grapalat" w:hAnsi="GHEA Grapalat" w:cs="Sylfaen"/>
          <w:lang w:val="hy-AM"/>
        </w:rPr>
        <w:t>ծանուցման ենթակա կ</w:t>
      </w:r>
      <w:r>
        <w:rPr>
          <w:rFonts w:ascii="GHEA Grapalat" w:hAnsi="GHEA Grapalat" w:cs="Sylfaen"/>
          <w:lang w:val="hy-AM"/>
        </w:rPr>
        <w:t xml:space="preserve">ոնյակի և </w:t>
      </w:r>
      <w:r w:rsidR="00A317E5">
        <w:rPr>
          <w:rFonts w:ascii="GHEA Grapalat" w:hAnsi="GHEA Grapalat" w:cs="Sylfaen"/>
          <w:lang w:val="hy-AM"/>
        </w:rPr>
        <w:t xml:space="preserve">կոնյակի սպիրտների </w:t>
      </w:r>
      <w:r w:rsidR="00442CDE">
        <w:rPr>
          <w:rFonts w:ascii="GHEA Grapalat" w:hAnsi="GHEA Grapalat" w:cs="Sylfaen"/>
          <w:lang w:val="hy-AM"/>
        </w:rPr>
        <w:t xml:space="preserve">ներմուծման </w:t>
      </w:r>
      <w:r w:rsidR="00A317E5">
        <w:rPr>
          <w:rFonts w:ascii="GHEA Grapalat" w:hAnsi="GHEA Grapalat" w:cs="Sylfaen"/>
          <w:lang w:val="hy-AM"/>
        </w:rPr>
        <w:t>օրենքո</w:t>
      </w:r>
      <w:r w:rsidR="00166E98">
        <w:rPr>
          <w:rFonts w:ascii="GHEA Grapalat" w:hAnsi="GHEA Grapalat" w:cs="Sylfaen"/>
          <w:lang w:val="hy-AM"/>
        </w:rPr>
        <w:t>ւմ</w:t>
      </w:r>
      <w:r w:rsidR="00442CDE">
        <w:rPr>
          <w:rFonts w:ascii="GHEA Grapalat" w:hAnsi="GHEA Grapalat" w:cs="Sylfaen"/>
          <w:lang w:val="hy-AM"/>
        </w:rPr>
        <w:t xml:space="preserve"> նշված</w:t>
      </w:r>
      <w:r w:rsidR="00A317E5">
        <w:rPr>
          <w:rFonts w:ascii="GHEA Grapalat" w:hAnsi="GHEA Grapalat" w:cs="Sylfaen"/>
          <w:lang w:val="hy-AM"/>
        </w:rPr>
        <w:t xml:space="preserve"> </w:t>
      </w:r>
      <w:r w:rsidR="00442CDE" w:rsidRPr="00765BE9">
        <w:rPr>
          <w:rFonts w:ascii="GHEA Grapalat" w:hAnsi="GHEA Grapalat"/>
          <w:shd w:val="clear" w:color="auto" w:fill="FFFFFF"/>
          <w:lang w:val="hy-AM"/>
        </w:rPr>
        <w:t>մաքսային ընթացակարգեր</w:t>
      </w:r>
      <w:r w:rsidR="00B56298">
        <w:rPr>
          <w:rFonts w:ascii="GHEA Grapalat" w:hAnsi="GHEA Grapalat"/>
          <w:shd w:val="clear" w:color="auto" w:fill="FFFFFF"/>
          <w:lang w:val="hy-AM"/>
        </w:rPr>
        <w:t xml:space="preserve">ի </w:t>
      </w:r>
      <w:r w:rsidR="00442CDE">
        <w:rPr>
          <w:rFonts w:ascii="GHEA Grapalat" w:hAnsi="GHEA Grapalat"/>
          <w:shd w:val="clear" w:color="auto" w:fill="FFFFFF"/>
          <w:lang w:val="hy-AM"/>
        </w:rPr>
        <w:t>փ</w:t>
      </w:r>
      <w:r w:rsidR="00A317E5" w:rsidRPr="00765BE9">
        <w:rPr>
          <w:rFonts w:ascii="GHEA Grapalat" w:hAnsi="GHEA Grapalat"/>
          <w:shd w:val="clear" w:color="auto" w:fill="FFFFFF"/>
          <w:lang w:val="hy-AM"/>
        </w:rPr>
        <w:t>ոխար</w:t>
      </w:r>
      <w:r w:rsidR="00B56298">
        <w:rPr>
          <w:rFonts w:ascii="GHEA Grapalat" w:hAnsi="GHEA Grapalat"/>
          <w:shd w:val="clear" w:color="auto" w:fill="FFFFFF"/>
          <w:lang w:val="hy-AM"/>
        </w:rPr>
        <w:t>են նշվում է</w:t>
      </w:r>
      <w:r w:rsidR="00583928">
        <w:rPr>
          <w:rFonts w:ascii="GHEA Grapalat" w:hAnsi="GHEA Grapalat"/>
          <w:shd w:val="clear" w:color="auto" w:fill="FFFFFF"/>
          <w:lang w:val="hy-AM"/>
        </w:rPr>
        <w:t xml:space="preserve"> </w:t>
      </w:r>
      <w:r w:rsidR="00583928" w:rsidRPr="00AB7B59">
        <w:rPr>
          <w:rFonts w:ascii="GHEA Grapalat" w:hAnsi="GHEA Grapalat" w:cs="GHEA Grapalat"/>
          <w:bCs/>
          <w:lang w:val="hy-AM"/>
        </w:rPr>
        <w:t>ԵԱՏՄ անդամ չհամարվող պետություններից «Բաց</w:t>
      </w:r>
      <w:r w:rsidR="00583928">
        <w:rPr>
          <w:rFonts w:ascii="GHEA Grapalat" w:hAnsi="GHEA Grapalat" w:cs="GHEA Grapalat"/>
          <w:bCs/>
          <w:lang w:val="hy-AM"/>
        </w:rPr>
        <w:softHyphen/>
      </w:r>
      <w:r w:rsidR="00583928" w:rsidRPr="00AB7B59">
        <w:rPr>
          <w:rFonts w:ascii="GHEA Grapalat" w:hAnsi="GHEA Grapalat" w:cs="GHEA Grapalat"/>
          <w:bCs/>
          <w:lang w:val="hy-AM"/>
        </w:rPr>
        <w:t>թողնում՝ ներքին սպառման համար», «Վերամշակում՝ մաքսա</w:t>
      </w:r>
      <w:r w:rsidR="00583928">
        <w:rPr>
          <w:rFonts w:ascii="GHEA Grapalat" w:hAnsi="GHEA Grapalat" w:cs="GHEA Grapalat"/>
          <w:bCs/>
          <w:lang w:val="hy-AM"/>
        </w:rPr>
        <w:softHyphen/>
      </w:r>
      <w:r w:rsidR="00583928" w:rsidRPr="00AB7B59">
        <w:rPr>
          <w:rFonts w:ascii="GHEA Grapalat" w:hAnsi="GHEA Grapalat" w:cs="GHEA Grapalat"/>
          <w:bCs/>
          <w:lang w:val="hy-AM"/>
        </w:rPr>
        <w:t>յին տարածքում» և «Վերամշակում՝ ներքին սպառման համար» մաքսային ընթացակար</w:t>
      </w:r>
      <w:r w:rsidR="00583928">
        <w:rPr>
          <w:rFonts w:ascii="GHEA Grapalat" w:hAnsi="GHEA Grapalat" w:cs="GHEA Grapalat"/>
          <w:bCs/>
          <w:lang w:val="hy-AM"/>
        </w:rPr>
        <w:softHyphen/>
      </w:r>
      <w:r w:rsidR="00583928" w:rsidRPr="00AB7B59">
        <w:rPr>
          <w:rFonts w:ascii="GHEA Grapalat" w:hAnsi="GHEA Grapalat" w:cs="GHEA Grapalat"/>
          <w:bCs/>
          <w:lang w:val="hy-AM"/>
        </w:rPr>
        <w:t>գերով ներմուծում</w:t>
      </w:r>
      <w:r w:rsidR="00583928">
        <w:rPr>
          <w:rFonts w:ascii="GHEA Grapalat" w:hAnsi="GHEA Grapalat" w:cs="GHEA Grapalat"/>
          <w:bCs/>
          <w:lang w:val="hy-AM"/>
        </w:rPr>
        <w:t>ը</w:t>
      </w:r>
      <w:r w:rsidR="00583928" w:rsidRPr="00AB7B59">
        <w:rPr>
          <w:rFonts w:ascii="GHEA Grapalat" w:hAnsi="GHEA Grapalat" w:cs="GHEA Grapalat"/>
          <w:bCs/>
          <w:lang w:val="hy-AM"/>
        </w:rPr>
        <w:t>, ինչպես նաև ԵԱՏՄ անդամ պետություններից ներմուծում</w:t>
      </w:r>
      <w:r w:rsidR="00583928">
        <w:rPr>
          <w:rFonts w:ascii="GHEA Grapalat" w:hAnsi="GHEA Grapalat" w:cs="GHEA Grapalat"/>
          <w:bCs/>
          <w:lang w:val="hy-AM"/>
        </w:rPr>
        <w:t>ը</w:t>
      </w:r>
      <w:r w:rsidR="00583928" w:rsidRPr="00AB7B59">
        <w:rPr>
          <w:rFonts w:ascii="GHEA Grapalat" w:hAnsi="GHEA Grapalat" w:cs="GHEA Grapalat"/>
          <w:bCs/>
          <w:lang w:val="hy-AM"/>
        </w:rPr>
        <w:t>, այդ թվում՝ վերամշակման նպատա</w:t>
      </w:r>
      <w:r w:rsidR="00583928">
        <w:rPr>
          <w:rFonts w:ascii="GHEA Grapalat" w:hAnsi="GHEA Grapalat" w:cs="GHEA Grapalat"/>
          <w:bCs/>
          <w:lang w:val="hy-AM"/>
        </w:rPr>
        <w:softHyphen/>
      </w:r>
      <w:r w:rsidR="00583928" w:rsidRPr="00AB7B59">
        <w:rPr>
          <w:rFonts w:ascii="GHEA Grapalat" w:hAnsi="GHEA Grapalat" w:cs="GHEA Grapalat"/>
          <w:bCs/>
          <w:lang w:val="hy-AM"/>
        </w:rPr>
        <w:t>կով ներմուծում</w:t>
      </w:r>
      <w:r w:rsidR="00583928">
        <w:rPr>
          <w:rFonts w:ascii="GHEA Grapalat" w:hAnsi="GHEA Grapalat" w:cs="GHEA Grapalat"/>
          <w:bCs/>
          <w:lang w:val="hy-AM"/>
        </w:rPr>
        <w:t>ը</w:t>
      </w:r>
      <w:r w:rsidR="00B56298">
        <w:rPr>
          <w:rFonts w:ascii="GHEA Grapalat" w:hAnsi="GHEA Grapalat"/>
          <w:shd w:val="clear" w:color="auto" w:fill="FFFFFF"/>
          <w:lang w:val="hy-AM"/>
        </w:rPr>
        <w:t>։</w:t>
      </w:r>
      <w:r>
        <w:rPr>
          <w:rFonts w:ascii="GHEA Grapalat" w:hAnsi="GHEA Grapalat" w:cs="Sylfaen"/>
          <w:lang w:val="hy-AM"/>
        </w:rPr>
        <w:t xml:space="preserve"> </w:t>
      </w:r>
    </w:p>
    <w:p w:rsidR="009B3B02" w:rsidRDefault="009B3B02" w:rsidP="00B03BD8">
      <w:pPr>
        <w:spacing w:after="120" w:line="360" w:lineRule="auto"/>
        <w:ind w:firstLine="720"/>
        <w:contextualSpacing/>
        <w:jc w:val="both"/>
        <w:rPr>
          <w:rFonts w:ascii="GHEA Grapalat" w:hAnsi="GHEA Grapalat"/>
          <w:lang w:val="en-US"/>
        </w:rPr>
      </w:pPr>
    </w:p>
    <w:p w:rsidR="0037243A" w:rsidRPr="00765BE9" w:rsidRDefault="0037243A" w:rsidP="00B03BD8">
      <w:pPr>
        <w:spacing w:after="120" w:line="360" w:lineRule="auto"/>
        <w:ind w:firstLine="720"/>
        <w:contextualSpacing/>
        <w:jc w:val="both"/>
        <w:rPr>
          <w:rFonts w:ascii="GHEA Grapalat" w:hAnsi="GHEA Grapalat" w:cs="Sylfaen"/>
          <w:lang w:val="af-ZA"/>
        </w:rPr>
      </w:pPr>
      <w:r w:rsidRPr="002330F8">
        <w:rPr>
          <w:rFonts w:ascii="GHEA Grapalat" w:hAnsi="GHEA Grapalat"/>
          <w:b/>
          <w:lang w:val="hy-AM"/>
        </w:rPr>
        <w:t>Սույն</w:t>
      </w:r>
      <w:r w:rsidRPr="002330F8">
        <w:rPr>
          <w:rFonts w:ascii="GHEA Grapalat" w:hAnsi="GHEA Grapalat"/>
          <w:b/>
          <w:lang w:val="af-ZA"/>
        </w:rPr>
        <w:t xml:space="preserve"> </w:t>
      </w:r>
      <w:r w:rsidRPr="002330F8">
        <w:rPr>
          <w:rFonts w:ascii="GHEA Grapalat" w:hAnsi="GHEA Grapalat"/>
          <w:b/>
          <w:lang w:val="hy-AM"/>
        </w:rPr>
        <w:t>նախագծերի</w:t>
      </w:r>
      <w:r w:rsidRPr="002330F8">
        <w:rPr>
          <w:rFonts w:ascii="GHEA Grapalat" w:hAnsi="GHEA Grapalat"/>
          <w:b/>
          <w:lang w:val="af-ZA"/>
        </w:rPr>
        <w:t xml:space="preserve"> </w:t>
      </w:r>
      <w:r w:rsidRPr="002330F8">
        <w:rPr>
          <w:rFonts w:ascii="GHEA Grapalat" w:hAnsi="GHEA Grapalat"/>
          <w:b/>
          <w:lang w:val="hy-AM"/>
        </w:rPr>
        <w:t>փաթեթ</w:t>
      </w:r>
      <w:r w:rsidRPr="002330F8">
        <w:rPr>
          <w:rFonts w:ascii="GHEA Grapalat" w:hAnsi="GHEA Grapalat" w:cs="Sylfaen"/>
          <w:b/>
          <w:lang w:val="af-ZA"/>
        </w:rPr>
        <w:t>ի ընդունումից</w:t>
      </w:r>
      <w:r w:rsidRPr="009B3B02">
        <w:rPr>
          <w:rFonts w:ascii="GHEA Grapalat" w:hAnsi="GHEA Grapalat" w:cs="Sylfaen"/>
          <w:lang w:val="af-ZA"/>
        </w:rPr>
        <w:t xml:space="preserve"> ակնկալվում է, որ՝</w:t>
      </w:r>
      <w:r w:rsidRPr="00765BE9">
        <w:rPr>
          <w:rFonts w:ascii="GHEA Grapalat" w:hAnsi="GHEA Grapalat" w:cs="Sylfaen"/>
          <w:lang w:val="af-ZA"/>
        </w:rPr>
        <w:t xml:space="preserve"> </w:t>
      </w:r>
    </w:p>
    <w:p w:rsidR="00396E08" w:rsidRDefault="009B3B02" w:rsidP="00B03BD8">
      <w:pPr>
        <w:spacing w:after="120" w:line="360" w:lineRule="auto"/>
        <w:ind w:firstLine="720"/>
        <w:contextualSpacing/>
        <w:jc w:val="both"/>
        <w:rPr>
          <w:rFonts w:ascii="GHEA Grapalat" w:hAnsi="GHEA Grapalat" w:cs="Sylfaen"/>
          <w:lang w:val="hy-AM"/>
        </w:rPr>
      </w:pPr>
      <w:r>
        <w:rPr>
          <w:rFonts w:ascii="GHEA Grapalat" w:hAnsi="GHEA Grapalat" w:cs="Sylfaen"/>
          <w:lang w:val="af-ZA"/>
        </w:rPr>
        <w:t>1</w:t>
      </w:r>
      <w:r w:rsidRPr="009B3B02">
        <w:rPr>
          <w:rFonts w:ascii="GHEA Grapalat" w:hAnsi="GHEA Grapalat" w:cs="Sylfaen"/>
          <w:lang w:val="af-ZA"/>
        </w:rPr>
        <w:t xml:space="preserve">) </w:t>
      </w:r>
      <w:r>
        <w:rPr>
          <w:rFonts w:ascii="GHEA Grapalat" w:hAnsi="GHEA Grapalat" w:cs="Sylfaen"/>
          <w:lang w:val="hy-AM"/>
        </w:rPr>
        <w:t xml:space="preserve">10 մլն դրամ պետական տուրք վճարելու պահանջը կկիրառվի միայն կոնյակ կամ կոնյակի սպիրտ </w:t>
      </w:r>
      <w:r w:rsidR="00396E08">
        <w:rPr>
          <w:rFonts w:ascii="GHEA Grapalat" w:hAnsi="GHEA Grapalat" w:cs="Sylfaen"/>
          <w:lang w:val="hy-AM"/>
        </w:rPr>
        <w:t xml:space="preserve">իրացնող </w:t>
      </w:r>
      <w:r w:rsidR="00396E08">
        <w:rPr>
          <w:rFonts w:ascii="GHEA Grapalat" w:hAnsi="GHEA Grapalat" w:cs="Sylfaen"/>
          <w:lang w:val="af-ZA"/>
        </w:rPr>
        <w:t>(</w:t>
      </w:r>
      <w:r>
        <w:rPr>
          <w:rFonts w:ascii="GHEA Grapalat" w:hAnsi="GHEA Grapalat" w:cs="Sylfaen"/>
          <w:lang w:val="hy-AM"/>
        </w:rPr>
        <w:t>վաճառող</w:t>
      </w:r>
      <w:r w:rsidR="00396E08" w:rsidRPr="00396E08">
        <w:rPr>
          <w:rFonts w:ascii="GHEA Grapalat" w:hAnsi="GHEA Grapalat" w:cs="Sylfaen"/>
          <w:lang w:val="af-ZA"/>
        </w:rPr>
        <w:t>)</w:t>
      </w:r>
      <w:r>
        <w:rPr>
          <w:rFonts w:ascii="GHEA Grapalat" w:hAnsi="GHEA Grapalat" w:cs="Sylfaen"/>
          <w:lang w:val="hy-AM"/>
        </w:rPr>
        <w:t xml:space="preserve"> կազմակերպությ</w:t>
      </w:r>
      <w:r w:rsidR="005A3CC3">
        <w:rPr>
          <w:rFonts w:ascii="GHEA Grapalat" w:hAnsi="GHEA Grapalat" w:cs="Sylfaen"/>
          <w:lang w:val="hy-AM"/>
        </w:rPr>
        <w:t>ունների</w:t>
      </w:r>
      <w:r>
        <w:rPr>
          <w:rFonts w:ascii="GHEA Grapalat" w:hAnsi="GHEA Grapalat" w:cs="Sylfaen"/>
          <w:lang w:val="hy-AM"/>
        </w:rPr>
        <w:t xml:space="preserve"> նկատմամբ</w:t>
      </w:r>
      <w:r w:rsidR="00396E08">
        <w:rPr>
          <w:rFonts w:ascii="GHEA Grapalat" w:hAnsi="GHEA Grapalat" w:cs="Sylfaen"/>
          <w:lang w:val="hy-AM"/>
        </w:rPr>
        <w:t xml:space="preserve">: Այն տարիները, որոնք անհրաժեշտ են </w:t>
      </w:r>
      <w:r w:rsidR="005A3CC3">
        <w:rPr>
          <w:rFonts w:ascii="GHEA Grapalat" w:hAnsi="GHEA Grapalat" w:cs="Sylfaen"/>
          <w:lang w:val="hy-AM"/>
        </w:rPr>
        <w:t xml:space="preserve">խաղողի մթերումից հետո մինչև </w:t>
      </w:r>
      <w:r w:rsidR="00396E08">
        <w:rPr>
          <w:rFonts w:ascii="GHEA Grapalat" w:hAnsi="GHEA Grapalat" w:cs="Sylfaen"/>
          <w:lang w:val="hy-AM"/>
        </w:rPr>
        <w:t xml:space="preserve">կոնյակի արտադրության և դրա վաճառքի նախապատրաստման համար </w:t>
      </w:r>
      <w:r w:rsidR="00396E08" w:rsidRPr="00396E08">
        <w:rPr>
          <w:rFonts w:ascii="GHEA Grapalat" w:hAnsi="GHEA Grapalat" w:cs="Sylfaen"/>
          <w:lang w:val="af-ZA"/>
        </w:rPr>
        <w:t>(</w:t>
      </w:r>
      <w:r w:rsidR="00396E08">
        <w:rPr>
          <w:rFonts w:ascii="GHEA Grapalat" w:hAnsi="GHEA Grapalat" w:cs="Sylfaen"/>
          <w:lang w:val="hy-AM"/>
        </w:rPr>
        <w:t>նվազագույնը 3 տարի</w:t>
      </w:r>
      <w:r w:rsidR="00396E08" w:rsidRPr="00396E08">
        <w:rPr>
          <w:rFonts w:ascii="GHEA Grapalat" w:hAnsi="GHEA Grapalat" w:cs="Sylfaen"/>
          <w:lang w:val="af-ZA"/>
        </w:rPr>
        <w:t>)</w:t>
      </w:r>
      <w:r w:rsidR="00396E08">
        <w:rPr>
          <w:rFonts w:ascii="GHEA Grapalat" w:hAnsi="GHEA Grapalat" w:cs="Sylfaen"/>
          <w:lang w:val="hy-AM"/>
        </w:rPr>
        <w:t xml:space="preserve"> չհիմնավորված ֆինանսական բեռ չեն ստեղծի փոքր տնտեսվարողների համար: Այդպիսի բեռը նվազագույնը կազմում է տարեկան 10 մլն դրամ, այսինքն նոր արտադրողություն սկսող անձը պետք է </w:t>
      </w:r>
      <w:r w:rsidR="005A3CC3">
        <w:rPr>
          <w:rFonts w:ascii="GHEA Grapalat" w:hAnsi="GHEA Grapalat" w:cs="Sylfaen"/>
          <w:lang w:val="hy-AM"/>
        </w:rPr>
        <w:t xml:space="preserve">խաղողի մթերման առաջին տարուց հետո </w:t>
      </w:r>
      <w:r w:rsidR="00396E08">
        <w:rPr>
          <w:rFonts w:ascii="GHEA Grapalat" w:hAnsi="GHEA Grapalat" w:cs="Sylfaen"/>
          <w:lang w:val="hy-AM"/>
        </w:rPr>
        <w:t xml:space="preserve">առնվազն վճարի 30 մլն դրամ` առաջին </w:t>
      </w:r>
      <w:r w:rsidR="005A3CC3">
        <w:rPr>
          <w:rFonts w:ascii="GHEA Grapalat" w:hAnsi="GHEA Grapalat" w:cs="Sylfaen"/>
          <w:lang w:val="hy-AM"/>
        </w:rPr>
        <w:t>կոնյակը կամ կոնյակի սպիտը</w:t>
      </w:r>
      <w:r w:rsidR="00396E08">
        <w:rPr>
          <w:rFonts w:ascii="GHEA Grapalat" w:hAnsi="GHEA Grapalat" w:cs="Sylfaen"/>
          <w:lang w:val="hy-AM"/>
        </w:rPr>
        <w:t xml:space="preserve"> վաճառելու համար</w:t>
      </w:r>
      <w:r w:rsidR="005A3CC3">
        <w:rPr>
          <w:rFonts w:ascii="GHEA Grapalat" w:hAnsi="GHEA Grapalat" w:cs="Sylfaen"/>
          <w:lang w:val="hy-AM"/>
        </w:rPr>
        <w:t>.</w:t>
      </w:r>
      <w:r w:rsidR="00396E08">
        <w:rPr>
          <w:rFonts w:ascii="GHEA Grapalat" w:hAnsi="GHEA Grapalat" w:cs="Sylfaen"/>
          <w:lang w:val="hy-AM"/>
        </w:rPr>
        <w:t xml:space="preserve"> </w:t>
      </w:r>
    </w:p>
    <w:p w:rsidR="00396E08" w:rsidRDefault="00396E08" w:rsidP="00B03BD8">
      <w:pPr>
        <w:spacing w:after="120" w:line="360" w:lineRule="auto"/>
        <w:ind w:firstLine="720"/>
        <w:contextualSpacing/>
        <w:jc w:val="both"/>
        <w:rPr>
          <w:rFonts w:ascii="GHEA Grapalat" w:hAnsi="GHEA Grapalat" w:cs="Sylfaen"/>
          <w:lang w:val="hy-AM"/>
        </w:rPr>
      </w:pPr>
      <w:r>
        <w:rPr>
          <w:rFonts w:ascii="GHEA Grapalat" w:hAnsi="GHEA Grapalat" w:cs="Sylfaen"/>
          <w:lang w:val="hy-AM"/>
        </w:rPr>
        <w:t>2</w:t>
      </w:r>
      <w:r w:rsidRPr="00396E08">
        <w:rPr>
          <w:rFonts w:ascii="GHEA Grapalat" w:hAnsi="GHEA Grapalat" w:cs="Sylfaen"/>
          <w:lang w:val="hy-AM"/>
        </w:rPr>
        <w:t xml:space="preserve">) </w:t>
      </w:r>
      <w:r>
        <w:rPr>
          <w:rFonts w:ascii="GHEA Grapalat" w:hAnsi="GHEA Grapalat" w:cs="Sylfaen"/>
          <w:lang w:val="hy-AM"/>
        </w:rPr>
        <w:t xml:space="preserve">Կոնյակի և կոնյակի շուկա մուտքը կդառնա ավելի ազատական և մրցակցային: Սա կառավարության կողմից վարվող տնտեսական քաղաքականության կարևոր գերակայություններից է: Եթե հաշվի առնենք նաև, որ </w:t>
      </w:r>
      <w:r w:rsidR="00F10647">
        <w:rPr>
          <w:rFonts w:ascii="GHEA Grapalat" w:hAnsi="GHEA Grapalat" w:cs="Sylfaen"/>
          <w:lang w:val="hy-AM"/>
        </w:rPr>
        <w:t>տվ</w:t>
      </w:r>
      <w:r>
        <w:rPr>
          <w:rFonts w:ascii="GHEA Grapalat" w:hAnsi="GHEA Grapalat" w:cs="Sylfaen"/>
          <w:lang w:val="hy-AM"/>
        </w:rPr>
        <w:t>յալ գործունեության համար սահմանված 10 մլն դրամ տարեկան պետական տուրքի գումարը հատկապես մեծ ֆինանսական բեռ է փոքր և միջին ձեռնարկությունների համար, ապա այդ արհեստական արգելքի վերացումը նախ և առաջ նախապայման է փոքր բիզնեսի զարգացման խոչընդոտները վերացնելու հարցում.</w:t>
      </w:r>
    </w:p>
    <w:p w:rsidR="00396E08" w:rsidRPr="00396E08" w:rsidRDefault="00396E08" w:rsidP="00396E08">
      <w:pPr>
        <w:spacing w:after="120" w:line="360" w:lineRule="auto"/>
        <w:ind w:firstLine="720"/>
        <w:contextualSpacing/>
        <w:jc w:val="both"/>
        <w:rPr>
          <w:rFonts w:ascii="GHEA Grapalat" w:hAnsi="GHEA Grapalat" w:cs="Sylfaen"/>
          <w:lang w:val="hy-AM"/>
        </w:rPr>
      </w:pPr>
      <w:r>
        <w:rPr>
          <w:rFonts w:ascii="GHEA Grapalat" w:hAnsi="GHEA Grapalat" w:cs="Sylfaen"/>
          <w:lang w:val="hy-AM"/>
        </w:rPr>
        <w:t>3</w:t>
      </w:r>
      <w:r w:rsidRPr="00396E08">
        <w:rPr>
          <w:rFonts w:ascii="GHEA Grapalat" w:hAnsi="GHEA Grapalat" w:cs="Sylfaen"/>
          <w:lang w:val="hy-AM"/>
        </w:rPr>
        <w:t xml:space="preserve">) </w:t>
      </w:r>
      <w:r w:rsidR="0037243A" w:rsidRPr="00765BE9">
        <w:rPr>
          <w:rFonts w:ascii="GHEA Grapalat" w:hAnsi="GHEA Grapalat" w:cs="Sylfaen"/>
          <w:lang w:val="hy-AM"/>
        </w:rPr>
        <w:t>կավելանա</w:t>
      </w:r>
      <w:r w:rsidR="0037243A" w:rsidRPr="00765BE9">
        <w:rPr>
          <w:rFonts w:ascii="GHEA Grapalat" w:hAnsi="GHEA Grapalat" w:cs="Sylfaen"/>
          <w:lang w:val="af-ZA"/>
        </w:rPr>
        <w:t xml:space="preserve"> </w:t>
      </w:r>
      <w:r w:rsidR="00905883">
        <w:rPr>
          <w:rFonts w:ascii="GHEA Grapalat" w:hAnsi="GHEA Grapalat" w:cs="Sylfaen"/>
          <w:lang w:val="hy-AM"/>
        </w:rPr>
        <w:t xml:space="preserve">կոնյակի և </w:t>
      </w:r>
      <w:r w:rsidR="0037243A" w:rsidRPr="00396E08">
        <w:rPr>
          <w:rFonts w:ascii="GHEA Grapalat" w:hAnsi="GHEA Grapalat" w:cs="Sylfaen"/>
          <w:lang w:val="hy-AM"/>
        </w:rPr>
        <w:t>կոնյակի սպիրտներ</w:t>
      </w:r>
      <w:r w:rsidR="0037243A" w:rsidRPr="00765BE9">
        <w:rPr>
          <w:rFonts w:ascii="GHEA Grapalat" w:hAnsi="GHEA Grapalat" w:cs="Sylfaen"/>
          <w:lang w:val="hy-AM"/>
        </w:rPr>
        <w:t xml:space="preserve">ի արտադրությամբ զբաղվող </w:t>
      </w:r>
      <w:r w:rsidR="0037243A" w:rsidRPr="00396E08">
        <w:rPr>
          <w:rFonts w:ascii="GHEA Grapalat" w:hAnsi="GHEA Grapalat" w:cs="Sylfaen"/>
          <w:lang w:val="hy-AM"/>
        </w:rPr>
        <w:t>տնտեսավարողների քանակը</w:t>
      </w:r>
      <w:r w:rsidRPr="00396E08">
        <w:rPr>
          <w:rFonts w:ascii="GHEA Grapalat" w:hAnsi="GHEA Grapalat" w:cs="Sylfaen"/>
          <w:lang w:val="hy-AM"/>
        </w:rPr>
        <w:t xml:space="preserve">: </w:t>
      </w:r>
      <w:r w:rsidRPr="00396E08">
        <w:rPr>
          <w:rFonts w:ascii="GHEA Grapalat" w:hAnsi="GHEA Grapalat" w:cs="Sylfaen"/>
          <w:lang w:val="hy-AM"/>
        </w:rPr>
        <w:t xml:space="preserve">Այսօրվա դրությամբ կոնյակի և կոնյակի սպիրտի արտադրության ծանուցում ներկայացրած ընկերությունների քանակը </w:t>
      </w:r>
      <w:r w:rsidRPr="00396E08">
        <w:rPr>
          <w:rFonts w:ascii="GHEA Grapalat" w:hAnsi="GHEA Grapalat" w:cs="Sylfaen"/>
          <w:lang w:val="hy-AM"/>
        </w:rPr>
        <w:t>(</w:t>
      </w:r>
      <w:r>
        <w:rPr>
          <w:rFonts w:ascii="GHEA Grapalat" w:hAnsi="GHEA Grapalat" w:cs="Sylfaen"/>
          <w:lang w:val="hy-AM"/>
        </w:rPr>
        <w:t>արտադրողների քանակը</w:t>
      </w:r>
      <w:r w:rsidRPr="00396E08">
        <w:rPr>
          <w:rFonts w:ascii="GHEA Grapalat" w:hAnsi="GHEA Grapalat" w:cs="Sylfaen"/>
          <w:lang w:val="hy-AM"/>
        </w:rPr>
        <w:t xml:space="preserve">) </w:t>
      </w:r>
      <w:r w:rsidRPr="00396E08">
        <w:rPr>
          <w:rFonts w:ascii="GHEA Grapalat" w:hAnsi="GHEA Grapalat" w:cs="Sylfaen"/>
          <w:lang w:val="hy-AM"/>
        </w:rPr>
        <w:t>39</w:t>
      </w:r>
      <w:r>
        <w:rPr>
          <w:rFonts w:ascii="GHEA Grapalat" w:hAnsi="GHEA Grapalat" w:cs="Sylfaen"/>
          <w:lang w:val="hy-AM"/>
        </w:rPr>
        <w:t xml:space="preserve"> է</w:t>
      </w:r>
      <w:r w:rsidRPr="00396E08">
        <w:rPr>
          <w:rFonts w:ascii="GHEA Grapalat" w:hAnsi="GHEA Grapalat" w:cs="Sylfaen"/>
          <w:lang w:val="hy-AM"/>
        </w:rPr>
        <w:t>: 2019թ. խաղողի մթերումներ են իրակացրել 58 ընկերություն</w:t>
      </w:r>
      <w:r>
        <w:rPr>
          <w:rFonts w:ascii="GHEA Grapalat" w:hAnsi="GHEA Grapalat" w:cs="Sylfaen"/>
          <w:lang w:val="hy-AM"/>
        </w:rPr>
        <w:t>ներ</w:t>
      </w:r>
      <w:r w:rsidRPr="00396E08">
        <w:rPr>
          <w:rFonts w:ascii="GHEA Grapalat" w:hAnsi="GHEA Grapalat" w:cs="Sylfaen"/>
          <w:lang w:val="hy-AM"/>
        </w:rPr>
        <w:t xml:space="preserve">։ </w:t>
      </w:r>
      <w:r>
        <w:rPr>
          <w:rFonts w:ascii="GHEA Grapalat" w:hAnsi="GHEA Grapalat" w:cs="Sylfaen"/>
          <w:lang w:val="hy-AM"/>
        </w:rPr>
        <w:t>Խ</w:t>
      </w:r>
      <w:r w:rsidRPr="00396E08">
        <w:rPr>
          <w:rFonts w:ascii="GHEA Grapalat" w:hAnsi="GHEA Grapalat" w:cs="Sylfaen"/>
          <w:lang w:val="hy-AM"/>
        </w:rPr>
        <w:t>աղողի մթերումներ</w:t>
      </w:r>
      <w:r w:rsidRPr="00396E08">
        <w:rPr>
          <w:rFonts w:ascii="GHEA Grapalat" w:hAnsi="GHEA Grapalat" w:cs="Sylfaen"/>
          <w:lang w:val="hy-AM"/>
        </w:rPr>
        <w:t xml:space="preserve"> </w:t>
      </w:r>
      <w:r>
        <w:rPr>
          <w:rFonts w:ascii="GHEA Grapalat" w:hAnsi="GHEA Grapalat" w:cs="Sylfaen"/>
          <w:lang w:val="hy-AM"/>
        </w:rPr>
        <w:t>իրականացրած</w:t>
      </w:r>
      <w:r w:rsidR="00F10647">
        <w:rPr>
          <w:rFonts w:ascii="GHEA Grapalat" w:hAnsi="GHEA Grapalat" w:cs="Sylfaen"/>
          <w:lang w:val="hy-AM"/>
        </w:rPr>
        <w:t>`</w:t>
      </w:r>
      <w:r>
        <w:rPr>
          <w:rFonts w:ascii="GHEA Grapalat" w:hAnsi="GHEA Grapalat" w:cs="Sylfaen"/>
          <w:lang w:val="hy-AM"/>
        </w:rPr>
        <w:t xml:space="preserve"> սակայն մ</w:t>
      </w:r>
      <w:r w:rsidRPr="00396E08">
        <w:rPr>
          <w:rFonts w:ascii="GHEA Grapalat" w:hAnsi="GHEA Grapalat" w:cs="Sylfaen"/>
          <w:lang w:val="hy-AM"/>
        </w:rPr>
        <w:t>իայն գին</w:t>
      </w:r>
      <w:r>
        <w:rPr>
          <w:rFonts w:ascii="GHEA Grapalat" w:hAnsi="GHEA Grapalat" w:cs="Sylfaen"/>
          <w:lang w:val="hy-AM"/>
        </w:rPr>
        <w:t>ի արտադրած</w:t>
      </w:r>
      <w:r w:rsidRPr="00396E08">
        <w:rPr>
          <w:rFonts w:ascii="GHEA Grapalat" w:hAnsi="GHEA Grapalat" w:cs="Sylfaen"/>
          <w:lang w:val="hy-AM"/>
        </w:rPr>
        <w:t xml:space="preserve"> </w:t>
      </w:r>
      <w:r>
        <w:rPr>
          <w:rFonts w:ascii="GHEA Grapalat" w:hAnsi="GHEA Grapalat" w:cs="Sylfaen"/>
          <w:lang w:val="hy-AM"/>
        </w:rPr>
        <w:t>ընկերությունների քանակը</w:t>
      </w:r>
      <w:r w:rsidRPr="00396E08">
        <w:rPr>
          <w:rFonts w:ascii="GHEA Grapalat" w:hAnsi="GHEA Grapalat" w:cs="Sylfaen"/>
          <w:lang w:val="hy-AM"/>
        </w:rPr>
        <w:t xml:space="preserve"> </w:t>
      </w:r>
      <w:r w:rsidR="00F10647">
        <w:rPr>
          <w:rFonts w:ascii="GHEA Grapalat" w:hAnsi="GHEA Grapalat" w:cs="Sylfaen"/>
          <w:lang w:val="hy-AM"/>
        </w:rPr>
        <w:t xml:space="preserve">2019-ին </w:t>
      </w:r>
      <w:r>
        <w:rPr>
          <w:rFonts w:ascii="GHEA Grapalat" w:hAnsi="GHEA Grapalat" w:cs="Sylfaen"/>
          <w:lang w:val="hy-AM"/>
        </w:rPr>
        <w:t xml:space="preserve">կազմել է </w:t>
      </w:r>
      <w:r w:rsidRPr="00396E08">
        <w:rPr>
          <w:rFonts w:ascii="GHEA Grapalat" w:hAnsi="GHEA Grapalat" w:cs="Sylfaen"/>
          <w:lang w:val="hy-AM"/>
        </w:rPr>
        <w:t>19 ընկերություն։</w:t>
      </w:r>
      <w:r w:rsidRPr="00396E08">
        <w:rPr>
          <w:rFonts w:ascii="GHEA Grapalat" w:hAnsi="GHEA Grapalat" w:cs="Sylfaen"/>
          <w:lang w:val="hy-AM"/>
        </w:rPr>
        <w:t xml:space="preserve"> </w:t>
      </w:r>
      <w:r>
        <w:rPr>
          <w:rFonts w:ascii="GHEA Grapalat" w:hAnsi="GHEA Grapalat" w:cs="Sylfaen"/>
          <w:lang w:val="hy-AM"/>
        </w:rPr>
        <w:t xml:space="preserve">Այդ ընկերություններին կատարած հարցման արդյունքում պարզվել է, որ հնեցման տարիների համար 10 մլն դրամ տուրքի վճարման </w:t>
      </w:r>
      <w:r w:rsidRPr="00396E08">
        <w:rPr>
          <w:rFonts w:ascii="GHEA Grapalat" w:hAnsi="GHEA Grapalat" w:cs="Sylfaen"/>
          <w:lang w:val="hy-AM"/>
        </w:rPr>
        <w:t>օրենսդրական  կարգավոր</w:t>
      </w:r>
      <w:r>
        <w:rPr>
          <w:rFonts w:ascii="GHEA Grapalat" w:hAnsi="GHEA Grapalat" w:cs="Sylfaen"/>
          <w:lang w:val="hy-AM"/>
        </w:rPr>
        <w:t>ու</w:t>
      </w:r>
      <w:r w:rsidRPr="00396E08">
        <w:rPr>
          <w:rFonts w:ascii="GHEA Grapalat" w:hAnsi="GHEA Grapalat" w:cs="Sylfaen"/>
          <w:lang w:val="hy-AM"/>
        </w:rPr>
        <w:t>մ</w:t>
      </w:r>
      <w:r>
        <w:rPr>
          <w:rFonts w:ascii="GHEA Grapalat" w:hAnsi="GHEA Grapalat" w:cs="Sylfaen"/>
          <w:lang w:val="hy-AM"/>
        </w:rPr>
        <w:t xml:space="preserve">ը վերանայելու արդյունքում նշված 19 ընկերություններից առնվազն </w:t>
      </w:r>
      <w:r w:rsidRPr="00396E08">
        <w:rPr>
          <w:rFonts w:ascii="GHEA Grapalat" w:hAnsi="GHEA Grapalat" w:cs="Sylfaen"/>
          <w:lang w:val="hy-AM"/>
        </w:rPr>
        <w:t>15-ը կսկսեն զբաղվել նաև կոնյակի սպիրտի արտադրությամբ, որոնցից 9-ը 2020 թվականին, 3-ը՝ 2021 թվականին, ևս 3-ը՝ 2022 թվականին։</w:t>
      </w:r>
      <w:r>
        <w:rPr>
          <w:rFonts w:ascii="GHEA Grapalat" w:hAnsi="GHEA Grapalat" w:cs="Sylfaen"/>
          <w:lang w:val="hy-AM"/>
        </w:rPr>
        <w:t xml:space="preserve"> Դա նշանակում է, որ 3-5 տարի հետո պետական բյուջեի տարեկան եկամուտները կավելանան առնվազն </w:t>
      </w:r>
      <w:r w:rsidR="002330F8">
        <w:rPr>
          <w:rFonts w:ascii="GHEA Grapalat" w:hAnsi="GHEA Grapalat" w:cs="Sylfaen"/>
          <w:lang w:val="hy-AM"/>
        </w:rPr>
        <w:t xml:space="preserve">100-150 մլն դրամով: </w:t>
      </w:r>
    </w:p>
    <w:p w:rsidR="002330F8" w:rsidRPr="002330F8" w:rsidRDefault="00396E08" w:rsidP="00396E08">
      <w:pPr>
        <w:spacing w:after="120" w:line="360" w:lineRule="auto"/>
        <w:ind w:firstLine="720"/>
        <w:contextualSpacing/>
        <w:jc w:val="both"/>
        <w:rPr>
          <w:rFonts w:ascii="GHEA Grapalat" w:hAnsi="GHEA Grapalat" w:cs="Sylfaen"/>
          <w:lang w:val="hy-AM"/>
        </w:rPr>
      </w:pPr>
      <w:r>
        <w:rPr>
          <w:rFonts w:ascii="GHEA Grapalat" w:hAnsi="GHEA Grapalat" w:cs="Sylfaen"/>
          <w:lang w:val="hy-AM"/>
        </w:rPr>
        <w:t>4</w:t>
      </w:r>
      <w:r w:rsidRPr="00396E08">
        <w:rPr>
          <w:rFonts w:ascii="GHEA Grapalat" w:hAnsi="GHEA Grapalat" w:cs="Sylfaen"/>
          <w:lang w:val="hy-AM"/>
        </w:rPr>
        <w:t xml:space="preserve">) </w:t>
      </w:r>
      <w:r w:rsidR="002330F8">
        <w:rPr>
          <w:rFonts w:ascii="GHEA Grapalat" w:hAnsi="GHEA Grapalat" w:cs="Sylfaen"/>
          <w:lang w:val="hy-AM"/>
        </w:rPr>
        <w:t>Նշված 15 ընկերությունների դեպքում գ</w:t>
      </w:r>
      <w:r w:rsidRPr="00396E08">
        <w:rPr>
          <w:rFonts w:ascii="GHEA Grapalat" w:hAnsi="GHEA Grapalat" w:cs="Sylfaen"/>
          <w:lang w:val="hy-AM"/>
        </w:rPr>
        <w:t>ինու արտադրությամբ զբաղվող ընկերությունները</w:t>
      </w:r>
      <w:r w:rsidR="002330F8">
        <w:rPr>
          <w:rFonts w:ascii="GHEA Grapalat" w:hAnsi="GHEA Grapalat" w:cs="Sylfaen"/>
          <w:lang w:val="hy-AM"/>
        </w:rPr>
        <w:t xml:space="preserve"> կոնյակի կամ կոնյակի սպօիտի արտադրությամբ զբաղվելու համար</w:t>
      </w:r>
      <w:r w:rsidRPr="00396E08">
        <w:rPr>
          <w:rFonts w:ascii="GHEA Grapalat" w:hAnsi="GHEA Grapalat" w:cs="Sylfaen"/>
          <w:lang w:val="hy-AM"/>
        </w:rPr>
        <w:t xml:space="preserve"> մեծ ներդրումներ կատարելու անհրաժեշտություն չեն ունենա, քանի որ նրանք ունեն անհրաժեշտ մասնագետներ և առաջնային վերամշակման սարքավորումներ։ Անհրաժեշտություն կառաջանա միայն ձեռք բերելու</w:t>
      </w:r>
      <w:r w:rsidR="002330F8">
        <w:rPr>
          <w:rFonts w:ascii="GHEA Grapalat" w:hAnsi="GHEA Grapalat" w:cs="Sylfaen"/>
          <w:lang w:val="hy-AM"/>
        </w:rPr>
        <w:t xml:space="preserve"> որոշակի</w:t>
      </w:r>
      <w:r w:rsidRPr="00396E08">
        <w:rPr>
          <w:rFonts w:ascii="GHEA Grapalat" w:hAnsi="GHEA Grapalat" w:cs="Sylfaen"/>
          <w:lang w:val="hy-AM"/>
        </w:rPr>
        <w:t xml:space="preserve"> լրացուցիչ տարողություններ և թորման ապարատ։ Նույնիսկ առանց թորման ապարատի ևս հնարավոր է աշխատել՝ գինենյութի թորումը ծառայությունների մատուցման պայմանագրով այլ վայրում իրականացնելու եղանակով։</w:t>
      </w:r>
      <w:r w:rsidR="002330F8">
        <w:rPr>
          <w:rFonts w:ascii="GHEA Grapalat" w:hAnsi="GHEA Grapalat" w:cs="Sylfaen"/>
          <w:lang w:val="hy-AM"/>
        </w:rPr>
        <w:t xml:space="preserve"> Դա նշանակում է, որ էապես կբարձրանա նշված ընկերությունների կատարած ներդրումների դիմաց հատույցը, հետևաբար նաև` մրցունակությունը, ինչը չափազանց կարևոր է ոլորտի երկարաժամկետ զարգացում ապահովելու նպատակի տեսանկյունից.</w:t>
      </w:r>
    </w:p>
    <w:p w:rsidR="002330F8" w:rsidRDefault="002330F8" w:rsidP="00396E08">
      <w:pPr>
        <w:spacing w:after="120" w:line="360" w:lineRule="auto"/>
        <w:ind w:firstLine="720"/>
        <w:contextualSpacing/>
        <w:jc w:val="both"/>
        <w:rPr>
          <w:rFonts w:ascii="GHEA Grapalat" w:hAnsi="GHEA Grapalat" w:cs="Sylfaen"/>
          <w:lang w:val="hy-AM"/>
        </w:rPr>
      </w:pPr>
      <w:r>
        <w:rPr>
          <w:rFonts w:ascii="GHEA Grapalat" w:hAnsi="GHEA Grapalat" w:cs="Sylfaen"/>
          <w:lang w:val="hy-AM"/>
        </w:rPr>
        <w:t>5</w:t>
      </w:r>
      <w:r w:rsidRPr="002330F8">
        <w:rPr>
          <w:rFonts w:ascii="GHEA Grapalat" w:hAnsi="GHEA Grapalat" w:cs="Sylfaen"/>
          <w:lang w:val="hy-AM"/>
        </w:rPr>
        <w:t xml:space="preserve">) </w:t>
      </w:r>
      <w:r w:rsidR="00396E08" w:rsidRPr="00396E08">
        <w:rPr>
          <w:rFonts w:ascii="GHEA Grapalat" w:hAnsi="GHEA Grapalat" w:cs="Sylfaen"/>
          <w:lang w:val="hy-AM"/>
        </w:rPr>
        <w:t xml:space="preserve"> </w:t>
      </w:r>
      <w:r>
        <w:rPr>
          <w:rFonts w:ascii="GHEA Grapalat" w:hAnsi="GHEA Grapalat" w:cs="Sylfaen"/>
          <w:lang w:val="hy-AM"/>
        </w:rPr>
        <w:t xml:space="preserve">Գինու և կոնյակի արտադրության ոլորտ մուտք կգործեն նոր ընկերություններ, քանի որ ներդրումների որոշ նվազագույն ծավալի դեպքում նրանք կկարողանան տնտեսական օգուտներ ստանալ երկու արտադրությամբ զբաղվելու արդյունքում` դիվերսիֆիկացնելով իրենց ռիսկերը: Այս օրերի ընթացքը ցույց է տալիս, որ եթե արտահանման շուկաներում իրավիճակը </w:t>
      </w:r>
      <w:r w:rsidR="00180A2B">
        <w:rPr>
          <w:rFonts w:ascii="GHEA Grapalat" w:hAnsi="GHEA Grapalat" w:cs="Sylfaen"/>
          <w:lang w:val="hy-AM"/>
        </w:rPr>
        <w:t>առաջիկա ամիսների ընթացքում</w:t>
      </w:r>
      <w:r>
        <w:rPr>
          <w:rFonts w:ascii="GHEA Grapalat" w:hAnsi="GHEA Grapalat" w:cs="Sylfaen"/>
          <w:lang w:val="hy-AM"/>
        </w:rPr>
        <w:t xml:space="preserve"> չվերականգնվի, ապա գինի արտադրողների զգալի մասը խնդիրներ կունենան: Արդյունքում` աշնանը վտանգված կլինի նաև խաղողի մթերման հեռանկարը: Մինչդեռ, եթե </w:t>
      </w:r>
      <w:r w:rsidR="00180A2B">
        <w:rPr>
          <w:rFonts w:ascii="GHEA Grapalat" w:hAnsi="GHEA Grapalat" w:cs="Sylfaen"/>
          <w:lang w:val="hy-AM"/>
        </w:rPr>
        <w:t xml:space="preserve">սույն օրենսդրական փոփոխության </w:t>
      </w:r>
      <w:r>
        <w:rPr>
          <w:rFonts w:ascii="GHEA Grapalat" w:hAnsi="GHEA Grapalat" w:cs="Sylfaen"/>
          <w:lang w:val="hy-AM"/>
        </w:rPr>
        <w:t>դեպքում անցում կատար</w:t>
      </w:r>
      <w:r w:rsidR="00180A2B">
        <w:rPr>
          <w:rFonts w:ascii="GHEA Grapalat" w:hAnsi="GHEA Grapalat" w:cs="Sylfaen"/>
          <w:lang w:val="hy-AM"/>
        </w:rPr>
        <w:t xml:space="preserve">վի </w:t>
      </w:r>
      <w:r w:rsidR="00180A2B">
        <w:rPr>
          <w:rFonts w:ascii="GHEA Grapalat" w:hAnsi="GHEA Grapalat" w:cs="Sylfaen"/>
          <w:lang w:val="hy-AM"/>
        </w:rPr>
        <w:t>կոնյակի և կոնյակի սպիրտի</w:t>
      </w:r>
      <w:r>
        <w:rPr>
          <w:rFonts w:ascii="GHEA Grapalat" w:hAnsi="GHEA Grapalat" w:cs="Sylfaen"/>
          <w:lang w:val="hy-AM"/>
        </w:rPr>
        <w:t xml:space="preserve"> արտադրությանը</w:t>
      </w:r>
      <w:r w:rsidR="00180A2B">
        <w:rPr>
          <w:rFonts w:ascii="GHEA Grapalat" w:hAnsi="GHEA Grapalat" w:cs="Sylfaen"/>
          <w:lang w:val="hy-AM"/>
        </w:rPr>
        <w:t xml:space="preserve">, դա </w:t>
      </w:r>
      <w:r>
        <w:rPr>
          <w:rFonts w:ascii="GHEA Grapalat" w:hAnsi="GHEA Grapalat" w:cs="Sylfaen"/>
          <w:lang w:val="hy-AM"/>
        </w:rPr>
        <w:t>թույլ է տալիս հնեցման տարիների հաշվին ոչ միայն չկորցնել արտադրելու հնարավորությունը, այլև` ստեղծել ավելի բարձրարժեք արտադրանք:</w:t>
      </w:r>
    </w:p>
    <w:p w:rsidR="0037243A" w:rsidRPr="002330F8" w:rsidRDefault="002330F8" w:rsidP="00B03BD8">
      <w:pPr>
        <w:spacing w:after="120" w:line="360" w:lineRule="auto"/>
        <w:ind w:firstLine="720"/>
        <w:contextualSpacing/>
        <w:jc w:val="both"/>
        <w:rPr>
          <w:rFonts w:ascii="GHEA Grapalat" w:hAnsi="GHEA Grapalat"/>
          <w:lang w:val="af-ZA" w:eastAsia="en-US"/>
        </w:rPr>
      </w:pPr>
      <w:r>
        <w:rPr>
          <w:rFonts w:ascii="GHEA Grapalat" w:hAnsi="GHEA Grapalat" w:cs="Sylfaen"/>
          <w:lang w:val="hy-AM"/>
        </w:rPr>
        <w:t>6</w:t>
      </w:r>
      <w:r w:rsidR="0037243A" w:rsidRPr="00765BE9">
        <w:rPr>
          <w:rFonts w:ascii="GHEA Grapalat" w:hAnsi="GHEA Grapalat" w:cs="Sylfaen"/>
          <w:lang w:val="af-ZA"/>
        </w:rPr>
        <w:t xml:space="preserve">) </w:t>
      </w:r>
      <w:r w:rsidR="0037243A" w:rsidRPr="00765BE9">
        <w:rPr>
          <w:rFonts w:ascii="GHEA Grapalat" w:hAnsi="GHEA Grapalat"/>
          <w:lang w:val="af-ZA" w:eastAsia="en-US"/>
        </w:rPr>
        <w:t xml:space="preserve">կմեծանա խաղողի նկատմամբ առկա պահանջարկը, որը կնպաստի </w:t>
      </w:r>
      <w:r w:rsidR="0037243A" w:rsidRPr="00765BE9">
        <w:rPr>
          <w:rFonts w:ascii="GHEA Grapalat" w:hAnsi="GHEA Grapalat" w:cs="Sylfaen"/>
          <w:lang w:val="af-ZA"/>
        </w:rPr>
        <w:t xml:space="preserve">մթերման գների աճին, </w:t>
      </w:r>
      <w:r w:rsidR="0037243A" w:rsidRPr="00765BE9">
        <w:rPr>
          <w:rFonts w:ascii="GHEA Grapalat" w:hAnsi="GHEA Grapalat" w:cs="Sylfaen"/>
          <w:lang w:val="hy-AM" w:eastAsia="en-US"/>
        </w:rPr>
        <w:t>գյուղատնտեսության</w:t>
      </w:r>
      <w:r w:rsidR="0037243A" w:rsidRPr="00765BE9">
        <w:rPr>
          <w:rFonts w:ascii="GHEA Grapalat" w:hAnsi="GHEA Grapalat" w:cs="Arial Armenian"/>
          <w:lang w:val="hy-AM" w:eastAsia="en-US"/>
        </w:rPr>
        <w:t xml:space="preserve"> </w:t>
      </w:r>
      <w:r w:rsidR="0037243A" w:rsidRPr="00765BE9">
        <w:rPr>
          <w:rFonts w:ascii="GHEA Grapalat" w:hAnsi="GHEA Grapalat" w:cs="Sylfaen"/>
          <w:lang w:val="hy-AM" w:eastAsia="en-US"/>
        </w:rPr>
        <w:t>ապրանքայնության</w:t>
      </w:r>
      <w:r w:rsidR="0037243A" w:rsidRPr="00765BE9">
        <w:rPr>
          <w:rFonts w:ascii="GHEA Grapalat" w:hAnsi="GHEA Grapalat" w:cs="Arial Armenian"/>
          <w:lang w:val="hy-AM" w:eastAsia="en-US"/>
        </w:rPr>
        <w:t xml:space="preserve"> </w:t>
      </w:r>
      <w:r w:rsidR="0037243A" w:rsidRPr="00765BE9">
        <w:rPr>
          <w:rFonts w:ascii="GHEA Grapalat" w:hAnsi="GHEA Grapalat" w:cs="Sylfaen"/>
          <w:lang w:val="hy-AM" w:eastAsia="en-US"/>
        </w:rPr>
        <w:t>մակարդակի բարձրացմանը</w:t>
      </w:r>
      <w:r w:rsidR="0037243A" w:rsidRPr="00765BE9">
        <w:rPr>
          <w:rFonts w:ascii="GHEA Grapalat" w:hAnsi="GHEA Grapalat" w:cs="Sylfaen"/>
          <w:lang w:val="af-ZA" w:eastAsia="en-US"/>
        </w:rPr>
        <w:t xml:space="preserve"> </w:t>
      </w:r>
      <w:r w:rsidR="0037243A" w:rsidRPr="00765BE9">
        <w:rPr>
          <w:rFonts w:ascii="GHEA Grapalat" w:hAnsi="GHEA Grapalat" w:cs="Sylfaen"/>
          <w:lang w:val="hy-AM" w:eastAsia="en-US"/>
        </w:rPr>
        <w:t>և</w:t>
      </w:r>
      <w:r w:rsidR="0037243A" w:rsidRPr="00765BE9">
        <w:rPr>
          <w:rFonts w:ascii="GHEA Grapalat" w:hAnsi="GHEA Grapalat" w:cs="Sylfaen"/>
          <w:lang w:val="af-ZA" w:eastAsia="en-US"/>
        </w:rPr>
        <w:t xml:space="preserve"> </w:t>
      </w:r>
      <w:r w:rsidR="0037243A" w:rsidRPr="00765BE9">
        <w:rPr>
          <w:rFonts w:ascii="GHEA Grapalat" w:hAnsi="GHEA Grapalat"/>
          <w:lang w:val="af-ZA" w:eastAsia="en-US"/>
        </w:rPr>
        <w:t>խաղողի</w:t>
      </w:r>
      <w:r w:rsidR="0037243A" w:rsidRPr="00765BE9">
        <w:rPr>
          <w:rFonts w:ascii="GHEA Grapalat" w:hAnsi="GHEA Grapalat" w:cs="Sylfaen"/>
          <w:lang w:val="hy-AM" w:eastAsia="en-US"/>
        </w:rPr>
        <w:t xml:space="preserve"> մթերումների</w:t>
      </w:r>
      <w:r w:rsidR="0037243A" w:rsidRPr="00765BE9">
        <w:rPr>
          <w:rFonts w:ascii="GHEA Grapalat" w:hAnsi="GHEA Grapalat" w:cs="Sylfaen"/>
          <w:lang w:val="af-ZA" w:eastAsia="en-US"/>
        </w:rPr>
        <w:t xml:space="preserve"> </w:t>
      </w:r>
      <w:r w:rsidR="0037243A" w:rsidRPr="002330F8">
        <w:rPr>
          <w:rFonts w:ascii="GHEA Grapalat" w:hAnsi="GHEA Grapalat"/>
          <w:lang w:val="af-ZA" w:eastAsia="en-US"/>
        </w:rPr>
        <w:t>կազմակերպման հիմնախնդրի մեղմմանը, ինչպես նաև խաղողի լրացուցիչ քանակների մթերմանն ու մթերման դիմաց վճարման պարտավորությունների ժամկետների կրճատմանը,</w:t>
      </w:r>
    </w:p>
    <w:p w:rsidR="00256FCB" w:rsidRPr="002330F8" w:rsidRDefault="002330F8" w:rsidP="00B03BD8">
      <w:pPr>
        <w:spacing w:after="120" w:line="360" w:lineRule="auto"/>
        <w:ind w:firstLine="720"/>
        <w:contextualSpacing/>
        <w:jc w:val="both"/>
        <w:rPr>
          <w:rFonts w:ascii="GHEA Grapalat" w:hAnsi="GHEA Grapalat"/>
          <w:lang w:val="hy-AM" w:eastAsia="en-US"/>
        </w:rPr>
      </w:pPr>
      <w:r w:rsidRPr="002330F8">
        <w:rPr>
          <w:rFonts w:ascii="GHEA Grapalat" w:hAnsi="GHEA Grapalat"/>
          <w:lang w:val="af-ZA" w:eastAsia="en-US"/>
        </w:rPr>
        <w:t>7</w:t>
      </w:r>
      <w:r w:rsidR="00256FCB" w:rsidRPr="002330F8">
        <w:rPr>
          <w:rFonts w:ascii="GHEA Grapalat" w:hAnsi="GHEA Grapalat"/>
          <w:lang w:val="af-ZA" w:eastAsia="en-US"/>
        </w:rPr>
        <w:t xml:space="preserve">) </w:t>
      </w:r>
      <w:r>
        <w:rPr>
          <w:rFonts w:ascii="GHEA Grapalat" w:hAnsi="GHEA Grapalat"/>
          <w:lang w:val="hy-AM" w:eastAsia="en-US"/>
        </w:rPr>
        <w:t xml:space="preserve">կավելանա ավելի մեծարժեք արտադրությամբ զբաղվելու մշակույթը </w:t>
      </w:r>
      <w:r w:rsidRPr="002330F8">
        <w:rPr>
          <w:rFonts w:ascii="GHEA Grapalat" w:hAnsi="GHEA Grapalat"/>
          <w:lang w:val="af-ZA" w:eastAsia="en-US"/>
        </w:rPr>
        <w:t>(</w:t>
      </w:r>
      <w:r>
        <w:rPr>
          <w:rFonts w:ascii="GHEA Grapalat" w:hAnsi="GHEA Grapalat"/>
          <w:lang w:val="hy-AM" w:eastAsia="en-US"/>
        </w:rPr>
        <w:t>կոնյակի փոքր արտադրողներ</w:t>
      </w:r>
      <w:r w:rsidRPr="002330F8">
        <w:rPr>
          <w:rFonts w:ascii="GHEA Grapalat" w:hAnsi="GHEA Grapalat"/>
          <w:lang w:val="af-ZA" w:eastAsia="en-US"/>
        </w:rPr>
        <w:t>)</w:t>
      </w:r>
      <w:r>
        <w:rPr>
          <w:rFonts w:ascii="GHEA Grapalat" w:hAnsi="GHEA Grapalat"/>
          <w:lang w:val="hy-AM" w:eastAsia="en-US"/>
        </w:rPr>
        <w:t xml:space="preserve">, ինչը հատկապես փոքր արտադրությունների համար </w:t>
      </w:r>
      <w:r w:rsidR="005A3CC3">
        <w:rPr>
          <w:rFonts w:ascii="GHEA Grapalat" w:hAnsi="GHEA Grapalat"/>
          <w:lang w:val="hy-AM" w:eastAsia="en-US"/>
        </w:rPr>
        <w:t>նոր</w:t>
      </w:r>
      <w:r>
        <w:rPr>
          <w:rFonts w:ascii="GHEA Grapalat" w:hAnsi="GHEA Grapalat"/>
          <w:lang w:val="hy-AM" w:eastAsia="en-US"/>
        </w:rPr>
        <w:t xml:space="preserve"> հնարավորություն</w:t>
      </w:r>
      <w:r w:rsidR="005A3CC3">
        <w:rPr>
          <w:rFonts w:ascii="GHEA Grapalat" w:hAnsi="GHEA Grapalat"/>
          <w:lang w:val="hy-AM" w:eastAsia="en-US"/>
        </w:rPr>
        <w:t xml:space="preserve"> է խաղողագործությամբ զբաղվելու և դրա հիմքով` գինեգործությամբ և կոնյակագործությամբ զբաղվելու համար. </w:t>
      </w:r>
      <w:r>
        <w:rPr>
          <w:rFonts w:ascii="GHEA Grapalat" w:hAnsi="GHEA Grapalat"/>
          <w:lang w:val="hy-AM" w:eastAsia="en-US"/>
        </w:rPr>
        <w:t xml:space="preserve"> </w:t>
      </w:r>
    </w:p>
    <w:p w:rsidR="0037243A" w:rsidRPr="002330F8" w:rsidRDefault="002330F8" w:rsidP="00B03BD8">
      <w:pPr>
        <w:spacing w:after="120" w:line="360" w:lineRule="auto"/>
        <w:ind w:firstLine="720"/>
        <w:contextualSpacing/>
        <w:jc w:val="both"/>
        <w:rPr>
          <w:rFonts w:ascii="GHEA Grapalat" w:hAnsi="GHEA Grapalat"/>
          <w:lang w:val="af-ZA" w:eastAsia="en-US"/>
        </w:rPr>
      </w:pPr>
      <w:r w:rsidRPr="002330F8">
        <w:rPr>
          <w:rFonts w:ascii="GHEA Grapalat" w:hAnsi="GHEA Grapalat"/>
          <w:lang w:val="af-ZA" w:eastAsia="en-US"/>
        </w:rPr>
        <w:t>8</w:t>
      </w:r>
      <w:r w:rsidR="0037243A" w:rsidRPr="002330F8">
        <w:rPr>
          <w:rFonts w:ascii="GHEA Grapalat" w:hAnsi="GHEA Grapalat"/>
          <w:lang w:val="af-ZA" w:eastAsia="en-US"/>
        </w:rPr>
        <w:t>)</w:t>
      </w:r>
      <w:r>
        <w:rPr>
          <w:rFonts w:ascii="GHEA Grapalat" w:hAnsi="GHEA Grapalat"/>
          <w:lang w:val="hy-AM" w:eastAsia="en-US"/>
        </w:rPr>
        <w:t xml:space="preserve"> </w:t>
      </w:r>
      <w:r w:rsidR="0037243A" w:rsidRPr="002330F8">
        <w:rPr>
          <w:rFonts w:ascii="GHEA Grapalat" w:hAnsi="GHEA Grapalat"/>
          <w:lang w:val="af-ZA" w:eastAsia="en-US"/>
        </w:rPr>
        <w:t>կավելանան պետական բյուջեի մուտքերը, ինչպես նաև տնտեսավարողների եկամուտներն ու շրջանառու միջոցները</w:t>
      </w:r>
      <w:r w:rsidR="00E6384F" w:rsidRPr="002330F8">
        <w:rPr>
          <w:rFonts w:ascii="GHEA Grapalat" w:hAnsi="GHEA Grapalat"/>
          <w:lang w:val="af-ZA" w:eastAsia="en-US"/>
        </w:rPr>
        <w:t>։</w:t>
      </w:r>
    </w:p>
    <w:p w:rsidR="00A721FE" w:rsidRPr="006A7CD0" w:rsidRDefault="00A721FE" w:rsidP="00B03BD8">
      <w:pPr>
        <w:spacing w:after="120" w:line="360" w:lineRule="auto"/>
        <w:ind w:firstLine="720"/>
        <w:contextualSpacing/>
        <w:jc w:val="center"/>
        <w:rPr>
          <w:rFonts w:ascii="GHEA Grapalat" w:eastAsiaTheme="minorHAnsi" w:hAnsi="GHEA Grapalat" w:cstheme="minorBidi"/>
          <w:lang w:val="hy-AM" w:eastAsia="en-US"/>
        </w:rPr>
      </w:pPr>
    </w:p>
    <w:p w:rsidR="007D129E" w:rsidRDefault="007D129E" w:rsidP="00B03BD8">
      <w:pPr>
        <w:spacing w:after="120" w:line="360" w:lineRule="auto"/>
        <w:ind w:firstLine="720"/>
        <w:contextualSpacing/>
        <w:jc w:val="both"/>
        <w:rPr>
          <w:rFonts w:ascii="GHEA Grapalat" w:eastAsiaTheme="minorHAnsi" w:hAnsi="GHEA Grapalat" w:cstheme="minorBidi"/>
          <w:lang w:val="hy-AM" w:eastAsia="en-US"/>
        </w:rPr>
      </w:pPr>
    </w:p>
    <w:p w:rsidR="007D129E" w:rsidRPr="007D129E" w:rsidRDefault="007D129E" w:rsidP="00B03BD8">
      <w:pPr>
        <w:spacing w:after="120" w:line="360" w:lineRule="auto"/>
        <w:ind w:firstLine="720"/>
        <w:contextualSpacing/>
        <w:jc w:val="both"/>
        <w:rPr>
          <w:rFonts w:ascii="GHEA Grapalat" w:eastAsiaTheme="minorHAnsi" w:hAnsi="GHEA Grapalat" w:cstheme="minorBidi"/>
          <w:b/>
          <w:lang w:val="hy-AM" w:eastAsia="en-US"/>
        </w:rPr>
      </w:pPr>
      <w:r w:rsidRPr="007D129E">
        <w:rPr>
          <w:rFonts w:ascii="GHEA Grapalat" w:eastAsiaTheme="minorHAnsi" w:hAnsi="GHEA Grapalat" w:cstheme="minorBidi"/>
          <w:b/>
          <w:lang w:val="hy-AM" w:eastAsia="en-US"/>
        </w:rPr>
        <w:t>Լրացուցիչ տեղեկություններ</w:t>
      </w:r>
    </w:p>
    <w:p w:rsidR="00A721FE" w:rsidRPr="00A721FE" w:rsidRDefault="007D129E" w:rsidP="00B03BD8">
      <w:pPr>
        <w:spacing w:after="120" w:line="360" w:lineRule="auto"/>
        <w:ind w:firstLine="720"/>
        <w:contextualSpacing/>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1</w:t>
      </w:r>
      <w:r w:rsidR="00A721FE" w:rsidRPr="00A721FE">
        <w:rPr>
          <w:rFonts w:ascii="GHEA Grapalat" w:eastAsiaTheme="minorHAnsi" w:hAnsi="GHEA Grapalat" w:cstheme="minorBidi"/>
          <w:lang w:val="hy-AM" w:eastAsia="en-US"/>
        </w:rPr>
        <w:t xml:space="preserve">. Կոնյակի արտադրության արժեշղթայի վերահսկողության գործող կարգավորումները. </w:t>
      </w:r>
    </w:p>
    <w:p w:rsidR="00A721FE" w:rsidRPr="00A721FE" w:rsidRDefault="00A721FE" w:rsidP="00B03BD8">
      <w:pPr>
        <w:spacing w:after="120" w:line="360" w:lineRule="auto"/>
        <w:ind w:firstLine="720"/>
        <w:contextualSpacing/>
        <w:jc w:val="both"/>
        <w:rPr>
          <w:rFonts w:ascii="GHEA Grapalat" w:eastAsiaTheme="minorHAnsi" w:hAnsi="GHEA Grapalat" w:cstheme="minorBidi"/>
          <w:lang w:val="hy-AM" w:eastAsia="en-US"/>
        </w:rPr>
      </w:pPr>
      <w:r w:rsidRPr="00A721FE">
        <w:rPr>
          <w:rFonts w:ascii="GHEA Grapalat" w:eastAsiaTheme="minorHAnsi" w:hAnsi="GHEA Grapalat" w:cstheme="minorBidi"/>
          <w:lang w:val="hy-AM" w:eastAsia="en-US"/>
        </w:rPr>
        <w:t xml:space="preserve">«Խաղողի հումքով ոգելից խմիչքների մասին» Հայաստանի Հանրապետության օրենքի (այսուհետ՝ Օրենք) </w:t>
      </w:r>
    </w:p>
    <w:p w:rsidR="00A721FE" w:rsidRPr="00A721FE" w:rsidRDefault="00A721FE" w:rsidP="00B03BD8">
      <w:pPr>
        <w:spacing w:after="120" w:line="360" w:lineRule="auto"/>
        <w:ind w:firstLine="720"/>
        <w:contextualSpacing/>
        <w:jc w:val="both"/>
        <w:rPr>
          <w:rFonts w:ascii="GHEA Grapalat" w:eastAsiaTheme="minorHAnsi" w:hAnsi="GHEA Grapalat" w:cstheme="minorBidi"/>
          <w:lang w:val="hy-AM" w:eastAsia="en-US"/>
        </w:rPr>
      </w:pPr>
      <w:r w:rsidRPr="00A721FE">
        <w:rPr>
          <w:rFonts w:ascii="GHEA Grapalat" w:eastAsiaTheme="minorHAnsi" w:hAnsi="GHEA Grapalat" w:cstheme="minorBidi"/>
          <w:lang w:val="hy-AM" w:eastAsia="en-US"/>
        </w:rPr>
        <w:t>- 23-րդ հոդվածի 1-ին մասի համաձայն հայկական կոնյակ և (կամ) հայկական կոնյակի սպիրտ արտադրողը և (կամ) վերամշակողը և (կամ) պահեստավորողը պարտավոր են (է) առանձին հաշվառել և փաստաթղթավորել հայկական կոնյակի արտադրության համար նախատեսված խաղողի, հումքի, պատրաստի արտադրանքի մնացորդների, արտադրության և շրջանառության փուլերում դրանց շարժի և պատրաստի արտադրանքի ստացման ու իրացման քանակները,</w:t>
      </w:r>
    </w:p>
    <w:p w:rsidR="00A721FE" w:rsidRPr="00A721FE" w:rsidRDefault="00A721FE" w:rsidP="00B03BD8">
      <w:pPr>
        <w:numPr>
          <w:ilvl w:val="0"/>
          <w:numId w:val="32"/>
        </w:numPr>
        <w:spacing w:after="120" w:line="360" w:lineRule="auto"/>
        <w:ind w:left="-90" w:firstLine="720"/>
        <w:contextualSpacing/>
        <w:jc w:val="both"/>
        <w:rPr>
          <w:rFonts w:ascii="GHEA Grapalat" w:eastAsiaTheme="minorHAnsi" w:hAnsi="GHEA Grapalat" w:cstheme="minorBidi"/>
          <w:lang w:val="hy-AM" w:eastAsia="en-US"/>
        </w:rPr>
      </w:pPr>
      <w:r w:rsidRPr="00A721FE">
        <w:rPr>
          <w:rFonts w:ascii="GHEA Grapalat" w:eastAsiaTheme="minorHAnsi" w:hAnsi="GHEA Grapalat" w:cstheme="minorBidi"/>
          <w:lang w:val="hy-AM" w:eastAsia="en-US"/>
        </w:rPr>
        <w:t xml:space="preserve"> Օրենքի նույն հոդվածի 2-րդ մասի համաձայն հայկական կոնյակի և հայկական կոնյակի սպիրտի արտադրության համար նախատեսված խաղողի, հումքի, պատրաստի արտադրանքի մնացորդների, արտադրության և շրջանառության փուլերում դրանց շարժի և պատրաստի արտադրանքի ստացման ու իրացման քանակների հաշվառման փաստաթղթերը պահպանվում են դրանց վերջին խմբաքանակի իրացումից կամ օգտագործումից հետո՝ առնվազն երեք տարի,</w:t>
      </w:r>
    </w:p>
    <w:p w:rsidR="00A721FE" w:rsidRPr="00A721FE" w:rsidRDefault="00A721FE" w:rsidP="00B03BD8">
      <w:pPr>
        <w:numPr>
          <w:ilvl w:val="0"/>
          <w:numId w:val="32"/>
        </w:numPr>
        <w:spacing w:after="120" w:line="360" w:lineRule="auto"/>
        <w:ind w:left="-90" w:firstLine="720"/>
        <w:contextualSpacing/>
        <w:jc w:val="both"/>
        <w:rPr>
          <w:rFonts w:ascii="GHEA Grapalat" w:eastAsiaTheme="minorHAnsi" w:hAnsi="GHEA Grapalat" w:cstheme="minorBidi"/>
          <w:lang w:val="hy-AM" w:eastAsia="en-US"/>
        </w:rPr>
      </w:pPr>
      <w:r w:rsidRPr="00A721FE">
        <w:rPr>
          <w:rFonts w:ascii="GHEA Grapalat" w:eastAsiaTheme="minorHAnsi" w:hAnsi="GHEA Grapalat" w:cstheme="minorBidi"/>
          <w:lang w:val="hy-AM" w:eastAsia="en-US"/>
        </w:rPr>
        <w:t xml:space="preserve"> Օրենքի 17-րդ և 23-րդ հոդվածների 3-րդ մասերի հիման վրա ՀՀ գյուղատնտեսության նախարարի 03.10.2017 թվականի N 213-Ն հրամանով հաստատվել և ՀՀ արդարադատության նախարարությունում պետական գրանցում է ստացել աշխարհագրական նշումով գինիների, հայկական կոնյակի և կոնյակի սպիրտների արտադրության համար նախատեսված խաղողի, հումքի, պատրաստի արտադրանքի մնացորդների, արտադրության և շրջանառության փուլերում դրանց շարժի և պատրաստի արտադրանքի ստացման ու իրացման քանակների հաշվառման փաստաթղթերի ձևերը,</w:t>
      </w:r>
    </w:p>
    <w:p w:rsidR="00A721FE" w:rsidRPr="00A721FE" w:rsidRDefault="00A721FE" w:rsidP="00B03BD8">
      <w:pPr>
        <w:numPr>
          <w:ilvl w:val="0"/>
          <w:numId w:val="32"/>
        </w:numPr>
        <w:spacing w:after="120" w:line="360" w:lineRule="auto"/>
        <w:ind w:left="-90" w:firstLine="720"/>
        <w:contextualSpacing/>
        <w:jc w:val="both"/>
        <w:rPr>
          <w:rFonts w:ascii="GHEA Grapalat" w:eastAsiaTheme="minorHAnsi" w:hAnsi="GHEA Grapalat" w:cstheme="minorBidi"/>
          <w:lang w:val="hy-AM" w:eastAsia="en-US"/>
        </w:rPr>
      </w:pPr>
      <w:r w:rsidRPr="00A721FE">
        <w:rPr>
          <w:rFonts w:ascii="GHEA Grapalat" w:eastAsiaTheme="minorHAnsi" w:hAnsi="GHEA Grapalat" w:cstheme="minorBidi"/>
          <w:lang w:val="hy-AM" w:eastAsia="en-US"/>
        </w:rPr>
        <w:t>Օրենքի 57-րդ հոդվածի 2-րդ մասի 4-րդ կետով սահմանվում է, որ Օրենքի 23-րդ հոդվածի խախտումով արտադրված արտադրանքը զրկվում է հայկական կոնյակ նշումից։</w:t>
      </w:r>
    </w:p>
    <w:p w:rsidR="00A721FE" w:rsidRPr="00A721FE" w:rsidRDefault="006A7CD0" w:rsidP="00B03BD8">
      <w:pPr>
        <w:spacing w:after="120" w:line="360" w:lineRule="auto"/>
        <w:contextualSpacing/>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 xml:space="preserve">       </w:t>
      </w:r>
      <w:r w:rsidR="00A721FE" w:rsidRPr="00A721FE">
        <w:rPr>
          <w:rFonts w:ascii="GHEA Grapalat" w:eastAsiaTheme="minorHAnsi" w:hAnsi="GHEA Grapalat" w:cstheme="minorBidi"/>
          <w:lang w:val="hy-AM" w:eastAsia="en-US"/>
        </w:rPr>
        <w:t xml:space="preserve">Օրենքի նշված դրույթների կիրարկումն ապահովող լիազոր մարմին սահմանված չէ։ </w:t>
      </w:r>
    </w:p>
    <w:p w:rsidR="00A721FE" w:rsidRPr="00A721FE" w:rsidRDefault="00A721FE" w:rsidP="00B03BD8">
      <w:pPr>
        <w:spacing w:after="120" w:line="360" w:lineRule="auto"/>
        <w:contextualSpacing/>
        <w:jc w:val="both"/>
        <w:rPr>
          <w:rFonts w:ascii="GHEA Grapalat" w:hAnsi="GHEA Grapalat"/>
          <w:lang w:val="hy-AM" w:eastAsia="en-US"/>
        </w:rPr>
      </w:pPr>
      <w:r w:rsidRPr="00A721FE">
        <w:rPr>
          <w:rFonts w:ascii="GHEA Grapalat" w:eastAsiaTheme="minorHAnsi" w:hAnsi="GHEA Grapalat" w:cstheme="minorBidi"/>
          <w:lang w:val="hy-AM" w:eastAsia="en-US"/>
        </w:rPr>
        <w:t xml:space="preserve">        </w:t>
      </w:r>
      <w:r w:rsidRPr="00A721FE">
        <w:rPr>
          <w:rFonts w:ascii="GHEA Grapalat" w:hAnsi="GHEA Grapalat"/>
          <w:lang w:val="hy-AM" w:eastAsia="en-US"/>
        </w:rPr>
        <w:t>ՀՀ գյուղատնտեսության նախարարի 03.10.2017 թվականի N 213-Ն հրամանով հաստատված փաստաթղթերի ձևերով, մասնավորապես՝ Ձև N 1-ով սահմանված արտադրության համար նախատեսված խաղողի մթերման ծավալների գրանցամատյանում լրացվում են խաղող հանձնողի տվյալները, խաղողի քանակը, սորտը, գույնը և շաքարայնությունը։ Բացի այդ խաղողի մթերման ժամանակ մթերողը պահանջում է գյուղապետարանից տեղեկանք՝ մշակվող տարածքի և բերքի պատկանելիության մասին։</w:t>
      </w:r>
    </w:p>
    <w:p w:rsidR="00A721FE" w:rsidRPr="00A721FE" w:rsidRDefault="00A721FE" w:rsidP="00B03BD8">
      <w:pPr>
        <w:spacing w:after="120" w:line="360" w:lineRule="auto"/>
        <w:contextualSpacing/>
        <w:jc w:val="both"/>
        <w:rPr>
          <w:rFonts w:ascii="GHEA Grapalat" w:hAnsi="GHEA Grapalat"/>
          <w:lang w:val="hy-AM" w:eastAsia="en-US"/>
        </w:rPr>
      </w:pPr>
      <w:r w:rsidRPr="00A721FE">
        <w:rPr>
          <w:rFonts w:ascii="GHEA Grapalat" w:hAnsi="GHEA Grapalat"/>
          <w:lang w:val="hy-AM" w:eastAsia="en-US"/>
        </w:rPr>
        <w:t xml:space="preserve">       Հաշվառման փաստաթղթերի մյուս ձևերով փաստաթղթավորվում են մթերված խաղողից արտադրված քաղցուի և ստացված մնացորդների ամսական ծավալները, ստացված գինենյութը և դրանից անջատված նստվածքը, գինենյութի և նստվածքների շարժը, թորման գործընթացում առաջացող կորուստներն ու ստացված կոնյակի սպիրտը, կոնյակի արտադրության կուպաժավորման և շշալցման գործընթացները, գինենյութի, կոնյակի և կոնյակի սպիրտների, ինչպես նաև պատրաստի արտադրանքի շարժը։ </w:t>
      </w:r>
    </w:p>
    <w:p w:rsidR="00A721FE" w:rsidRPr="00A721FE" w:rsidRDefault="00A721FE" w:rsidP="00B03BD8">
      <w:pPr>
        <w:spacing w:after="120" w:line="360" w:lineRule="auto"/>
        <w:contextualSpacing/>
        <w:jc w:val="both"/>
        <w:rPr>
          <w:rFonts w:ascii="GHEA Grapalat" w:hAnsi="GHEA Grapalat"/>
          <w:lang w:val="hy-AM" w:eastAsia="en-US"/>
        </w:rPr>
      </w:pPr>
      <w:r w:rsidRPr="00A721FE">
        <w:rPr>
          <w:rFonts w:ascii="GHEA Grapalat" w:hAnsi="GHEA Grapalat"/>
          <w:lang w:val="hy-AM" w:eastAsia="en-US"/>
        </w:rPr>
        <w:t xml:space="preserve">          Ըստ էության Օրենքի պահանջով պետք է փաստաթղթավորվեն խաղողի մթերումից մինչև պատրաստի արտադրանքի ստացման տեխնոլոգիական բոլոր գործընթացները, այդ գործընթացներում առաջացող կորուստների և ստացվող արտադրանքների քանակները և դրանց շարժը։</w:t>
      </w:r>
    </w:p>
    <w:p w:rsidR="00A721FE" w:rsidRPr="00A721FE" w:rsidRDefault="00A721FE" w:rsidP="00B03BD8">
      <w:pPr>
        <w:spacing w:after="120" w:line="360" w:lineRule="auto"/>
        <w:contextualSpacing/>
        <w:jc w:val="both"/>
        <w:rPr>
          <w:rFonts w:ascii="GHEA Grapalat" w:hAnsi="GHEA Grapalat"/>
          <w:lang w:val="hy-AM" w:eastAsia="en-US"/>
        </w:rPr>
      </w:pPr>
      <w:r w:rsidRPr="00A721FE">
        <w:rPr>
          <w:rFonts w:ascii="GHEA Grapalat" w:hAnsi="GHEA Grapalat"/>
          <w:lang w:val="hy-AM" w:eastAsia="en-US"/>
        </w:rPr>
        <w:t xml:space="preserve">         Օրենքի նշված դրույթների ապահովման նկատմամբ վերահսկողություն իրակացնող լիազոր մարմին սահմանելու դեպքում վերջինս կարող է պահանջել այդ փաստաթղթերը և ստուգել դրանց հավաստիությունը, իսկ խախտումներ հայտնաբերելու դեպքում կիրառել օրենքով սահմանված պատասխանատվության միջոցը՝ արտադրանքը զրկվելով հայկական կոնյակ նշումից։</w:t>
      </w:r>
    </w:p>
    <w:p w:rsidR="00A721FE" w:rsidRPr="00A721FE" w:rsidRDefault="007D129E" w:rsidP="00B03BD8">
      <w:pPr>
        <w:spacing w:after="120" w:line="360" w:lineRule="auto"/>
        <w:ind w:firstLine="630"/>
        <w:contextualSpacing/>
        <w:jc w:val="both"/>
        <w:rPr>
          <w:rFonts w:ascii="GHEA Grapalat" w:hAnsi="GHEA Grapalat"/>
          <w:lang w:val="hy-AM" w:eastAsia="en-US"/>
        </w:rPr>
      </w:pPr>
      <w:r>
        <w:rPr>
          <w:rFonts w:ascii="GHEA Grapalat" w:hAnsi="GHEA Grapalat"/>
          <w:lang w:val="hy-AM" w:eastAsia="en-US"/>
        </w:rPr>
        <w:t>2</w:t>
      </w:r>
      <w:r w:rsidR="00A721FE" w:rsidRPr="00A721FE">
        <w:rPr>
          <w:rFonts w:ascii="GHEA Grapalat" w:hAnsi="GHEA Grapalat"/>
          <w:lang w:val="hy-AM" w:eastAsia="en-US"/>
        </w:rPr>
        <w:t xml:space="preserve">. Կոնյակի արտադրության արժեշղթայի վերահսկողության առաջարկվող նոր  կարգավորումներ. </w:t>
      </w:r>
    </w:p>
    <w:p w:rsidR="00A721FE" w:rsidRPr="00A721FE" w:rsidRDefault="00A721FE" w:rsidP="00B03BD8">
      <w:pPr>
        <w:spacing w:after="120" w:line="360" w:lineRule="auto"/>
        <w:ind w:firstLine="720"/>
        <w:contextualSpacing/>
        <w:jc w:val="both"/>
        <w:rPr>
          <w:rFonts w:ascii="GHEA Grapalat" w:eastAsia="Calibri" w:hAnsi="GHEA Grapalat" w:cs="Sylfaen"/>
          <w:color w:val="000000"/>
          <w:shd w:val="clear" w:color="auto" w:fill="FFFFFF"/>
          <w:lang w:val="hy-AM" w:eastAsia="en-US"/>
        </w:rPr>
      </w:pPr>
      <w:r w:rsidRPr="00A721FE">
        <w:rPr>
          <w:rFonts w:ascii="GHEA Grapalat" w:eastAsiaTheme="minorHAnsi" w:hAnsi="GHEA Grapalat" w:cstheme="minorBidi"/>
          <w:lang w:val="hy-AM" w:eastAsia="en-US"/>
        </w:rPr>
        <w:t xml:space="preserve">- </w:t>
      </w:r>
      <w:r w:rsidRPr="00A721FE">
        <w:rPr>
          <w:rFonts w:ascii="GHEA Grapalat" w:eastAsia="Calibri" w:hAnsi="GHEA Grapalat" w:cs="Sylfaen"/>
          <w:i/>
          <w:color w:val="000000"/>
          <w:shd w:val="clear" w:color="auto" w:fill="FFFFFF"/>
          <w:lang w:val="hy-AM" w:eastAsia="en-US"/>
        </w:rPr>
        <w:t>խաղողի տնկարկների կադաստրի ստեղծում</w:t>
      </w:r>
      <w:r w:rsidRPr="00A721FE">
        <w:rPr>
          <w:rFonts w:ascii="GHEA Grapalat" w:eastAsia="Calibri" w:hAnsi="GHEA Grapalat" w:cs="Sylfaen"/>
          <w:color w:val="000000"/>
          <w:shd w:val="clear" w:color="auto" w:fill="FFFFFF"/>
          <w:lang w:val="hy-AM" w:eastAsia="en-US"/>
        </w:rPr>
        <w:t>։ Նախատեսվում է ստեղծել էլեկտրոնային միասնական տեղեկատվական համակարգ, որտեղ կտեղակայվեն մասնավորապես՝ խաղողի այգիների քարտեզները, մշտապես թարմացվող տեղեկատվություն խաղողի տնկարկների, բերքի մշակությամբ և մթերմամբ զբաղվող բոլոր շահառու կողմերի մասին: Ստեղծվող համակարգը հնարավորություն կտա գույքագրելու հանրապետության խաղողի տնկարկները, վերահսկելի դարձնել գինեգործական արտադրանքի որակը և կանխել հնարավոր կեղծարարությունները:</w:t>
      </w:r>
    </w:p>
    <w:p w:rsidR="00A721FE" w:rsidRPr="00A721FE" w:rsidRDefault="00A721FE" w:rsidP="00B03BD8">
      <w:pPr>
        <w:spacing w:after="120" w:line="360" w:lineRule="auto"/>
        <w:ind w:firstLine="720"/>
        <w:contextualSpacing/>
        <w:jc w:val="both"/>
        <w:rPr>
          <w:rFonts w:ascii="GHEA Grapalat" w:eastAsia="Calibri" w:hAnsi="GHEA Grapalat" w:cs="Sylfaen"/>
          <w:color w:val="000000"/>
          <w:shd w:val="clear" w:color="auto" w:fill="FFFFFF"/>
          <w:lang w:val="hy-AM" w:eastAsia="en-US"/>
        </w:rPr>
      </w:pPr>
      <w:r w:rsidRPr="00A721FE">
        <w:rPr>
          <w:rFonts w:ascii="GHEA Grapalat" w:eastAsia="Calibri" w:hAnsi="GHEA Grapalat" w:cs="Sylfaen"/>
          <w:color w:val="000000"/>
          <w:shd w:val="clear" w:color="auto" w:fill="FFFFFF"/>
          <w:lang w:val="hy-AM" w:eastAsia="en-US"/>
        </w:rPr>
        <w:t>էլեկտրոնային միասնական տեղեկատվական համակարգը ստեղծվելուց հետո յուրաքանչյուր տարի բոլոր շահառուները պարտադիր կերպով պետք է մուտքագրեն   համապատասխան հայտարարագրեր՝ խաղողի տնկարկի, բերքի, արտադրության և պահեստավորված արտադրանքի վերաբերյալ։ Հայտարարգրեր ներկայացնելու պահանջը պետք է սահմանվի օրենքով և դրվի պահանջ, որ դրանց բացակայության դեպքում հնարավոր չի լինելու իրացնել բերքը և առաջացնելու է այլ իրավական պատասխանատվություն։</w:t>
      </w:r>
    </w:p>
    <w:p w:rsidR="00A721FE" w:rsidRPr="00A721FE" w:rsidRDefault="00A721FE" w:rsidP="00B03BD8">
      <w:pPr>
        <w:spacing w:after="120" w:line="360" w:lineRule="auto"/>
        <w:ind w:firstLine="720"/>
        <w:contextualSpacing/>
        <w:jc w:val="both"/>
        <w:rPr>
          <w:rFonts w:ascii="Courier New" w:eastAsia="MS Gothic" w:hAnsi="Courier New" w:cs="Courier New"/>
          <w:color w:val="000000"/>
          <w:shd w:val="clear" w:color="auto" w:fill="FFFFFF"/>
          <w:lang w:val="hy-AM" w:eastAsia="en-US"/>
        </w:rPr>
      </w:pPr>
      <w:r w:rsidRPr="00A721FE">
        <w:rPr>
          <w:rFonts w:ascii="GHEA Grapalat" w:eastAsia="Calibri" w:hAnsi="GHEA Grapalat" w:cs="Sylfaen"/>
          <w:color w:val="000000"/>
          <w:shd w:val="clear" w:color="auto" w:fill="FFFFFF"/>
          <w:lang w:val="hy-AM" w:eastAsia="en-US"/>
        </w:rPr>
        <w:t xml:space="preserve">- </w:t>
      </w:r>
      <w:r w:rsidRPr="00A721FE">
        <w:rPr>
          <w:rFonts w:ascii="GHEA Grapalat" w:eastAsia="Calibri" w:hAnsi="GHEA Grapalat" w:cs="Sylfaen"/>
          <w:i/>
          <w:color w:val="000000"/>
          <w:shd w:val="clear" w:color="auto" w:fill="FFFFFF"/>
          <w:lang w:val="hy-AM" w:eastAsia="en-US"/>
        </w:rPr>
        <w:t>իզոտոպային բաղադրության փորձաքննություն</w:t>
      </w:r>
      <w:r w:rsidRPr="00A721FE">
        <w:rPr>
          <w:rFonts w:ascii="GHEA Grapalat" w:eastAsia="Calibri" w:hAnsi="GHEA Grapalat" w:cs="Sylfaen"/>
          <w:color w:val="000000"/>
          <w:shd w:val="clear" w:color="auto" w:fill="FFFFFF"/>
          <w:lang w:val="hy-AM" w:eastAsia="en-US"/>
        </w:rPr>
        <w:t xml:space="preserve">։ Կոնյակում և կոնյակի սպիրտներում խաղողից բացի այլ ծագման սպիրտների առկայությունը որոշելու նպատակով անհրաժեշտ է իրականացնել ածխածնի, ջրածնի և թթվածնի իզոտոպային բաղադրության համալիր փորձաքննություն։ ՍԱՏՄ-ի լաբորատորիայում տեղակայված է մասս-սպեկտրոմետր լաբորատոր սարքավորումը և կից այլ համալիր սարքավորումներ, որոնք հնարավորություն են տալիս որոշելու ածխածնի, ջրածնի և թթվածնի իզոտոպային բաղադրությունները։ </w:t>
      </w:r>
      <w:r w:rsidR="007D129E">
        <w:rPr>
          <w:rFonts w:ascii="GHEA Grapalat" w:eastAsia="Calibri" w:hAnsi="GHEA Grapalat" w:cs="Sylfaen"/>
          <w:color w:val="000000"/>
          <w:shd w:val="clear" w:color="auto" w:fill="FFFFFF"/>
          <w:lang w:val="hy-AM" w:eastAsia="en-US"/>
        </w:rPr>
        <w:t>Այ</w:t>
      </w:r>
      <w:r w:rsidRPr="00A721FE">
        <w:rPr>
          <w:rFonts w:ascii="GHEA Grapalat" w:eastAsia="Calibri" w:hAnsi="GHEA Grapalat" w:cs="Sylfaen"/>
          <w:color w:val="000000"/>
          <w:shd w:val="clear" w:color="auto" w:fill="FFFFFF"/>
          <w:lang w:val="hy-AM" w:eastAsia="en-US"/>
        </w:rPr>
        <w:t>սօրվա դրությամբ առկա է միայն ածխածնի իզոտոպի որոշման փորձարկման մեթոդի հաստատված ստանդարտը, իսկ ջրածնի և թթվածնի իզոտոպների որոշման փորձարկման մեթոդների հաստատված ստանդարտներ դեռևս չկան։ Այդ ուղղությամբ աշխատանքներ տարվում են ՌԴ-ում և հաստատումից հետո հնարավոր է դրանք տեղայնացնել նաև Հայաստանում։ Ակնկալվում էր, ջրածնի և թթվածնի իզոտոպների որոշման մեթոդների վերաբերյալ դասընթացների կազմակերպում և ներդրում 2020թ</w:t>
      </w:r>
      <w:r w:rsidRPr="00A721FE">
        <w:rPr>
          <w:rFonts w:ascii="MS Gothic" w:eastAsia="MS Gothic" w:hAnsi="MS Gothic" w:cs="MS Gothic"/>
          <w:color w:val="000000"/>
          <w:shd w:val="clear" w:color="auto" w:fill="FFFFFF"/>
          <w:lang w:val="hy-AM" w:eastAsia="en-US"/>
        </w:rPr>
        <w:t>․</w:t>
      </w:r>
      <w:r w:rsidRPr="00A721FE">
        <w:rPr>
          <w:rFonts w:ascii="GHEA Grapalat" w:eastAsia="Calibri" w:hAnsi="GHEA Grapalat" w:cs="Sylfaen"/>
          <w:color w:val="000000"/>
          <w:shd w:val="clear" w:color="auto" w:fill="FFFFFF"/>
          <w:lang w:val="hy-AM" w:eastAsia="en-US"/>
        </w:rPr>
        <w:t>-ի մայիս ամսին, սակայն Կորոնավիրուսի վտանգով պայմանավորված դասընթացները հետաձգվել են անորոշ ժամկետով։ Հատկանշական է, որ իզոտոպային անալիզը հնարավորություն է տալիս որոշելու, թե արդյոք ներկայացված նմուշը կոնյակ է թե ոչ, սակայն չի կարող որոշել կոնյակի տարիքը։ Կոնյակի տարիքը որոշելու համար անհրաժեշտ է ստեղծել իզոտոպային բանկ, որը կպահանջի տարեկան 20-30 հազ</w:t>
      </w:r>
      <w:r w:rsidRPr="00A721FE">
        <w:rPr>
          <w:rFonts w:ascii="MS Gothic" w:eastAsia="MS Gothic" w:hAnsi="MS Gothic" w:cs="MS Gothic"/>
          <w:color w:val="000000"/>
          <w:shd w:val="clear" w:color="auto" w:fill="FFFFFF"/>
          <w:lang w:val="hy-AM" w:eastAsia="en-US"/>
        </w:rPr>
        <w:t>․</w:t>
      </w:r>
      <w:r w:rsidRPr="00A721FE">
        <w:rPr>
          <w:rFonts w:ascii="GHEA Grapalat" w:eastAsia="Calibri" w:hAnsi="GHEA Grapalat" w:cs="Sylfaen"/>
          <w:color w:val="000000"/>
          <w:shd w:val="clear" w:color="auto" w:fill="FFFFFF"/>
          <w:lang w:val="hy-AM" w:eastAsia="en-US"/>
        </w:rPr>
        <w:t xml:space="preserve"> ԱՄՆ դոլլար բյուջե 50 տարի ժամկետով։</w:t>
      </w:r>
    </w:p>
    <w:p w:rsidR="00780D94" w:rsidRPr="00765BE9" w:rsidRDefault="00A721FE" w:rsidP="002330F8">
      <w:pPr>
        <w:spacing w:after="120" w:line="360" w:lineRule="auto"/>
        <w:ind w:firstLine="720"/>
        <w:contextualSpacing/>
        <w:jc w:val="both"/>
        <w:rPr>
          <w:rFonts w:ascii="GHEA Grapalat" w:hAnsi="GHEA Grapalat" w:cs="Sylfaen"/>
          <w:b/>
          <w:lang w:val="af-ZA"/>
        </w:rPr>
      </w:pPr>
      <w:r w:rsidRPr="00A721FE">
        <w:rPr>
          <w:rFonts w:ascii="GHEA Grapalat" w:eastAsia="Calibri" w:hAnsi="GHEA Grapalat" w:cs="Sylfaen"/>
          <w:color w:val="000000"/>
          <w:shd w:val="clear" w:color="auto" w:fill="FFFFFF"/>
          <w:lang w:val="hy-AM" w:eastAsia="en-US"/>
        </w:rPr>
        <w:t>Մեկ նմուշի համար ածխածնի իզոտոպի որոշման փորձաքննության արժեքը սահմանված է 54 հազար դրամ, իսկ մեկ նմուշի ածխածնի, ջրածնի և թթվածնի իզոտոպների համալիր փորձաքննության արժեքն, ըստ գնահատականների, կարող է կազմել շուրջ 100 հազար դրամ։</w:t>
      </w:r>
    </w:p>
    <w:p w:rsidR="00E93174" w:rsidRPr="00765BE9" w:rsidRDefault="00E93174" w:rsidP="00B03BD8">
      <w:pPr>
        <w:spacing w:after="120" w:line="360" w:lineRule="auto"/>
        <w:ind w:firstLine="567"/>
        <w:contextualSpacing/>
        <w:jc w:val="center"/>
        <w:rPr>
          <w:rFonts w:ascii="GHEA Grapalat" w:hAnsi="GHEA Grapalat" w:cs="Sylfaen"/>
          <w:b/>
          <w:lang w:val="hy-AM"/>
        </w:rPr>
      </w:pPr>
    </w:p>
    <w:p w:rsidR="00E93174" w:rsidRPr="00765BE9" w:rsidRDefault="00E93174" w:rsidP="00B03BD8">
      <w:pPr>
        <w:spacing w:after="120" w:line="360" w:lineRule="auto"/>
        <w:ind w:firstLine="567"/>
        <w:contextualSpacing/>
        <w:jc w:val="center"/>
        <w:rPr>
          <w:rFonts w:ascii="GHEA Grapalat" w:hAnsi="GHEA Grapalat" w:cs="Sylfaen"/>
          <w:b/>
          <w:lang w:val="hy-AM"/>
        </w:rPr>
      </w:pPr>
    </w:p>
    <w:p w:rsidR="00E93174" w:rsidRPr="00765BE9" w:rsidRDefault="00E93174" w:rsidP="00B03BD8">
      <w:pPr>
        <w:spacing w:after="120" w:line="360" w:lineRule="auto"/>
        <w:ind w:firstLine="567"/>
        <w:contextualSpacing/>
        <w:jc w:val="center"/>
        <w:rPr>
          <w:rFonts w:ascii="GHEA Grapalat" w:hAnsi="GHEA Grapalat" w:cs="Sylfaen"/>
          <w:b/>
          <w:lang w:val="hy-AM"/>
        </w:rPr>
      </w:pPr>
    </w:p>
    <w:p w:rsidR="00E93174" w:rsidRPr="00765BE9" w:rsidRDefault="00E93174" w:rsidP="00B03BD8">
      <w:pPr>
        <w:spacing w:after="120" w:line="360" w:lineRule="auto"/>
        <w:ind w:firstLine="567"/>
        <w:contextualSpacing/>
        <w:jc w:val="center"/>
        <w:rPr>
          <w:rFonts w:ascii="GHEA Grapalat" w:hAnsi="GHEA Grapalat" w:cs="Sylfaen"/>
          <w:b/>
          <w:lang w:val="hy-AM"/>
        </w:rPr>
      </w:pPr>
    </w:p>
    <w:p w:rsidR="00E93174" w:rsidRPr="00765BE9" w:rsidRDefault="00E93174" w:rsidP="00B03BD8">
      <w:pPr>
        <w:spacing w:after="120" w:line="360" w:lineRule="auto"/>
        <w:ind w:firstLine="567"/>
        <w:contextualSpacing/>
        <w:jc w:val="center"/>
        <w:rPr>
          <w:rFonts w:ascii="GHEA Grapalat" w:hAnsi="GHEA Grapalat" w:cs="Sylfaen"/>
          <w:b/>
          <w:lang w:val="hy-AM"/>
        </w:rPr>
      </w:pPr>
    </w:p>
    <w:sectPr w:rsidR="00E93174" w:rsidRPr="00765BE9" w:rsidSect="00B03BD8">
      <w:footerReference w:type="default" r:id="rId9"/>
      <w:pgSz w:w="11906" w:h="16838"/>
      <w:pgMar w:top="1350" w:right="1376" w:bottom="1530" w:left="16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134" w:rsidRDefault="004E7134" w:rsidP="00B03BD8">
      <w:r>
        <w:separator/>
      </w:r>
    </w:p>
  </w:endnote>
  <w:endnote w:type="continuationSeparator" w:id="0">
    <w:p w:rsidR="004E7134" w:rsidRDefault="004E7134" w:rsidP="00B0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32593"/>
      <w:docPartObj>
        <w:docPartGallery w:val="Page Numbers (Bottom of Page)"/>
        <w:docPartUnique/>
      </w:docPartObj>
    </w:sdtPr>
    <w:sdtEndPr>
      <w:rPr>
        <w:noProof/>
      </w:rPr>
    </w:sdtEndPr>
    <w:sdtContent>
      <w:p w:rsidR="00B03BD8" w:rsidRDefault="00B03BD8">
        <w:pPr>
          <w:pStyle w:val="Footer"/>
          <w:jc w:val="center"/>
        </w:pPr>
        <w:r>
          <w:fldChar w:fldCharType="begin"/>
        </w:r>
        <w:r>
          <w:instrText xml:space="preserve"> PAGE   \* MERGEFORMAT </w:instrText>
        </w:r>
        <w:r>
          <w:fldChar w:fldCharType="separate"/>
        </w:r>
        <w:r w:rsidR="00A502FE">
          <w:rPr>
            <w:noProof/>
          </w:rPr>
          <w:t>3</w:t>
        </w:r>
        <w:r>
          <w:rPr>
            <w:noProof/>
          </w:rPr>
          <w:fldChar w:fldCharType="end"/>
        </w:r>
      </w:p>
    </w:sdtContent>
  </w:sdt>
  <w:p w:rsidR="00B03BD8" w:rsidRDefault="00B03B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134" w:rsidRDefault="004E7134" w:rsidP="00B03BD8">
      <w:r>
        <w:separator/>
      </w:r>
    </w:p>
  </w:footnote>
  <w:footnote w:type="continuationSeparator" w:id="0">
    <w:p w:rsidR="004E7134" w:rsidRDefault="004E7134" w:rsidP="00B03B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43A"/>
    <w:multiLevelType w:val="hybridMultilevel"/>
    <w:tmpl w:val="1ECE0DAE"/>
    <w:lvl w:ilvl="0" w:tplc="432EA658">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4D0B1C"/>
    <w:multiLevelType w:val="hybridMultilevel"/>
    <w:tmpl w:val="CE924B1A"/>
    <w:lvl w:ilvl="0" w:tplc="063A48D6">
      <w:start w:val="1"/>
      <w:numFmt w:val="bullet"/>
      <w:lvlText w:val="-"/>
      <w:lvlJc w:val="left"/>
      <w:pPr>
        <w:ind w:left="660" w:hanging="360"/>
      </w:pPr>
      <w:rPr>
        <w:rFonts w:ascii="GHEA Grapalat" w:eastAsia="Times New Roman" w:hAnsi="GHEA Grapalat" w:cs="Sylfae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2">
    <w:nsid w:val="0F654756"/>
    <w:multiLevelType w:val="multilevel"/>
    <w:tmpl w:val="0324C8B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1152"/>
        </w:tabs>
        <w:ind w:left="1152" w:hanging="720"/>
      </w:pPr>
      <w:rPr>
        <w:rFonts w:hint="default"/>
        <w:b/>
      </w:rPr>
    </w:lvl>
    <w:lvl w:ilvl="2">
      <w:start w:val="1"/>
      <w:numFmt w:val="decimal"/>
      <w:lvlText w:val="%1.%2.%3."/>
      <w:lvlJc w:val="left"/>
      <w:pPr>
        <w:tabs>
          <w:tab w:val="num" w:pos="1584"/>
        </w:tabs>
        <w:ind w:left="1584" w:hanging="720"/>
      </w:pPr>
      <w:rPr>
        <w:rFonts w:hint="default"/>
        <w:b/>
      </w:rPr>
    </w:lvl>
    <w:lvl w:ilvl="3">
      <w:start w:val="1"/>
      <w:numFmt w:val="decimal"/>
      <w:lvlText w:val="%1.%2.%3.%4."/>
      <w:lvlJc w:val="left"/>
      <w:pPr>
        <w:tabs>
          <w:tab w:val="num" w:pos="2376"/>
        </w:tabs>
        <w:ind w:left="2376" w:hanging="1080"/>
      </w:pPr>
      <w:rPr>
        <w:rFonts w:hint="default"/>
        <w:b/>
      </w:rPr>
    </w:lvl>
    <w:lvl w:ilvl="4">
      <w:start w:val="1"/>
      <w:numFmt w:val="decimal"/>
      <w:lvlText w:val="%1.%2.%3.%4.%5."/>
      <w:lvlJc w:val="left"/>
      <w:pPr>
        <w:tabs>
          <w:tab w:val="num" w:pos="2808"/>
        </w:tabs>
        <w:ind w:left="2808" w:hanging="1080"/>
      </w:pPr>
      <w:rPr>
        <w:rFonts w:hint="default"/>
        <w:b/>
      </w:rPr>
    </w:lvl>
    <w:lvl w:ilvl="5">
      <w:start w:val="1"/>
      <w:numFmt w:val="decimal"/>
      <w:lvlText w:val="%1.%2.%3.%4.%5.%6."/>
      <w:lvlJc w:val="left"/>
      <w:pPr>
        <w:tabs>
          <w:tab w:val="num" w:pos="3600"/>
        </w:tabs>
        <w:ind w:left="3600" w:hanging="1440"/>
      </w:pPr>
      <w:rPr>
        <w:rFonts w:hint="default"/>
        <w:b/>
      </w:rPr>
    </w:lvl>
    <w:lvl w:ilvl="6">
      <w:start w:val="1"/>
      <w:numFmt w:val="decimal"/>
      <w:lvlText w:val="%1.%2.%3.%4.%5.%6.%7."/>
      <w:lvlJc w:val="left"/>
      <w:pPr>
        <w:tabs>
          <w:tab w:val="num" w:pos="4392"/>
        </w:tabs>
        <w:ind w:left="4392" w:hanging="1800"/>
      </w:pPr>
      <w:rPr>
        <w:rFonts w:hint="default"/>
        <w:b/>
      </w:rPr>
    </w:lvl>
    <w:lvl w:ilvl="7">
      <w:start w:val="1"/>
      <w:numFmt w:val="decimal"/>
      <w:lvlText w:val="%1.%2.%3.%4.%5.%6.%7.%8."/>
      <w:lvlJc w:val="left"/>
      <w:pPr>
        <w:tabs>
          <w:tab w:val="num" w:pos="4824"/>
        </w:tabs>
        <w:ind w:left="4824" w:hanging="1800"/>
      </w:pPr>
      <w:rPr>
        <w:rFonts w:hint="default"/>
        <w:b/>
      </w:rPr>
    </w:lvl>
    <w:lvl w:ilvl="8">
      <w:start w:val="1"/>
      <w:numFmt w:val="decimal"/>
      <w:lvlText w:val="%1.%2.%3.%4.%5.%6.%7.%8.%9."/>
      <w:lvlJc w:val="left"/>
      <w:pPr>
        <w:tabs>
          <w:tab w:val="num" w:pos="5616"/>
        </w:tabs>
        <w:ind w:left="5616" w:hanging="2160"/>
      </w:pPr>
      <w:rPr>
        <w:rFonts w:hint="default"/>
        <w:b/>
      </w:rPr>
    </w:lvl>
  </w:abstractNum>
  <w:abstractNum w:abstractNumId="3">
    <w:nsid w:val="14360362"/>
    <w:multiLevelType w:val="hybridMultilevel"/>
    <w:tmpl w:val="632E7792"/>
    <w:lvl w:ilvl="0" w:tplc="2DA442BA">
      <w:start w:val="1"/>
      <w:numFmt w:val="decimal"/>
      <w:lvlText w:val="%1."/>
      <w:lvlJc w:val="left"/>
      <w:pPr>
        <w:ind w:left="735" w:hanging="360"/>
      </w:pPr>
      <w:rPr>
        <w:rFont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1AE15F56"/>
    <w:multiLevelType w:val="hybridMultilevel"/>
    <w:tmpl w:val="F0466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7A11B6"/>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6">
    <w:nsid w:val="21561EB2"/>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7">
    <w:nsid w:val="27CF6661"/>
    <w:multiLevelType w:val="hybridMultilevel"/>
    <w:tmpl w:val="436E5B84"/>
    <w:lvl w:ilvl="0" w:tplc="4F1C4918">
      <w:start w:val="1"/>
      <w:numFmt w:val="decimal"/>
      <w:lvlText w:val="%1."/>
      <w:lvlJc w:val="left"/>
      <w:pPr>
        <w:ind w:left="1211" w:hanging="360"/>
      </w:pPr>
      <w:rPr>
        <w:rFonts w:ascii="GHEA Grapalat" w:eastAsia="Times New Roman" w:hAnsi="GHEA Grapalat" w:cs="Sylfae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605A57"/>
    <w:multiLevelType w:val="hybridMultilevel"/>
    <w:tmpl w:val="02BC20E0"/>
    <w:lvl w:ilvl="0" w:tplc="8EF607C6">
      <w:start w:val="1"/>
      <w:numFmt w:val="decimal"/>
      <w:lvlText w:val="%1."/>
      <w:lvlJc w:val="left"/>
      <w:pPr>
        <w:ind w:left="927" w:hanging="360"/>
      </w:pPr>
      <w:rPr>
        <w:rFonts w:ascii="GHEA Grapalat" w:eastAsia="Calibri" w:hAnsi="GHEA Grapalat" w:cs="Sylfae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ED737D3"/>
    <w:multiLevelType w:val="hybridMultilevel"/>
    <w:tmpl w:val="FE968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AD3233"/>
    <w:multiLevelType w:val="hybridMultilevel"/>
    <w:tmpl w:val="E968BC84"/>
    <w:lvl w:ilvl="0" w:tplc="E4D0C4AE">
      <w:start w:val="1"/>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11">
    <w:nsid w:val="30F72D56"/>
    <w:multiLevelType w:val="hybridMultilevel"/>
    <w:tmpl w:val="E0EAF108"/>
    <w:lvl w:ilvl="0" w:tplc="97040750">
      <w:start w:val="1"/>
      <w:numFmt w:val="bullet"/>
      <w:lvlText w:val="-"/>
      <w:lvlJc w:val="left"/>
      <w:pPr>
        <w:ind w:left="495" w:hanging="360"/>
      </w:pPr>
      <w:rPr>
        <w:rFonts w:ascii="GHEA Grapalat" w:eastAsia="Times New Roman" w:hAnsi="GHEA Grapalat" w:cs="Times New Roman" w:hint="default"/>
        <w:sz w:val="22"/>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12">
    <w:nsid w:val="320471B3"/>
    <w:multiLevelType w:val="hybridMultilevel"/>
    <w:tmpl w:val="7B1A296E"/>
    <w:lvl w:ilvl="0" w:tplc="A6C20D3A">
      <w:numFmt w:val="bullet"/>
      <w:lvlText w:val="-"/>
      <w:lvlJc w:val="left"/>
      <w:pPr>
        <w:ind w:left="720" w:hanging="360"/>
      </w:pPr>
      <w:rPr>
        <w:rFonts w:ascii="GHEA Grapalat" w:eastAsia="Times New Roman" w:hAnsi="GHEA Grapalat" w:cs="Times New Roman" w:hint="default"/>
        <w:lang w:val="hy-AM"/>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C548EC"/>
    <w:multiLevelType w:val="hybridMultilevel"/>
    <w:tmpl w:val="DCEA801A"/>
    <w:lvl w:ilvl="0" w:tplc="FE804044">
      <w:start w:val="3"/>
      <w:numFmt w:val="decimal"/>
      <w:lvlText w:val="%1."/>
      <w:lvlJc w:val="left"/>
      <w:pPr>
        <w:tabs>
          <w:tab w:val="num" w:pos="1131"/>
        </w:tabs>
        <w:ind w:left="1131" w:hanging="360"/>
      </w:pPr>
      <w:rPr>
        <w:rFonts w:hint="default"/>
      </w:rPr>
    </w:lvl>
    <w:lvl w:ilvl="1" w:tplc="04190019" w:tentative="1">
      <w:start w:val="1"/>
      <w:numFmt w:val="lowerLetter"/>
      <w:lvlText w:val="%2."/>
      <w:lvlJc w:val="left"/>
      <w:pPr>
        <w:tabs>
          <w:tab w:val="num" w:pos="1851"/>
        </w:tabs>
        <w:ind w:left="1851" w:hanging="360"/>
      </w:pPr>
    </w:lvl>
    <w:lvl w:ilvl="2" w:tplc="0419001B" w:tentative="1">
      <w:start w:val="1"/>
      <w:numFmt w:val="lowerRoman"/>
      <w:lvlText w:val="%3."/>
      <w:lvlJc w:val="right"/>
      <w:pPr>
        <w:tabs>
          <w:tab w:val="num" w:pos="2571"/>
        </w:tabs>
        <w:ind w:left="2571" w:hanging="180"/>
      </w:pPr>
    </w:lvl>
    <w:lvl w:ilvl="3" w:tplc="0419000F" w:tentative="1">
      <w:start w:val="1"/>
      <w:numFmt w:val="decimal"/>
      <w:lvlText w:val="%4."/>
      <w:lvlJc w:val="left"/>
      <w:pPr>
        <w:tabs>
          <w:tab w:val="num" w:pos="3291"/>
        </w:tabs>
        <w:ind w:left="3291" w:hanging="360"/>
      </w:pPr>
    </w:lvl>
    <w:lvl w:ilvl="4" w:tplc="04190019" w:tentative="1">
      <w:start w:val="1"/>
      <w:numFmt w:val="lowerLetter"/>
      <w:lvlText w:val="%5."/>
      <w:lvlJc w:val="left"/>
      <w:pPr>
        <w:tabs>
          <w:tab w:val="num" w:pos="4011"/>
        </w:tabs>
        <w:ind w:left="4011" w:hanging="360"/>
      </w:pPr>
    </w:lvl>
    <w:lvl w:ilvl="5" w:tplc="0419001B" w:tentative="1">
      <w:start w:val="1"/>
      <w:numFmt w:val="lowerRoman"/>
      <w:lvlText w:val="%6."/>
      <w:lvlJc w:val="right"/>
      <w:pPr>
        <w:tabs>
          <w:tab w:val="num" w:pos="4731"/>
        </w:tabs>
        <w:ind w:left="4731" w:hanging="180"/>
      </w:pPr>
    </w:lvl>
    <w:lvl w:ilvl="6" w:tplc="0419000F" w:tentative="1">
      <w:start w:val="1"/>
      <w:numFmt w:val="decimal"/>
      <w:lvlText w:val="%7."/>
      <w:lvlJc w:val="left"/>
      <w:pPr>
        <w:tabs>
          <w:tab w:val="num" w:pos="5451"/>
        </w:tabs>
        <w:ind w:left="5451" w:hanging="360"/>
      </w:pPr>
    </w:lvl>
    <w:lvl w:ilvl="7" w:tplc="04190019" w:tentative="1">
      <w:start w:val="1"/>
      <w:numFmt w:val="lowerLetter"/>
      <w:lvlText w:val="%8."/>
      <w:lvlJc w:val="left"/>
      <w:pPr>
        <w:tabs>
          <w:tab w:val="num" w:pos="6171"/>
        </w:tabs>
        <w:ind w:left="6171" w:hanging="360"/>
      </w:pPr>
    </w:lvl>
    <w:lvl w:ilvl="8" w:tplc="0419001B" w:tentative="1">
      <w:start w:val="1"/>
      <w:numFmt w:val="lowerRoman"/>
      <w:lvlText w:val="%9."/>
      <w:lvlJc w:val="right"/>
      <w:pPr>
        <w:tabs>
          <w:tab w:val="num" w:pos="6891"/>
        </w:tabs>
        <w:ind w:left="6891" w:hanging="180"/>
      </w:pPr>
    </w:lvl>
  </w:abstractNum>
  <w:abstractNum w:abstractNumId="14">
    <w:nsid w:val="3B613855"/>
    <w:multiLevelType w:val="hybridMultilevel"/>
    <w:tmpl w:val="C73006A2"/>
    <w:lvl w:ilvl="0" w:tplc="C07E2278">
      <w:start w:val="1"/>
      <w:numFmt w:val="decimal"/>
      <w:lvlText w:val="%1."/>
      <w:lvlJc w:val="left"/>
      <w:pPr>
        <w:tabs>
          <w:tab w:val="num" w:pos="432"/>
        </w:tabs>
        <w:ind w:left="432" w:hanging="360"/>
      </w:pPr>
      <w:rPr>
        <w:rFonts w:hint="default"/>
      </w:rPr>
    </w:lvl>
    <w:lvl w:ilvl="1" w:tplc="04190019" w:tentative="1">
      <w:start w:val="1"/>
      <w:numFmt w:val="lowerLetter"/>
      <w:lvlText w:val="%2."/>
      <w:lvlJc w:val="left"/>
      <w:pPr>
        <w:tabs>
          <w:tab w:val="num" w:pos="1152"/>
        </w:tabs>
        <w:ind w:left="1152" w:hanging="360"/>
      </w:p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15">
    <w:nsid w:val="3DF22B5A"/>
    <w:multiLevelType w:val="hybridMultilevel"/>
    <w:tmpl w:val="E49E1248"/>
    <w:lvl w:ilvl="0" w:tplc="0DDC1DE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6">
    <w:nsid w:val="3E532787"/>
    <w:multiLevelType w:val="hybridMultilevel"/>
    <w:tmpl w:val="C70E0CD2"/>
    <w:lvl w:ilvl="0" w:tplc="FC060944">
      <w:start w:val="2"/>
      <w:numFmt w:val="decimal"/>
      <w:lvlText w:val="%1."/>
      <w:lvlJc w:val="left"/>
      <w:pPr>
        <w:tabs>
          <w:tab w:val="num" w:pos="1188"/>
        </w:tabs>
        <w:ind w:left="1188" w:hanging="828"/>
      </w:pPr>
      <w:rPr>
        <w:rFonts w:cs="Times New Roman"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0B34D89"/>
    <w:multiLevelType w:val="hybridMultilevel"/>
    <w:tmpl w:val="DDDAA060"/>
    <w:lvl w:ilvl="0" w:tplc="16C4BCE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nsid w:val="49865AAA"/>
    <w:multiLevelType w:val="hybridMultilevel"/>
    <w:tmpl w:val="2FAE82F6"/>
    <w:lvl w:ilvl="0" w:tplc="9420FFC8">
      <w:start w:val="2015"/>
      <w:numFmt w:val="bullet"/>
      <w:lvlText w:val="-"/>
      <w:lvlJc w:val="left"/>
      <w:pPr>
        <w:ind w:left="927" w:hanging="360"/>
      </w:pPr>
      <w:rPr>
        <w:rFonts w:ascii="GHEA Grapalat" w:eastAsia="Times New Roman"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4B677BA0"/>
    <w:multiLevelType w:val="hybridMultilevel"/>
    <w:tmpl w:val="9880E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6030D9"/>
    <w:multiLevelType w:val="hybridMultilevel"/>
    <w:tmpl w:val="2924D68C"/>
    <w:lvl w:ilvl="0" w:tplc="C882B166">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233D9B"/>
    <w:multiLevelType w:val="hybridMultilevel"/>
    <w:tmpl w:val="AA26F276"/>
    <w:lvl w:ilvl="0" w:tplc="B520038E">
      <w:start w:val="2"/>
      <w:numFmt w:val="bullet"/>
      <w:lvlText w:val="-"/>
      <w:lvlJc w:val="left"/>
      <w:pPr>
        <w:tabs>
          <w:tab w:val="num" w:pos="780"/>
        </w:tabs>
        <w:ind w:left="780" w:hanging="420"/>
      </w:pPr>
      <w:rPr>
        <w:rFonts w:ascii="GHEA Grapalat" w:eastAsia="Times New Roman" w:hAnsi="GHEA Grapalat" w:cs="Sylfae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45B65C3"/>
    <w:multiLevelType w:val="hybridMultilevel"/>
    <w:tmpl w:val="04BCF684"/>
    <w:lvl w:ilvl="0" w:tplc="184A2894">
      <w:start w:val="4"/>
      <w:numFmt w:val="decimal"/>
      <w:lvlText w:val="%1."/>
      <w:lvlJc w:val="left"/>
      <w:pPr>
        <w:ind w:left="1491" w:hanging="360"/>
      </w:pPr>
      <w:rPr>
        <w:rFonts w:hint="default"/>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23">
    <w:nsid w:val="566536D5"/>
    <w:multiLevelType w:val="hybridMultilevel"/>
    <w:tmpl w:val="67606EE2"/>
    <w:lvl w:ilvl="0" w:tplc="F7F03570">
      <w:start w:val="1"/>
      <w:numFmt w:val="decimal"/>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24">
    <w:nsid w:val="5894785F"/>
    <w:multiLevelType w:val="hybridMultilevel"/>
    <w:tmpl w:val="4A306C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BB1711E"/>
    <w:multiLevelType w:val="hybridMultilevel"/>
    <w:tmpl w:val="8D929682"/>
    <w:lvl w:ilvl="0" w:tplc="19C2A6C0">
      <w:start w:val="2"/>
      <w:numFmt w:val="decimal"/>
      <w:lvlText w:val="%1."/>
      <w:lvlJc w:val="left"/>
      <w:pPr>
        <w:ind w:left="804" w:hanging="360"/>
      </w:pPr>
      <w:rPr>
        <w:rFonts w:hint="default"/>
      </w:rPr>
    </w:lvl>
    <w:lvl w:ilvl="1" w:tplc="04190019" w:tentative="1">
      <w:start w:val="1"/>
      <w:numFmt w:val="lowerLetter"/>
      <w:lvlText w:val="%2."/>
      <w:lvlJc w:val="left"/>
      <w:pPr>
        <w:ind w:left="1524" w:hanging="360"/>
      </w:pPr>
    </w:lvl>
    <w:lvl w:ilvl="2" w:tplc="0419001B" w:tentative="1">
      <w:start w:val="1"/>
      <w:numFmt w:val="lowerRoman"/>
      <w:lvlText w:val="%3."/>
      <w:lvlJc w:val="right"/>
      <w:pPr>
        <w:ind w:left="2244" w:hanging="180"/>
      </w:pPr>
    </w:lvl>
    <w:lvl w:ilvl="3" w:tplc="0419000F" w:tentative="1">
      <w:start w:val="1"/>
      <w:numFmt w:val="decimal"/>
      <w:lvlText w:val="%4."/>
      <w:lvlJc w:val="left"/>
      <w:pPr>
        <w:ind w:left="2964" w:hanging="360"/>
      </w:pPr>
    </w:lvl>
    <w:lvl w:ilvl="4" w:tplc="04190019" w:tentative="1">
      <w:start w:val="1"/>
      <w:numFmt w:val="lowerLetter"/>
      <w:lvlText w:val="%5."/>
      <w:lvlJc w:val="left"/>
      <w:pPr>
        <w:ind w:left="3684" w:hanging="360"/>
      </w:pPr>
    </w:lvl>
    <w:lvl w:ilvl="5" w:tplc="0419001B" w:tentative="1">
      <w:start w:val="1"/>
      <w:numFmt w:val="lowerRoman"/>
      <w:lvlText w:val="%6."/>
      <w:lvlJc w:val="right"/>
      <w:pPr>
        <w:ind w:left="4404" w:hanging="180"/>
      </w:pPr>
    </w:lvl>
    <w:lvl w:ilvl="6" w:tplc="0419000F" w:tentative="1">
      <w:start w:val="1"/>
      <w:numFmt w:val="decimal"/>
      <w:lvlText w:val="%7."/>
      <w:lvlJc w:val="left"/>
      <w:pPr>
        <w:ind w:left="5124" w:hanging="360"/>
      </w:pPr>
    </w:lvl>
    <w:lvl w:ilvl="7" w:tplc="04190019" w:tentative="1">
      <w:start w:val="1"/>
      <w:numFmt w:val="lowerLetter"/>
      <w:lvlText w:val="%8."/>
      <w:lvlJc w:val="left"/>
      <w:pPr>
        <w:ind w:left="5844" w:hanging="360"/>
      </w:pPr>
    </w:lvl>
    <w:lvl w:ilvl="8" w:tplc="0419001B" w:tentative="1">
      <w:start w:val="1"/>
      <w:numFmt w:val="lowerRoman"/>
      <w:lvlText w:val="%9."/>
      <w:lvlJc w:val="right"/>
      <w:pPr>
        <w:ind w:left="6564" w:hanging="180"/>
      </w:pPr>
    </w:lvl>
  </w:abstractNum>
  <w:abstractNum w:abstractNumId="26">
    <w:nsid w:val="5FAA548F"/>
    <w:multiLevelType w:val="singleLevel"/>
    <w:tmpl w:val="0C09000F"/>
    <w:lvl w:ilvl="0">
      <w:start w:val="1"/>
      <w:numFmt w:val="decimal"/>
      <w:lvlText w:val="%1."/>
      <w:lvlJc w:val="left"/>
      <w:pPr>
        <w:tabs>
          <w:tab w:val="num" w:pos="360"/>
        </w:tabs>
        <w:ind w:left="360" w:hanging="360"/>
      </w:pPr>
      <w:rPr>
        <w:rFonts w:cs="Times New Roman"/>
      </w:rPr>
    </w:lvl>
  </w:abstractNum>
  <w:abstractNum w:abstractNumId="27">
    <w:nsid w:val="66052262"/>
    <w:multiLevelType w:val="hybridMultilevel"/>
    <w:tmpl w:val="4E42B276"/>
    <w:lvl w:ilvl="0" w:tplc="233E72F2">
      <w:start w:val="300"/>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E5FF2"/>
    <w:multiLevelType w:val="hybridMultilevel"/>
    <w:tmpl w:val="6AE67D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78D1CBF"/>
    <w:multiLevelType w:val="multilevel"/>
    <w:tmpl w:val="0324C8B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1152"/>
        </w:tabs>
        <w:ind w:left="1152" w:hanging="720"/>
      </w:pPr>
      <w:rPr>
        <w:rFonts w:hint="default"/>
        <w:b/>
      </w:rPr>
    </w:lvl>
    <w:lvl w:ilvl="2">
      <w:start w:val="1"/>
      <w:numFmt w:val="decimal"/>
      <w:lvlText w:val="%1.%2.%3."/>
      <w:lvlJc w:val="left"/>
      <w:pPr>
        <w:tabs>
          <w:tab w:val="num" w:pos="1584"/>
        </w:tabs>
        <w:ind w:left="1584" w:hanging="720"/>
      </w:pPr>
      <w:rPr>
        <w:rFonts w:hint="default"/>
        <w:b/>
      </w:rPr>
    </w:lvl>
    <w:lvl w:ilvl="3">
      <w:start w:val="1"/>
      <w:numFmt w:val="decimal"/>
      <w:lvlText w:val="%1.%2.%3.%4."/>
      <w:lvlJc w:val="left"/>
      <w:pPr>
        <w:tabs>
          <w:tab w:val="num" w:pos="2376"/>
        </w:tabs>
        <w:ind w:left="2376" w:hanging="1080"/>
      </w:pPr>
      <w:rPr>
        <w:rFonts w:hint="default"/>
        <w:b/>
      </w:rPr>
    </w:lvl>
    <w:lvl w:ilvl="4">
      <w:start w:val="1"/>
      <w:numFmt w:val="decimal"/>
      <w:lvlText w:val="%1.%2.%3.%4.%5."/>
      <w:lvlJc w:val="left"/>
      <w:pPr>
        <w:tabs>
          <w:tab w:val="num" w:pos="2808"/>
        </w:tabs>
        <w:ind w:left="2808" w:hanging="1080"/>
      </w:pPr>
      <w:rPr>
        <w:rFonts w:hint="default"/>
        <w:b/>
      </w:rPr>
    </w:lvl>
    <w:lvl w:ilvl="5">
      <w:start w:val="1"/>
      <w:numFmt w:val="decimal"/>
      <w:lvlText w:val="%1.%2.%3.%4.%5.%6."/>
      <w:lvlJc w:val="left"/>
      <w:pPr>
        <w:tabs>
          <w:tab w:val="num" w:pos="3600"/>
        </w:tabs>
        <w:ind w:left="3600" w:hanging="1440"/>
      </w:pPr>
      <w:rPr>
        <w:rFonts w:hint="default"/>
        <w:b/>
      </w:rPr>
    </w:lvl>
    <w:lvl w:ilvl="6">
      <w:start w:val="1"/>
      <w:numFmt w:val="decimal"/>
      <w:lvlText w:val="%1.%2.%3.%4.%5.%6.%7."/>
      <w:lvlJc w:val="left"/>
      <w:pPr>
        <w:tabs>
          <w:tab w:val="num" w:pos="4392"/>
        </w:tabs>
        <w:ind w:left="4392" w:hanging="1800"/>
      </w:pPr>
      <w:rPr>
        <w:rFonts w:hint="default"/>
        <w:b/>
      </w:rPr>
    </w:lvl>
    <w:lvl w:ilvl="7">
      <w:start w:val="1"/>
      <w:numFmt w:val="decimal"/>
      <w:lvlText w:val="%1.%2.%3.%4.%5.%6.%7.%8."/>
      <w:lvlJc w:val="left"/>
      <w:pPr>
        <w:tabs>
          <w:tab w:val="num" w:pos="4824"/>
        </w:tabs>
        <w:ind w:left="4824" w:hanging="1800"/>
      </w:pPr>
      <w:rPr>
        <w:rFonts w:hint="default"/>
        <w:b/>
      </w:rPr>
    </w:lvl>
    <w:lvl w:ilvl="8">
      <w:start w:val="1"/>
      <w:numFmt w:val="decimal"/>
      <w:lvlText w:val="%1.%2.%3.%4.%5.%6.%7.%8.%9."/>
      <w:lvlJc w:val="left"/>
      <w:pPr>
        <w:tabs>
          <w:tab w:val="num" w:pos="5616"/>
        </w:tabs>
        <w:ind w:left="5616" w:hanging="2160"/>
      </w:pPr>
      <w:rPr>
        <w:rFonts w:hint="default"/>
        <w:b/>
      </w:rPr>
    </w:lvl>
  </w:abstractNum>
  <w:abstractNum w:abstractNumId="30">
    <w:nsid w:val="7E7F18E0"/>
    <w:multiLevelType w:val="hybridMultilevel"/>
    <w:tmpl w:val="FEC44B8E"/>
    <w:lvl w:ilvl="0" w:tplc="C2F25414">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31">
    <w:nsid w:val="7EB06D10"/>
    <w:multiLevelType w:val="hybridMultilevel"/>
    <w:tmpl w:val="67606EE2"/>
    <w:lvl w:ilvl="0" w:tplc="F7F03570">
      <w:start w:val="1"/>
      <w:numFmt w:val="decimal"/>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num w:numId="1">
    <w:abstractNumId w:val="21"/>
  </w:num>
  <w:num w:numId="2">
    <w:abstractNumId w:val="16"/>
  </w:num>
  <w:num w:numId="3">
    <w:abstractNumId w:val="24"/>
  </w:num>
  <w:num w:numId="4">
    <w:abstractNumId w:val="29"/>
  </w:num>
  <w:num w:numId="5">
    <w:abstractNumId w:val="14"/>
  </w:num>
  <w:num w:numId="6">
    <w:abstractNumId w:val="28"/>
  </w:num>
  <w:num w:numId="7">
    <w:abstractNumId w:val="26"/>
    <w:lvlOverride w:ilvl="0">
      <w:startOverride w:val="1"/>
    </w:lvlOverride>
  </w:num>
  <w:num w:numId="8">
    <w:abstractNumId w:val="8"/>
  </w:num>
  <w:num w:numId="9">
    <w:abstractNumId w:val="23"/>
  </w:num>
  <w:num w:numId="10">
    <w:abstractNumId w:val="31"/>
  </w:num>
  <w:num w:numId="11">
    <w:abstractNumId w:val="6"/>
  </w:num>
  <w:num w:numId="12">
    <w:abstractNumId w:val="13"/>
  </w:num>
  <w:num w:numId="13">
    <w:abstractNumId w:val="5"/>
  </w:num>
  <w:num w:numId="14">
    <w:abstractNumId w:val="2"/>
  </w:num>
  <w:num w:numId="15">
    <w:abstractNumId w:val="19"/>
  </w:num>
  <w:num w:numId="16">
    <w:abstractNumId w:val="9"/>
  </w:num>
  <w:num w:numId="17">
    <w:abstractNumId w:val="22"/>
  </w:num>
  <w:num w:numId="18">
    <w:abstractNumId w:val="30"/>
  </w:num>
  <w:num w:numId="19">
    <w:abstractNumId w:val="4"/>
  </w:num>
  <w:num w:numId="20">
    <w:abstractNumId w:val="10"/>
  </w:num>
  <w:num w:numId="21">
    <w:abstractNumId w:val="17"/>
  </w:num>
  <w:num w:numId="22">
    <w:abstractNumId w:val="25"/>
  </w:num>
  <w:num w:numId="23">
    <w:abstractNumId w:val="7"/>
  </w:num>
  <w:num w:numId="24">
    <w:abstractNumId w:val="12"/>
  </w:num>
  <w:num w:numId="25">
    <w:abstractNumId w:val="18"/>
  </w:num>
  <w:num w:numId="26">
    <w:abstractNumId w:val="3"/>
  </w:num>
  <w:num w:numId="27">
    <w:abstractNumId w:val="15"/>
  </w:num>
  <w:num w:numId="28">
    <w:abstractNumId w:val="0"/>
  </w:num>
  <w:num w:numId="29">
    <w:abstractNumId w:val="20"/>
  </w:num>
  <w:num w:numId="30">
    <w:abstractNumId w:val="27"/>
  </w:num>
  <w:num w:numId="31">
    <w:abstractNumId w:val="1"/>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A46"/>
    <w:rsid w:val="00003638"/>
    <w:rsid w:val="000043D6"/>
    <w:rsid w:val="000068F2"/>
    <w:rsid w:val="00011D8F"/>
    <w:rsid w:val="000122EE"/>
    <w:rsid w:val="000169B4"/>
    <w:rsid w:val="00017C8B"/>
    <w:rsid w:val="00020D9A"/>
    <w:rsid w:val="00024906"/>
    <w:rsid w:val="00026BE7"/>
    <w:rsid w:val="00027687"/>
    <w:rsid w:val="0003393F"/>
    <w:rsid w:val="000342DA"/>
    <w:rsid w:val="000362A9"/>
    <w:rsid w:val="0004334F"/>
    <w:rsid w:val="00051D6D"/>
    <w:rsid w:val="00053C58"/>
    <w:rsid w:val="00055B11"/>
    <w:rsid w:val="00060EB3"/>
    <w:rsid w:val="00063EA2"/>
    <w:rsid w:val="000665E0"/>
    <w:rsid w:val="0008394A"/>
    <w:rsid w:val="00093BB4"/>
    <w:rsid w:val="000959E5"/>
    <w:rsid w:val="000A5F9C"/>
    <w:rsid w:val="000C5A46"/>
    <w:rsid w:val="000D460F"/>
    <w:rsid w:val="000E4C6D"/>
    <w:rsid w:val="000E6A18"/>
    <w:rsid w:val="000F3BA2"/>
    <w:rsid w:val="00120B1D"/>
    <w:rsid w:val="00122968"/>
    <w:rsid w:val="00124B16"/>
    <w:rsid w:val="00135D66"/>
    <w:rsid w:val="00152048"/>
    <w:rsid w:val="00152379"/>
    <w:rsid w:val="00157A86"/>
    <w:rsid w:val="00166E98"/>
    <w:rsid w:val="00166ED4"/>
    <w:rsid w:val="001737FF"/>
    <w:rsid w:val="00180A2B"/>
    <w:rsid w:val="0019466D"/>
    <w:rsid w:val="00196928"/>
    <w:rsid w:val="00196A1F"/>
    <w:rsid w:val="001A0DDA"/>
    <w:rsid w:val="001B4969"/>
    <w:rsid w:val="001B662C"/>
    <w:rsid w:val="001C1772"/>
    <w:rsid w:val="001C5A46"/>
    <w:rsid w:val="001D588D"/>
    <w:rsid w:val="001E39A8"/>
    <w:rsid w:val="001F0E71"/>
    <w:rsid w:val="001F2288"/>
    <w:rsid w:val="001F5C22"/>
    <w:rsid w:val="00200FF4"/>
    <w:rsid w:val="002053C8"/>
    <w:rsid w:val="002249EA"/>
    <w:rsid w:val="00231307"/>
    <w:rsid w:val="002330F8"/>
    <w:rsid w:val="00240E4B"/>
    <w:rsid w:val="00256FCB"/>
    <w:rsid w:val="00261342"/>
    <w:rsid w:val="002627E1"/>
    <w:rsid w:val="00262990"/>
    <w:rsid w:val="002634BB"/>
    <w:rsid w:val="00264E7B"/>
    <w:rsid w:val="00270807"/>
    <w:rsid w:val="00271E81"/>
    <w:rsid w:val="00280888"/>
    <w:rsid w:val="00283378"/>
    <w:rsid w:val="00293941"/>
    <w:rsid w:val="00293A49"/>
    <w:rsid w:val="00295345"/>
    <w:rsid w:val="002A49EB"/>
    <w:rsid w:val="002B2875"/>
    <w:rsid w:val="002B51D5"/>
    <w:rsid w:val="002C39CE"/>
    <w:rsid w:val="002C41C3"/>
    <w:rsid w:val="002D1341"/>
    <w:rsid w:val="002D19C6"/>
    <w:rsid w:val="002D51EC"/>
    <w:rsid w:val="002D74D7"/>
    <w:rsid w:val="002E569C"/>
    <w:rsid w:val="00302079"/>
    <w:rsid w:val="003040ED"/>
    <w:rsid w:val="00304CE9"/>
    <w:rsid w:val="00306458"/>
    <w:rsid w:val="00311A27"/>
    <w:rsid w:val="00314EB0"/>
    <w:rsid w:val="00316220"/>
    <w:rsid w:val="00320143"/>
    <w:rsid w:val="00334C2F"/>
    <w:rsid w:val="00334FBC"/>
    <w:rsid w:val="00340F31"/>
    <w:rsid w:val="00342276"/>
    <w:rsid w:val="00343FE4"/>
    <w:rsid w:val="00345C9C"/>
    <w:rsid w:val="0034621A"/>
    <w:rsid w:val="00346646"/>
    <w:rsid w:val="00355FEA"/>
    <w:rsid w:val="003647A7"/>
    <w:rsid w:val="0037243A"/>
    <w:rsid w:val="00374F22"/>
    <w:rsid w:val="00376EF3"/>
    <w:rsid w:val="00396AF5"/>
    <w:rsid w:val="00396E08"/>
    <w:rsid w:val="003A45ED"/>
    <w:rsid w:val="003B080F"/>
    <w:rsid w:val="003E2624"/>
    <w:rsid w:val="003E5409"/>
    <w:rsid w:val="003E68F0"/>
    <w:rsid w:val="003E7269"/>
    <w:rsid w:val="003F126E"/>
    <w:rsid w:val="003F1C9D"/>
    <w:rsid w:val="003F58B7"/>
    <w:rsid w:val="003F703F"/>
    <w:rsid w:val="004004E0"/>
    <w:rsid w:val="00412139"/>
    <w:rsid w:val="00427D09"/>
    <w:rsid w:val="00432853"/>
    <w:rsid w:val="00433560"/>
    <w:rsid w:val="0044105E"/>
    <w:rsid w:val="00442CDE"/>
    <w:rsid w:val="004531F8"/>
    <w:rsid w:val="00467C49"/>
    <w:rsid w:val="00473EE3"/>
    <w:rsid w:val="00481635"/>
    <w:rsid w:val="004836D0"/>
    <w:rsid w:val="00485197"/>
    <w:rsid w:val="00486E29"/>
    <w:rsid w:val="00491573"/>
    <w:rsid w:val="0049310F"/>
    <w:rsid w:val="00494362"/>
    <w:rsid w:val="004A10D9"/>
    <w:rsid w:val="004A26E6"/>
    <w:rsid w:val="004A46D4"/>
    <w:rsid w:val="004B1542"/>
    <w:rsid w:val="004B1CC3"/>
    <w:rsid w:val="004B1DC1"/>
    <w:rsid w:val="004B2392"/>
    <w:rsid w:val="004B4FCD"/>
    <w:rsid w:val="004C44DC"/>
    <w:rsid w:val="004C4D85"/>
    <w:rsid w:val="004D7093"/>
    <w:rsid w:val="004D7914"/>
    <w:rsid w:val="004E0FA1"/>
    <w:rsid w:val="004E7134"/>
    <w:rsid w:val="004F0A2C"/>
    <w:rsid w:val="004F4938"/>
    <w:rsid w:val="004F49E5"/>
    <w:rsid w:val="004F600B"/>
    <w:rsid w:val="00506020"/>
    <w:rsid w:val="005111C4"/>
    <w:rsid w:val="00516EE2"/>
    <w:rsid w:val="00530902"/>
    <w:rsid w:val="00536BE0"/>
    <w:rsid w:val="005370C0"/>
    <w:rsid w:val="005373A0"/>
    <w:rsid w:val="00540F88"/>
    <w:rsid w:val="00550C3D"/>
    <w:rsid w:val="00571217"/>
    <w:rsid w:val="00582286"/>
    <w:rsid w:val="00583928"/>
    <w:rsid w:val="00584E94"/>
    <w:rsid w:val="00586DA4"/>
    <w:rsid w:val="00587E46"/>
    <w:rsid w:val="005A3CC3"/>
    <w:rsid w:val="005A4591"/>
    <w:rsid w:val="005A6863"/>
    <w:rsid w:val="005B2B0F"/>
    <w:rsid w:val="005C59A6"/>
    <w:rsid w:val="005D24D6"/>
    <w:rsid w:val="005E10F4"/>
    <w:rsid w:val="005E3F63"/>
    <w:rsid w:val="005E7650"/>
    <w:rsid w:val="005E7C4A"/>
    <w:rsid w:val="005F0856"/>
    <w:rsid w:val="005F69E4"/>
    <w:rsid w:val="00601535"/>
    <w:rsid w:val="00607FD3"/>
    <w:rsid w:val="00612B6B"/>
    <w:rsid w:val="00617272"/>
    <w:rsid w:val="00626377"/>
    <w:rsid w:val="006407AB"/>
    <w:rsid w:val="00652A92"/>
    <w:rsid w:val="00657F22"/>
    <w:rsid w:val="00664570"/>
    <w:rsid w:val="006876DB"/>
    <w:rsid w:val="00691A1F"/>
    <w:rsid w:val="00694E5E"/>
    <w:rsid w:val="00695F9D"/>
    <w:rsid w:val="006968C5"/>
    <w:rsid w:val="006A2E57"/>
    <w:rsid w:val="006A3633"/>
    <w:rsid w:val="006A7CD0"/>
    <w:rsid w:val="006B17BD"/>
    <w:rsid w:val="006B3F37"/>
    <w:rsid w:val="006E3ACF"/>
    <w:rsid w:val="006F6155"/>
    <w:rsid w:val="006F66A3"/>
    <w:rsid w:val="007002ED"/>
    <w:rsid w:val="007167B7"/>
    <w:rsid w:val="007207CD"/>
    <w:rsid w:val="00720D41"/>
    <w:rsid w:val="00723DB4"/>
    <w:rsid w:val="0072456C"/>
    <w:rsid w:val="0073693E"/>
    <w:rsid w:val="00736F5A"/>
    <w:rsid w:val="00752F5A"/>
    <w:rsid w:val="007533A4"/>
    <w:rsid w:val="00754EDA"/>
    <w:rsid w:val="00765BE9"/>
    <w:rsid w:val="00774063"/>
    <w:rsid w:val="00780D94"/>
    <w:rsid w:val="00782D1A"/>
    <w:rsid w:val="00793774"/>
    <w:rsid w:val="00797F4F"/>
    <w:rsid w:val="007A6133"/>
    <w:rsid w:val="007A702D"/>
    <w:rsid w:val="007A78F9"/>
    <w:rsid w:val="007B2E41"/>
    <w:rsid w:val="007B5673"/>
    <w:rsid w:val="007C30A3"/>
    <w:rsid w:val="007D129E"/>
    <w:rsid w:val="007D226A"/>
    <w:rsid w:val="007D3117"/>
    <w:rsid w:val="007D39D6"/>
    <w:rsid w:val="007D5051"/>
    <w:rsid w:val="007E0DD9"/>
    <w:rsid w:val="007E5D46"/>
    <w:rsid w:val="007F2996"/>
    <w:rsid w:val="00814E00"/>
    <w:rsid w:val="008312CE"/>
    <w:rsid w:val="008365DA"/>
    <w:rsid w:val="00846225"/>
    <w:rsid w:val="00854EE0"/>
    <w:rsid w:val="0085758B"/>
    <w:rsid w:val="00860A84"/>
    <w:rsid w:val="008625CB"/>
    <w:rsid w:val="00867B35"/>
    <w:rsid w:val="0087248D"/>
    <w:rsid w:val="00873C2B"/>
    <w:rsid w:val="00873EF0"/>
    <w:rsid w:val="00880C44"/>
    <w:rsid w:val="008813D6"/>
    <w:rsid w:val="008835F2"/>
    <w:rsid w:val="00892FE3"/>
    <w:rsid w:val="008954A8"/>
    <w:rsid w:val="008A63C6"/>
    <w:rsid w:val="008B041A"/>
    <w:rsid w:val="008B3044"/>
    <w:rsid w:val="008B7857"/>
    <w:rsid w:val="008C531C"/>
    <w:rsid w:val="00901CF7"/>
    <w:rsid w:val="00905883"/>
    <w:rsid w:val="00905EA7"/>
    <w:rsid w:val="0090778F"/>
    <w:rsid w:val="0091233C"/>
    <w:rsid w:val="009132D6"/>
    <w:rsid w:val="00921F1A"/>
    <w:rsid w:val="00931C28"/>
    <w:rsid w:val="00935693"/>
    <w:rsid w:val="00937681"/>
    <w:rsid w:val="00942759"/>
    <w:rsid w:val="00945285"/>
    <w:rsid w:val="0095091C"/>
    <w:rsid w:val="00962156"/>
    <w:rsid w:val="009665E0"/>
    <w:rsid w:val="00970B4B"/>
    <w:rsid w:val="009713EC"/>
    <w:rsid w:val="00973455"/>
    <w:rsid w:val="00976B24"/>
    <w:rsid w:val="0098383D"/>
    <w:rsid w:val="009839A4"/>
    <w:rsid w:val="009841B9"/>
    <w:rsid w:val="0098505A"/>
    <w:rsid w:val="00985D29"/>
    <w:rsid w:val="00986AAC"/>
    <w:rsid w:val="0098796B"/>
    <w:rsid w:val="00995BB7"/>
    <w:rsid w:val="009A04A1"/>
    <w:rsid w:val="009A4AFA"/>
    <w:rsid w:val="009B3B02"/>
    <w:rsid w:val="009B569E"/>
    <w:rsid w:val="009B5B52"/>
    <w:rsid w:val="009B5D7E"/>
    <w:rsid w:val="009B70F3"/>
    <w:rsid w:val="009B799A"/>
    <w:rsid w:val="009C4CB5"/>
    <w:rsid w:val="009C5D73"/>
    <w:rsid w:val="009C7203"/>
    <w:rsid w:val="009D1C23"/>
    <w:rsid w:val="009D71B8"/>
    <w:rsid w:val="009E116C"/>
    <w:rsid w:val="009E3DCB"/>
    <w:rsid w:val="009E405A"/>
    <w:rsid w:val="009E4233"/>
    <w:rsid w:val="009E4C8C"/>
    <w:rsid w:val="009F2285"/>
    <w:rsid w:val="009F2D2E"/>
    <w:rsid w:val="009F7FF8"/>
    <w:rsid w:val="00A0068B"/>
    <w:rsid w:val="00A10290"/>
    <w:rsid w:val="00A125C3"/>
    <w:rsid w:val="00A135A4"/>
    <w:rsid w:val="00A21B8A"/>
    <w:rsid w:val="00A21FDA"/>
    <w:rsid w:val="00A31232"/>
    <w:rsid w:val="00A317E5"/>
    <w:rsid w:val="00A370B9"/>
    <w:rsid w:val="00A40A4A"/>
    <w:rsid w:val="00A42379"/>
    <w:rsid w:val="00A454A8"/>
    <w:rsid w:val="00A4668B"/>
    <w:rsid w:val="00A502FE"/>
    <w:rsid w:val="00A5322C"/>
    <w:rsid w:val="00A555AE"/>
    <w:rsid w:val="00A64C64"/>
    <w:rsid w:val="00A721FE"/>
    <w:rsid w:val="00A812F2"/>
    <w:rsid w:val="00A828F4"/>
    <w:rsid w:val="00A84E2A"/>
    <w:rsid w:val="00A90D9A"/>
    <w:rsid w:val="00A91F97"/>
    <w:rsid w:val="00AA0001"/>
    <w:rsid w:val="00AB4CE3"/>
    <w:rsid w:val="00AC1810"/>
    <w:rsid w:val="00AC296F"/>
    <w:rsid w:val="00AC43F4"/>
    <w:rsid w:val="00AE738B"/>
    <w:rsid w:val="00AF6E93"/>
    <w:rsid w:val="00B03BD8"/>
    <w:rsid w:val="00B06C1B"/>
    <w:rsid w:val="00B10EA0"/>
    <w:rsid w:val="00B11CF5"/>
    <w:rsid w:val="00B131C7"/>
    <w:rsid w:val="00B14CA8"/>
    <w:rsid w:val="00B16BFA"/>
    <w:rsid w:val="00B33749"/>
    <w:rsid w:val="00B3521D"/>
    <w:rsid w:val="00B36C0A"/>
    <w:rsid w:val="00B37E8E"/>
    <w:rsid w:val="00B40746"/>
    <w:rsid w:val="00B43520"/>
    <w:rsid w:val="00B43944"/>
    <w:rsid w:val="00B512BF"/>
    <w:rsid w:val="00B56298"/>
    <w:rsid w:val="00B62FDE"/>
    <w:rsid w:val="00B76280"/>
    <w:rsid w:val="00B82203"/>
    <w:rsid w:val="00B8320E"/>
    <w:rsid w:val="00B846FA"/>
    <w:rsid w:val="00B90267"/>
    <w:rsid w:val="00BA090F"/>
    <w:rsid w:val="00BA1F57"/>
    <w:rsid w:val="00BD38C4"/>
    <w:rsid w:val="00BD4140"/>
    <w:rsid w:val="00BD6B0B"/>
    <w:rsid w:val="00BF25D2"/>
    <w:rsid w:val="00BF4142"/>
    <w:rsid w:val="00C06A7B"/>
    <w:rsid w:val="00C17D3D"/>
    <w:rsid w:val="00C2273F"/>
    <w:rsid w:val="00C2731A"/>
    <w:rsid w:val="00C42D92"/>
    <w:rsid w:val="00C45653"/>
    <w:rsid w:val="00C466DE"/>
    <w:rsid w:val="00C50D25"/>
    <w:rsid w:val="00C65F7C"/>
    <w:rsid w:val="00C67445"/>
    <w:rsid w:val="00C70150"/>
    <w:rsid w:val="00C71A07"/>
    <w:rsid w:val="00C7511F"/>
    <w:rsid w:val="00C972A5"/>
    <w:rsid w:val="00CA4A12"/>
    <w:rsid w:val="00CA687D"/>
    <w:rsid w:val="00CA75F4"/>
    <w:rsid w:val="00CC278C"/>
    <w:rsid w:val="00CD2B76"/>
    <w:rsid w:val="00CE645C"/>
    <w:rsid w:val="00CE68F7"/>
    <w:rsid w:val="00CE7DAE"/>
    <w:rsid w:val="00D015CC"/>
    <w:rsid w:val="00D05F2B"/>
    <w:rsid w:val="00D06AFB"/>
    <w:rsid w:val="00D129A7"/>
    <w:rsid w:val="00D32BA9"/>
    <w:rsid w:val="00D43159"/>
    <w:rsid w:val="00D4575D"/>
    <w:rsid w:val="00D51531"/>
    <w:rsid w:val="00D558D2"/>
    <w:rsid w:val="00D6518C"/>
    <w:rsid w:val="00D8228F"/>
    <w:rsid w:val="00DA07B6"/>
    <w:rsid w:val="00DA28ED"/>
    <w:rsid w:val="00DA5197"/>
    <w:rsid w:val="00DB58C0"/>
    <w:rsid w:val="00DB6021"/>
    <w:rsid w:val="00DE12D5"/>
    <w:rsid w:val="00DE76C9"/>
    <w:rsid w:val="00DF4F4E"/>
    <w:rsid w:val="00E012A9"/>
    <w:rsid w:val="00E03CF4"/>
    <w:rsid w:val="00E12842"/>
    <w:rsid w:val="00E12D0C"/>
    <w:rsid w:val="00E22D21"/>
    <w:rsid w:val="00E309BF"/>
    <w:rsid w:val="00E35E4B"/>
    <w:rsid w:val="00E36D16"/>
    <w:rsid w:val="00E40E66"/>
    <w:rsid w:val="00E57AFA"/>
    <w:rsid w:val="00E6384F"/>
    <w:rsid w:val="00E66F27"/>
    <w:rsid w:val="00E71E52"/>
    <w:rsid w:val="00E73A17"/>
    <w:rsid w:val="00E76295"/>
    <w:rsid w:val="00E853EC"/>
    <w:rsid w:val="00E85FD1"/>
    <w:rsid w:val="00E9176F"/>
    <w:rsid w:val="00E93174"/>
    <w:rsid w:val="00EA3C16"/>
    <w:rsid w:val="00EA3E14"/>
    <w:rsid w:val="00EA5E1E"/>
    <w:rsid w:val="00EA62CC"/>
    <w:rsid w:val="00EA6C19"/>
    <w:rsid w:val="00EB1ADE"/>
    <w:rsid w:val="00EB465C"/>
    <w:rsid w:val="00EC53B4"/>
    <w:rsid w:val="00EC6DEC"/>
    <w:rsid w:val="00ED4C78"/>
    <w:rsid w:val="00ED61BB"/>
    <w:rsid w:val="00ED6D15"/>
    <w:rsid w:val="00EE0317"/>
    <w:rsid w:val="00EE5D04"/>
    <w:rsid w:val="00F10647"/>
    <w:rsid w:val="00F11F44"/>
    <w:rsid w:val="00F2202E"/>
    <w:rsid w:val="00F2733E"/>
    <w:rsid w:val="00F31DE8"/>
    <w:rsid w:val="00F337BD"/>
    <w:rsid w:val="00F33874"/>
    <w:rsid w:val="00F34BA9"/>
    <w:rsid w:val="00F350CB"/>
    <w:rsid w:val="00F45FE5"/>
    <w:rsid w:val="00F47E87"/>
    <w:rsid w:val="00F60581"/>
    <w:rsid w:val="00F73155"/>
    <w:rsid w:val="00F7398E"/>
    <w:rsid w:val="00F81DBB"/>
    <w:rsid w:val="00F8319B"/>
    <w:rsid w:val="00FA0039"/>
    <w:rsid w:val="00FA5988"/>
    <w:rsid w:val="00FA79B6"/>
    <w:rsid w:val="00FB0F87"/>
    <w:rsid w:val="00FB3D4E"/>
    <w:rsid w:val="00FB5A27"/>
    <w:rsid w:val="00FB6375"/>
    <w:rsid w:val="00FC327E"/>
    <w:rsid w:val="00FC6814"/>
    <w:rsid w:val="00FD691F"/>
    <w:rsid w:val="00FE169F"/>
    <w:rsid w:val="00FE379F"/>
    <w:rsid w:val="00FF1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A46"/>
    <w:rPr>
      <w:sz w:val="24"/>
      <w:szCs w:val="24"/>
      <w:lang w:val="ru-RU" w:eastAsia="ru-RU"/>
    </w:rPr>
  </w:style>
  <w:style w:type="paragraph" w:styleId="Heading1">
    <w:name w:val="heading 1"/>
    <w:basedOn w:val="Normal"/>
    <w:next w:val="Normal"/>
    <w:link w:val="Heading1Char"/>
    <w:qFormat/>
    <w:rsid w:val="00A125C3"/>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A125C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E66F27"/>
    <w:pPr>
      <w:tabs>
        <w:tab w:val="left" w:pos="709"/>
      </w:tabs>
    </w:pPr>
    <w:rPr>
      <w:rFonts w:ascii="Tahoma" w:hAnsi="Tahoma"/>
      <w:lang w:val="pl-PL" w:eastAsia="pl-PL"/>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57AFA"/>
    <w:pPr>
      <w:spacing w:before="100" w:beforeAutospacing="1" w:after="100" w:afterAutospacing="1"/>
    </w:pPr>
    <w:rPr>
      <w:snapToGrid w:val="0"/>
    </w:rPr>
  </w:style>
  <w:style w:type="paragraph" w:styleId="BodyTextIndent">
    <w:name w:val="Body Text Indent"/>
    <w:basedOn w:val="Normal"/>
    <w:rsid w:val="009B70F3"/>
    <w:pPr>
      <w:spacing w:line="360" w:lineRule="auto"/>
      <w:ind w:firstLine="720"/>
      <w:jc w:val="both"/>
    </w:pPr>
    <w:rPr>
      <w:rFonts w:ascii="Arial Armenian" w:hAnsi="Arial Armenian"/>
      <w:szCs w:val="20"/>
      <w:lang w:val="en-US" w:eastAsia="en-US"/>
    </w:rPr>
  </w:style>
  <w:style w:type="character" w:customStyle="1" w:styleId="apple-converted-space">
    <w:name w:val="apple-converted-space"/>
    <w:basedOn w:val="DefaultParagraphFont"/>
    <w:rsid w:val="00B62FDE"/>
  </w:style>
  <w:style w:type="character" w:customStyle="1" w:styleId="Heading1Char">
    <w:name w:val="Heading 1 Char"/>
    <w:link w:val="Heading1"/>
    <w:rsid w:val="00A125C3"/>
    <w:rPr>
      <w:rFonts w:ascii="Cambria" w:hAnsi="Cambria"/>
      <w:b/>
      <w:bCs/>
      <w:kern w:val="32"/>
      <w:sz w:val="32"/>
      <w:szCs w:val="32"/>
      <w:lang w:val="ru-RU"/>
    </w:rPr>
  </w:style>
  <w:style w:type="character" w:customStyle="1" w:styleId="Heading4Char">
    <w:name w:val="Heading 4 Char"/>
    <w:link w:val="Heading4"/>
    <w:rsid w:val="00A125C3"/>
    <w:rPr>
      <w:b/>
      <w:bCs/>
      <w:sz w:val="28"/>
      <w:szCs w:val="28"/>
      <w:lang w:val="ru-RU"/>
    </w:rPr>
  </w:style>
  <w:style w:type="numbering" w:customStyle="1" w:styleId="NoList1">
    <w:name w:val="No List1"/>
    <w:next w:val="NoList"/>
    <w:uiPriority w:val="99"/>
    <w:semiHidden/>
    <w:unhideWhenUsed/>
    <w:rsid w:val="00A125C3"/>
  </w:style>
  <w:style w:type="paragraph" w:styleId="BodyText">
    <w:name w:val="Body Text"/>
    <w:basedOn w:val="Normal"/>
    <w:link w:val="BodyTextChar"/>
    <w:rsid w:val="00A125C3"/>
    <w:pPr>
      <w:spacing w:line="360" w:lineRule="auto"/>
    </w:pPr>
    <w:rPr>
      <w:rFonts w:ascii="Arial Armenian" w:hAnsi="Arial Armenian"/>
      <w:szCs w:val="20"/>
      <w:lang w:val="en-US" w:eastAsia="en-US"/>
    </w:rPr>
  </w:style>
  <w:style w:type="character" w:customStyle="1" w:styleId="BodyTextChar">
    <w:name w:val="Body Text Char"/>
    <w:link w:val="BodyText"/>
    <w:rsid w:val="00A125C3"/>
    <w:rPr>
      <w:rFonts w:ascii="Arial Armenian" w:hAnsi="Arial Armenian"/>
      <w:sz w:val="24"/>
    </w:rPr>
  </w:style>
  <w:style w:type="paragraph" w:customStyle="1" w:styleId="CharChar">
    <w:name w:val="Char Char Знак Знак"/>
    <w:basedOn w:val="Normal"/>
    <w:rsid w:val="00A125C3"/>
    <w:pPr>
      <w:tabs>
        <w:tab w:val="left" w:pos="709"/>
      </w:tabs>
    </w:pPr>
    <w:rPr>
      <w:rFonts w:ascii="Tahoma" w:hAnsi="Tahoma"/>
      <w:lang w:val="pl-PL" w:eastAsia="pl-PL"/>
    </w:rPr>
  </w:style>
  <w:style w:type="character" w:customStyle="1" w:styleId="apple-style-span">
    <w:name w:val="apple-style-span"/>
    <w:basedOn w:val="DefaultParagraphFont"/>
    <w:rsid w:val="00A125C3"/>
  </w:style>
  <w:style w:type="character" w:styleId="Hyperlink">
    <w:name w:val="Hyperlink"/>
    <w:rsid w:val="00A125C3"/>
    <w:rPr>
      <w:color w:val="0000FF"/>
      <w:u w:val="single"/>
    </w:rPr>
  </w:style>
  <w:style w:type="paragraph" w:customStyle="1" w:styleId="CharCharCharCharCharCharCharCharCharCharCharCharChar">
    <w:name w:val="Char Char Char Char Char Char Char Char Char Char Char Char Char"/>
    <w:basedOn w:val="Normal"/>
    <w:rsid w:val="00A125C3"/>
    <w:pPr>
      <w:spacing w:after="160" w:line="240" w:lineRule="exact"/>
    </w:pPr>
    <w:rPr>
      <w:rFonts w:ascii="Arial" w:hAnsi="Arial" w:cs="Arial"/>
      <w:lang w:val="en-US" w:eastAsia="en-US"/>
    </w:rPr>
  </w:style>
  <w:style w:type="paragraph" w:customStyle="1" w:styleId="1CharChar">
    <w:name w:val="Знак Знак1 Char Char"/>
    <w:basedOn w:val="Normal"/>
    <w:rsid w:val="00A125C3"/>
    <w:pPr>
      <w:tabs>
        <w:tab w:val="left" w:pos="709"/>
      </w:tabs>
    </w:pPr>
    <w:rPr>
      <w:rFonts w:ascii="Tahoma" w:hAnsi="Tahoma"/>
      <w:lang w:val="pl-PL" w:eastAsia="pl-PL"/>
    </w:rPr>
  </w:style>
  <w:style w:type="character" w:styleId="Strong">
    <w:name w:val="Strong"/>
    <w:uiPriority w:val="22"/>
    <w:qFormat/>
    <w:rsid w:val="00A125C3"/>
    <w:rPr>
      <w:b/>
      <w:bCs/>
    </w:rPr>
  </w:style>
  <w:style w:type="paragraph" w:customStyle="1" w:styleId="mechtex">
    <w:name w:val="mechtex"/>
    <w:basedOn w:val="Normal"/>
    <w:link w:val="mechtexChar"/>
    <w:rsid w:val="003A45ED"/>
    <w:pPr>
      <w:ind w:firstLine="720"/>
      <w:jc w:val="center"/>
    </w:pPr>
    <w:rPr>
      <w:rFonts w:ascii="Arial Armenian" w:hAnsi="Arial Armenian"/>
      <w:sz w:val="22"/>
      <w:szCs w:val="20"/>
      <w:lang w:val="en-US"/>
    </w:rPr>
  </w:style>
  <w:style w:type="character" w:customStyle="1" w:styleId="mechtexChar">
    <w:name w:val="mechtex Char"/>
    <w:link w:val="mechtex"/>
    <w:rsid w:val="003A45ED"/>
    <w:rPr>
      <w:rFonts w:ascii="Arial Armenian" w:hAnsi="Arial Armenian"/>
      <w:sz w:val="22"/>
      <w:lang w:eastAsia="ru-RU"/>
    </w:rPr>
  </w:style>
  <w:style w:type="character" w:customStyle="1" w:styleId="normChar">
    <w:name w:val="norm Char"/>
    <w:link w:val="norm"/>
    <w:locked/>
    <w:rsid w:val="003A45ED"/>
    <w:rPr>
      <w:rFonts w:ascii="Arial Armenian" w:hAnsi="Arial Armenian"/>
      <w:sz w:val="22"/>
      <w:lang w:eastAsia="ru-RU"/>
    </w:rPr>
  </w:style>
  <w:style w:type="paragraph" w:customStyle="1" w:styleId="norm">
    <w:name w:val="norm"/>
    <w:basedOn w:val="Normal"/>
    <w:link w:val="normChar"/>
    <w:rsid w:val="003A45ED"/>
    <w:pPr>
      <w:spacing w:line="480" w:lineRule="auto"/>
      <w:ind w:firstLine="709"/>
      <w:jc w:val="both"/>
    </w:pPr>
    <w:rPr>
      <w:rFonts w:ascii="Arial Armenian" w:hAnsi="Arial Armenian"/>
      <w:sz w:val="22"/>
      <w:szCs w:val="20"/>
      <w:lang w:val="en-US"/>
    </w:rPr>
  </w:style>
  <w:style w:type="paragraph" w:customStyle="1" w:styleId="ListParagraph1">
    <w:name w:val="List Paragraph1"/>
    <w:basedOn w:val="Normal"/>
    <w:uiPriority w:val="34"/>
    <w:qFormat/>
    <w:rsid w:val="00342276"/>
    <w:pPr>
      <w:spacing w:after="160" w:line="259" w:lineRule="auto"/>
      <w:ind w:left="720"/>
      <w:contextualSpacing/>
    </w:pPr>
    <w:rPr>
      <w:rFonts w:ascii="Calibri" w:eastAsia="Calibri" w:hAnsi="Calibri"/>
      <w:sz w:val="22"/>
      <w:szCs w:val="22"/>
      <w:lang w:eastAsia="en-US"/>
    </w:rPr>
  </w:style>
  <w:style w:type="paragraph" w:customStyle="1" w:styleId="CharCharChar">
    <w:name w:val="Знак Знак Char Char Char"/>
    <w:basedOn w:val="Normal"/>
    <w:rsid w:val="00481635"/>
    <w:rPr>
      <w:lang w:val="pl-PL" w:eastAsia="pl-PL"/>
    </w:rPr>
  </w:style>
  <w:style w:type="paragraph" w:styleId="ListParagraph">
    <w:name w:val="List Paragraph"/>
    <w:basedOn w:val="Normal"/>
    <w:uiPriority w:val="34"/>
    <w:qFormat/>
    <w:rsid w:val="00A21FDA"/>
    <w:pPr>
      <w:ind w:left="720"/>
      <w:contextualSpacing/>
    </w:pPr>
    <w:rPr>
      <w:sz w:val="20"/>
      <w:szCs w:val="20"/>
      <w:lang w:eastAsia="en-US"/>
    </w:rPr>
  </w:style>
  <w:style w:type="paragraph" w:styleId="BalloonText">
    <w:name w:val="Balloon Text"/>
    <w:basedOn w:val="Normal"/>
    <w:link w:val="BalloonTextChar"/>
    <w:rsid w:val="00B512BF"/>
    <w:rPr>
      <w:rFonts w:ascii="Tahoma" w:hAnsi="Tahoma" w:cs="Tahoma"/>
      <w:sz w:val="16"/>
      <w:szCs w:val="16"/>
    </w:rPr>
  </w:style>
  <w:style w:type="character" w:customStyle="1" w:styleId="BalloonTextChar">
    <w:name w:val="Balloon Text Char"/>
    <w:link w:val="BalloonText"/>
    <w:rsid w:val="00B512BF"/>
    <w:rPr>
      <w:rFonts w:ascii="Tahoma" w:hAnsi="Tahoma" w:cs="Tahoma"/>
      <w:sz w:val="16"/>
      <w:szCs w:val="16"/>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4531F8"/>
    <w:rPr>
      <w:snapToGrid w:val="0"/>
      <w:sz w:val="24"/>
      <w:szCs w:val="24"/>
    </w:rPr>
  </w:style>
  <w:style w:type="character" w:styleId="CommentReference">
    <w:name w:val="annotation reference"/>
    <w:rsid w:val="00A0068B"/>
    <w:rPr>
      <w:sz w:val="16"/>
      <w:szCs w:val="16"/>
    </w:rPr>
  </w:style>
  <w:style w:type="paragraph" w:styleId="CommentText">
    <w:name w:val="annotation text"/>
    <w:basedOn w:val="Normal"/>
    <w:link w:val="CommentTextChar"/>
    <w:rsid w:val="00A0068B"/>
    <w:rPr>
      <w:sz w:val="20"/>
      <w:szCs w:val="20"/>
    </w:rPr>
  </w:style>
  <w:style w:type="character" w:customStyle="1" w:styleId="CommentTextChar">
    <w:name w:val="Comment Text Char"/>
    <w:basedOn w:val="DefaultParagraphFont"/>
    <w:link w:val="CommentText"/>
    <w:rsid w:val="00A0068B"/>
  </w:style>
  <w:style w:type="paragraph" w:styleId="CommentSubject">
    <w:name w:val="annotation subject"/>
    <w:basedOn w:val="CommentText"/>
    <w:next w:val="CommentText"/>
    <w:link w:val="CommentSubjectChar"/>
    <w:rsid w:val="00FF10EB"/>
    <w:rPr>
      <w:b/>
      <w:bCs/>
    </w:rPr>
  </w:style>
  <w:style w:type="character" w:customStyle="1" w:styleId="CommentSubjectChar">
    <w:name w:val="Comment Subject Char"/>
    <w:link w:val="CommentSubject"/>
    <w:rsid w:val="00FF10EB"/>
    <w:rPr>
      <w:b/>
      <w:bCs/>
    </w:rPr>
  </w:style>
  <w:style w:type="paragraph" w:styleId="Header">
    <w:name w:val="header"/>
    <w:basedOn w:val="Normal"/>
    <w:link w:val="HeaderChar"/>
    <w:unhideWhenUsed/>
    <w:rsid w:val="00B03BD8"/>
    <w:pPr>
      <w:tabs>
        <w:tab w:val="center" w:pos="4844"/>
        <w:tab w:val="right" w:pos="9689"/>
      </w:tabs>
    </w:pPr>
  </w:style>
  <w:style w:type="character" w:customStyle="1" w:styleId="HeaderChar">
    <w:name w:val="Header Char"/>
    <w:basedOn w:val="DefaultParagraphFont"/>
    <w:link w:val="Header"/>
    <w:rsid w:val="00B03BD8"/>
    <w:rPr>
      <w:sz w:val="24"/>
      <w:szCs w:val="24"/>
      <w:lang w:val="ru-RU" w:eastAsia="ru-RU"/>
    </w:rPr>
  </w:style>
  <w:style w:type="paragraph" w:styleId="Footer">
    <w:name w:val="footer"/>
    <w:basedOn w:val="Normal"/>
    <w:link w:val="FooterChar"/>
    <w:uiPriority w:val="99"/>
    <w:unhideWhenUsed/>
    <w:rsid w:val="00B03BD8"/>
    <w:pPr>
      <w:tabs>
        <w:tab w:val="center" w:pos="4844"/>
        <w:tab w:val="right" w:pos="9689"/>
      </w:tabs>
    </w:pPr>
  </w:style>
  <w:style w:type="character" w:customStyle="1" w:styleId="FooterChar">
    <w:name w:val="Footer Char"/>
    <w:basedOn w:val="DefaultParagraphFont"/>
    <w:link w:val="Footer"/>
    <w:uiPriority w:val="99"/>
    <w:rsid w:val="00B03BD8"/>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A46"/>
    <w:rPr>
      <w:sz w:val="24"/>
      <w:szCs w:val="24"/>
      <w:lang w:val="ru-RU" w:eastAsia="ru-RU"/>
    </w:rPr>
  </w:style>
  <w:style w:type="paragraph" w:styleId="Heading1">
    <w:name w:val="heading 1"/>
    <w:basedOn w:val="Normal"/>
    <w:next w:val="Normal"/>
    <w:link w:val="Heading1Char"/>
    <w:qFormat/>
    <w:rsid w:val="00A125C3"/>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A125C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E66F27"/>
    <w:pPr>
      <w:tabs>
        <w:tab w:val="left" w:pos="709"/>
      </w:tabs>
    </w:pPr>
    <w:rPr>
      <w:rFonts w:ascii="Tahoma" w:hAnsi="Tahoma"/>
      <w:lang w:val="pl-PL" w:eastAsia="pl-PL"/>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57AFA"/>
    <w:pPr>
      <w:spacing w:before="100" w:beforeAutospacing="1" w:after="100" w:afterAutospacing="1"/>
    </w:pPr>
    <w:rPr>
      <w:snapToGrid w:val="0"/>
    </w:rPr>
  </w:style>
  <w:style w:type="paragraph" w:styleId="BodyTextIndent">
    <w:name w:val="Body Text Indent"/>
    <w:basedOn w:val="Normal"/>
    <w:rsid w:val="009B70F3"/>
    <w:pPr>
      <w:spacing w:line="360" w:lineRule="auto"/>
      <w:ind w:firstLine="720"/>
      <w:jc w:val="both"/>
    </w:pPr>
    <w:rPr>
      <w:rFonts w:ascii="Arial Armenian" w:hAnsi="Arial Armenian"/>
      <w:szCs w:val="20"/>
      <w:lang w:val="en-US" w:eastAsia="en-US"/>
    </w:rPr>
  </w:style>
  <w:style w:type="character" w:customStyle="1" w:styleId="apple-converted-space">
    <w:name w:val="apple-converted-space"/>
    <w:basedOn w:val="DefaultParagraphFont"/>
    <w:rsid w:val="00B62FDE"/>
  </w:style>
  <w:style w:type="character" w:customStyle="1" w:styleId="Heading1Char">
    <w:name w:val="Heading 1 Char"/>
    <w:link w:val="Heading1"/>
    <w:rsid w:val="00A125C3"/>
    <w:rPr>
      <w:rFonts w:ascii="Cambria" w:hAnsi="Cambria"/>
      <w:b/>
      <w:bCs/>
      <w:kern w:val="32"/>
      <w:sz w:val="32"/>
      <w:szCs w:val="32"/>
      <w:lang w:val="ru-RU"/>
    </w:rPr>
  </w:style>
  <w:style w:type="character" w:customStyle="1" w:styleId="Heading4Char">
    <w:name w:val="Heading 4 Char"/>
    <w:link w:val="Heading4"/>
    <w:rsid w:val="00A125C3"/>
    <w:rPr>
      <w:b/>
      <w:bCs/>
      <w:sz w:val="28"/>
      <w:szCs w:val="28"/>
      <w:lang w:val="ru-RU"/>
    </w:rPr>
  </w:style>
  <w:style w:type="numbering" w:customStyle="1" w:styleId="NoList1">
    <w:name w:val="No List1"/>
    <w:next w:val="NoList"/>
    <w:uiPriority w:val="99"/>
    <w:semiHidden/>
    <w:unhideWhenUsed/>
    <w:rsid w:val="00A125C3"/>
  </w:style>
  <w:style w:type="paragraph" w:styleId="BodyText">
    <w:name w:val="Body Text"/>
    <w:basedOn w:val="Normal"/>
    <w:link w:val="BodyTextChar"/>
    <w:rsid w:val="00A125C3"/>
    <w:pPr>
      <w:spacing w:line="360" w:lineRule="auto"/>
    </w:pPr>
    <w:rPr>
      <w:rFonts w:ascii="Arial Armenian" w:hAnsi="Arial Armenian"/>
      <w:szCs w:val="20"/>
      <w:lang w:val="en-US" w:eastAsia="en-US"/>
    </w:rPr>
  </w:style>
  <w:style w:type="character" w:customStyle="1" w:styleId="BodyTextChar">
    <w:name w:val="Body Text Char"/>
    <w:link w:val="BodyText"/>
    <w:rsid w:val="00A125C3"/>
    <w:rPr>
      <w:rFonts w:ascii="Arial Armenian" w:hAnsi="Arial Armenian"/>
      <w:sz w:val="24"/>
    </w:rPr>
  </w:style>
  <w:style w:type="paragraph" w:customStyle="1" w:styleId="CharChar">
    <w:name w:val="Char Char Знак Знак"/>
    <w:basedOn w:val="Normal"/>
    <w:rsid w:val="00A125C3"/>
    <w:pPr>
      <w:tabs>
        <w:tab w:val="left" w:pos="709"/>
      </w:tabs>
    </w:pPr>
    <w:rPr>
      <w:rFonts w:ascii="Tahoma" w:hAnsi="Tahoma"/>
      <w:lang w:val="pl-PL" w:eastAsia="pl-PL"/>
    </w:rPr>
  </w:style>
  <w:style w:type="character" w:customStyle="1" w:styleId="apple-style-span">
    <w:name w:val="apple-style-span"/>
    <w:basedOn w:val="DefaultParagraphFont"/>
    <w:rsid w:val="00A125C3"/>
  </w:style>
  <w:style w:type="character" w:styleId="Hyperlink">
    <w:name w:val="Hyperlink"/>
    <w:rsid w:val="00A125C3"/>
    <w:rPr>
      <w:color w:val="0000FF"/>
      <w:u w:val="single"/>
    </w:rPr>
  </w:style>
  <w:style w:type="paragraph" w:customStyle="1" w:styleId="CharCharCharCharCharCharCharCharCharCharCharCharChar">
    <w:name w:val="Char Char Char Char Char Char Char Char Char Char Char Char Char"/>
    <w:basedOn w:val="Normal"/>
    <w:rsid w:val="00A125C3"/>
    <w:pPr>
      <w:spacing w:after="160" w:line="240" w:lineRule="exact"/>
    </w:pPr>
    <w:rPr>
      <w:rFonts w:ascii="Arial" w:hAnsi="Arial" w:cs="Arial"/>
      <w:lang w:val="en-US" w:eastAsia="en-US"/>
    </w:rPr>
  </w:style>
  <w:style w:type="paragraph" w:customStyle="1" w:styleId="1CharChar">
    <w:name w:val="Знак Знак1 Char Char"/>
    <w:basedOn w:val="Normal"/>
    <w:rsid w:val="00A125C3"/>
    <w:pPr>
      <w:tabs>
        <w:tab w:val="left" w:pos="709"/>
      </w:tabs>
    </w:pPr>
    <w:rPr>
      <w:rFonts w:ascii="Tahoma" w:hAnsi="Tahoma"/>
      <w:lang w:val="pl-PL" w:eastAsia="pl-PL"/>
    </w:rPr>
  </w:style>
  <w:style w:type="character" w:styleId="Strong">
    <w:name w:val="Strong"/>
    <w:uiPriority w:val="22"/>
    <w:qFormat/>
    <w:rsid w:val="00A125C3"/>
    <w:rPr>
      <w:b/>
      <w:bCs/>
    </w:rPr>
  </w:style>
  <w:style w:type="paragraph" w:customStyle="1" w:styleId="mechtex">
    <w:name w:val="mechtex"/>
    <w:basedOn w:val="Normal"/>
    <w:link w:val="mechtexChar"/>
    <w:rsid w:val="003A45ED"/>
    <w:pPr>
      <w:ind w:firstLine="720"/>
      <w:jc w:val="center"/>
    </w:pPr>
    <w:rPr>
      <w:rFonts w:ascii="Arial Armenian" w:hAnsi="Arial Armenian"/>
      <w:sz w:val="22"/>
      <w:szCs w:val="20"/>
      <w:lang w:val="en-US"/>
    </w:rPr>
  </w:style>
  <w:style w:type="character" w:customStyle="1" w:styleId="mechtexChar">
    <w:name w:val="mechtex Char"/>
    <w:link w:val="mechtex"/>
    <w:rsid w:val="003A45ED"/>
    <w:rPr>
      <w:rFonts w:ascii="Arial Armenian" w:hAnsi="Arial Armenian"/>
      <w:sz w:val="22"/>
      <w:lang w:eastAsia="ru-RU"/>
    </w:rPr>
  </w:style>
  <w:style w:type="character" w:customStyle="1" w:styleId="normChar">
    <w:name w:val="norm Char"/>
    <w:link w:val="norm"/>
    <w:locked/>
    <w:rsid w:val="003A45ED"/>
    <w:rPr>
      <w:rFonts w:ascii="Arial Armenian" w:hAnsi="Arial Armenian"/>
      <w:sz w:val="22"/>
      <w:lang w:eastAsia="ru-RU"/>
    </w:rPr>
  </w:style>
  <w:style w:type="paragraph" w:customStyle="1" w:styleId="norm">
    <w:name w:val="norm"/>
    <w:basedOn w:val="Normal"/>
    <w:link w:val="normChar"/>
    <w:rsid w:val="003A45ED"/>
    <w:pPr>
      <w:spacing w:line="480" w:lineRule="auto"/>
      <w:ind w:firstLine="709"/>
      <w:jc w:val="both"/>
    </w:pPr>
    <w:rPr>
      <w:rFonts w:ascii="Arial Armenian" w:hAnsi="Arial Armenian"/>
      <w:sz w:val="22"/>
      <w:szCs w:val="20"/>
      <w:lang w:val="en-US"/>
    </w:rPr>
  </w:style>
  <w:style w:type="paragraph" w:customStyle="1" w:styleId="ListParagraph1">
    <w:name w:val="List Paragraph1"/>
    <w:basedOn w:val="Normal"/>
    <w:uiPriority w:val="34"/>
    <w:qFormat/>
    <w:rsid w:val="00342276"/>
    <w:pPr>
      <w:spacing w:after="160" w:line="259" w:lineRule="auto"/>
      <w:ind w:left="720"/>
      <w:contextualSpacing/>
    </w:pPr>
    <w:rPr>
      <w:rFonts w:ascii="Calibri" w:eastAsia="Calibri" w:hAnsi="Calibri"/>
      <w:sz w:val="22"/>
      <w:szCs w:val="22"/>
      <w:lang w:eastAsia="en-US"/>
    </w:rPr>
  </w:style>
  <w:style w:type="paragraph" w:customStyle="1" w:styleId="CharCharChar">
    <w:name w:val="Знак Знак Char Char Char"/>
    <w:basedOn w:val="Normal"/>
    <w:rsid w:val="00481635"/>
    <w:rPr>
      <w:lang w:val="pl-PL" w:eastAsia="pl-PL"/>
    </w:rPr>
  </w:style>
  <w:style w:type="paragraph" w:styleId="ListParagraph">
    <w:name w:val="List Paragraph"/>
    <w:basedOn w:val="Normal"/>
    <w:uiPriority w:val="34"/>
    <w:qFormat/>
    <w:rsid w:val="00A21FDA"/>
    <w:pPr>
      <w:ind w:left="720"/>
      <w:contextualSpacing/>
    </w:pPr>
    <w:rPr>
      <w:sz w:val="20"/>
      <w:szCs w:val="20"/>
      <w:lang w:eastAsia="en-US"/>
    </w:rPr>
  </w:style>
  <w:style w:type="paragraph" w:styleId="BalloonText">
    <w:name w:val="Balloon Text"/>
    <w:basedOn w:val="Normal"/>
    <w:link w:val="BalloonTextChar"/>
    <w:rsid w:val="00B512BF"/>
    <w:rPr>
      <w:rFonts w:ascii="Tahoma" w:hAnsi="Tahoma" w:cs="Tahoma"/>
      <w:sz w:val="16"/>
      <w:szCs w:val="16"/>
    </w:rPr>
  </w:style>
  <w:style w:type="character" w:customStyle="1" w:styleId="BalloonTextChar">
    <w:name w:val="Balloon Text Char"/>
    <w:link w:val="BalloonText"/>
    <w:rsid w:val="00B512BF"/>
    <w:rPr>
      <w:rFonts w:ascii="Tahoma" w:hAnsi="Tahoma" w:cs="Tahoma"/>
      <w:sz w:val="16"/>
      <w:szCs w:val="16"/>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4531F8"/>
    <w:rPr>
      <w:snapToGrid w:val="0"/>
      <w:sz w:val="24"/>
      <w:szCs w:val="24"/>
    </w:rPr>
  </w:style>
  <w:style w:type="character" w:styleId="CommentReference">
    <w:name w:val="annotation reference"/>
    <w:rsid w:val="00A0068B"/>
    <w:rPr>
      <w:sz w:val="16"/>
      <w:szCs w:val="16"/>
    </w:rPr>
  </w:style>
  <w:style w:type="paragraph" w:styleId="CommentText">
    <w:name w:val="annotation text"/>
    <w:basedOn w:val="Normal"/>
    <w:link w:val="CommentTextChar"/>
    <w:rsid w:val="00A0068B"/>
    <w:rPr>
      <w:sz w:val="20"/>
      <w:szCs w:val="20"/>
    </w:rPr>
  </w:style>
  <w:style w:type="character" w:customStyle="1" w:styleId="CommentTextChar">
    <w:name w:val="Comment Text Char"/>
    <w:basedOn w:val="DefaultParagraphFont"/>
    <w:link w:val="CommentText"/>
    <w:rsid w:val="00A0068B"/>
  </w:style>
  <w:style w:type="paragraph" w:styleId="CommentSubject">
    <w:name w:val="annotation subject"/>
    <w:basedOn w:val="CommentText"/>
    <w:next w:val="CommentText"/>
    <w:link w:val="CommentSubjectChar"/>
    <w:rsid w:val="00FF10EB"/>
    <w:rPr>
      <w:b/>
      <w:bCs/>
    </w:rPr>
  </w:style>
  <w:style w:type="character" w:customStyle="1" w:styleId="CommentSubjectChar">
    <w:name w:val="Comment Subject Char"/>
    <w:link w:val="CommentSubject"/>
    <w:rsid w:val="00FF10EB"/>
    <w:rPr>
      <w:b/>
      <w:bCs/>
    </w:rPr>
  </w:style>
  <w:style w:type="paragraph" w:styleId="Header">
    <w:name w:val="header"/>
    <w:basedOn w:val="Normal"/>
    <w:link w:val="HeaderChar"/>
    <w:unhideWhenUsed/>
    <w:rsid w:val="00B03BD8"/>
    <w:pPr>
      <w:tabs>
        <w:tab w:val="center" w:pos="4844"/>
        <w:tab w:val="right" w:pos="9689"/>
      </w:tabs>
    </w:pPr>
  </w:style>
  <w:style w:type="character" w:customStyle="1" w:styleId="HeaderChar">
    <w:name w:val="Header Char"/>
    <w:basedOn w:val="DefaultParagraphFont"/>
    <w:link w:val="Header"/>
    <w:rsid w:val="00B03BD8"/>
    <w:rPr>
      <w:sz w:val="24"/>
      <w:szCs w:val="24"/>
      <w:lang w:val="ru-RU" w:eastAsia="ru-RU"/>
    </w:rPr>
  </w:style>
  <w:style w:type="paragraph" w:styleId="Footer">
    <w:name w:val="footer"/>
    <w:basedOn w:val="Normal"/>
    <w:link w:val="FooterChar"/>
    <w:uiPriority w:val="99"/>
    <w:unhideWhenUsed/>
    <w:rsid w:val="00B03BD8"/>
    <w:pPr>
      <w:tabs>
        <w:tab w:val="center" w:pos="4844"/>
        <w:tab w:val="right" w:pos="9689"/>
      </w:tabs>
    </w:pPr>
  </w:style>
  <w:style w:type="character" w:customStyle="1" w:styleId="FooterChar">
    <w:name w:val="Footer Char"/>
    <w:basedOn w:val="DefaultParagraphFont"/>
    <w:link w:val="Footer"/>
    <w:uiPriority w:val="99"/>
    <w:rsid w:val="00B03BD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90324">
      <w:bodyDiv w:val="1"/>
      <w:marLeft w:val="0"/>
      <w:marRight w:val="0"/>
      <w:marTop w:val="0"/>
      <w:marBottom w:val="0"/>
      <w:divBdr>
        <w:top w:val="none" w:sz="0" w:space="0" w:color="auto"/>
        <w:left w:val="none" w:sz="0" w:space="0" w:color="auto"/>
        <w:bottom w:val="none" w:sz="0" w:space="0" w:color="auto"/>
        <w:right w:val="none" w:sz="0" w:space="0" w:color="auto"/>
      </w:divBdr>
    </w:div>
    <w:div w:id="487328422">
      <w:bodyDiv w:val="1"/>
      <w:marLeft w:val="0"/>
      <w:marRight w:val="0"/>
      <w:marTop w:val="0"/>
      <w:marBottom w:val="0"/>
      <w:divBdr>
        <w:top w:val="none" w:sz="0" w:space="0" w:color="auto"/>
        <w:left w:val="none" w:sz="0" w:space="0" w:color="auto"/>
        <w:bottom w:val="none" w:sz="0" w:space="0" w:color="auto"/>
        <w:right w:val="none" w:sz="0" w:space="0" w:color="auto"/>
      </w:divBdr>
    </w:div>
    <w:div w:id="564411089">
      <w:bodyDiv w:val="1"/>
      <w:marLeft w:val="0"/>
      <w:marRight w:val="0"/>
      <w:marTop w:val="0"/>
      <w:marBottom w:val="0"/>
      <w:divBdr>
        <w:top w:val="none" w:sz="0" w:space="0" w:color="auto"/>
        <w:left w:val="none" w:sz="0" w:space="0" w:color="auto"/>
        <w:bottom w:val="none" w:sz="0" w:space="0" w:color="auto"/>
        <w:right w:val="none" w:sz="0" w:space="0" w:color="auto"/>
      </w:divBdr>
    </w:div>
    <w:div w:id="887686220">
      <w:bodyDiv w:val="1"/>
      <w:marLeft w:val="0"/>
      <w:marRight w:val="0"/>
      <w:marTop w:val="0"/>
      <w:marBottom w:val="0"/>
      <w:divBdr>
        <w:top w:val="none" w:sz="0" w:space="0" w:color="auto"/>
        <w:left w:val="none" w:sz="0" w:space="0" w:color="auto"/>
        <w:bottom w:val="none" w:sz="0" w:space="0" w:color="auto"/>
        <w:right w:val="none" w:sz="0" w:space="0" w:color="auto"/>
      </w:divBdr>
    </w:div>
    <w:div w:id="1007178265">
      <w:bodyDiv w:val="1"/>
      <w:marLeft w:val="0"/>
      <w:marRight w:val="0"/>
      <w:marTop w:val="0"/>
      <w:marBottom w:val="0"/>
      <w:divBdr>
        <w:top w:val="none" w:sz="0" w:space="0" w:color="auto"/>
        <w:left w:val="none" w:sz="0" w:space="0" w:color="auto"/>
        <w:bottom w:val="none" w:sz="0" w:space="0" w:color="auto"/>
        <w:right w:val="none" w:sz="0" w:space="0" w:color="auto"/>
      </w:divBdr>
    </w:div>
    <w:div w:id="1038511428">
      <w:bodyDiv w:val="1"/>
      <w:marLeft w:val="0"/>
      <w:marRight w:val="0"/>
      <w:marTop w:val="0"/>
      <w:marBottom w:val="0"/>
      <w:divBdr>
        <w:top w:val="none" w:sz="0" w:space="0" w:color="auto"/>
        <w:left w:val="none" w:sz="0" w:space="0" w:color="auto"/>
        <w:bottom w:val="none" w:sz="0" w:space="0" w:color="auto"/>
        <w:right w:val="none" w:sz="0" w:space="0" w:color="auto"/>
      </w:divBdr>
    </w:div>
    <w:div w:id="1199857609">
      <w:bodyDiv w:val="1"/>
      <w:marLeft w:val="0"/>
      <w:marRight w:val="0"/>
      <w:marTop w:val="0"/>
      <w:marBottom w:val="0"/>
      <w:divBdr>
        <w:top w:val="none" w:sz="0" w:space="0" w:color="auto"/>
        <w:left w:val="none" w:sz="0" w:space="0" w:color="auto"/>
        <w:bottom w:val="none" w:sz="0" w:space="0" w:color="auto"/>
        <w:right w:val="none" w:sz="0" w:space="0" w:color="auto"/>
      </w:divBdr>
    </w:div>
    <w:div w:id="1299653341">
      <w:bodyDiv w:val="1"/>
      <w:marLeft w:val="0"/>
      <w:marRight w:val="0"/>
      <w:marTop w:val="0"/>
      <w:marBottom w:val="0"/>
      <w:divBdr>
        <w:top w:val="none" w:sz="0" w:space="0" w:color="auto"/>
        <w:left w:val="none" w:sz="0" w:space="0" w:color="auto"/>
        <w:bottom w:val="none" w:sz="0" w:space="0" w:color="auto"/>
        <w:right w:val="none" w:sz="0" w:space="0" w:color="auto"/>
      </w:divBdr>
    </w:div>
    <w:div w:id="1370184040">
      <w:bodyDiv w:val="1"/>
      <w:marLeft w:val="0"/>
      <w:marRight w:val="0"/>
      <w:marTop w:val="0"/>
      <w:marBottom w:val="0"/>
      <w:divBdr>
        <w:top w:val="none" w:sz="0" w:space="0" w:color="auto"/>
        <w:left w:val="none" w:sz="0" w:space="0" w:color="auto"/>
        <w:bottom w:val="none" w:sz="0" w:space="0" w:color="auto"/>
        <w:right w:val="none" w:sz="0" w:space="0" w:color="auto"/>
      </w:divBdr>
    </w:div>
    <w:div w:id="1463768077">
      <w:bodyDiv w:val="1"/>
      <w:marLeft w:val="0"/>
      <w:marRight w:val="0"/>
      <w:marTop w:val="0"/>
      <w:marBottom w:val="0"/>
      <w:divBdr>
        <w:top w:val="none" w:sz="0" w:space="0" w:color="auto"/>
        <w:left w:val="none" w:sz="0" w:space="0" w:color="auto"/>
        <w:bottom w:val="none" w:sz="0" w:space="0" w:color="auto"/>
        <w:right w:val="none" w:sz="0" w:space="0" w:color="auto"/>
      </w:divBdr>
      <w:divsChild>
        <w:div w:id="70787468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3392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47671">
      <w:bodyDiv w:val="1"/>
      <w:marLeft w:val="0"/>
      <w:marRight w:val="0"/>
      <w:marTop w:val="0"/>
      <w:marBottom w:val="0"/>
      <w:divBdr>
        <w:top w:val="none" w:sz="0" w:space="0" w:color="auto"/>
        <w:left w:val="none" w:sz="0" w:space="0" w:color="auto"/>
        <w:bottom w:val="none" w:sz="0" w:space="0" w:color="auto"/>
        <w:right w:val="none" w:sz="0" w:space="0" w:color="auto"/>
      </w:divBdr>
    </w:div>
    <w:div w:id="1956280095">
      <w:bodyDiv w:val="1"/>
      <w:marLeft w:val="0"/>
      <w:marRight w:val="0"/>
      <w:marTop w:val="0"/>
      <w:marBottom w:val="0"/>
      <w:divBdr>
        <w:top w:val="none" w:sz="0" w:space="0" w:color="auto"/>
        <w:left w:val="none" w:sz="0" w:space="0" w:color="auto"/>
        <w:bottom w:val="none" w:sz="0" w:space="0" w:color="auto"/>
        <w:right w:val="none" w:sz="0" w:space="0" w:color="auto"/>
      </w:divBdr>
      <w:divsChild>
        <w:div w:id="16089998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6211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63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CEA2D-57BF-46A9-9E63-19A7502A0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2020</Words>
  <Characters>11515</Characters>
  <Application>Microsoft Office Word</Application>
  <DocSecurity>0</DocSecurity>
  <Lines>95</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ՆԱԽԱԳԻԾ</vt:lpstr>
      <vt:lpstr>ՆԱԽԱԳԻԾ</vt:lpstr>
    </vt:vector>
  </TitlesOfParts>
  <Company>Ministry</Company>
  <LinksUpToDate>false</LinksUpToDate>
  <CharactersWithSpaces>13508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creator>User</dc:creator>
  <cp:lastModifiedBy>Tigran A. Khachatryan</cp:lastModifiedBy>
  <cp:revision>6</cp:revision>
  <cp:lastPrinted>2018-05-21T04:58:00Z</cp:lastPrinted>
  <dcterms:created xsi:type="dcterms:W3CDTF">2020-04-01T09:06:00Z</dcterms:created>
  <dcterms:modified xsi:type="dcterms:W3CDTF">2020-04-01T09:48:00Z</dcterms:modified>
</cp:coreProperties>
</file>