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8361A" w14:textId="3AFB931E" w:rsidR="00C51D4D" w:rsidRDefault="00B07FA0" w:rsidP="0042287C">
      <w:pPr>
        <w:spacing w:line="276" w:lineRule="auto"/>
        <w:jc w:val="center"/>
        <w:rPr>
          <w:rFonts w:ascii="GHEA Grapalat" w:hAnsi="GHEA Grapalat"/>
          <w:b/>
          <w:bCs/>
          <w:sz w:val="28"/>
          <w:szCs w:val="28"/>
        </w:rPr>
      </w:pPr>
      <w:r w:rsidRPr="00B07FA0">
        <w:rPr>
          <w:rFonts w:ascii="GHEA Grapalat" w:hAnsi="GHEA Grapalat"/>
          <w:b/>
          <w:bCs/>
          <w:sz w:val="28"/>
          <w:szCs w:val="28"/>
        </w:rPr>
        <w:t>ԱՄՓՈՓԱԹԵՐԹ</w:t>
      </w:r>
    </w:p>
    <w:p w14:paraId="5F03C743" w14:textId="41A40541" w:rsidR="00B07FA0" w:rsidRPr="00215BD6" w:rsidRDefault="00035CB8" w:rsidP="0042287C">
      <w:pPr>
        <w:spacing w:line="276" w:lineRule="auto"/>
        <w:jc w:val="center"/>
        <w:rPr>
          <w:rFonts w:ascii="GHEA Grapalat" w:hAnsi="GHEA Grapalat"/>
          <w:sz w:val="28"/>
          <w:szCs w:val="28"/>
          <w:lang w:val="en-US"/>
        </w:rPr>
      </w:pPr>
      <w:r w:rsidRPr="00035CB8">
        <w:rPr>
          <w:rFonts w:ascii="GHEA Grapalat" w:hAnsi="GHEA Grapalat"/>
          <w:sz w:val="28"/>
          <w:szCs w:val="28"/>
        </w:rPr>
        <w:t xml:space="preserve">««Հանրային հատվածի կազմակերպությունների հաշվապահական հաշվառման մասին» Հայաստանի Հանրապետության օրենքում փոփոխություններ և լրացումներ կատարելու մասին» ՀՀ օրենքի </w:t>
      </w:r>
      <w:r w:rsidR="00F97E77">
        <w:rPr>
          <w:rFonts w:ascii="GHEA Grapalat" w:hAnsi="GHEA Grapalat"/>
          <w:sz w:val="28"/>
          <w:szCs w:val="28"/>
        </w:rPr>
        <w:t>նախագ</w:t>
      </w:r>
      <w:r w:rsidRPr="00035CB8">
        <w:rPr>
          <w:rFonts w:ascii="GHEA Grapalat" w:hAnsi="GHEA Grapalat"/>
          <w:sz w:val="28"/>
          <w:szCs w:val="28"/>
        </w:rPr>
        <w:t>ծ</w:t>
      </w:r>
      <w:r>
        <w:rPr>
          <w:rFonts w:ascii="GHEA Grapalat" w:hAnsi="GHEA Grapalat"/>
          <w:sz w:val="28"/>
          <w:szCs w:val="28"/>
        </w:rPr>
        <w:t xml:space="preserve">ի </w:t>
      </w:r>
      <w:r w:rsidR="00064441">
        <w:rPr>
          <w:rFonts w:ascii="GHEA Grapalat" w:hAnsi="GHEA Grapalat"/>
          <w:sz w:val="28"/>
          <w:szCs w:val="28"/>
          <w:lang w:val="en-US"/>
        </w:rPr>
        <w:t>վերաբերյալ</w:t>
      </w:r>
      <w:r w:rsidR="00305461">
        <w:rPr>
          <w:rFonts w:ascii="GHEA Grapalat" w:hAnsi="GHEA Grapalat"/>
          <w:sz w:val="28"/>
          <w:szCs w:val="28"/>
          <w:lang w:val="en-US"/>
        </w:rPr>
        <w:t xml:space="preserve"> շահագրգիռ մարմինների</w:t>
      </w:r>
      <w:r w:rsidR="00064441">
        <w:rPr>
          <w:rFonts w:ascii="GHEA Grapalat" w:hAnsi="GHEA Grapalat"/>
          <w:sz w:val="28"/>
          <w:szCs w:val="28"/>
          <w:lang w:val="en-US"/>
        </w:rPr>
        <w:t xml:space="preserve"> </w:t>
      </w:r>
      <w:r w:rsidR="00064441" w:rsidRPr="00064441">
        <w:rPr>
          <w:rFonts w:ascii="GHEA Grapalat" w:hAnsi="GHEA Grapalat"/>
          <w:sz w:val="28"/>
          <w:szCs w:val="28"/>
        </w:rPr>
        <w:t>առաջարկությունների</w:t>
      </w:r>
      <w:r w:rsidR="00215BD6">
        <w:rPr>
          <w:rFonts w:ascii="GHEA Grapalat" w:hAnsi="GHEA Grapalat"/>
          <w:sz w:val="28"/>
          <w:szCs w:val="28"/>
          <w:lang w:val="en-US"/>
        </w:rPr>
        <w:t xml:space="preserve"> </w:t>
      </w:r>
    </w:p>
    <w:p w14:paraId="6EB2D3D8" w14:textId="77777777" w:rsidR="00B07FA0" w:rsidRDefault="00B07FA0" w:rsidP="0042287C">
      <w:pPr>
        <w:spacing w:line="276" w:lineRule="auto"/>
        <w:jc w:val="center"/>
        <w:rPr>
          <w:rFonts w:ascii="GHEA Grapalat" w:hAnsi="GHEA Grapalat"/>
          <w:sz w:val="28"/>
          <w:szCs w:val="28"/>
        </w:rPr>
      </w:pPr>
    </w:p>
    <w:tbl>
      <w:tblPr>
        <w:tblStyle w:val="TableGrid"/>
        <w:tblW w:w="14884" w:type="dxa"/>
        <w:tblInd w:w="-601" w:type="dxa"/>
        <w:tblLayout w:type="fixed"/>
        <w:tblLook w:val="04A0" w:firstRow="1" w:lastRow="0" w:firstColumn="1" w:lastColumn="0" w:noHBand="0" w:noVBand="1"/>
      </w:tblPr>
      <w:tblGrid>
        <w:gridCol w:w="851"/>
        <w:gridCol w:w="2268"/>
        <w:gridCol w:w="5812"/>
        <w:gridCol w:w="1984"/>
        <w:gridCol w:w="3969"/>
      </w:tblGrid>
      <w:tr w:rsidR="00054658" w:rsidRPr="00305461" w14:paraId="365E5614" w14:textId="7FE9BD40" w:rsidTr="00305461">
        <w:trPr>
          <w:trHeight w:val="324"/>
          <w:tblHeader/>
        </w:trPr>
        <w:tc>
          <w:tcPr>
            <w:tcW w:w="851" w:type="dxa"/>
            <w:vAlign w:val="center"/>
          </w:tcPr>
          <w:p w14:paraId="61831565" w14:textId="26471CD3" w:rsidR="00054658" w:rsidRPr="00305461" w:rsidRDefault="00054658" w:rsidP="00305461">
            <w:pPr>
              <w:spacing w:line="276" w:lineRule="auto"/>
              <w:jc w:val="center"/>
              <w:rPr>
                <w:rFonts w:ascii="GHEA Grapalat" w:hAnsi="GHEA Grapalat"/>
                <w:b/>
                <w:bCs/>
                <w:sz w:val="26"/>
                <w:szCs w:val="26"/>
              </w:rPr>
            </w:pPr>
            <w:r w:rsidRPr="00305461">
              <w:rPr>
                <w:rFonts w:ascii="GHEA Grapalat" w:hAnsi="GHEA Grapalat"/>
                <w:b/>
                <w:bCs/>
                <w:sz w:val="26"/>
                <w:szCs w:val="26"/>
              </w:rPr>
              <w:t>Հ/Հ</w:t>
            </w:r>
          </w:p>
        </w:tc>
        <w:tc>
          <w:tcPr>
            <w:tcW w:w="2268" w:type="dxa"/>
            <w:vAlign w:val="center"/>
          </w:tcPr>
          <w:p w14:paraId="19E41925" w14:textId="606E3414" w:rsidR="00054658" w:rsidRPr="00305461" w:rsidRDefault="00054658" w:rsidP="00305461">
            <w:pPr>
              <w:spacing w:line="276" w:lineRule="auto"/>
              <w:jc w:val="center"/>
              <w:rPr>
                <w:rFonts w:ascii="GHEA Grapalat" w:hAnsi="GHEA Grapalat"/>
                <w:b/>
                <w:bCs/>
                <w:sz w:val="26"/>
                <w:szCs w:val="26"/>
                <w:lang w:val="en-US"/>
              </w:rPr>
            </w:pPr>
            <w:r w:rsidRPr="00305461">
              <w:rPr>
                <w:rFonts w:ascii="GHEA Grapalat" w:hAnsi="GHEA Grapalat"/>
                <w:b/>
                <w:bCs/>
                <w:sz w:val="26"/>
                <w:szCs w:val="26"/>
                <w:lang w:val="en-US"/>
              </w:rPr>
              <w:t>Մարմինը</w:t>
            </w:r>
          </w:p>
        </w:tc>
        <w:tc>
          <w:tcPr>
            <w:tcW w:w="5812" w:type="dxa"/>
            <w:vAlign w:val="center"/>
          </w:tcPr>
          <w:p w14:paraId="202B3908" w14:textId="6F7FEE41" w:rsidR="00054658" w:rsidRPr="00305461" w:rsidRDefault="00054658" w:rsidP="00F97E77">
            <w:pPr>
              <w:spacing w:line="276" w:lineRule="auto"/>
              <w:jc w:val="center"/>
              <w:rPr>
                <w:rFonts w:ascii="GHEA Grapalat" w:hAnsi="GHEA Grapalat"/>
                <w:b/>
                <w:bCs/>
                <w:sz w:val="26"/>
                <w:szCs w:val="26"/>
              </w:rPr>
            </w:pPr>
            <w:r w:rsidRPr="00305461">
              <w:rPr>
                <w:rFonts w:ascii="GHEA Grapalat" w:hAnsi="GHEA Grapalat"/>
                <w:b/>
                <w:bCs/>
                <w:sz w:val="26"/>
                <w:szCs w:val="26"/>
              </w:rPr>
              <w:t>Առաջարկության բովանդակությունը</w:t>
            </w:r>
          </w:p>
        </w:tc>
        <w:tc>
          <w:tcPr>
            <w:tcW w:w="1984" w:type="dxa"/>
            <w:vAlign w:val="center"/>
          </w:tcPr>
          <w:p w14:paraId="3537BD1A" w14:textId="3FE29F42" w:rsidR="00054658" w:rsidRPr="00305461" w:rsidRDefault="00054658" w:rsidP="00F97E77">
            <w:pPr>
              <w:spacing w:line="276" w:lineRule="auto"/>
              <w:jc w:val="center"/>
              <w:rPr>
                <w:rFonts w:ascii="GHEA Grapalat" w:hAnsi="GHEA Grapalat"/>
                <w:b/>
                <w:bCs/>
                <w:sz w:val="26"/>
                <w:szCs w:val="26"/>
              </w:rPr>
            </w:pPr>
            <w:r w:rsidRPr="00305461">
              <w:rPr>
                <w:rFonts w:ascii="GHEA Grapalat" w:hAnsi="GHEA Grapalat"/>
                <w:b/>
                <w:bCs/>
                <w:sz w:val="26"/>
                <w:szCs w:val="26"/>
              </w:rPr>
              <w:t>Եզրակա</w:t>
            </w:r>
            <w:r w:rsidR="00A561E2" w:rsidRPr="00305461">
              <w:rPr>
                <w:rFonts w:ascii="GHEA Grapalat" w:hAnsi="GHEA Grapalat"/>
                <w:b/>
                <w:bCs/>
                <w:sz w:val="26"/>
                <w:szCs w:val="26"/>
                <w:lang w:val="en-US"/>
              </w:rPr>
              <w:t>-</w:t>
            </w:r>
            <w:r w:rsidRPr="00305461">
              <w:rPr>
                <w:rFonts w:ascii="GHEA Grapalat" w:hAnsi="GHEA Grapalat"/>
                <w:b/>
                <w:bCs/>
                <w:sz w:val="26"/>
                <w:szCs w:val="26"/>
              </w:rPr>
              <w:t>ցություն</w:t>
            </w:r>
          </w:p>
        </w:tc>
        <w:tc>
          <w:tcPr>
            <w:tcW w:w="3969" w:type="dxa"/>
            <w:vAlign w:val="center"/>
          </w:tcPr>
          <w:p w14:paraId="450E2F25" w14:textId="002689E4" w:rsidR="00054658" w:rsidRPr="00305461" w:rsidRDefault="00054658" w:rsidP="00F97E77">
            <w:pPr>
              <w:spacing w:line="276" w:lineRule="auto"/>
              <w:jc w:val="center"/>
              <w:rPr>
                <w:rFonts w:ascii="GHEA Grapalat" w:hAnsi="GHEA Grapalat"/>
                <w:b/>
                <w:bCs/>
                <w:sz w:val="26"/>
                <w:szCs w:val="26"/>
                <w:lang w:val="en-US"/>
              </w:rPr>
            </w:pPr>
            <w:r w:rsidRPr="00305461">
              <w:rPr>
                <w:rFonts w:ascii="GHEA Grapalat" w:hAnsi="GHEA Grapalat"/>
                <w:b/>
                <w:bCs/>
                <w:sz w:val="26"/>
                <w:szCs w:val="26"/>
                <w:lang w:val="en-US"/>
              </w:rPr>
              <w:t>Մեկնաբանություն</w:t>
            </w:r>
          </w:p>
        </w:tc>
      </w:tr>
      <w:tr w:rsidR="00054658" w:rsidRPr="00305461" w14:paraId="38E49A53" w14:textId="4C3371B0" w:rsidTr="00305461">
        <w:trPr>
          <w:trHeight w:val="336"/>
        </w:trPr>
        <w:tc>
          <w:tcPr>
            <w:tcW w:w="851" w:type="dxa"/>
            <w:vAlign w:val="center"/>
          </w:tcPr>
          <w:p w14:paraId="5C19099E" w14:textId="0BE71D4F" w:rsidR="00054658" w:rsidRPr="00305461" w:rsidRDefault="00054658" w:rsidP="00305461">
            <w:pPr>
              <w:spacing w:line="276" w:lineRule="auto"/>
              <w:jc w:val="center"/>
              <w:rPr>
                <w:rFonts w:ascii="GHEA Grapalat" w:hAnsi="GHEA Grapalat"/>
                <w:sz w:val="24"/>
                <w:szCs w:val="24"/>
              </w:rPr>
            </w:pPr>
            <w:r w:rsidRPr="00305461">
              <w:rPr>
                <w:rFonts w:ascii="GHEA Grapalat" w:hAnsi="GHEA Grapalat"/>
                <w:sz w:val="24"/>
                <w:szCs w:val="24"/>
              </w:rPr>
              <w:t>1</w:t>
            </w:r>
          </w:p>
        </w:tc>
        <w:tc>
          <w:tcPr>
            <w:tcW w:w="2268" w:type="dxa"/>
            <w:vAlign w:val="center"/>
          </w:tcPr>
          <w:p w14:paraId="084927C5" w14:textId="7ED0CFC2" w:rsidR="00054658" w:rsidRPr="00305461" w:rsidRDefault="00054658" w:rsidP="00305461">
            <w:pPr>
              <w:spacing w:line="276" w:lineRule="auto"/>
              <w:jc w:val="center"/>
              <w:rPr>
                <w:rFonts w:ascii="GHEA Grapalat" w:hAnsi="GHEA Grapalat"/>
                <w:sz w:val="24"/>
                <w:szCs w:val="24"/>
                <w:lang w:val="en-US"/>
              </w:rPr>
            </w:pPr>
            <w:r w:rsidRPr="00305461">
              <w:rPr>
                <w:rFonts w:ascii="GHEA Grapalat" w:hAnsi="GHEA Grapalat"/>
                <w:sz w:val="24"/>
                <w:szCs w:val="24"/>
                <w:lang w:val="en-US"/>
              </w:rPr>
              <w:t>2</w:t>
            </w:r>
          </w:p>
        </w:tc>
        <w:tc>
          <w:tcPr>
            <w:tcW w:w="5812" w:type="dxa"/>
            <w:vAlign w:val="center"/>
          </w:tcPr>
          <w:p w14:paraId="66392BC0" w14:textId="63F7F4EC" w:rsidR="00054658" w:rsidRPr="00305461" w:rsidRDefault="00054658" w:rsidP="00F97E77">
            <w:pPr>
              <w:spacing w:line="276" w:lineRule="auto"/>
              <w:jc w:val="center"/>
              <w:rPr>
                <w:rFonts w:ascii="GHEA Grapalat" w:hAnsi="GHEA Grapalat"/>
                <w:sz w:val="24"/>
                <w:szCs w:val="24"/>
                <w:lang w:val="en-US"/>
              </w:rPr>
            </w:pPr>
            <w:r w:rsidRPr="00305461">
              <w:rPr>
                <w:rFonts w:ascii="GHEA Grapalat" w:hAnsi="GHEA Grapalat"/>
                <w:sz w:val="24"/>
                <w:szCs w:val="24"/>
                <w:lang w:val="en-US"/>
              </w:rPr>
              <w:t>3</w:t>
            </w:r>
          </w:p>
        </w:tc>
        <w:tc>
          <w:tcPr>
            <w:tcW w:w="1984" w:type="dxa"/>
            <w:vAlign w:val="center"/>
          </w:tcPr>
          <w:p w14:paraId="3A5062A1" w14:textId="3E6C7383" w:rsidR="00054658" w:rsidRPr="00305461" w:rsidRDefault="00054658" w:rsidP="00F97E77">
            <w:pPr>
              <w:spacing w:line="276" w:lineRule="auto"/>
              <w:jc w:val="center"/>
              <w:rPr>
                <w:rFonts w:ascii="GHEA Grapalat" w:hAnsi="GHEA Grapalat"/>
                <w:sz w:val="24"/>
                <w:szCs w:val="24"/>
                <w:lang w:val="en-US"/>
              </w:rPr>
            </w:pPr>
            <w:r w:rsidRPr="00305461">
              <w:rPr>
                <w:rFonts w:ascii="GHEA Grapalat" w:hAnsi="GHEA Grapalat"/>
                <w:sz w:val="24"/>
                <w:szCs w:val="24"/>
                <w:lang w:val="en-US"/>
              </w:rPr>
              <w:t>4</w:t>
            </w:r>
          </w:p>
        </w:tc>
        <w:tc>
          <w:tcPr>
            <w:tcW w:w="3969" w:type="dxa"/>
            <w:vAlign w:val="center"/>
          </w:tcPr>
          <w:p w14:paraId="6C9D3F35" w14:textId="2255C855" w:rsidR="00054658" w:rsidRPr="00305461" w:rsidRDefault="00BB37AC" w:rsidP="00F97E77">
            <w:pPr>
              <w:spacing w:line="276" w:lineRule="auto"/>
              <w:jc w:val="center"/>
              <w:rPr>
                <w:rFonts w:ascii="GHEA Grapalat" w:hAnsi="GHEA Grapalat"/>
                <w:sz w:val="24"/>
                <w:szCs w:val="24"/>
                <w:lang w:val="en-US"/>
              </w:rPr>
            </w:pPr>
            <w:r w:rsidRPr="00305461">
              <w:rPr>
                <w:rFonts w:ascii="GHEA Grapalat" w:hAnsi="GHEA Grapalat"/>
                <w:sz w:val="24"/>
                <w:szCs w:val="24"/>
                <w:lang w:val="en-US"/>
              </w:rPr>
              <w:t>5</w:t>
            </w:r>
          </w:p>
        </w:tc>
      </w:tr>
      <w:tr w:rsidR="00054658" w:rsidRPr="00305461" w14:paraId="2AF3DF4A" w14:textId="678EBF06" w:rsidTr="00305461">
        <w:trPr>
          <w:trHeight w:val="2108"/>
        </w:trPr>
        <w:tc>
          <w:tcPr>
            <w:tcW w:w="851" w:type="dxa"/>
            <w:vAlign w:val="center"/>
          </w:tcPr>
          <w:p w14:paraId="350121D8" w14:textId="6E728DE1" w:rsidR="00054658" w:rsidRPr="00305461" w:rsidRDefault="00054658" w:rsidP="00305461">
            <w:pPr>
              <w:spacing w:line="276" w:lineRule="auto"/>
              <w:jc w:val="center"/>
              <w:rPr>
                <w:rFonts w:ascii="Cambria Math" w:hAnsi="Cambria Math"/>
                <w:sz w:val="24"/>
                <w:szCs w:val="24"/>
                <w:lang w:val="en-US"/>
              </w:rPr>
            </w:pPr>
            <w:r w:rsidRPr="00305461">
              <w:rPr>
                <w:rFonts w:ascii="GHEA Grapalat" w:hAnsi="GHEA Grapalat"/>
                <w:sz w:val="24"/>
                <w:szCs w:val="24"/>
              </w:rPr>
              <w:t>1</w:t>
            </w:r>
            <w:r w:rsidRPr="00305461">
              <w:rPr>
                <w:rFonts w:ascii="GHEA Grapalat" w:hAnsi="GHEA Grapalat"/>
                <w:sz w:val="24"/>
                <w:szCs w:val="24"/>
                <w:lang w:val="en-US"/>
              </w:rPr>
              <w:t>.</w:t>
            </w:r>
          </w:p>
        </w:tc>
        <w:tc>
          <w:tcPr>
            <w:tcW w:w="2268" w:type="dxa"/>
            <w:vAlign w:val="center"/>
          </w:tcPr>
          <w:p w14:paraId="5ABC842A" w14:textId="002E31AA" w:rsidR="00054658" w:rsidRPr="00305461" w:rsidRDefault="005C1D1C"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lang w:val="en-US"/>
              </w:rPr>
              <w:t>ՀՀ Շիրակի մարզպետարան</w:t>
            </w:r>
          </w:p>
        </w:tc>
        <w:tc>
          <w:tcPr>
            <w:tcW w:w="5812" w:type="dxa"/>
          </w:tcPr>
          <w:p w14:paraId="3F9AD176" w14:textId="7671E2EB" w:rsidR="00054658" w:rsidRPr="00305461" w:rsidRDefault="005C1D1C" w:rsidP="00F97E77">
            <w:pPr>
              <w:pStyle w:val="ListParagraph"/>
              <w:spacing w:line="276" w:lineRule="auto"/>
              <w:ind w:left="0"/>
              <w:rPr>
                <w:rFonts w:ascii="GHEA Grapalat" w:hAnsi="GHEA Grapalat"/>
                <w:sz w:val="24"/>
                <w:szCs w:val="24"/>
                <w:lang w:val="en-US"/>
              </w:rPr>
            </w:pPr>
            <w:r w:rsidRPr="00305461">
              <w:rPr>
                <w:rFonts w:ascii="GHEA Grapalat" w:hAnsi="GHEA Grapalat"/>
                <w:sz w:val="24"/>
                <w:szCs w:val="24"/>
                <w:lang w:val="en-US"/>
              </w:rPr>
              <w:t>««Հանրային հատվածի կազմակերպությունների հաշվապահական հաշվառման մասին» ՀՀ օրենքում փոփոխություններ և լրացումներ կատարելու մասին» օրենքի նախագիծը քննարկվել է ՀՀ Շիրակի մարզպետարանում, որի վերաբերյալ դիտողություններ և առաջարկություններ չունենք</w:t>
            </w:r>
          </w:p>
        </w:tc>
        <w:tc>
          <w:tcPr>
            <w:tcW w:w="1984" w:type="dxa"/>
          </w:tcPr>
          <w:p w14:paraId="5254DC75" w14:textId="4B91FD22" w:rsidR="00054658" w:rsidRPr="00305461" w:rsidRDefault="00054658" w:rsidP="00F97E77">
            <w:pPr>
              <w:spacing w:line="276" w:lineRule="auto"/>
              <w:rPr>
                <w:rFonts w:ascii="GHEA Grapalat" w:hAnsi="GHEA Grapalat"/>
                <w:sz w:val="24"/>
                <w:szCs w:val="24"/>
              </w:rPr>
            </w:pPr>
            <w:r w:rsidRPr="00305461">
              <w:rPr>
                <w:rFonts w:ascii="GHEA Grapalat" w:hAnsi="GHEA Grapalat"/>
                <w:sz w:val="24"/>
                <w:szCs w:val="24"/>
              </w:rPr>
              <w:t>Ընդունվել է</w:t>
            </w:r>
            <w:r w:rsidR="002C3EB9" w:rsidRPr="00305461">
              <w:rPr>
                <w:rFonts w:ascii="GHEA Grapalat" w:hAnsi="GHEA Grapalat"/>
                <w:sz w:val="24"/>
                <w:szCs w:val="24"/>
              </w:rPr>
              <w:t xml:space="preserve"> ի գիտություն</w:t>
            </w:r>
          </w:p>
          <w:p w14:paraId="44F5A4EC" w14:textId="77777777" w:rsidR="00054658" w:rsidRPr="00305461" w:rsidRDefault="00054658" w:rsidP="00F97E77">
            <w:pPr>
              <w:spacing w:line="276" w:lineRule="auto"/>
              <w:rPr>
                <w:rFonts w:ascii="GHEA Grapalat" w:hAnsi="GHEA Grapalat"/>
                <w:sz w:val="24"/>
                <w:szCs w:val="24"/>
              </w:rPr>
            </w:pPr>
          </w:p>
          <w:p w14:paraId="7C0AF75E" w14:textId="77777777" w:rsidR="00054658" w:rsidRPr="00305461" w:rsidRDefault="00054658" w:rsidP="00F97E77">
            <w:pPr>
              <w:spacing w:line="276" w:lineRule="auto"/>
              <w:rPr>
                <w:rFonts w:ascii="GHEA Grapalat" w:hAnsi="GHEA Grapalat"/>
                <w:sz w:val="24"/>
                <w:szCs w:val="24"/>
              </w:rPr>
            </w:pPr>
          </w:p>
          <w:p w14:paraId="01369D72" w14:textId="77777777" w:rsidR="00054658" w:rsidRPr="00305461" w:rsidRDefault="00054658" w:rsidP="00F97E77">
            <w:pPr>
              <w:spacing w:line="276" w:lineRule="auto"/>
              <w:rPr>
                <w:rFonts w:ascii="GHEA Grapalat" w:hAnsi="GHEA Grapalat"/>
                <w:sz w:val="24"/>
                <w:szCs w:val="24"/>
                <w:lang w:val="en-US"/>
              </w:rPr>
            </w:pPr>
          </w:p>
          <w:p w14:paraId="316280CC" w14:textId="762F63B3" w:rsidR="00054658" w:rsidRPr="00305461" w:rsidRDefault="00054658" w:rsidP="00F97E77">
            <w:pPr>
              <w:spacing w:line="276" w:lineRule="auto"/>
              <w:rPr>
                <w:rFonts w:ascii="Cambria Math" w:hAnsi="Cambria Math"/>
                <w:sz w:val="24"/>
                <w:szCs w:val="24"/>
              </w:rPr>
            </w:pPr>
          </w:p>
        </w:tc>
        <w:tc>
          <w:tcPr>
            <w:tcW w:w="3969" w:type="dxa"/>
          </w:tcPr>
          <w:p w14:paraId="6C122094" w14:textId="77777777" w:rsidR="00797B61" w:rsidRPr="00305461" w:rsidRDefault="00797B61"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6A43433C" w14:textId="77777777" w:rsidR="00054658" w:rsidRPr="00305461" w:rsidRDefault="00054658" w:rsidP="00F97E77">
            <w:pPr>
              <w:spacing w:line="276" w:lineRule="auto"/>
              <w:rPr>
                <w:rFonts w:ascii="GHEA Grapalat" w:hAnsi="GHEA Grapalat"/>
                <w:sz w:val="24"/>
                <w:szCs w:val="24"/>
                <w:lang w:val="en-US"/>
              </w:rPr>
            </w:pPr>
          </w:p>
        </w:tc>
      </w:tr>
      <w:tr w:rsidR="00054658" w:rsidRPr="00305461" w14:paraId="77C83C8D" w14:textId="317750E1" w:rsidTr="00305461">
        <w:trPr>
          <w:trHeight w:val="372"/>
        </w:trPr>
        <w:tc>
          <w:tcPr>
            <w:tcW w:w="851" w:type="dxa"/>
            <w:vAlign w:val="center"/>
          </w:tcPr>
          <w:p w14:paraId="14284956" w14:textId="18D3301D" w:rsidR="00054658" w:rsidRPr="00305461" w:rsidRDefault="00054658" w:rsidP="00305461">
            <w:pPr>
              <w:spacing w:line="276" w:lineRule="auto"/>
              <w:jc w:val="center"/>
              <w:rPr>
                <w:rFonts w:ascii="GHEA Grapalat" w:hAnsi="GHEA Grapalat"/>
                <w:sz w:val="24"/>
                <w:szCs w:val="24"/>
                <w:lang w:val="en-US"/>
              </w:rPr>
            </w:pPr>
            <w:r w:rsidRPr="00305461">
              <w:rPr>
                <w:rFonts w:ascii="GHEA Grapalat" w:hAnsi="GHEA Grapalat"/>
                <w:sz w:val="24"/>
                <w:szCs w:val="24"/>
                <w:lang w:val="en-US"/>
              </w:rPr>
              <w:t>2.</w:t>
            </w:r>
          </w:p>
        </w:tc>
        <w:tc>
          <w:tcPr>
            <w:tcW w:w="2268" w:type="dxa"/>
            <w:vAlign w:val="center"/>
          </w:tcPr>
          <w:p w14:paraId="6D6F6BED" w14:textId="77777777" w:rsidR="00054658" w:rsidRPr="00305461" w:rsidRDefault="0038249A" w:rsidP="00305461">
            <w:pPr>
              <w:pStyle w:val="ListParagraph"/>
              <w:spacing w:line="276" w:lineRule="auto"/>
              <w:ind w:left="0"/>
              <w:rPr>
                <w:rFonts w:ascii="GHEA Grapalat" w:hAnsi="GHEA Grapalat" w:cs="Sylfaen"/>
                <w:sz w:val="24"/>
                <w:szCs w:val="24"/>
              </w:rPr>
            </w:pPr>
            <w:r w:rsidRPr="00305461">
              <w:rPr>
                <w:rFonts w:ascii="GHEA Grapalat" w:hAnsi="GHEA Grapalat" w:cs="Sylfaen"/>
                <w:sz w:val="24"/>
                <w:szCs w:val="24"/>
              </w:rPr>
              <w:t>ՀՀ Նախագահի աշխատակազմ</w:t>
            </w:r>
          </w:p>
          <w:p w14:paraId="3455F394" w14:textId="07340075" w:rsidR="0038249A" w:rsidRPr="00305461" w:rsidRDefault="0038249A" w:rsidP="00305461">
            <w:pPr>
              <w:pStyle w:val="ListParagraph"/>
              <w:spacing w:line="276" w:lineRule="auto"/>
              <w:ind w:left="0"/>
              <w:rPr>
                <w:rFonts w:ascii="GHEA Grapalat" w:hAnsi="GHEA Grapalat" w:cs="Sylfaen"/>
                <w:sz w:val="24"/>
                <w:szCs w:val="24"/>
                <w:lang w:val="en-US"/>
              </w:rPr>
            </w:pPr>
          </w:p>
        </w:tc>
        <w:tc>
          <w:tcPr>
            <w:tcW w:w="5812" w:type="dxa"/>
          </w:tcPr>
          <w:p w14:paraId="4C23A6A4" w14:textId="0A1B4AD5" w:rsidR="00054658" w:rsidRPr="00E10FCB" w:rsidRDefault="0038249A"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hy-AM"/>
              </w:rPr>
              <w:t>««Հանրային հատվածի կազմակերպությունների հաշվապահական հաշվառման մասին» ՀՀ օրենքում փոփոխություններ և լրացումներ կատարելու մասին» օրենքի նախագծի վերաբերյալ առարկություններ և առաջարկություններ չունենք</w:t>
            </w:r>
          </w:p>
        </w:tc>
        <w:tc>
          <w:tcPr>
            <w:tcW w:w="1984" w:type="dxa"/>
          </w:tcPr>
          <w:p w14:paraId="0EBCB068" w14:textId="4C3D1103" w:rsidR="00054658" w:rsidRPr="00305461" w:rsidRDefault="00122BEF" w:rsidP="00F97E77">
            <w:pPr>
              <w:spacing w:line="276" w:lineRule="auto"/>
              <w:rPr>
                <w:rFonts w:ascii="GHEA Grapalat" w:hAnsi="GHEA Grapalat"/>
                <w:sz w:val="24"/>
                <w:szCs w:val="24"/>
                <w:lang w:val="en-US"/>
              </w:rPr>
            </w:pPr>
            <w:r w:rsidRPr="00305461">
              <w:rPr>
                <w:rFonts w:ascii="GHEA Grapalat" w:hAnsi="GHEA Grapalat"/>
                <w:sz w:val="24"/>
                <w:szCs w:val="24"/>
              </w:rPr>
              <w:t>Ընդունվել է ի գիտություն</w:t>
            </w:r>
            <w:r w:rsidRPr="00305461">
              <w:rPr>
                <w:rFonts w:ascii="GHEA Grapalat" w:hAnsi="GHEA Grapalat"/>
                <w:sz w:val="24"/>
                <w:szCs w:val="24"/>
                <w:lang w:val="en-US"/>
              </w:rPr>
              <w:t xml:space="preserve"> </w:t>
            </w:r>
          </w:p>
        </w:tc>
        <w:tc>
          <w:tcPr>
            <w:tcW w:w="3969" w:type="dxa"/>
          </w:tcPr>
          <w:p w14:paraId="0E78CDE5" w14:textId="77777777" w:rsidR="00797B61" w:rsidRPr="00305461" w:rsidRDefault="00797B61"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496699C9" w14:textId="07D7C4D5" w:rsidR="001425FA" w:rsidRPr="00305461" w:rsidRDefault="001425FA" w:rsidP="00F97E77">
            <w:pPr>
              <w:spacing w:line="276" w:lineRule="auto"/>
              <w:rPr>
                <w:rFonts w:ascii="GHEA Grapalat" w:hAnsi="GHEA Grapalat"/>
                <w:sz w:val="24"/>
                <w:szCs w:val="24"/>
                <w:lang w:val="en-US"/>
              </w:rPr>
            </w:pPr>
          </w:p>
        </w:tc>
      </w:tr>
      <w:tr w:rsidR="00EF43A3" w:rsidRPr="00305461" w14:paraId="69BB7676" w14:textId="77777777" w:rsidTr="00E10FCB">
        <w:trPr>
          <w:trHeight w:val="471"/>
        </w:trPr>
        <w:tc>
          <w:tcPr>
            <w:tcW w:w="851" w:type="dxa"/>
            <w:vAlign w:val="center"/>
          </w:tcPr>
          <w:p w14:paraId="2B60C0CC" w14:textId="5B0F6943" w:rsidR="00EF43A3" w:rsidRPr="00305461" w:rsidRDefault="00EF43A3" w:rsidP="00305461">
            <w:pPr>
              <w:spacing w:line="276" w:lineRule="auto"/>
              <w:jc w:val="center"/>
              <w:rPr>
                <w:rFonts w:ascii="Cambria Math" w:hAnsi="Cambria Math"/>
                <w:sz w:val="24"/>
                <w:szCs w:val="24"/>
                <w:lang w:val="en-US"/>
              </w:rPr>
            </w:pPr>
            <w:r w:rsidRPr="00305461">
              <w:rPr>
                <w:rFonts w:ascii="GHEA Grapalat" w:hAnsi="GHEA Grapalat"/>
                <w:sz w:val="24"/>
                <w:szCs w:val="24"/>
              </w:rPr>
              <w:t>3</w:t>
            </w:r>
            <w:r w:rsidR="00797B61" w:rsidRPr="00305461">
              <w:rPr>
                <w:rFonts w:ascii="Cambria Math" w:hAnsi="Cambria Math"/>
                <w:sz w:val="24"/>
                <w:szCs w:val="24"/>
                <w:lang w:val="en-US"/>
              </w:rPr>
              <w:t>.</w:t>
            </w:r>
          </w:p>
        </w:tc>
        <w:tc>
          <w:tcPr>
            <w:tcW w:w="2268" w:type="dxa"/>
            <w:vAlign w:val="center"/>
          </w:tcPr>
          <w:p w14:paraId="5A184A4C" w14:textId="77777777" w:rsidR="00EF43A3" w:rsidRPr="00305461" w:rsidRDefault="00BE0C6D" w:rsidP="00305461">
            <w:pPr>
              <w:pStyle w:val="ListParagraph"/>
              <w:spacing w:line="276" w:lineRule="auto"/>
              <w:ind w:left="0"/>
              <w:rPr>
                <w:rFonts w:ascii="GHEA Grapalat" w:hAnsi="GHEA Grapalat" w:cs="Sylfaen"/>
                <w:sz w:val="24"/>
                <w:szCs w:val="24"/>
                <w:lang w:val="en-US"/>
              </w:rPr>
            </w:pPr>
            <w:r w:rsidRPr="00305461">
              <w:rPr>
                <w:rFonts w:ascii="GHEA Grapalat" w:hAnsi="GHEA Grapalat" w:cs="Sylfaen"/>
                <w:sz w:val="24"/>
                <w:szCs w:val="24"/>
                <w:lang w:val="en-US"/>
              </w:rPr>
              <w:t>ՀՀ Լոռու մարզպետարան</w:t>
            </w:r>
          </w:p>
          <w:p w14:paraId="39D11F70" w14:textId="710236BC" w:rsidR="00BE0C6D" w:rsidRPr="00305461" w:rsidRDefault="00BE0C6D" w:rsidP="00305461">
            <w:pPr>
              <w:pStyle w:val="ListParagraph"/>
              <w:spacing w:line="276" w:lineRule="auto"/>
              <w:ind w:left="0"/>
              <w:rPr>
                <w:rFonts w:ascii="GHEA Grapalat" w:hAnsi="GHEA Grapalat" w:cs="Sylfaen"/>
                <w:sz w:val="24"/>
                <w:szCs w:val="24"/>
                <w:lang w:val="en-US"/>
              </w:rPr>
            </w:pPr>
          </w:p>
        </w:tc>
        <w:tc>
          <w:tcPr>
            <w:tcW w:w="5812" w:type="dxa"/>
          </w:tcPr>
          <w:p w14:paraId="26AFD08C" w14:textId="2025BFE3" w:rsidR="00EF43A3" w:rsidRPr="00305461" w:rsidRDefault="00BE0C6D" w:rsidP="00E10FCB">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cs="Sylfaen"/>
                <w:szCs w:val="24"/>
                <w:lang w:val="hy-AM"/>
              </w:rPr>
              <w:t xml:space="preserve">«Հանրային հատվածի կազմակերպությունների հաշվապահական հաշվառման մասին» ՀՀ օրենքում փոփոխություններ և լրացումներ կատարելու մասին» օրենքի նախագծի վերաբերյալ ՀՀ Լոռու մարզպետարանը </w:t>
            </w:r>
            <w:r w:rsidRPr="00305461">
              <w:rPr>
                <w:rFonts w:ascii="GHEA Grapalat" w:hAnsi="GHEA Grapalat" w:cs="Sylfaen"/>
                <w:szCs w:val="24"/>
                <w:lang w:val="hy-AM"/>
              </w:rPr>
              <w:lastRenderedPageBreak/>
              <w:t>դիտողություններ ու առաջարկություններ չուն</w:t>
            </w:r>
            <w:r w:rsidR="00E10FCB">
              <w:rPr>
                <w:rFonts w:ascii="GHEA Grapalat" w:hAnsi="GHEA Grapalat" w:cs="Sylfaen"/>
                <w:szCs w:val="24"/>
                <w:lang w:val="en-US"/>
              </w:rPr>
              <w:t>ի</w:t>
            </w:r>
          </w:p>
        </w:tc>
        <w:tc>
          <w:tcPr>
            <w:tcW w:w="1984" w:type="dxa"/>
          </w:tcPr>
          <w:p w14:paraId="41E061ED" w14:textId="252799E7" w:rsidR="00EF43A3" w:rsidRPr="00305461" w:rsidRDefault="000149D8" w:rsidP="00F97E77">
            <w:pPr>
              <w:spacing w:line="276" w:lineRule="auto"/>
              <w:rPr>
                <w:rFonts w:ascii="GHEA Grapalat" w:hAnsi="GHEA Grapalat"/>
                <w:sz w:val="24"/>
                <w:szCs w:val="24"/>
              </w:rPr>
            </w:pPr>
            <w:r w:rsidRPr="00305461">
              <w:rPr>
                <w:rFonts w:ascii="GHEA Grapalat" w:hAnsi="GHEA Grapalat"/>
                <w:sz w:val="24"/>
                <w:szCs w:val="24"/>
              </w:rPr>
              <w:lastRenderedPageBreak/>
              <w:t>Ընդունվել է ի գիտություն</w:t>
            </w:r>
          </w:p>
        </w:tc>
        <w:tc>
          <w:tcPr>
            <w:tcW w:w="3969" w:type="dxa"/>
          </w:tcPr>
          <w:p w14:paraId="4B7F94E5" w14:textId="77777777" w:rsidR="00797B61" w:rsidRPr="00305461" w:rsidRDefault="00797B61"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58199D7C" w14:textId="77777777" w:rsidR="00EF43A3" w:rsidRPr="00305461" w:rsidRDefault="00EF43A3" w:rsidP="00F97E77">
            <w:pPr>
              <w:spacing w:line="276" w:lineRule="auto"/>
              <w:rPr>
                <w:rFonts w:ascii="GHEA Grapalat" w:hAnsi="GHEA Grapalat"/>
                <w:sz w:val="24"/>
                <w:szCs w:val="24"/>
                <w:lang w:val="en-US"/>
              </w:rPr>
            </w:pPr>
          </w:p>
        </w:tc>
      </w:tr>
      <w:tr w:rsidR="00391662" w:rsidRPr="00305461" w14:paraId="10BA9F9B" w14:textId="77777777" w:rsidTr="00305461">
        <w:trPr>
          <w:trHeight w:val="997"/>
        </w:trPr>
        <w:tc>
          <w:tcPr>
            <w:tcW w:w="851" w:type="dxa"/>
            <w:vAlign w:val="center"/>
          </w:tcPr>
          <w:p w14:paraId="4C61E80E" w14:textId="75A3F04D" w:rsidR="00391662" w:rsidRPr="00305461" w:rsidRDefault="00391662" w:rsidP="00305461">
            <w:pPr>
              <w:spacing w:line="276" w:lineRule="auto"/>
              <w:jc w:val="center"/>
              <w:rPr>
                <w:rFonts w:ascii="GHEA Grapalat" w:hAnsi="GHEA Grapalat"/>
                <w:sz w:val="24"/>
                <w:szCs w:val="24"/>
              </w:rPr>
            </w:pPr>
            <w:r w:rsidRPr="00305461">
              <w:rPr>
                <w:rFonts w:ascii="GHEA Grapalat" w:hAnsi="GHEA Grapalat"/>
                <w:sz w:val="24"/>
                <w:szCs w:val="24"/>
              </w:rPr>
              <w:lastRenderedPageBreak/>
              <w:t>4.</w:t>
            </w:r>
          </w:p>
        </w:tc>
        <w:tc>
          <w:tcPr>
            <w:tcW w:w="2268" w:type="dxa"/>
            <w:vAlign w:val="center"/>
          </w:tcPr>
          <w:p w14:paraId="6310421E" w14:textId="3E1D1B34" w:rsidR="00391662" w:rsidRPr="00305461" w:rsidRDefault="00391662"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 xml:space="preserve">ՀՀ </w:t>
            </w:r>
            <w:r w:rsidR="00461989" w:rsidRPr="00305461">
              <w:rPr>
                <w:rFonts w:ascii="GHEA Grapalat" w:hAnsi="GHEA Grapalat"/>
                <w:sz w:val="24"/>
                <w:szCs w:val="24"/>
              </w:rPr>
              <w:t>Կ</w:t>
            </w:r>
            <w:r w:rsidRPr="00305461">
              <w:rPr>
                <w:rFonts w:ascii="GHEA Grapalat" w:hAnsi="GHEA Grapalat"/>
                <w:sz w:val="24"/>
                <w:szCs w:val="24"/>
              </w:rPr>
              <w:t>ենտրոնական ընտրական հանձնաժողով</w:t>
            </w:r>
          </w:p>
        </w:tc>
        <w:tc>
          <w:tcPr>
            <w:tcW w:w="5812" w:type="dxa"/>
          </w:tcPr>
          <w:p w14:paraId="01C55B5C" w14:textId="086C308B" w:rsidR="00391662" w:rsidRPr="00E10FCB" w:rsidRDefault="00391662"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cs="Sylfaen"/>
                <w:szCs w:val="24"/>
                <w:lang w:val="hy-AM"/>
              </w:rPr>
              <w:t>«Հանրային հատվածի կազմակերպությունների հաշվապահական հաշվառման մասին» ՀՀ օրենքում փոփոխություններ և լրացումներ կատարելու մասին» օրենքի նախագծի վերաբերյալ դիտողություն և առաջարկություն չկա</w:t>
            </w:r>
            <w:r w:rsidR="00E10FCB">
              <w:rPr>
                <w:rFonts w:ascii="GHEA Grapalat" w:hAnsi="GHEA Grapalat" w:cs="Sylfaen"/>
                <w:szCs w:val="24"/>
                <w:lang w:val="hy-AM"/>
              </w:rPr>
              <w:t>ն</w:t>
            </w:r>
          </w:p>
        </w:tc>
        <w:tc>
          <w:tcPr>
            <w:tcW w:w="1984" w:type="dxa"/>
          </w:tcPr>
          <w:p w14:paraId="0B4E7F77" w14:textId="542B841B" w:rsidR="00391662" w:rsidRPr="00305461" w:rsidRDefault="00391662"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2477E557" w14:textId="77777777" w:rsidR="00391662" w:rsidRPr="00305461" w:rsidRDefault="00391662"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5D7C9DB2" w14:textId="77777777" w:rsidR="00391662" w:rsidRPr="00305461" w:rsidRDefault="00391662" w:rsidP="00F97E77">
            <w:pPr>
              <w:spacing w:line="276" w:lineRule="auto"/>
              <w:rPr>
                <w:rFonts w:ascii="GHEA Grapalat" w:hAnsi="GHEA Grapalat"/>
                <w:sz w:val="24"/>
                <w:szCs w:val="24"/>
              </w:rPr>
            </w:pPr>
          </w:p>
        </w:tc>
      </w:tr>
      <w:tr w:rsidR="004A7840" w:rsidRPr="00305461" w14:paraId="3AA284B6" w14:textId="77777777" w:rsidTr="00305461">
        <w:trPr>
          <w:trHeight w:val="997"/>
        </w:trPr>
        <w:tc>
          <w:tcPr>
            <w:tcW w:w="851" w:type="dxa"/>
            <w:vAlign w:val="center"/>
          </w:tcPr>
          <w:p w14:paraId="0FF8B776" w14:textId="0AFFBD84" w:rsidR="004A7840" w:rsidRPr="00305461" w:rsidRDefault="004A7840" w:rsidP="00305461">
            <w:pPr>
              <w:spacing w:line="276" w:lineRule="auto"/>
              <w:jc w:val="center"/>
              <w:rPr>
                <w:rFonts w:ascii="GHEA Grapalat" w:hAnsi="GHEA Grapalat"/>
                <w:sz w:val="24"/>
                <w:szCs w:val="24"/>
              </w:rPr>
            </w:pPr>
            <w:r w:rsidRPr="00305461">
              <w:rPr>
                <w:rFonts w:ascii="GHEA Grapalat" w:hAnsi="GHEA Grapalat"/>
                <w:sz w:val="24"/>
                <w:szCs w:val="24"/>
              </w:rPr>
              <w:t>5</w:t>
            </w:r>
            <w:r w:rsidRPr="00305461">
              <w:rPr>
                <w:rFonts w:ascii="Cambria Math" w:hAnsi="Cambria Math"/>
                <w:sz w:val="24"/>
                <w:szCs w:val="24"/>
                <w:lang w:val="en-US"/>
              </w:rPr>
              <w:t>.</w:t>
            </w:r>
          </w:p>
        </w:tc>
        <w:tc>
          <w:tcPr>
            <w:tcW w:w="2268" w:type="dxa"/>
            <w:vAlign w:val="center"/>
          </w:tcPr>
          <w:p w14:paraId="53A2EC67" w14:textId="49C3BBDE" w:rsidR="004A7840" w:rsidRPr="00305461" w:rsidRDefault="004A7840"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 xml:space="preserve">ՀՀ </w:t>
            </w:r>
            <w:r w:rsidR="00461989" w:rsidRPr="00305461">
              <w:rPr>
                <w:rFonts w:ascii="GHEA Grapalat" w:hAnsi="GHEA Grapalat"/>
                <w:sz w:val="24"/>
                <w:szCs w:val="24"/>
              </w:rPr>
              <w:t>Ս</w:t>
            </w:r>
            <w:r w:rsidRPr="00305461">
              <w:rPr>
                <w:rFonts w:ascii="GHEA Grapalat" w:hAnsi="GHEA Grapalat"/>
                <w:sz w:val="24"/>
                <w:szCs w:val="24"/>
              </w:rPr>
              <w:t>ահմանադրա</w:t>
            </w:r>
            <w:r w:rsidR="00305461">
              <w:rPr>
                <w:rFonts w:ascii="GHEA Grapalat" w:hAnsi="GHEA Grapalat"/>
                <w:sz w:val="24"/>
                <w:szCs w:val="24"/>
                <w:lang w:val="en-US"/>
              </w:rPr>
              <w:t>-</w:t>
            </w:r>
            <w:r w:rsidRPr="00305461">
              <w:rPr>
                <w:rFonts w:ascii="GHEA Grapalat" w:hAnsi="GHEA Grapalat"/>
                <w:sz w:val="24"/>
                <w:szCs w:val="24"/>
              </w:rPr>
              <w:t>կան դատարան</w:t>
            </w:r>
          </w:p>
        </w:tc>
        <w:tc>
          <w:tcPr>
            <w:tcW w:w="5812" w:type="dxa"/>
          </w:tcPr>
          <w:p w14:paraId="2C5410A6" w14:textId="398EFCFE" w:rsidR="004A7840" w:rsidRPr="00E10FCB" w:rsidRDefault="004A7840"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cs="Sylfaen"/>
                <w:szCs w:val="24"/>
                <w:lang w:val="hy-AM"/>
              </w:rPr>
              <w:t>«Հանրային հատվածի կազմակերպությունների հաշվապահական հաշվառման մասին» ՀՀ օրենքում փոփոխություններ և լրացումներ կատարելու մասին» օրենքի</w:t>
            </w:r>
            <w:r w:rsidRPr="00305461">
              <w:rPr>
                <w:rFonts w:ascii="GHEA Grapalat" w:hAnsi="GHEA Grapalat"/>
                <w:szCs w:val="24"/>
                <w:lang w:val="hy-AM"/>
              </w:rPr>
              <w:t xml:space="preserve"> նախագծի վերաբերյալ առաջարկություններ և առարկություններ չունենք</w:t>
            </w:r>
          </w:p>
        </w:tc>
        <w:tc>
          <w:tcPr>
            <w:tcW w:w="1984" w:type="dxa"/>
          </w:tcPr>
          <w:p w14:paraId="300F72FE" w14:textId="276E958F" w:rsidR="004A7840" w:rsidRPr="00305461" w:rsidRDefault="004A7840"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586C53F5" w14:textId="77777777" w:rsidR="004A7840" w:rsidRPr="00305461" w:rsidRDefault="004A7840"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5BBB4713" w14:textId="77777777" w:rsidR="004A7840" w:rsidRPr="00305461" w:rsidRDefault="004A7840" w:rsidP="00F97E77">
            <w:pPr>
              <w:spacing w:line="276" w:lineRule="auto"/>
              <w:rPr>
                <w:rFonts w:ascii="GHEA Grapalat" w:hAnsi="GHEA Grapalat"/>
                <w:sz w:val="24"/>
                <w:szCs w:val="24"/>
              </w:rPr>
            </w:pPr>
          </w:p>
        </w:tc>
      </w:tr>
      <w:tr w:rsidR="00C72A94" w:rsidRPr="00305461" w14:paraId="050C9B58" w14:textId="77777777" w:rsidTr="00305461">
        <w:trPr>
          <w:trHeight w:val="997"/>
        </w:trPr>
        <w:tc>
          <w:tcPr>
            <w:tcW w:w="851" w:type="dxa"/>
            <w:vAlign w:val="center"/>
          </w:tcPr>
          <w:p w14:paraId="269ECEE4" w14:textId="3C2D0562" w:rsidR="00C72A94" w:rsidRPr="00305461" w:rsidRDefault="00C72A94" w:rsidP="00305461">
            <w:pPr>
              <w:spacing w:line="276" w:lineRule="auto"/>
              <w:jc w:val="center"/>
              <w:rPr>
                <w:rFonts w:ascii="GHEA Grapalat" w:hAnsi="GHEA Grapalat"/>
                <w:sz w:val="24"/>
                <w:szCs w:val="24"/>
              </w:rPr>
            </w:pPr>
            <w:r w:rsidRPr="00305461">
              <w:rPr>
                <w:rFonts w:ascii="GHEA Grapalat" w:hAnsi="GHEA Grapalat"/>
                <w:sz w:val="24"/>
                <w:szCs w:val="24"/>
              </w:rPr>
              <w:t>6</w:t>
            </w:r>
            <w:r w:rsidRPr="00305461">
              <w:rPr>
                <w:rFonts w:ascii="Cambria Math" w:hAnsi="Cambria Math"/>
                <w:sz w:val="24"/>
                <w:szCs w:val="24"/>
                <w:lang w:val="en-US"/>
              </w:rPr>
              <w:t>.</w:t>
            </w:r>
          </w:p>
        </w:tc>
        <w:tc>
          <w:tcPr>
            <w:tcW w:w="2268" w:type="dxa"/>
            <w:vAlign w:val="center"/>
          </w:tcPr>
          <w:p w14:paraId="3573B654" w14:textId="1867F304" w:rsidR="00C72A94" w:rsidRPr="00305461" w:rsidRDefault="00C72A94"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ՀՀ Քաղաքաշինու</w:t>
            </w:r>
            <w:r w:rsidR="00305461">
              <w:rPr>
                <w:rFonts w:ascii="GHEA Grapalat" w:hAnsi="GHEA Grapalat"/>
                <w:sz w:val="24"/>
                <w:szCs w:val="24"/>
                <w:lang w:val="en-US"/>
              </w:rPr>
              <w:t>-</w:t>
            </w:r>
            <w:r w:rsidRPr="00305461">
              <w:rPr>
                <w:rFonts w:ascii="GHEA Grapalat" w:hAnsi="GHEA Grapalat"/>
                <w:sz w:val="24"/>
                <w:szCs w:val="24"/>
              </w:rPr>
              <w:t>թյան կոմիտե</w:t>
            </w:r>
          </w:p>
        </w:tc>
        <w:tc>
          <w:tcPr>
            <w:tcW w:w="5812" w:type="dxa"/>
          </w:tcPr>
          <w:p w14:paraId="33268284" w14:textId="505CCB0D" w:rsidR="00C72A94" w:rsidRPr="00E10FCB" w:rsidRDefault="00C72A94" w:rsidP="00E10FCB">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cs="Sylfaen"/>
                <w:iCs/>
                <w:szCs w:val="24"/>
                <w:lang w:val="af-ZA"/>
              </w:rPr>
              <w:t>««Հանրային հատվածի կազմակերպությունների հաշ</w:t>
            </w:r>
            <w:r w:rsidRPr="00305461">
              <w:rPr>
                <w:rFonts w:ascii="GHEA Grapalat" w:hAnsi="GHEA Grapalat" w:cs="Sylfaen"/>
                <w:iCs/>
                <w:szCs w:val="24"/>
                <w:lang w:val="af-ZA"/>
              </w:rPr>
              <w:softHyphen/>
              <w:t>վա</w:t>
            </w:r>
            <w:r w:rsidRPr="00305461">
              <w:rPr>
                <w:rFonts w:ascii="GHEA Grapalat" w:hAnsi="GHEA Grapalat" w:cs="Sylfaen"/>
                <w:iCs/>
                <w:szCs w:val="24"/>
                <w:lang w:val="af-ZA"/>
              </w:rPr>
              <w:softHyphen/>
              <w:t>պա</w:t>
            </w:r>
            <w:r w:rsidRPr="00305461">
              <w:rPr>
                <w:rFonts w:ascii="GHEA Grapalat" w:hAnsi="GHEA Grapalat" w:cs="Sylfaen"/>
                <w:iCs/>
                <w:szCs w:val="24"/>
                <w:lang w:val="af-ZA"/>
              </w:rPr>
              <w:softHyphen/>
              <w:t>հական հաշվառման մասին» ՀՀ օրենքում փոփոխություններ և լրացումներ կատարելու մասին» օրենքի նախագծի վերաբերյալ ՀՀ քաղաքաշինության կոմիտեն դիտողություններ և առաջարկություններ չուն</w:t>
            </w:r>
            <w:r w:rsidR="00E10FCB">
              <w:rPr>
                <w:rFonts w:ascii="GHEA Grapalat" w:hAnsi="GHEA Grapalat" w:cs="Sylfaen"/>
                <w:iCs/>
                <w:szCs w:val="24"/>
                <w:lang w:val="en-US"/>
              </w:rPr>
              <w:t>ի</w:t>
            </w:r>
          </w:p>
        </w:tc>
        <w:tc>
          <w:tcPr>
            <w:tcW w:w="1984" w:type="dxa"/>
          </w:tcPr>
          <w:p w14:paraId="6769DF29" w14:textId="477889DF" w:rsidR="00C72A94" w:rsidRPr="00305461" w:rsidRDefault="00C72A94"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764E1E01" w14:textId="77777777" w:rsidR="00C72A94" w:rsidRPr="00305461" w:rsidRDefault="00C72A94"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63A32699" w14:textId="77777777" w:rsidR="00C72A94" w:rsidRPr="00305461" w:rsidRDefault="00C72A94" w:rsidP="00F97E77">
            <w:pPr>
              <w:spacing w:line="276" w:lineRule="auto"/>
              <w:rPr>
                <w:rFonts w:ascii="GHEA Grapalat" w:hAnsi="GHEA Grapalat"/>
                <w:sz w:val="24"/>
                <w:szCs w:val="24"/>
              </w:rPr>
            </w:pPr>
          </w:p>
        </w:tc>
      </w:tr>
      <w:tr w:rsidR="00CB52A9" w:rsidRPr="00305461" w14:paraId="661D2653" w14:textId="77777777" w:rsidTr="00305461">
        <w:trPr>
          <w:trHeight w:val="997"/>
        </w:trPr>
        <w:tc>
          <w:tcPr>
            <w:tcW w:w="851" w:type="dxa"/>
            <w:vAlign w:val="center"/>
          </w:tcPr>
          <w:p w14:paraId="6D4F277A" w14:textId="795E34E7" w:rsidR="00CB52A9" w:rsidRPr="00305461" w:rsidRDefault="00B840CA" w:rsidP="00305461">
            <w:pPr>
              <w:spacing w:line="276" w:lineRule="auto"/>
              <w:jc w:val="center"/>
              <w:rPr>
                <w:rFonts w:ascii="GHEA Grapalat" w:hAnsi="GHEA Grapalat"/>
                <w:sz w:val="24"/>
                <w:szCs w:val="24"/>
              </w:rPr>
            </w:pPr>
            <w:r w:rsidRPr="00305461">
              <w:rPr>
                <w:rFonts w:ascii="GHEA Grapalat" w:hAnsi="GHEA Grapalat"/>
                <w:sz w:val="24"/>
                <w:szCs w:val="24"/>
              </w:rPr>
              <w:t>7</w:t>
            </w:r>
            <w:r w:rsidR="00CB52A9" w:rsidRPr="00305461">
              <w:rPr>
                <w:rFonts w:ascii="GHEA Grapalat" w:hAnsi="GHEA Grapalat"/>
                <w:sz w:val="24"/>
                <w:szCs w:val="24"/>
              </w:rPr>
              <w:t>.</w:t>
            </w:r>
          </w:p>
        </w:tc>
        <w:tc>
          <w:tcPr>
            <w:tcW w:w="2268" w:type="dxa"/>
            <w:vAlign w:val="center"/>
          </w:tcPr>
          <w:p w14:paraId="10AA7014" w14:textId="086E1E32" w:rsidR="00CB52A9" w:rsidRPr="000C7904" w:rsidRDefault="00CB52A9" w:rsidP="00305461">
            <w:pPr>
              <w:pStyle w:val="ListParagraph"/>
              <w:spacing w:line="276" w:lineRule="auto"/>
              <w:ind w:left="0"/>
              <w:rPr>
                <w:rFonts w:ascii="GHEA Grapalat" w:hAnsi="GHEA Grapalat"/>
                <w:sz w:val="24"/>
                <w:szCs w:val="24"/>
              </w:rPr>
            </w:pPr>
            <w:r w:rsidRPr="00305461">
              <w:rPr>
                <w:rFonts w:ascii="GHEA Grapalat" w:hAnsi="GHEA Grapalat"/>
                <w:sz w:val="24"/>
                <w:szCs w:val="24"/>
              </w:rPr>
              <w:t>ՀՀ Կրթության, գիտության, մշակույթի և սպորտի նախարարություն</w:t>
            </w:r>
          </w:p>
        </w:tc>
        <w:tc>
          <w:tcPr>
            <w:tcW w:w="5812" w:type="dxa"/>
          </w:tcPr>
          <w:p w14:paraId="759A735F" w14:textId="338A4DB5" w:rsidR="00CB52A9" w:rsidRPr="000C7904" w:rsidRDefault="00CB52A9" w:rsidP="00F97E77">
            <w:pPr>
              <w:pStyle w:val="NormalWeb"/>
              <w:tabs>
                <w:tab w:val="left" w:pos="0"/>
              </w:tabs>
              <w:spacing w:before="0" w:beforeAutospacing="0" w:after="0" w:afterAutospacing="0" w:line="276" w:lineRule="auto"/>
              <w:rPr>
                <w:rFonts w:ascii="GHEA Grapalat" w:hAnsi="GHEA Grapalat"/>
                <w:szCs w:val="24"/>
                <w:lang w:val="hy-AM"/>
              </w:rPr>
            </w:pPr>
            <w:r w:rsidRPr="000C7904">
              <w:rPr>
                <w:rFonts w:ascii="GHEA Grapalat" w:hAnsi="GHEA Grapalat"/>
                <w:szCs w:val="24"/>
                <w:lang w:val="hy-AM"/>
              </w:rPr>
              <w:t>«</w:t>
            </w:r>
            <w:r w:rsidRPr="00305461">
              <w:rPr>
                <w:rFonts w:ascii="GHEA Grapalat" w:hAnsi="GHEA Grapalat" w:cs="Sylfaen"/>
                <w:szCs w:val="24"/>
                <w:lang w:val="hy-AM"/>
              </w:rPr>
              <w:t>Հանրային հատվածի կազմակերպությունների հաշ</w:t>
            </w:r>
            <w:r w:rsidRPr="000C7904">
              <w:rPr>
                <w:rFonts w:ascii="GHEA Grapalat" w:hAnsi="GHEA Grapalat" w:cs="Sylfaen"/>
                <w:szCs w:val="24"/>
                <w:lang w:val="hy-AM"/>
              </w:rPr>
              <w:softHyphen/>
            </w:r>
            <w:r w:rsidRPr="00305461">
              <w:rPr>
                <w:rFonts w:ascii="GHEA Grapalat" w:hAnsi="GHEA Grapalat" w:cs="Sylfaen"/>
                <w:szCs w:val="24"/>
                <w:lang w:val="hy-AM"/>
              </w:rPr>
              <w:t>վա</w:t>
            </w:r>
            <w:r w:rsidRPr="000C7904">
              <w:rPr>
                <w:rFonts w:ascii="GHEA Grapalat" w:hAnsi="GHEA Grapalat" w:cs="Sylfaen"/>
                <w:szCs w:val="24"/>
                <w:lang w:val="hy-AM"/>
              </w:rPr>
              <w:softHyphen/>
            </w:r>
            <w:r w:rsidRPr="00305461">
              <w:rPr>
                <w:rFonts w:ascii="GHEA Grapalat" w:hAnsi="GHEA Grapalat" w:cs="Sylfaen"/>
                <w:szCs w:val="24"/>
                <w:lang w:val="hy-AM"/>
              </w:rPr>
              <w:t>պա</w:t>
            </w:r>
            <w:r w:rsidRPr="000C7904">
              <w:rPr>
                <w:rFonts w:ascii="GHEA Grapalat" w:hAnsi="GHEA Grapalat" w:cs="Sylfaen"/>
                <w:szCs w:val="24"/>
                <w:lang w:val="hy-AM"/>
              </w:rPr>
              <w:softHyphen/>
            </w:r>
            <w:r w:rsidRPr="00305461">
              <w:rPr>
                <w:rFonts w:ascii="GHEA Grapalat" w:hAnsi="GHEA Grapalat" w:cs="Sylfaen"/>
                <w:szCs w:val="24"/>
                <w:lang w:val="hy-AM"/>
              </w:rPr>
              <w:t>հական հաշվառման մասին» ՀՀ օրենքում փոփոխություններ և լրացումներ կատարելու մասին» օրենքի նախագիծ</w:t>
            </w:r>
            <w:r w:rsidRPr="000C7904">
              <w:rPr>
                <w:rFonts w:ascii="GHEA Grapalat" w:hAnsi="GHEA Grapalat"/>
                <w:szCs w:val="24"/>
                <w:lang w:val="hy-AM"/>
              </w:rPr>
              <w:t xml:space="preserve">ի վերաբերյալ դիտողություններ և առաջարկություններ </w:t>
            </w:r>
            <w:r w:rsidRPr="00305461">
              <w:rPr>
                <w:rFonts w:ascii="GHEA Grapalat" w:hAnsi="GHEA Grapalat"/>
                <w:szCs w:val="24"/>
                <w:lang w:val="hy-AM"/>
              </w:rPr>
              <w:t>չու</w:t>
            </w:r>
            <w:r w:rsidR="00E10FCB">
              <w:rPr>
                <w:rFonts w:ascii="GHEA Grapalat" w:hAnsi="GHEA Grapalat"/>
                <w:szCs w:val="24"/>
                <w:lang w:val="hy-AM"/>
              </w:rPr>
              <w:t>նենք</w:t>
            </w:r>
          </w:p>
        </w:tc>
        <w:tc>
          <w:tcPr>
            <w:tcW w:w="1984" w:type="dxa"/>
          </w:tcPr>
          <w:p w14:paraId="414907FC" w14:textId="24FED683" w:rsidR="00CB52A9" w:rsidRPr="00305461" w:rsidRDefault="00CB52A9"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5F7830E3" w14:textId="77777777" w:rsidR="00CB52A9" w:rsidRPr="00305461" w:rsidRDefault="00CB52A9"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29C42DC8" w14:textId="77777777" w:rsidR="00CB52A9" w:rsidRPr="00305461" w:rsidRDefault="00CB52A9" w:rsidP="00F97E77">
            <w:pPr>
              <w:spacing w:line="276" w:lineRule="auto"/>
              <w:rPr>
                <w:rFonts w:ascii="GHEA Grapalat" w:hAnsi="GHEA Grapalat"/>
                <w:sz w:val="24"/>
                <w:szCs w:val="24"/>
              </w:rPr>
            </w:pPr>
          </w:p>
        </w:tc>
      </w:tr>
      <w:tr w:rsidR="0004554D" w:rsidRPr="00305461" w14:paraId="523EE33E" w14:textId="77777777" w:rsidTr="00305461">
        <w:trPr>
          <w:trHeight w:val="997"/>
        </w:trPr>
        <w:tc>
          <w:tcPr>
            <w:tcW w:w="851" w:type="dxa"/>
            <w:vAlign w:val="center"/>
          </w:tcPr>
          <w:p w14:paraId="42D6C0A3" w14:textId="2E0200F9" w:rsidR="0004554D" w:rsidRPr="00305461" w:rsidRDefault="00B840CA" w:rsidP="00305461">
            <w:pPr>
              <w:spacing w:after="160" w:line="276" w:lineRule="auto"/>
              <w:jc w:val="center"/>
              <w:rPr>
                <w:rFonts w:ascii="GHEA Grapalat" w:hAnsi="GHEA Grapalat"/>
                <w:sz w:val="24"/>
                <w:szCs w:val="24"/>
              </w:rPr>
            </w:pPr>
            <w:r w:rsidRPr="00305461">
              <w:rPr>
                <w:rFonts w:ascii="GHEA Grapalat" w:hAnsi="GHEA Grapalat"/>
                <w:sz w:val="24"/>
                <w:szCs w:val="24"/>
                <w:lang w:val="en-US"/>
              </w:rPr>
              <w:lastRenderedPageBreak/>
              <w:t>8</w:t>
            </w:r>
            <w:r w:rsidR="0004554D" w:rsidRPr="00305461">
              <w:rPr>
                <w:rFonts w:ascii="GHEA Grapalat" w:hAnsi="GHEA Grapalat"/>
                <w:sz w:val="24"/>
                <w:szCs w:val="24"/>
              </w:rPr>
              <w:t>.</w:t>
            </w:r>
          </w:p>
        </w:tc>
        <w:tc>
          <w:tcPr>
            <w:tcW w:w="2268" w:type="dxa"/>
            <w:vAlign w:val="center"/>
          </w:tcPr>
          <w:p w14:paraId="43A8FAB1" w14:textId="728635A1" w:rsidR="0004554D" w:rsidRPr="000C7904" w:rsidRDefault="0004554D" w:rsidP="00305461">
            <w:pPr>
              <w:pStyle w:val="ListParagraph"/>
              <w:spacing w:line="276" w:lineRule="auto"/>
              <w:ind w:left="0"/>
              <w:rPr>
                <w:rFonts w:ascii="GHEA Grapalat" w:hAnsi="GHEA Grapalat"/>
                <w:sz w:val="24"/>
                <w:szCs w:val="24"/>
              </w:rPr>
            </w:pPr>
            <w:r w:rsidRPr="00305461">
              <w:rPr>
                <w:rFonts w:ascii="GHEA Grapalat" w:hAnsi="GHEA Grapalat"/>
                <w:sz w:val="24"/>
                <w:szCs w:val="24"/>
              </w:rPr>
              <w:t>ՀՀ աշխատանքի և սոցիալական հարցերի նախարարություն</w:t>
            </w:r>
          </w:p>
        </w:tc>
        <w:tc>
          <w:tcPr>
            <w:tcW w:w="5812" w:type="dxa"/>
          </w:tcPr>
          <w:p w14:paraId="44A62B19" w14:textId="6B0ED9E9" w:rsidR="0004554D" w:rsidRPr="000C7904" w:rsidRDefault="0004554D" w:rsidP="00F97E77">
            <w:pPr>
              <w:pStyle w:val="NormalWeb"/>
              <w:tabs>
                <w:tab w:val="left" w:pos="0"/>
              </w:tabs>
              <w:spacing w:before="0" w:beforeAutospacing="0" w:after="0" w:afterAutospacing="0" w:line="276" w:lineRule="auto"/>
              <w:rPr>
                <w:rFonts w:ascii="GHEA Grapalat" w:hAnsi="GHEA Grapalat"/>
                <w:szCs w:val="24"/>
                <w:lang w:val="hy-AM"/>
              </w:rPr>
            </w:pPr>
            <w:r w:rsidRPr="000C7904">
              <w:rPr>
                <w:rFonts w:ascii="GHEA Grapalat" w:hAnsi="GHEA Grapalat"/>
                <w:szCs w:val="24"/>
                <w:lang w:val="hy-AM"/>
              </w:rPr>
              <w:t xml:space="preserve">«Հանրային հատվածի կազմակերպությունների հաշվապահական հաշվառման մասին» ՀՀ օրենքում փոփոխություններ և լրացումներ կատարելու մասին» օրենքի նախագծի վերաբերյալ՝ դիտողություններ և առաջարկություններ </w:t>
            </w:r>
            <w:r w:rsidR="00E10FCB" w:rsidRPr="000C7904">
              <w:rPr>
                <w:rFonts w:ascii="GHEA Grapalat" w:hAnsi="GHEA Grapalat"/>
                <w:szCs w:val="24"/>
                <w:lang w:val="hy-AM"/>
              </w:rPr>
              <w:t>չունենք</w:t>
            </w:r>
          </w:p>
        </w:tc>
        <w:tc>
          <w:tcPr>
            <w:tcW w:w="1984" w:type="dxa"/>
          </w:tcPr>
          <w:p w14:paraId="35D02CE8" w14:textId="60EA5F17" w:rsidR="0004554D" w:rsidRPr="00305461" w:rsidRDefault="0004554D"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1A4EE59A" w14:textId="77777777" w:rsidR="0004554D" w:rsidRPr="00305461" w:rsidRDefault="0004554D"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0E579D6C" w14:textId="77777777" w:rsidR="0004554D" w:rsidRPr="00305461" w:rsidRDefault="0004554D" w:rsidP="00F97E77">
            <w:pPr>
              <w:spacing w:line="276" w:lineRule="auto"/>
              <w:rPr>
                <w:rFonts w:ascii="GHEA Grapalat" w:hAnsi="GHEA Grapalat"/>
                <w:sz w:val="24"/>
                <w:szCs w:val="24"/>
              </w:rPr>
            </w:pPr>
          </w:p>
        </w:tc>
      </w:tr>
      <w:tr w:rsidR="00FC5B65" w:rsidRPr="00305461" w14:paraId="478DA166" w14:textId="77777777" w:rsidTr="00305461">
        <w:trPr>
          <w:trHeight w:val="997"/>
        </w:trPr>
        <w:tc>
          <w:tcPr>
            <w:tcW w:w="851" w:type="dxa"/>
            <w:vAlign w:val="center"/>
          </w:tcPr>
          <w:p w14:paraId="1DD67C8F" w14:textId="4CE08F41" w:rsidR="00FC5B65" w:rsidRPr="00305461" w:rsidRDefault="0027257F" w:rsidP="00305461">
            <w:pPr>
              <w:spacing w:after="160" w:line="276" w:lineRule="auto"/>
              <w:jc w:val="center"/>
              <w:rPr>
                <w:rFonts w:ascii="GHEA Grapalat" w:hAnsi="GHEA Grapalat"/>
                <w:sz w:val="24"/>
                <w:szCs w:val="24"/>
              </w:rPr>
            </w:pPr>
            <w:r w:rsidRPr="00305461">
              <w:rPr>
                <w:rFonts w:ascii="GHEA Grapalat" w:hAnsi="GHEA Grapalat"/>
                <w:sz w:val="24"/>
                <w:szCs w:val="24"/>
                <w:lang w:val="en-US"/>
              </w:rPr>
              <w:t>9</w:t>
            </w:r>
            <w:r w:rsidR="00FC5B65" w:rsidRPr="00305461">
              <w:rPr>
                <w:rFonts w:ascii="GHEA Grapalat" w:hAnsi="GHEA Grapalat"/>
                <w:sz w:val="24"/>
                <w:szCs w:val="24"/>
              </w:rPr>
              <w:t>.</w:t>
            </w:r>
          </w:p>
        </w:tc>
        <w:tc>
          <w:tcPr>
            <w:tcW w:w="2268" w:type="dxa"/>
            <w:vAlign w:val="center"/>
          </w:tcPr>
          <w:p w14:paraId="48753105" w14:textId="7E75AB87" w:rsidR="00FC5B65" w:rsidRPr="000C7904" w:rsidRDefault="00FC5B65" w:rsidP="00305461">
            <w:pPr>
              <w:pStyle w:val="ListParagraph"/>
              <w:spacing w:line="276" w:lineRule="auto"/>
              <w:ind w:left="0"/>
              <w:rPr>
                <w:rFonts w:ascii="GHEA Grapalat" w:hAnsi="GHEA Grapalat"/>
                <w:sz w:val="24"/>
                <w:szCs w:val="24"/>
              </w:rPr>
            </w:pPr>
            <w:r w:rsidRPr="00305461">
              <w:rPr>
                <w:rFonts w:ascii="GHEA Grapalat" w:hAnsi="GHEA Grapalat"/>
                <w:sz w:val="24"/>
                <w:szCs w:val="24"/>
              </w:rPr>
              <w:t>ՀՀ հեռուստատե</w:t>
            </w:r>
            <w:r w:rsidR="00305461" w:rsidRPr="000C7904">
              <w:rPr>
                <w:rFonts w:ascii="GHEA Grapalat" w:hAnsi="GHEA Grapalat"/>
                <w:sz w:val="24"/>
                <w:szCs w:val="24"/>
              </w:rPr>
              <w:t>-</w:t>
            </w:r>
            <w:r w:rsidRPr="00305461">
              <w:rPr>
                <w:rFonts w:ascii="GHEA Grapalat" w:hAnsi="GHEA Grapalat"/>
                <w:sz w:val="24"/>
                <w:szCs w:val="24"/>
              </w:rPr>
              <w:t>սությա</w:t>
            </w:r>
            <w:r w:rsidR="000076AB" w:rsidRPr="00305461">
              <w:rPr>
                <w:rFonts w:ascii="GHEA Grapalat" w:hAnsi="GHEA Grapalat"/>
                <w:sz w:val="24"/>
                <w:szCs w:val="24"/>
              </w:rPr>
              <w:t>ն</w:t>
            </w:r>
            <w:r w:rsidRPr="00305461">
              <w:rPr>
                <w:rFonts w:ascii="GHEA Grapalat" w:hAnsi="GHEA Grapalat"/>
                <w:sz w:val="24"/>
                <w:szCs w:val="24"/>
              </w:rPr>
              <w:t xml:space="preserve"> և ռադիոյի հանձնաժողով</w:t>
            </w:r>
          </w:p>
        </w:tc>
        <w:tc>
          <w:tcPr>
            <w:tcW w:w="5812" w:type="dxa"/>
          </w:tcPr>
          <w:p w14:paraId="52E67A10" w14:textId="7F0FF48C" w:rsidR="00FC5B65" w:rsidRPr="000C7904" w:rsidRDefault="00FC5B65" w:rsidP="00F97E77">
            <w:pPr>
              <w:pStyle w:val="NormalWeb"/>
              <w:tabs>
                <w:tab w:val="left" w:pos="0"/>
              </w:tabs>
              <w:spacing w:before="0" w:beforeAutospacing="0" w:after="0" w:afterAutospacing="0" w:line="276" w:lineRule="auto"/>
              <w:rPr>
                <w:rFonts w:ascii="GHEA Grapalat" w:hAnsi="GHEA Grapalat"/>
                <w:szCs w:val="24"/>
                <w:lang w:val="hy-AM"/>
              </w:rPr>
            </w:pPr>
            <w:r w:rsidRPr="000C7904">
              <w:rPr>
                <w:rFonts w:ascii="GHEA Grapalat" w:hAnsi="GHEA Grapalat"/>
                <w:szCs w:val="24"/>
                <w:lang w:val="hy-AM"/>
              </w:rPr>
              <w:t xml:space="preserve">«Հանրային հատվածի կազմակերպությունների հաշվապահական հաշվառման մասին» ՀՀ օրենքում փոփոխություններ և լրացումներ կատարելու մասին» օրենքի նախագծի վերաբերյալ՝ դիտողություններ և առաջարկություններ </w:t>
            </w:r>
            <w:r w:rsidR="00E10FCB" w:rsidRPr="000C7904">
              <w:rPr>
                <w:rFonts w:ascii="GHEA Grapalat" w:hAnsi="GHEA Grapalat"/>
                <w:szCs w:val="24"/>
                <w:lang w:val="hy-AM"/>
              </w:rPr>
              <w:t>չունենք</w:t>
            </w:r>
          </w:p>
        </w:tc>
        <w:tc>
          <w:tcPr>
            <w:tcW w:w="1984" w:type="dxa"/>
          </w:tcPr>
          <w:p w14:paraId="6EE58B35" w14:textId="4CE08C2F" w:rsidR="00FC5B65" w:rsidRPr="00305461" w:rsidRDefault="00FC5B65"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5D6EB9A5" w14:textId="77777777" w:rsidR="00FC5B65" w:rsidRPr="00305461" w:rsidRDefault="00FC5B65"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771A5075" w14:textId="77777777" w:rsidR="00FC5B65" w:rsidRPr="00305461" w:rsidRDefault="00FC5B65" w:rsidP="00F97E77">
            <w:pPr>
              <w:spacing w:line="276" w:lineRule="auto"/>
              <w:rPr>
                <w:rFonts w:ascii="GHEA Grapalat" w:hAnsi="GHEA Grapalat"/>
                <w:sz w:val="24"/>
                <w:szCs w:val="24"/>
              </w:rPr>
            </w:pPr>
          </w:p>
        </w:tc>
      </w:tr>
      <w:tr w:rsidR="000076AB" w:rsidRPr="00305461" w14:paraId="77CDC58C" w14:textId="77777777" w:rsidTr="00305461">
        <w:trPr>
          <w:trHeight w:val="471"/>
        </w:trPr>
        <w:tc>
          <w:tcPr>
            <w:tcW w:w="851" w:type="dxa"/>
            <w:vAlign w:val="center"/>
          </w:tcPr>
          <w:p w14:paraId="280B47E4" w14:textId="107A53F6" w:rsidR="000076AB" w:rsidRPr="00305461" w:rsidRDefault="0027257F" w:rsidP="00305461">
            <w:pPr>
              <w:spacing w:after="160" w:line="276" w:lineRule="auto"/>
              <w:jc w:val="center"/>
              <w:rPr>
                <w:rFonts w:ascii="GHEA Grapalat" w:hAnsi="GHEA Grapalat"/>
                <w:sz w:val="24"/>
                <w:szCs w:val="24"/>
              </w:rPr>
            </w:pPr>
            <w:r w:rsidRPr="00305461">
              <w:rPr>
                <w:rFonts w:ascii="GHEA Grapalat" w:hAnsi="GHEA Grapalat"/>
                <w:sz w:val="24"/>
                <w:szCs w:val="24"/>
                <w:lang w:val="en-US"/>
              </w:rPr>
              <w:t>10</w:t>
            </w:r>
            <w:r w:rsidR="000076AB" w:rsidRPr="00305461">
              <w:rPr>
                <w:rFonts w:ascii="GHEA Grapalat" w:hAnsi="GHEA Grapalat"/>
                <w:sz w:val="24"/>
                <w:szCs w:val="24"/>
              </w:rPr>
              <w:t>.</w:t>
            </w:r>
          </w:p>
        </w:tc>
        <w:tc>
          <w:tcPr>
            <w:tcW w:w="2268" w:type="dxa"/>
            <w:vAlign w:val="center"/>
          </w:tcPr>
          <w:p w14:paraId="53D1B61E" w14:textId="25513E09" w:rsidR="000076AB" w:rsidRPr="000C7904" w:rsidRDefault="000076AB" w:rsidP="00305461">
            <w:pPr>
              <w:pStyle w:val="ListParagraph"/>
              <w:spacing w:line="276" w:lineRule="auto"/>
              <w:ind w:left="0"/>
              <w:rPr>
                <w:rFonts w:ascii="GHEA Grapalat" w:hAnsi="GHEA Grapalat"/>
                <w:sz w:val="24"/>
                <w:szCs w:val="24"/>
              </w:rPr>
            </w:pPr>
            <w:r w:rsidRPr="00305461">
              <w:rPr>
                <w:rFonts w:ascii="GHEA Grapalat" w:hAnsi="GHEA Grapalat"/>
                <w:sz w:val="24"/>
                <w:szCs w:val="24"/>
              </w:rPr>
              <w:t>ՀՀ անշարժ գույքի կադաստրի կոմիտե</w:t>
            </w:r>
          </w:p>
        </w:tc>
        <w:tc>
          <w:tcPr>
            <w:tcW w:w="5812" w:type="dxa"/>
          </w:tcPr>
          <w:p w14:paraId="2F4470E5" w14:textId="2225A4FC" w:rsidR="000076AB" w:rsidRPr="000C7904" w:rsidRDefault="000076AB" w:rsidP="00F97E77">
            <w:pPr>
              <w:pStyle w:val="NormalWeb"/>
              <w:tabs>
                <w:tab w:val="left" w:pos="0"/>
              </w:tabs>
              <w:spacing w:before="0" w:beforeAutospacing="0" w:after="0" w:afterAutospacing="0" w:line="276" w:lineRule="auto"/>
              <w:rPr>
                <w:rFonts w:ascii="GHEA Grapalat" w:hAnsi="GHEA Grapalat"/>
                <w:szCs w:val="24"/>
                <w:lang w:val="hy-AM"/>
              </w:rPr>
            </w:pPr>
            <w:r w:rsidRPr="000C7904">
              <w:rPr>
                <w:rFonts w:ascii="GHEA Grapalat" w:hAnsi="GHEA Grapalat"/>
                <w:szCs w:val="24"/>
                <w:lang w:val="hy-AM"/>
              </w:rPr>
              <w:t>««Հանրային հատվածի կազմակերպությունների հաշվապահական հաշվառման մասին» ՀՀ օրենքում փոփոխություններ և լրացումներ կատարելու մասին» ՀՀ օրենքի նախագծի վերաբերյալ առաջարկություններ չունենք</w:t>
            </w:r>
          </w:p>
        </w:tc>
        <w:tc>
          <w:tcPr>
            <w:tcW w:w="1984" w:type="dxa"/>
          </w:tcPr>
          <w:p w14:paraId="6FABCC6B" w14:textId="1361F052" w:rsidR="000076AB" w:rsidRPr="00305461" w:rsidRDefault="000076AB"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2F4D2373" w14:textId="77777777" w:rsidR="000076AB" w:rsidRPr="00305461" w:rsidRDefault="000076AB"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2CCE0CCC" w14:textId="77777777" w:rsidR="000076AB" w:rsidRPr="00305461" w:rsidRDefault="000076AB" w:rsidP="00F97E77">
            <w:pPr>
              <w:spacing w:line="276" w:lineRule="auto"/>
              <w:rPr>
                <w:rFonts w:ascii="GHEA Grapalat" w:hAnsi="GHEA Grapalat"/>
                <w:sz w:val="24"/>
                <w:szCs w:val="24"/>
              </w:rPr>
            </w:pPr>
          </w:p>
        </w:tc>
      </w:tr>
      <w:tr w:rsidR="00F20CE2" w:rsidRPr="00305461" w14:paraId="23621283" w14:textId="77777777" w:rsidTr="00305461">
        <w:trPr>
          <w:trHeight w:val="997"/>
        </w:trPr>
        <w:tc>
          <w:tcPr>
            <w:tcW w:w="851" w:type="dxa"/>
            <w:vAlign w:val="center"/>
          </w:tcPr>
          <w:p w14:paraId="2E8D62BC" w14:textId="058FD7BF" w:rsidR="00F20CE2" w:rsidRPr="00305461" w:rsidRDefault="00F20CE2" w:rsidP="00305461">
            <w:pPr>
              <w:spacing w:after="160" w:line="276" w:lineRule="auto"/>
              <w:jc w:val="center"/>
              <w:rPr>
                <w:rFonts w:ascii="GHEA Grapalat" w:hAnsi="GHEA Grapalat"/>
                <w:sz w:val="24"/>
                <w:szCs w:val="24"/>
              </w:rPr>
            </w:pPr>
            <w:r w:rsidRPr="00305461">
              <w:rPr>
                <w:rFonts w:ascii="GHEA Grapalat" w:hAnsi="GHEA Grapalat"/>
                <w:sz w:val="24"/>
                <w:szCs w:val="24"/>
              </w:rPr>
              <w:t>1</w:t>
            </w:r>
            <w:r w:rsidR="0027257F" w:rsidRPr="00305461">
              <w:rPr>
                <w:rFonts w:ascii="GHEA Grapalat" w:hAnsi="GHEA Grapalat"/>
                <w:sz w:val="24"/>
                <w:szCs w:val="24"/>
                <w:lang w:val="en-US"/>
              </w:rPr>
              <w:t>1</w:t>
            </w:r>
            <w:r w:rsidRPr="00305461">
              <w:rPr>
                <w:rFonts w:ascii="GHEA Grapalat" w:hAnsi="GHEA Grapalat"/>
                <w:sz w:val="24"/>
                <w:szCs w:val="24"/>
              </w:rPr>
              <w:t>.</w:t>
            </w:r>
          </w:p>
        </w:tc>
        <w:tc>
          <w:tcPr>
            <w:tcW w:w="2268" w:type="dxa"/>
            <w:vAlign w:val="center"/>
          </w:tcPr>
          <w:p w14:paraId="01118F48" w14:textId="20E29CBD" w:rsidR="00F20CE2" w:rsidRPr="00305461" w:rsidRDefault="00F20CE2"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ՀՀ քաղաքացիական ավիացիայի կոմիտե</w:t>
            </w:r>
          </w:p>
        </w:tc>
        <w:tc>
          <w:tcPr>
            <w:tcW w:w="5812" w:type="dxa"/>
          </w:tcPr>
          <w:p w14:paraId="19B26D7D" w14:textId="19371045" w:rsidR="00F20CE2" w:rsidRPr="00305461" w:rsidRDefault="00F20CE2"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«Հանրային հատվածի կազմակերպությունների հաշվապահական հաշվառման մասին» Հայաստանի Հանրապետության օրենքում փոփոխություններ և լրացումներ կատարելու մասին» ՀՀ օրենքի նախագծի վերաբերյալ դիտողություններ և առաջարկություններ չունենք</w:t>
            </w:r>
          </w:p>
        </w:tc>
        <w:tc>
          <w:tcPr>
            <w:tcW w:w="1984" w:type="dxa"/>
          </w:tcPr>
          <w:p w14:paraId="6D1F0DF4" w14:textId="49626FFB" w:rsidR="00F20CE2" w:rsidRPr="00305461" w:rsidRDefault="00F20CE2"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606ECF0B" w14:textId="77777777" w:rsidR="00F20CE2" w:rsidRPr="00305461" w:rsidRDefault="00F20CE2"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5B674229" w14:textId="77777777" w:rsidR="00F20CE2" w:rsidRPr="00305461" w:rsidRDefault="00F20CE2" w:rsidP="00F97E77">
            <w:pPr>
              <w:spacing w:line="276" w:lineRule="auto"/>
              <w:rPr>
                <w:rFonts w:ascii="GHEA Grapalat" w:hAnsi="GHEA Grapalat"/>
                <w:sz w:val="24"/>
                <w:szCs w:val="24"/>
              </w:rPr>
            </w:pPr>
          </w:p>
        </w:tc>
      </w:tr>
      <w:tr w:rsidR="00C708D5" w:rsidRPr="00305461" w14:paraId="4AF79BDC" w14:textId="77777777" w:rsidTr="00305461">
        <w:trPr>
          <w:trHeight w:val="997"/>
        </w:trPr>
        <w:tc>
          <w:tcPr>
            <w:tcW w:w="851" w:type="dxa"/>
            <w:vAlign w:val="center"/>
          </w:tcPr>
          <w:p w14:paraId="7577D3FC" w14:textId="134F913D" w:rsidR="00C708D5" w:rsidRPr="00305461" w:rsidRDefault="00C708D5" w:rsidP="00305461">
            <w:pPr>
              <w:spacing w:after="160" w:line="276" w:lineRule="auto"/>
              <w:jc w:val="center"/>
              <w:rPr>
                <w:rFonts w:ascii="GHEA Grapalat" w:hAnsi="GHEA Grapalat"/>
                <w:sz w:val="24"/>
                <w:szCs w:val="24"/>
              </w:rPr>
            </w:pPr>
            <w:r w:rsidRPr="00305461">
              <w:rPr>
                <w:rFonts w:ascii="GHEA Grapalat" w:hAnsi="GHEA Grapalat"/>
                <w:sz w:val="24"/>
                <w:szCs w:val="24"/>
              </w:rPr>
              <w:t>1</w:t>
            </w:r>
            <w:r w:rsidR="0027257F" w:rsidRPr="00305461">
              <w:rPr>
                <w:rFonts w:ascii="GHEA Grapalat" w:hAnsi="GHEA Grapalat"/>
                <w:sz w:val="24"/>
                <w:szCs w:val="24"/>
                <w:lang w:val="en-US"/>
              </w:rPr>
              <w:t>2</w:t>
            </w:r>
            <w:r w:rsidRPr="00305461">
              <w:rPr>
                <w:rFonts w:ascii="GHEA Grapalat" w:hAnsi="GHEA Grapalat"/>
                <w:sz w:val="24"/>
                <w:szCs w:val="24"/>
              </w:rPr>
              <w:t>.</w:t>
            </w:r>
          </w:p>
        </w:tc>
        <w:tc>
          <w:tcPr>
            <w:tcW w:w="2268" w:type="dxa"/>
            <w:vAlign w:val="center"/>
          </w:tcPr>
          <w:p w14:paraId="110C5240" w14:textId="07BF863D" w:rsidR="00C708D5" w:rsidRPr="00305461" w:rsidRDefault="00C708D5"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ՀՀ պաշտպանության նախարարություն</w:t>
            </w:r>
          </w:p>
        </w:tc>
        <w:tc>
          <w:tcPr>
            <w:tcW w:w="5812" w:type="dxa"/>
          </w:tcPr>
          <w:p w14:paraId="20BC23B7" w14:textId="7077EDCC" w:rsidR="00C708D5" w:rsidRPr="00305461" w:rsidRDefault="00C708D5"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 xml:space="preserve">«Հանրային հատվածի կազմակերպությունների հաշվապահական հաշվառման մասին» Հայաստանի Հանրապետության օրենքում </w:t>
            </w:r>
            <w:r w:rsidRPr="00305461">
              <w:rPr>
                <w:rFonts w:ascii="GHEA Grapalat" w:hAnsi="GHEA Grapalat"/>
                <w:szCs w:val="24"/>
                <w:lang w:val="en-US"/>
              </w:rPr>
              <w:lastRenderedPageBreak/>
              <w:t>փոփոխություններ և լրացումներ կատարելու մասին» օրենքի նախագծի վերաբերյալ դիտողություններ և առաջարկություններ չունենք</w:t>
            </w:r>
          </w:p>
        </w:tc>
        <w:tc>
          <w:tcPr>
            <w:tcW w:w="1984" w:type="dxa"/>
          </w:tcPr>
          <w:p w14:paraId="6CB2DB60" w14:textId="0C17E127" w:rsidR="00C708D5" w:rsidRPr="00305461" w:rsidRDefault="00C708D5" w:rsidP="00F97E77">
            <w:pPr>
              <w:spacing w:line="276" w:lineRule="auto"/>
              <w:rPr>
                <w:rFonts w:ascii="GHEA Grapalat" w:hAnsi="GHEA Grapalat"/>
                <w:sz w:val="24"/>
                <w:szCs w:val="24"/>
              </w:rPr>
            </w:pPr>
            <w:r w:rsidRPr="00305461">
              <w:rPr>
                <w:rFonts w:ascii="GHEA Grapalat" w:hAnsi="GHEA Grapalat"/>
                <w:sz w:val="24"/>
                <w:szCs w:val="24"/>
              </w:rPr>
              <w:lastRenderedPageBreak/>
              <w:t>Ընդունվել է ի գիտություն</w:t>
            </w:r>
          </w:p>
        </w:tc>
        <w:tc>
          <w:tcPr>
            <w:tcW w:w="3969" w:type="dxa"/>
          </w:tcPr>
          <w:p w14:paraId="0B25414E" w14:textId="77777777" w:rsidR="00C708D5" w:rsidRPr="00305461" w:rsidRDefault="00C708D5"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2496DF0C" w14:textId="77777777" w:rsidR="00C708D5" w:rsidRPr="00305461" w:rsidRDefault="00C708D5" w:rsidP="00F97E77">
            <w:pPr>
              <w:spacing w:line="276" w:lineRule="auto"/>
              <w:rPr>
                <w:rFonts w:ascii="GHEA Grapalat" w:hAnsi="GHEA Grapalat"/>
                <w:sz w:val="24"/>
                <w:szCs w:val="24"/>
              </w:rPr>
            </w:pPr>
          </w:p>
        </w:tc>
      </w:tr>
      <w:tr w:rsidR="00892761" w:rsidRPr="00305461" w14:paraId="745010A5" w14:textId="77777777" w:rsidTr="00305461">
        <w:trPr>
          <w:trHeight w:val="997"/>
        </w:trPr>
        <w:tc>
          <w:tcPr>
            <w:tcW w:w="851" w:type="dxa"/>
            <w:vAlign w:val="center"/>
          </w:tcPr>
          <w:p w14:paraId="00178C70" w14:textId="45C0BBAE" w:rsidR="00892761" w:rsidRPr="00305461" w:rsidRDefault="00892761" w:rsidP="00305461">
            <w:pPr>
              <w:spacing w:after="160" w:line="276" w:lineRule="auto"/>
              <w:jc w:val="center"/>
              <w:rPr>
                <w:rFonts w:ascii="GHEA Grapalat" w:hAnsi="GHEA Grapalat"/>
                <w:sz w:val="24"/>
                <w:szCs w:val="24"/>
              </w:rPr>
            </w:pPr>
            <w:r w:rsidRPr="00305461">
              <w:rPr>
                <w:rFonts w:ascii="GHEA Grapalat" w:hAnsi="GHEA Grapalat"/>
                <w:sz w:val="24"/>
                <w:szCs w:val="24"/>
              </w:rPr>
              <w:lastRenderedPageBreak/>
              <w:t>1</w:t>
            </w:r>
            <w:r w:rsidR="0027257F" w:rsidRPr="00305461">
              <w:rPr>
                <w:rFonts w:ascii="GHEA Grapalat" w:hAnsi="GHEA Grapalat"/>
                <w:sz w:val="24"/>
                <w:szCs w:val="24"/>
                <w:lang w:val="en-US"/>
              </w:rPr>
              <w:t>3</w:t>
            </w:r>
            <w:r w:rsidRPr="00305461">
              <w:rPr>
                <w:rFonts w:ascii="GHEA Grapalat" w:hAnsi="GHEA Grapalat"/>
                <w:sz w:val="24"/>
                <w:szCs w:val="24"/>
              </w:rPr>
              <w:t>.</w:t>
            </w:r>
          </w:p>
        </w:tc>
        <w:tc>
          <w:tcPr>
            <w:tcW w:w="2268" w:type="dxa"/>
            <w:vAlign w:val="center"/>
          </w:tcPr>
          <w:p w14:paraId="227347D5" w14:textId="2DE62465" w:rsidR="00892761" w:rsidRPr="00305461" w:rsidRDefault="00892761"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ՀՀ Կոտայքի մարզպետարան</w:t>
            </w:r>
          </w:p>
        </w:tc>
        <w:tc>
          <w:tcPr>
            <w:tcW w:w="5812" w:type="dxa"/>
          </w:tcPr>
          <w:p w14:paraId="3B977120" w14:textId="19AD10FD" w:rsidR="00892761" w:rsidRPr="00E10FCB" w:rsidRDefault="00892761"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««Հանրային հատվածի կազմակերպությունների հաշվապահական հաշվառման մասին» ՀՀ օրենքում փոփոխություններ և լրացումներ կատարելու մասին» օրենքի նախագծի վերաբերյալ առաջարկություններ և դիտողություններ չուն</w:t>
            </w:r>
            <w:r w:rsidR="00E10FCB">
              <w:rPr>
                <w:rFonts w:ascii="GHEA Grapalat" w:hAnsi="GHEA Grapalat"/>
                <w:szCs w:val="24"/>
                <w:lang w:val="hy-AM"/>
              </w:rPr>
              <w:t>ենք</w:t>
            </w:r>
          </w:p>
        </w:tc>
        <w:tc>
          <w:tcPr>
            <w:tcW w:w="1984" w:type="dxa"/>
          </w:tcPr>
          <w:p w14:paraId="3BDBA953" w14:textId="57FBF6A9" w:rsidR="00892761" w:rsidRPr="00305461" w:rsidRDefault="00892761"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7832950C" w14:textId="77777777" w:rsidR="00892761" w:rsidRPr="00305461" w:rsidRDefault="00892761"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74FBA0AD" w14:textId="77777777" w:rsidR="00892761" w:rsidRPr="00305461" w:rsidRDefault="00892761" w:rsidP="00F97E77">
            <w:pPr>
              <w:spacing w:line="276" w:lineRule="auto"/>
              <w:rPr>
                <w:rFonts w:ascii="GHEA Grapalat" w:hAnsi="GHEA Grapalat"/>
                <w:sz w:val="24"/>
                <w:szCs w:val="24"/>
              </w:rPr>
            </w:pPr>
          </w:p>
        </w:tc>
      </w:tr>
      <w:tr w:rsidR="00892761" w:rsidRPr="00305461" w14:paraId="3F57CC0A" w14:textId="77777777" w:rsidTr="00305461">
        <w:trPr>
          <w:trHeight w:val="997"/>
        </w:trPr>
        <w:tc>
          <w:tcPr>
            <w:tcW w:w="851" w:type="dxa"/>
            <w:vAlign w:val="center"/>
          </w:tcPr>
          <w:p w14:paraId="0B40A824" w14:textId="54779CBC" w:rsidR="00892761" w:rsidRPr="00305461" w:rsidRDefault="00892761" w:rsidP="00305461">
            <w:pPr>
              <w:spacing w:after="160" w:line="276" w:lineRule="auto"/>
              <w:jc w:val="center"/>
              <w:rPr>
                <w:rFonts w:ascii="GHEA Grapalat" w:hAnsi="GHEA Grapalat"/>
                <w:sz w:val="24"/>
                <w:szCs w:val="24"/>
              </w:rPr>
            </w:pPr>
            <w:r w:rsidRPr="00305461">
              <w:rPr>
                <w:rFonts w:ascii="GHEA Grapalat" w:hAnsi="GHEA Grapalat"/>
                <w:sz w:val="24"/>
                <w:szCs w:val="24"/>
              </w:rPr>
              <w:t>1</w:t>
            </w:r>
            <w:r w:rsidR="0027257F" w:rsidRPr="00305461">
              <w:rPr>
                <w:rFonts w:ascii="GHEA Grapalat" w:hAnsi="GHEA Grapalat"/>
                <w:sz w:val="24"/>
                <w:szCs w:val="24"/>
                <w:lang w:val="en-US"/>
              </w:rPr>
              <w:t>4</w:t>
            </w:r>
            <w:r w:rsidRPr="00305461">
              <w:rPr>
                <w:rFonts w:ascii="GHEA Grapalat" w:hAnsi="GHEA Grapalat"/>
                <w:sz w:val="24"/>
                <w:szCs w:val="24"/>
              </w:rPr>
              <w:t>.</w:t>
            </w:r>
          </w:p>
        </w:tc>
        <w:tc>
          <w:tcPr>
            <w:tcW w:w="2268" w:type="dxa"/>
            <w:vAlign w:val="center"/>
          </w:tcPr>
          <w:p w14:paraId="4A7F2653" w14:textId="558FE41C" w:rsidR="00892761" w:rsidRPr="000C7904" w:rsidRDefault="00892761" w:rsidP="00305461">
            <w:pPr>
              <w:pStyle w:val="ListParagraph"/>
              <w:spacing w:line="276" w:lineRule="auto"/>
              <w:ind w:left="0"/>
              <w:rPr>
                <w:rFonts w:ascii="GHEA Grapalat" w:hAnsi="GHEA Grapalat"/>
                <w:sz w:val="24"/>
                <w:szCs w:val="24"/>
              </w:rPr>
            </w:pPr>
            <w:r w:rsidRPr="00305461">
              <w:rPr>
                <w:rFonts w:ascii="GHEA Grapalat" w:hAnsi="GHEA Grapalat"/>
                <w:sz w:val="24"/>
                <w:szCs w:val="24"/>
              </w:rPr>
              <w:t>ՀՀ միջուկային անվտանգության կարգավորման կոմիտե</w:t>
            </w:r>
          </w:p>
        </w:tc>
        <w:tc>
          <w:tcPr>
            <w:tcW w:w="5812" w:type="dxa"/>
          </w:tcPr>
          <w:p w14:paraId="0AEE0F4E" w14:textId="5FBA46E6" w:rsidR="00892761" w:rsidRPr="000C7904" w:rsidRDefault="00892761" w:rsidP="00F97E77">
            <w:pPr>
              <w:pStyle w:val="NormalWeb"/>
              <w:tabs>
                <w:tab w:val="left" w:pos="0"/>
              </w:tabs>
              <w:spacing w:before="0" w:beforeAutospacing="0" w:after="0" w:afterAutospacing="0" w:line="276" w:lineRule="auto"/>
              <w:rPr>
                <w:rFonts w:ascii="GHEA Grapalat" w:hAnsi="GHEA Grapalat"/>
                <w:szCs w:val="24"/>
                <w:lang w:val="hy-AM"/>
              </w:rPr>
            </w:pPr>
            <w:r w:rsidRPr="000C7904">
              <w:rPr>
                <w:rFonts w:ascii="GHEA Grapalat" w:hAnsi="GHEA Grapalat"/>
                <w:szCs w:val="24"/>
                <w:lang w:val="hy-AM"/>
              </w:rPr>
              <w:t xml:space="preserve">««Հանրային հատվածի կազմակերպությունների հաշվապահական հաշվառման մասին» ՀՀ օրենքում փոփոխություններ և լրացումներ կատարելու մասին» օրենքի նախագծի վերաբերյալ առաջարկություններ և դիտողություններ </w:t>
            </w:r>
            <w:r w:rsidR="00E10FCB" w:rsidRPr="000C7904">
              <w:rPr>
                <w:rFonts w:ascii="GHEA Grapalat" w:hAnsi="GHEA Grapalat"/>
                <w:szCs w:val="24"/>
                <w:lang w:val="hy-AM"/>
              </w:rPr>
              <w:t>չունենք</w:t>
            </w:r>
          </w:p>
        </w:tc>
        <w:tc>
          <w:tcPr>
            <w:tcW w:w="1984" w:type="dxa"/>
          </w:tcPr>
          <w:p w14:paraId="69CDCBF2" w14:textId="684F3C4A" w:rsidR="00892761" w:rsidRPr="00305461" w:rsidRDefault="00892761"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42C8CB55" w14:textId="77777777" w:rsidR="00892761" w:rsidRPr="00305461" w:rsidRDefault="00892761"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1715EDFD" w14:textId="77777777" w:rsidR="00892761" w:rsidRPr="00305461" w:rsidRDefault="00892761" w:rsidP="00F97E77">
            <w:pPr>
              <w:spacing w:line="276" w:lineRule="auto"/>
              <w:rPr>
                <w:rFonts w:ascii="GHEA Grapalat" w:hAnsi="GHEA Grapalat"/>
                <w:sz w:val="24"/>
                <w:szCs w:val="24"/>
              </w:rPr>
            </w:pPr>
          </w:p>
        </w:tc>
      </w:tr>
      <w:tr w:rsidR="00B4789B" w:rsidRPr="00305461" w14:paraId="2BA25C08" w14:textId="77777777" w:rsidTr="00305461">
        <w:trPr>
          <w:trHeight w:val="997"/>
        </w:trPr>
        <w:tc>
          <w:tcPr>
            <w:tcW w:w="851" w:type="dxa"/>
            <w:vAlign w:val="center"/>
          </w:tcPr>
          <w:p w14:paraId="07B8D747" w14:textId="17BE4EAD" w:rsidR="00B4789B" w:rsidRPr="00305461" w:rsidRDefault="00B4789B" w:rsidP="00305461">
            <w:pPr>
              <w:spacing w:after="160" w:line="276" w:lineRule="auto"/>
              <w:jc w:val="center"/>
              <w:rPr>
                <w:rFonts w:ascii="GHEA Grapalat" w:hAnsi="GHEA Grapalat"/>
                <w:sz w:val="24"/>
                <w:szCs w:val="24"/>
              </w:rPr>
            </w:pPr>
            <w:r w:rsidRPr="00305461">
              <w:rPr>
                <w:rFonts w:ascii="GHEA Grapalat" w:hAnsi="GHEA Grapalat"/>
                <w:sz w:val="24"/>
                <w:szCs w:val="24"/>
              </w:rPr>
              <w:t>1</w:t>
            </w:r>
            <w:r w:rsidR="0027257F" w:rsidRPr="00305461">
              <w:rPr>
                <w:rFonts w:ascii="GHEA Grapalat" w:hAnsi="GHEA Grapalat"/>
                <w:sz w:val="24"/>
                <w:szCs w:val="24"/>
                <w:lang w:val="en-US"/>
              </w:rPr>
              <w:t>5</w:t>
            </w:r>
            <w:r w:rsidRPr="00305461">
              <w:rPr>
                <w:rFonts w:ascii="GHEA Grapalat" w:hAnsi="GHEA Grapalat"/>
                <w:sz w:val="24"/>
                <w:szCs w:val="24"/>
              </w:rPr>
              <w:t>.</w:t>
            </w:r>
          </w:p>
        </w:tc>
        <w:tc>
          <w:tcPr>
            <w:tcW w:w="2268" w:type="dxa"/>
            <w:vAlign w:val="center"/>
          </w:tcPr>
          <w:p w14:paraId="59277244" w14:textId="559E9303" w:rsidR="00B4789B" w:rsidRPr="00305461" w:rsidRDefault="00B4789B"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ՀՀ պետական եկամուտների կոմիտե</w:t>
            </w:r>
          </w:p>
        </w:tc>
        <w:tc>
          <w:tcPr>
            <w:tcW w:w="5812" w:type="dxa"/>
          </w:tcPr>
          <w:p w14:paraId="595792BD" w14:textId="083ED6DA" w:rsidR="00B4789B" w:rsidRPr="00305461" w:rsidRDefault="00B4789B"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«Հանրային հատվածի կազմակերպությունների հաշվապահական հաշվառման մասին» Հայաստանի Հանրապետության օրենքում փոփոխություններ և լրացումներ կատարելու մասին» ՀՀ օրենքի նախագծի վերաբերյալ առաջարկություններ չկան</w:t>
            </w:r>
          </w:p>
        </w:tc>
        <w:tc>
          <w:tcPr>
            <w:tcW w:w="1984" w:type="dxa"/>
          </w:tcPr>
          <w:p w14:paraId="0FA5360E" w14:textId="2B96052A" w:rsidR="00B4789B" w:rsidRPr="00305461" w:rsidRDefault="00B4789B"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3550DA73" w14:textId="77777777" w:rsidR="00B4789B" w:rsidRPr="00305461" w:rsidRDefault="00B4789B"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50175EF2" w14:textId="77777777" w:rsidR="00B4789B" w:rsidRPr="00305461" w:rsidRDefault="00B4789B" w:rsidP="00F97E77">
            <w:pPr>
              <w:spacing w:line="276" w:lineRule="auto"/>
              <w:rPr>
                <w:rFonts w:ascii="GHEA Grapalat" w:hAnsi="GHEA Grapalat"/>
                <w:sz w:val="24"/>
                <w:szCs w:val="24"/>
              </w:rPr>
            </w:pPr>
          </w:p>
        </w:tc>
      </w:tr>
      <w:tr w:rsidR="00B8797F" w:rsidRPr="00305461" w14:paraId="563C6D8E" w14:textId="77777777" w:rsidTr="00305461">
        <w:trPr>
          <w:trHeight w:val="997"/>
        </w:trPr>
        <w:tc>
          <w:tcPr>
            <w:tcW w:w="851" w:type="dxa"/>
            <w:vAlign w:val="center"/>
          </w:tcPr>
          <w:p w14:paraId="5D8F4780" w14:textId="0DCAF2D2" w:rsidR="00B8797F" w:rsidRPr="00305461" w:rsidRDefault="00B8797F" w:rsidP="00305461">
            <w:pPr>
              <w:spacing w:after="160" w:line="276" w:lineRule="auto"/>
              <w:jc w:val="center"/>
              <w:rPr>
                <w:rFonts w:ascii="GHEA Grapalat" w:hAnsi="GHEA Grapalat"/>
                <w:sz w:val="24"/>
                <w:szCs w:val="24"/>
              </w:rPr>
            </w:pPr>
            <w:r w:rsidRPr="00305461">
              <w:rPr>
                <w:rFonts w:ascii="GHEA Grapalat" w:hAnsi="GHEA Grapalat"/>
                <w:sz w:val="24"/>
                <w:szCs w:val="24"/>
              </w:rPr>
              <w:t>1</w:t>
            </w:r>
            <w:r w:rsidR="0027257F" w:rsidRPr="00305461">
              <w:rPr>
                <w:rFonts w:ascii="GHEA Grapalat" w:hAnsi="GHEA Grapalat"/>
                <w:sz w:val="24"/>
                <w:szCs w:val="24"/>
                <w:lang w:val="en-US"/>
              </w:rPr>
              <w:t>6</w:t>
            </w:r>
            <w:r w:rsidRPr="00305461">
              <w:rPr>
                <w:rFonts w:ascii="GHEA Grapalat" w:hAnsi="GHEA Grapalat"/>
                <w:sz w:val="24"/>
                <w:szCs w:val="24"/>
              </w:rPr>
              <w:t>.</w:t>
            </w:r>
          </w:p>
        </w:tc>
        <w:tc>
          <w:tcPr>
            <w:tcW w:w="2268" w:type="dxa"/>
            <w:vAlign w:val="center"/>
          </w:tcPr>
          <w:p w14:paraId="5CB6E9AB" w14:textId="690B8658" w:rsidR="00B8797F" w:rsidRPr="00305461" w:rsidRDefault="00B8797F"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ՀՀ Արագածոտնի մարզպետարան</w:t>
            </w:r>
          </w:p>
        </w:tc>
        <w:tc>
          <w:tcPr>
            <w:tcW w:w="5812" w:type="dxa"/>
          </w:tcPr>
          <w:p w14:paraId="702F1BBC" w14:textId="12CC7D30" w:rsidR="00B8797F" w:rsidRPr="00305461" w:rsidRDefault="00E10FCB" w:rsidP="00E10FCB">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w:t>
            </w:r>
            <w:r w:rsidR="00B8797F" w:rsidRPr="00305461">
              <w:rPr>
                <w:rFonts w:ascii="GHEA Grapalat" w:hAnsi="GHEA Grapalat"/>
                <w:szCs w:val="24"/>
                <w:lang w:val="en-US"/>
              </w:rPr>
              <w:t>Հանրային հատվածի կազմակերպությունների հաշվապահական հաշվառման մասին</w:t>
            </w:r>
            <w:r w:rsidRPr="00305461">
              <w:rPr>
                <w:rFonts w:ascii="GHEA Grapalat" w:hAnsi="GHEA Grapalat"/>
                <w:szCs w:val="24"/>
                <w:lang w:val="en-US"/>
              </w:rPr>
              <w:t>»</w:t>
            </w:r>
            <w:r w:rsidR="00B8797F" w:rsidRPr="00305461">
              <w:rPr>
                <w:rFonts w:ascii="GHEA Grapalat" w:hAnsi="GHEA Grapalat"/>
                <w:szCs w:val="24"/>
                <w:lang w:val="en-US"/>
              </w:rPr>
              <w:t xml:space="preserve"> ՀՀ օրենքում փոփոխություններ և լրացումներ կատարելու մասին օրենքի նախագծի վերաբերյալ դիտողություններ և առաջարկություններ չունենք</w:t>
            </w:r>
          </w:p>
        </w:tc>
        <w:tc>
          <w:tcPr>
            <w:tcW w:w="1984" w:type="dxa"/>
          </w:tcPr>
          <w:p w14:paraId="5A47FA99" w14:textId="4BC25533" w:rsidR="00B8797F" w:rsidRPr="00305461" w:rsidRDefault="00B8797F"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794B5BB1" w14:textId="77777777" w:rsidR="00B8797F" w:rsidRPr="00305461" w:rsidRDefault="00B8797F"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1665B0CD" w14:textId="77777777" w:rsidR="00B8797F" w:rsidRPr="00305461" w:rsidRDefault="00B8797F" w:rsidP="00F97E77">
            <w:pPr>
              <w:spacing w:line="276" w:lineRule="auto"/>
              <w:rPr>
                <w:rFonts w:ascii="GHEA Grapalat" w:hAnsi="GHEA Grapalat"/>
                <w:sz w:val="24"/>
                <w:szCs w:val="24"/>
              </w:rPr>
            </w:pPr>
          </w:p>
        </w:tc>
      </w:tr>
      <w:tr w:rsidR="00907C6F" w:rsidRPr="00305461" w14:paraId="3FA0A11B" w14:textId="77777777" w:rsidTr="00305461">
        <w:trPr>
          <w:trHeight w:val="997"/>
        </w:trPr>
        <w:tc>
          <w:tcPr>
            <w:tcW w:w="851" w:type="dxa"/>
            <w:vAlign w:val="center"/>
          </w:tcPr>
          <w:p w14:paraId="2944A139" w14:textId="431AA987" w:rsidR="00907C6F" w:rsidRPr="00305461" w:rsidRDefault="00907C6F" w:rsidP="00305461">
            <w:pPr>
              <w:spacing w:after="160" w:line="276" w:lineRule="auto"/>
              <w:jc w:val="center"/>
              <w:rPr>
                <w:rFonts w:ascii="GHEA Grapalat" w:hAnsi="GHEA Grapalat"/>
                <w:sz w:val="24"/>
                <w:szCs w:val="24"/>
              </w:rPr>
            </w:pPr>
            <w:r w:rsidRPr="00305461">
              <w:rPr>
                <w:rFonts w:ascii="GHEA Grapalat" w:hAnsi="GHEA Grapalat"/>
                <w:sz w:val="24"/>
                <w:szCs w:val="24"/>
              </w:rPr>
              <w:lastRenderedPageBreak/>
              <w:t>1</w:t>
            </w:r>
            <w:r w:rsidR="0027257F" w:rsidRPr="00305461">
              <w:rPr>
                <w:rFonts w:ascii="GHEA Grapalat" w:hAnsi="GHEA Grapalat"/>
                <w:sz w:val="24"/>
                <w:szCs w:val="24"/>
                <w:lang w:val="en-US"/>
              </w:rPr>
              <w:t>7</w:t>
            </w:r>
            <w:r w:rsidRPr="00305461">
              <w:rPr>
                <w:rFonts w:ascii="GHEA Grapalat" w:hAnsi="GHEA Grapalat"/>
                <w:sz w:val="24"/>
                <w:szCs w:val="24"/>
              </w:rPr>
              <w:t>.</w:t>
            </w:r>
          </w:p>
        </w:tc>
        <w:tc>
          <w:tcPr>
            <w:tcW w:w="2268" w:type="dxa"/>
            <w:vAlign w:val="center"/>
          </w:tcPr>
          <w:p w14:paraId="48E9DB7A" w14:textId="16E7F869" w:rsidR="00907C6F" w:rsidRPr="000C7904" w:rsidRDefault="00907C6F" w:rsidP="00305461">
            <w:pPr>
              <w:pStyle w:val="ListParagraph"/>
              <w:spacing w:line="276" w:lineRule="auto"/>
              <w:ind w:left="0"/>
              <w:rPr>
                <w:rFonts w:ascii="GHEA Grapalat" w:hAnsi="GHEA Grapalat"/>
                <w:sz w:val="24"/>
                <w:szCs w:val="24"/>
              </w:rPr>
            </w:pPr>
            <w:r w:rsidRPr="00305461">
              <w:rPr>
                <w:rFonts w:ascii="GHEA Grapalat" w:hAnsi="GHEA Grapalat"/>
                <w:sz w:val="24"/>
                <w:szCs w:val="24"/>
              </w:rPr>
              <w:t>ՀՀ սննդամթերքի անվտանգության տեսչական մարմին</w:t>
            </w:r>
          </w:p>
        </w:tc>
        <w:tc>
          <w:tcPr>
            <w:tcW w:w="5812" w:type="dxa"/>
          </w:tcPr>
          <w:p w14:paraId="4E95B402" w14:textId="49EB5841" w:rsidR="00907C6F" w:rsidRPr="000C7904" w:rsidRDefault="00907C6F" w:rsidP="00F97E77">
            <w:pPr>
              <w:pStyle w:val="NormalWeb"/>
              <w:tabs>
                <w:tab w:val="left" w:pos="0"/>
              </w:tabs>
              <w:spacing w:before="0" w:beforeAutospacing="0" w:after="0" w:afterAutospacing="0" w:line="276" w:lineRule="auto"/>
              <w:rPr>
                <w:rFonts w:ascii="GHEA Grapalat" w:hAnsi="GHEA Grapalat"/>
                <w:szCs w:val="24"/>
                <w:lang w:val="hy-AM"/>
              </w:rPr>
            </w:pPr>
            <w:r w:rsidRPr="000C7904">
              <w:rPr>
                <w:rFonts w:ascii="GHEA Grapalat" w:hAnsi="GHEA Grapalat"/>
                <w:szCs w:val="24"/>
                <w:lang w:val="hy-AM"/>
              </w:rPr>
              <w:t>««Հանրային հատվածի կազմակերպությունների հաշվապահական հաշվառման մասին» Հայաստանի Հանրապետության օրենքում փոփոխություններ և լրացումներ կատարելու մասին» օրենքի նախագծի վերաբերյալ  առաջարկություններ չունենք</w:t>
            </w:r>
          </w:p>
        </w:tc>
        <w:tc>
          <w:tcPr>
            <w:tcW w:w="1984" w:type="dxa"/>
          </w:tcPr>
          <w:p w14:paraId="60277EA6" w14:textId="104D0B2F" w:rsidR="00907C6F" w:rsidRPr="00305461" w:rsidRDefault="00907C6F"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76B2B3F5" w14:textId="77777777" w:rsidR="00907C6F" w:rsidRPr="00305461" w:rsidRDefault="00907C6F"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6632A2E9" w14:textId="77777777" w:rsidR="00907C6F" w:rsidRPr="00305461" w:rsidRDefault="00907C6F" w:rsidP="00F97E77">
            <w:pPr>
              <w:spacing w:line="276" w:lineRule="auto"/>
              <w:rPr>
                <w:rFonts w:ascii="GHEA Grapalat" w:hAnsi="GHEA Grapalat"/>
                <w:sz w:val="24"/>
                <w:szCs w:val="24"/>
              </w:rPr>
            </w:pPr>
          </w:p>
        </w:tc>
      </w:tr>
      <w:tr w:rsidR="000D6F67" w:rsidRPr="00305461" w14:paraId="4E05E562" w14:textId="77777777" w:rsidTr="00305461">
        <w:trPr>
          <w:trHeight w:val="997"/>
        </w:trPr>
        <w:tc>
          <w:tcPr>
            <w:tcW w:w="851" w:type="dxa"/>
            <w:vAlign w:val="center"/>
          </w:tcPr>
          <w:p w14:paraId="07F27CDF" w14:textId="51D687B1" w:rsidR="000D6F67" w:rsidRPr="00305461" w:rsidRDefault="000D6F67" w:rsidP="00305461">
            <w:pPr>
              <w:spacing w:line="276" w:lineRule="auto"/>
              <w:jc w:val="center"/>
              <w:rPr>
                <w:rFonts w:ascii="GHEA Grapalat" w:hAnsi="GHEA Grapalat"/>
                <w:sz w:val="24"/>
                <w:szCs w:val="24"/>
              </w:rPr>
            </w:pPr>
            <w:r w:rsidRPr="00305461">
              <w:rPr>
                <w:rFonts w:ascii="GHEA Grapalat" w:hAnsi="GHEA Grapalat"/>
                <w:sz w:val="24"/>
                <w:szCs w:val="24"/>
              </w:rPr>
              <w:t>1</w:t>
            </w:r>
            <w:r w:rsidR="0027257F" w:rsidRPr="00305461">
              <w:rPr>
                <w:rFonts w:ascii="GHEA Grapalat" w:hAnsi="GHEA Grapalat"/>
                <w:sz w:val="24"/>
                <w:szCs w:val="24"/>
                <w:lang w:val="en-US"/>
              </w:rPr>
              <w:t>8</w:t>
            </w:r>
            <w:r w:rsidRPr="00305461">
              <w:rPr>
                <w:rFonts w:ascii="GHEA Grapalat" w:hAnsi="GHEA Grapalat"/>
                <w:sz w:val="24"/>
                <w:szCs w:val="24"/>
              </w:rPr>
              <w:t>.</w:t>
            </w:r>
          </w:p>
        </w:tc>
        <w:tc>
          <w:tcPr>
            <w:tcW w:w="2268" w:type="dxa"/>
            <w:vAlign w:val="center"/>
          </w:tcPr>
          <w:p w14:paraId="7CAD3A72" w14:textId="39F2991B" w:rsidR="000D6F67" w:rsidRPr="00305461" w:rsidRDefault="000D6F67"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ՀՀ Վայոց ձորի մարզպետարան</w:t>
            </w:r>
          </w:p>
        </w:tc>
        <w:tc>
          <w:tcPr>
            <w:tcW w:w="5812" w:type="dxa"/>
          </w:tcPr>
          <w:p w14:paraId="1CA8138A" w14:textId="64A589D5" w:rsidR="000D6F67" w:rsidRPr="00305461" w:rsidRDefault="000D6F67"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«Հանրային հատվածի կազմակերպությունների հաշվապահական հաշվառման մասին» ՀՀ օրենքում փոփոխություններ և լրացումներ կատարելու մասին» օրենքի նախագծի  վերաբերյալ   առաջարկություններ և դիտողություններ  չունենք</w:t>
            </w:r>
          </w:p>
        </w:tc>
        <w:tc>
          <w:tcPr>
            <w:tcW w:w="1984" w:type="dxa"/>
          </w:tcPr>
          <w:p w14:paraId="77024CCD" w14:textId="15C86879" w:rsidR="000D6F67" w:rsidRPr="00305461" w:rsidRDefault="000D6F67"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445C94AB" w14:textId="77777777" w:rsidR="000D6F67" w:rsidRPr="00305461" w:rsidRDefault="000D6F67"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2E49531A" w14:textId="77777777" w:rsidR="000D6F67" w:rsidRPr="00305461" w:rsidRDefault="000D6F67" w:rsidP="00F97E77">
            <w:pPr>
              <w:spacing w:line="276" w:lineRule="auto"/>
              <w:rPr>
                <w:rFonts w:ascii="GHEA Grapalat" w:hAnsi="GHEA Grapalat"/>
                <w:sz w:val="24"/>
                <w:szCs w:val="24"/>
              </w:rPr>
            </w:pPr>
          </w:p>
        </w:tc>
      </w:tr>
      <w:tr w:rsidR="00A45F61" w:rsidRPr="00305461" w14:paraId="69D66735" w14:textId="77777777" w:rsidTr="00305461">
        <w:trPr>
          <w:trHeight w:val="997"/>
        </w:trPr>
        <w:tc>
          <w:tcPr>
            <w:tcW w:w="851" w:type="dxa"/>
            <w:vAlign w:val="center"/>
          </w:tcPr>
          <w:p w14:paraId="1C538B54" w14:textId="01FE327F" w:rsidR="00A45F61" w:rsidRPr="00305461" w:rsidRDefault="0027257F" w:rsidP="00305461">
            <w:pPr>
              <w:spacing w:line="276" w:lineRule="auto"/>
              <w:jc w:val="center"/>
              <w:rPr>
                <w:rFonts w:ascii="GHEA Grapalat" w:hAnsi="GHEA Grapalat"/>
                <w:sz w:val="24"/>
                <w:szCs w:val="24"/>
              </w:rPr>
            </w:pPr>
            <w:r w:rsidRPr="00305461">
              <w:rPr>
                <w:rFonts w:ascii="GHEA Grapalat" w:hAnsi="GHEA Grapalat"/>
                <w:sz w:val="24"/>
                <w:szCs w:val="24"/>
                <w:lang w:val="en-US"/>
              </w:rPr>
              <w:t>19</w:t>
            </w:r>
            <w:r w:rsidR="00A45F61" w:rsidRPr="00305461">
              <w:rPr>
                <w:rFonts w:ascii="GHEA Grapalat" w:hAnsi="GHEA Grapalat"/>
                <w:sz w:val="24"/>
                <w:szCs w:val="24"/>
              </w:rPr>
              <w:t>.</w:t>
            </w:r>
          </w:p>
        </w:tc>
        <w:tc>
          <w:tcPr>
            <w:tcW w:w="2268" w:type="dxa"/>
            <w:vAlign w:val="center"/>
          </w:tcPr>
          <w:p w14:paraId="4C14C731" w14:textId="303AEC12" w:rsidR="00A45F61" w:rsidRPr="00305461" w:rsidRDefault="00A45F61"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ՀՀ արտակարգ իրավիճակների նախարարություն</w:t>
            </w:r>
          </w:p>
        </w:tc>
        <w:tc>
          <w:tcPr>
            <w:tcW w:w="5812" w:type="dxa"/>
          </w:tcPr>
          <w:p w14:paraId="542A8D0C" w14:textId="3DA59083" w:rsidR="00A45F61" w:rsidRPr="00305461" w:rsidRDefault="00A45F61"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««Հանրային հատվածի կազմակերպությունների հաշվապահական հաշվառման մասին» Հայաստանի Հանրապետության օրենքում փոփոխություններ և լրացումներ կատարելու մասին» Հայաստանի Հանրապետության օրենքի նախագծի վերաբերյալ դիտողություններ և առաջարկություններ չուն</w:t>
            </w:r>
            <w:r w:rsidRPr="00305461">
              <w:rPr>
                <w:rFonts w:ascii="GHEA Grapalat" w:hAnsi="GHEA Grapalat"/>
                <w:szCs w:val="24"/>
                <w:lang w:val="hy-AM"/>
              </w:rPr>
              <w:t>ենք</w:t>
            </w:r>
          </w:p>
        </w:tc>
        <w:tc>
          <w:tcPr>
            <w:tcW w:w="1984" w:type="dxa"/>
          </w:tcPr>
          <w:p w14:paraId="7F71F4ED" w14:textId="6B7FE6A4" w:rsidR="00A45F61" w:rsidRPr="00305461" w:rsidRDefault="00A45F61"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24C02288" w14:textId="77777777" w:rsidR="00A45F61" w:rsidRPr="00305461" w:rsidRDefault="00A45F61"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51CE13B2" w14:textId="77777777" w:rsidR="00A45F61" w:rsidRPr="00305461" w:rsidRDefault="00A45F61" w:rsidP="00F97E77">
            <w:pPr>
              <w:spacing w:line="276" w:lineRule="auto"/>
              <w:rPr>
                <w:rFonts w:ascii="GHEA Grapalat" w:hAnsi="GHEA Grapalat"/>
                <w:sz w:val="24"/>
                <w:szCs w:val="24"/>
              </w:rPr>
            </w:pPr>
          </w:p>
        </w:tc>
      </w:tr>
      <w:tr w:rsidR="005E74BD" w:rsidRPr="00305461" w14:paraId="3715A912" w14:textId="77777777" w:rsidTr="00305461">
        <w:trPr>
          <w:trHeight w:val="997"/>
        </w:trPr>
        <w:tc>
          <w:tcPr>
            <w:tcW w:w="851" w:type="dxa"/>
            <w:vAlign w:val="center"/>
          </w:tcPr>
          <w:p w14:paraId="51E548A4" w14:textId="34EC89B6" w:rsidR="005E74BD" w:rsidRPr="00305461" w:rsidRDefault="005E74BD" w:rsidP="00305461">
            <w:pPr>
              <w:spacing w:line="276" w:lineRule="auto"/>
              <w:jc w:val="center"/>
              <w:rPr>
                <w:rFonts w:ascii="GHEA Grapalat" w:hAnsi="GHEA Grapalat"/>
                <w:sz w:val="24"/>
                <w:szCs w:val="24"/>
              </w:rPr>
            </w:pPr>
            <w:r w:rsidRPr="00305461">
              <w:rPr>
                <w:rFonts w:ascii="GHEA Grapalat" w:hAnsi="GHEA Grapalat"/>
                <w:sz w:val="24"/>
                <w:szCs w:val="24"/>
                <w:lang w:val="en-US"/>
              </w:rPr>
              <w:t>2</w:t>
            </w:r>
            <w:r w:rsidR="0027257F" w:rsidRPr="00305461">
              <w:rPr>
                <w:rFonts w:ascii="GHEA Grapalat" w:hAnsi="GHEA Grapalat"/>
                <w:sz w:val="24"/>
                <w:szCs w:val="24"/>
                <w:lang w:val="en-US"/>
              </w:rPr>
              <w:t>0</w:t>
            </w:r>
            <w:r w:rsidRPr="00305461">
              <w:rPr>
                <w:rFonts w:ascii="GHEA Grapalat" w:hAnsi="GHEA Grapalat"/>
                <w:sz w:val="24"/>
                <w:szCs w:val="24"/>
              </w:rPr>
              <w:t>.</w:t>
            </w:r>
          </w:p>
        </w:tc>
        <w:tc>
          <w:tcPr>
            <w:tcW w:w="2268" w:type="dxa"/>
            <w:vAlign w:val="center"/>
          </w:tcPr>
          <w:p w14:paraId="6420908C" w14:textId="75ED2C5A" w:rsidR="005E74BD" w:rsidRPr="00305461" w:rsidRDefault="00305461"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 xml:space="preserve">ՀՀ </w:t>
            </w:r>
            <w:r w:rsidR="005E74BD" w:rsidRPr="00305461">
              <w:rPr>
                <w:rFonts w:ascii="GHEA Grapalat" w:hAnsi="GHEA Grapalat"/>
                <w:sz w:val="24"/>
                <w:szCs w:val="24"/>
              </w:rPr>
              <w:t>Շրջակա միջավայրի նախարարություն</w:t>
            </w:r>
          </w:p>
        </w:tc>
        <w:tc>
          <w:tcPr>
            <w:tcW w:w="5812" w:type="dxa"/>
          </w:tcPr>
          <w:p w14:paraId="505623F3" w14:textId="5ABC29A8" w:rsidR="005E74BD" w:rsidRPr="00305461" w:rsidRDefault="005E74BD"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 xml:space="preserve">«Հանրային հատվածի կազմակերպությունների հաշվապահական հաշվառման մասին» ՀՀ օրենքում փոփոխություններ և լրացումներ կատարելու մասին» ՀՀ օրենքի նախագծի վերաբերյալ դիտողություններ և առաջարկություններ </w:t>
            </w:r>
            <w:r w:rsidR="00E10FCB">
              <w:rPr>
                <w:rFonts w:ascii="GHEA Grapalat" w:hAnsi="GHEA Grapalat"/>
                <w:szCs w:val="24"/>
                <w:lang w:val="en-US"/>
              </w:rPr>
              <w:t>չունենք</w:t>
            </w:r>
          </w:p>
        </w:tc>
        <w:tc>
          <w:tcPr>
            <w:tcW w:w="1984" w:type="dxa"/>
          </w:tcPr>
          <w:p w14:paraId="13ADF9FF" w14:textId="49714A6E" w:rsidR="005E74BD" w:rsidRPr="00305461" w:rsidRDefault="005E74BD"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1A412718" w14:textId="77777777" w:rsidR="005E74BD" w:rsidRPr="00305461" w:rsidRDefault="005E74BD"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145C6183" w14:textId="77777777" w:rsidR="005E74BD" w:rsidRPr="00305461" w:rsidRDefault="005E74BD" w:rsidP="00F97E77">
            <w:pPr>
              <w:spacing w:line="276" w:lineRule="auto"/>
              <w:rPr>
                <w:rFonts w:ascii="GHEA Grapalat" w:hAnsi="GHEA Grapalat"/>
                <w:sz w:val="24"/>
                <w:szCs w:val="24"/>
              </w:rPr>
            </w:pPr>
          </w:p>
        </w:tc>
      </w:tr>
      <w:tr w:rsidR="00881F0A" w:rsidRPr="00305461" w14:paraId="09AB8F52" w14:textId="77777777" w:rsidTr="00305461">
        <w:trPr>
          <w:trHeight w:val="997"/>
        </w:trPr>
        <w:tc>
          <w:tcPr>
            <w:tcW w:w="851" w:type="dxa"/>
            <w:vAlign w:val="center"/>
          </w:tcPr>
          <w:p w14:paraId="7723E24C" w14:textId="50DCD7F6" w:rsidR="00881F0A" w:rsidRPr="00305461" w:rsidRDefault="00881F0A" w:rsidP="00305461">
            <w:pPr>
              <w:spacing w:line="276" w:lineRule="auto"/>
              <w:jc w:val="center"/>
              <w:rPr>
                <w:rFonts w:ascii="Cambria Math" w:hAnsi="Cambria Math"/>
                <w:sz w:val="24"/>
                <w:szCs w:val="24"/>
              </w:rPr>
            </w:pPr>
            <w:r w:rsidRPr="00305461">
              <w:rPr>
                <w:rFonts w:ascii="GHEA Grapalat" w:hAnsi="GHEA Grapalat"/>
                <w:sz w:val="24"/>
                <w:szCs w:val="24"/>
                <w:lang w:val="en-US"/>
              </w:rPr>
              <w:lastRenderedPageBreak/>
              <w:t>2</w:t>
            </w:r>
            <w:r w:rsidR="0027257F" w:rsidRPr="00305461">
              <w:rPr>
                <w:rFonts w:ascii="GHEA Grapalat" w:hAnsi="GHEA Grapalat"/>
                <w:sz w:val="24"/>
                <w:szCs w:val="24"/>
                <w:lang w:val="en-US"/>
              </w:rPr>
              <w:t>1</w:t>
            </w:r>
            <w:r w:rsidRPr="00305461">
              <w:rPr>
                <w:rFonts w:ascii="GHEA Grapalat" w:hAnsi="GHEA Grapalat"/>
                <w:sz w:val="24"/>
                <w:szCs w:val="24"/>
              </w:rPr>
              <w:t>.</w:t>
            </w:r>
          </w:p>
        </w:tc>
        <w:tc>
          <w:tcPr>
            <w:tcW w:w="2268" w:type="dxa"/>
            <w:vAlign w:val="center"/>
          </w:tcPr>
          <w:p w14:paraId="36AD732C" w14:textId="6D245F41" w:rsidR="00881F0A" w:rsidRPr="00305461" w:rsidRDefault="00881F0A"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Սոցիալական ապահովության ծառայություն</w:t>
            </w:r>
          </w:p>
        </w:tc>
        <w:tc>
          <w:tcPr>
            <w:tcW w:w="5812" w:type="dxa"/>
          </w:tcPr>
          <w:p w14:paraId="372838AD" w14:textId="5EDD5969" w:rsidR="00881F0A" w:rsidRPr="00305461" w:rsidRDefault="00881F0A"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««Հանրային հատվածի կազմակերպությունների հաշ</w:t>
            </w:r>
            <w:r w:rsidRPr="00305461">
              <w:rPr>
                <w:rFonts w:ascii="GHEA Grapalat" w:hAnsi="GHEA Grapalat"/>
                <w:szCs w:val="24"/>
                <w:lang w:val="en-US"/>
              </w:rPr>
              <w:softHyphen/>
              <w:t>վա</w:t>
            </w:r>
            <w:r w:rsidRPr="00305461">
              <w:rPr>
                <w:rFonts w:ascii="GHEA Grapalat" w:hAnsi="GHEA Grapalat"/>
                <w:szCs w:val="24"/>
                <w:lang w:val="en-US"/>
              </w:rPr>
              <w:softHyphen/>
              <w:t>պա</w:t>
            </w:r>
            <w:r w:rsidRPr="00305461">
              <w:rPr>
                <w:rFonts w:ascii="GHEA Grapalat" w:hAnsi="GHEA Grapalat"/>
                <w:szCs w:val="24"/>
                <w:lang w:val="en-US"/>
              </w:rPr>
              <w:softHyphen/>
              <w:t xml:space="preserve">հական հաշվառման մասին» ՀՀ օրենքում փոփոխություններ և լրացումներ կատարելու մասին» օրենքի նախագծի վերաբերյալ առաջարկություններ </w:t>
            </w:r>
            <w:r w:rsidR="00E10FCB">
              <w:rPr>
                <w:rFonts w:ascii="GHEA Grapalat" w:hAnsi="GHEA Grapalat"/>
                <w:szCs w:val="24"/>
                <w:lang w:val="en-US"/>
              </w:rPr>
              <w:t>չունենք</w:t>
            </w:r>
          </w:p>
        </w:tc>
        <w:tc>
          <w:tcPr>
            <w:tcW w:w="1984" w:type="dxa"/>
          </w:tcPr>
          <w:p w14:paraId="1D130896" w14:textId="747F6986" w:rsidR="00881F0A" w:rsidRPr="00305461" w:rsidRDefault="00881F0A"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57002919" w14:textId="77777777" w:rsidR="00881F0A" w:rsidRPr="00305461" w:rsidRDefault="00881F0A"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7E3D1DC2" w14:textId="77777777" w:rsidR="00881F0A" w:rsidRPr="00305461" w:rsidRDefault="00881F0A" w:rsidP="00F97E77">
            <w:pPr>
              <w:spacing w:line="276" w:lineRule="auto"/>
              <w:rPr>
                <w:rFonts w:ascii="GHEA Grapalat" w:hAnsi="GHEA Grapalat"/>
                <w:sz w:val="24"/>
                <w:szCs w:val="24"/>
              </w:rPr>
            </w:pPr>
          </w:p>
        </w:tc>
      </w:tr>
      <w:tr w:rsidR="002A4FE5" w:rsidRPr="00305461" w14:paraId="56EE5958" w14:textId="77777777" w:rsidTr="00305461">
        <w:trPr>
          <w:trHeight w:val="997"/>
        </w:trPr>
        <w:tc>
          <w:tcPr>
            <w:tcW w:w="851" w:type="dxa"/>
            <w:vAlign w:val="center"/>
          </w:tcPr>
          <w:p w14:paraId="076A2898" w14:textId="5233E179" w:rsidR="002A4FE5" w:rsidRPr="00305461" w:rsidRDefault="002A4FE5" w:rsidP="00305461">
            <w:pPr>
              <w:spacing w:line="276" w:lineRule="auto"/>
              <w:jc w:val="center"/>
              <w:rPr>
                <w:rFonts w:ascii="GHEA Grapalat" w:hAnsi="GHEA Grapalat"/>
                <w:sz w:val="24"/>
                <w:szCs w:val="24"/>
                <w:lang w:val="en-US"/>
              </w:rPr>
            </w:pPr>
            <w:r w:rsidRPr="00305461">
              <w:rPr>
                <w:rFonts w:ascii="GHEA Grapalat" w:hAnsi="GHEA Grapalat"/>
                <w:sz w:val="24"/>
                <w:szCs w:val="24"/>
                <w:lang w:val="en-US"/>
              </w:rPr>
              <w:t>2</w:t>
            </w:r>
            <w:r w:rsidR="0027257F" w:rsidRPr="00305461">
              <w:rPr>
                <w:rFonts w:ascii="GHEA Grapalat" w:hAnsi="GHEA Grapalat"/>
                <w:sz w:val="24"/>
                <w:szCs w:val="24"/>
                <w:lang w:val="en-US"/>
              </w:rPr>
              <w:t>2</w:t>
            </w:r>
            <w:r w:rsidRPr="00305461">
              <w:rPr>
                <w:rFonts w:ascii="GHEA Grapalat" w:hAnsi="GHEA Grapalat"/>
                <w:sz w:val="24"/>
                <w:szCs w:val="24"/>
              </w:rPr>
              <w:t>.</w:t>
            </w:r>
          </w:p>
        </w:tc>
        <w:tc>
          <w:tcPr>
            <w:tcW w:w="2268" w:type="dxa"/>
            <w:vAlign w:val="center"/>
          </w:tcPr>
          <w:p w14:paraId="0EA40B17" w14:textId="326C3667" w:rsidR="002A4FE5" w:rsidRPr="00305461" w:rsidRDefault="002A4FE5"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ՀՀ ՏԿԶՆ միգրացիոն ծառայություն</w:t>
            </w:r>
          </w:p>
        </w:tc>
        <w:tc>
          <w:tcPr>
            <w:tcW w:w="5812" w:type="dxa"/>
          </w:tcPr>
          <w:p w14:paraId="464A29DA" w14:textId="6CBBFF10" w:rsidR="002A4FE5" w:rsidRPr="00305461" w:rsidRDefault="002A4FE5"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««Հանրային հատվածի կազմակերպությունների հաշվապահական հաշվառման մասին» ՀՀ օրենքում փոփոխություններ և լրացումներ կատարելու մասին» օրենքի նախագծի վերաբերյալ  առաջարկություններ և դիտողություններ չուն</w:t>
            </w:r>
            <w:r w:rsidRPr="00305461">
              <w:rPr>
                <w:rFonts w:ascii="GHEA Grapalat" w:hAnsi="GHEA Grapalat"/>
                <w:szCs w:val="24"/>
                <w:lang w:val="hy-AM"/>
              </w:rPr>
              <w:t>ենք</w:t>
            </w:r>
          </w:p>
        </w:tc>
        <w:tc>
          <w:tcPr>
            <w:tcW w:w="1984" w:type="dxa"/>
          </w:tcPr>
          <w:p w14:paraId="26346863" w14:textId="09960618" w:rsidR="002A4FE5" w:rsidRPr="00305461" w:rsidRDefault="002A4FE5"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5B747E3D" w14:textId="77777777" w:rsidR="002A4FE5" w:rsidRPr="00305461" w:rsidRDefault="002A4FE5"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43956FC9" w14:textId="77777777" w:rsidR="002A4FE5" w:rsidRPr="00305461" w:rsidRDefault="002A4FE5" w:rsidP="00F97E77">
            <w:pPr>
              <w:spacing w:line="276" w:lineRule="auto"/>
              <w:rPr>
                <w:rFonts w:ascii="GHEA Grapalat" w:hAnsi="GHEA Grapalat"/>
                <w:sz w:val="24"/>
                <w:szCs w:val="24"/>
              </w:rPr>
            </w:pPr>
          </w:p>
        </w:tc>
      </w:tr>
      <w:tr w:rsidR="002C2CBF" w:rsidRPr="00305461" w14:paraId="2CAA9607" w14:textId="77777777" w:rsidTr="00305461">
        <w:trPr>
          <w:trHeight w:val="997"/>
        </w:trPr>
        <w:tc>
          <w:tcPr>
            <w:tcW w:w="851" w:type="dxa"/>
            <w:vAlign w:val="center"/>
          </w:tcPr>
          <w:p w14:paraId="0767E9C3" w14:textId="44EC02C4" w:rsidR="002C2CBF" w:rsidRPr="00305461" w:rsidRDefault="002C2CBF" w:rsidP="00305461">
            <w:pPr>
              <w:spacing w:line="276" w:lineRule="auto"/>
              <w:jc w:val="center"/>
              <w:rPr>
                <w:rFonts w:ascii="GHEA Grapalat" w:hAnsi="GHEA Grapalat"/>
                <w:sz w:val="24"/>
                <w:szCs w:val="24"/>
                <w:lang w:val="en-US"/>
              </w:rPr>
            </w:pPr>
            <w:r w:rsidRPr="00305461">
              <w:rPr>
                <w:rFonts w:ascii="GHEA Grapalat" w:hAnsi="GHEA Grapalat"/>
                <w:sz w:val="24"/>
                <w:szCs w:val="24"/>
                <w:lang w:val="en-US"/>
              </w:rPr>
              <w:t>2</w:t>
            </w:r>
            <w:r w:rsidR="0027257F" w:rsidRPr="00305461">
              <w:rPr>
                <w:rFonts w:ascii="GHEA Grapalat" w:hAnsi="GHEA Grapalat"/>
                <w:sz w:val="24"/>
                <w:szCs w:val="24"/>
                <w:lang w:val="en-US"/>
              </w:rPr>
              <w:t>3</w:t>
            </w:r>
            <w:r w:rsidRPr="00305461">
              <w:rPr>
                <w:rFonts w:ascii="GHEA Grapalat" w:hAnsi="GHEA Grapalat"/>
                <w:sz w:val="24"/>
                <w:szCs w:val="24"/>
              </w:rPr>
              <w:t>.</w:t>
            </w:r>
          </w:p>
        </w:tc>
        <w:tc>
          <w:tcPr>
            <w:tcW w:w="2268" w:type="dxa"/>
            <w:vAlign w:val="center"/>
          </w:tcPr>
          <w:p w14:paraId="387FA4A6" w14:textId="04CC19F5" w:rsidR="002C2CBF" w:rsidRPr="00305461" w:rsidRDefault="002C2CBF"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Պետական գույքի կառավարման կոմիտե</w:t>
            </w:r>
          </w:p>
        </w:tc>
        <w:tc>
          <w:tcPr>
            <w:tcW w:w="5812" w:type="dxa"/>
          </w:tcPr>
          <w:p w14:paraId="13DC40BC" w14:textId="0334F490" w:rsidR="002C2CBF" w:rsidRPr="00305461" w:rsidRDefault="002C2CBF"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««Հանրային հատվածի կազմակերպությունների հաշվապահական հաշվառման մասին» ՀՀ օրենքում փոփոխություններ և լրացումներ կատարելու մասին» օրենքի նախագծի վերաբերյալ</w:t>
            </w:r>
            <w:r w:rsidRPr="00305461">
              <w:rPr>
                <w:rFonts w:ascii="GHEA Grapalat" w:hAnsi="GHEA Grapalat"/>
                <w:szCs w:val="24"/>
                <w:lang w:val="hy-AM"/>
              </w:rPr>
              <w:t xml:space="preserve"> </w:t>
            </w:r>
            <w:r w:rsidRPr="00305461">
              <w:rPr>
                <w:rFonts w:ascii="GHEA Grapalat" w:hAnsi="GHEA Grapalat"/>
                <w:szCs w:val="24"/>
                <w:lang w:val="en-US"/>
              </w:rPr>
              <w:t>դիտողություններ և առաջարկություններ չուն</w:t>
            </w:r>
            <w:r w:rsidRPr="00305461">
              <w:rPr>
                <w:rFonts w:ascii="GHEA Grapalat" w:hAnsi="GHEA Grapalat"/>
                <w:szCs w:val="24"/>
                <w:lang w:val="hy-AM"/>
              </w:rPr>
              <w:t>ենք</w:t>
            </w:r>
          </w:p>
        </w:tc>
        <w:tc>
          <w:tcPr>
            <w:tcW w:w="1984" w:type="dxa"/>
          </w:tcPr>
          <w:p w14:paraId="03AC2A44" w14:textId="1515E9E7" w:rsidR="002C2CBF" w:rsidRPr="00305461" w:rsidRDefault="002C2CBF"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04BAF1D4" w14:textId="77777777" w:rsidR="002C2CBF" w:rsidRPr="00305461" w:rsidRDefault="002C2CBF"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7EDE2E7E" w14:textId="77777777" w:rsidR="002C2CBF" w:rsidRPr="00305461" w:rsidRDefault="002C2CBF" w:rsidP="00F97E77">
            <w:pPr>
              <w:spacing w:line="276" w:lineRule="auto"/>
              <w:rPr>
                <w:rFonts w:ascii="GHEA Grapalat" w:hAnsi="GHEA Grapalat"/>
                <w:sz w:val="24"/>
                <w:szCs w:val="24"/>
              </w:rPr>
            </w:pPr>
          </w:p>
        </w:tc>
      </w:tr>
      <w:tr w:rsidR="00EF71B0" w:rsidRPr="00305461" w14:paraId="5763DE0B" w14:textId="77777777" w:rsidTr="00305461">
        <w:trPr>
          <w:trHeight w:val="997"/>
        </w:trPr>
        <w:tc>
          <w:tcPr>
            <w:tcW w:w="851" w:type="dxa"/>
            <w:vAlign w:val="center"/>
          </w:tcPr>
          <w:p w14:paraId="535D24E6" w14:textId="156C4CA3" w:rsidR="00EF71B0" w:rsidRPr="00305461" w:rsidRDefault="00EF71B0" w:rsidP="00305461">
            <w:pPr>
              <w:spacing w:line="276" w:lineRule="auto"/>
              <w:jc w:val="center"/>
              <w:rPr>
                <w:rFonts w:ascii="GHEA Grapalat" w:hAnsi="GHEA Grapalat"/>
                <w:sz w:val="24"/>
                <w:szCs w:val="24"/>
                <w:lang w:val="en-US"/>
              </w:rPr>
            </w:pPr>
            <w:r w:rsidRPr="00305461">
              <w:rPr>
                <w:rFonts w:ascii="GHEA Grapalat" w:hAnsi="GHEA Grapalat"/>
                <w:sz w:val="24"/>
                <w:szCs w:val="24"/>
                <w:lang w:val="en-US"/>
              </w:rPr>
              <w:t>2</w:t>
            </w:r>
            <w:r w:rsidR="0027257F" w:rsidRPr="00305461">
              <w:rPr>
                <w:rFonts w:ascii="GHEA Grapalat" w:hAnsi="GHEA Grapalat"/>
                <w:sz w:val="24"/>
                <w:szCs w:val="24"/>
                <w:lang w:val="en-US"/>
              </w:rPr>
              <w:t>4</w:t>
            </w:r>
            <w:r w:rsidRPr="00305461">
              <w:rPr>
                <w:rFonts w:ascii="GHEA Grapalat" w:hAnsi="GHEA Grapalat"/>
                <w:sz w:val="24"/>
                <w:szCs w:val="24"/>
              </w:rPr>
              <w:t>.</w:t>
            </w:r>
          </w:p>
        </w:tc>
        <w:tc>
          <w:tcPr>
            <w:tcW w:w="2268" w:type="dxa"/>
            <w:vAlign w:val="center"/>
          </w:tcPr>
          <w:p w14:paraId="375D6B77" w14:textId="0715971A" w:rsidR="00EF71B0" w:rsidRPr="00305461" w:rsidRDefault="00EF71B0"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ՀՀ տնտեսական մրցակցության պաշտպանության պետական հանձնաժողով</w:t>
            </w:r>
          </w:p>
        </w:tc>
        <w:tc>
          <w:tcPr>
            <w:tcW w:w="5812" w:type="dxa"/>
          </w:tcPr>
          <w:p w14:paraId="15F07AE4" w14:textId="6F2C1853" w:rsidR="00EF71B0" w:rsidRPr="00305461" w:rsidRDefault="00EF71B0"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««Հանրային հատվածի կազմակերպությունների հաշվապահական հաշվառման մասին» ՀՀ օրենքում փոփոխություններ և լրացումներ կատարելու մասին» օրենքի նախագիծի վերաբերյալ  դիտողություններն ու առաջարկություններ չուն</w:t>
            </w:r>
            <w:r w:rsidRPr="00305461">
              <w:rPr>
                <w:rFonts w:ascii="GHEA Grapalat" w:hAnsi="GHEA Grapalat"/>
                <w:szCs w:val="24"/>
                <w:lang w:val="hy-AM"/>
              </w:rPr>
              <w:t>ենք</w:t>
            </w:r>
          </w:p>
        </w:tc>
        <w:tc>
          <w:tcPr>
            <w:tcW w:w="1984" w:type="dxa"/>
          </w:tcPr>
          <w:p w14:paraId="45A73B51" w14:textId="58FE04ED" w:rsidR="00EF71B0" w:rsidRPr="00305461" w:rsidRDefault="00EF71B0"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240FD7DC" w14:textId="77777777" w:rsidR="00EF71B0" w:rsidRPr="00305461" w:rsidRDefault="00EF71B0"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3B9B7EFF" w14:textId="77777777" w:rsidR="00EF71B0" w:rsidRPr="00305461" w:rsidRDefault="00EF71B0" w:rsidP="00F97E77">
            <w:pPr>
              <w:spacing w:line="276" w:lineRule="auto"/>
              <w:rPr>
                <w:rFonts w:ascii="GHEA Grapalat" w:hAnsi="GHEA Grapalat"/>
                <w:sz w:val="24"/>
                <w:szCs w:val="24"/>
              </w:rPr>
            </w:pPr>
          </w:p>
        </w:tc>
      </w:tr>
      <w:tr w:rsidR="00444BFF" w:rsidRPr="00305461" w14:paraId="2D57C45B" w14:textId="77777777" w:rsidTr="00305461">
        <w:trPr>
          <w:trHeight w:val="997"/>
        </w:trPr>
        <w:tc>
          <w:tcPr>
            <w:tcW w:w="851" w:type="dxa"/>
            <w:vAlign w:val="center"/>
          </w:tcPr>
          <w:p w14:paraId="4EADD658" w14:textId="77EBBCEA" w:rsidR="00444BFF" w:rsidRPr="00305461" w:rsidRDefault="00444BFF" w:rsidP="00305461">
            <w:pPr>
              <w:spacing w:line="276" w:lineRule="auto"/>
              <w:jc w:val="center"/>
              <w:rPr>
                <w:rFonts w:ascii="GHEA Grapalat" w:hAnsi="GHEA Grapalat"/>
                <w:sz w:val="24"/>
                <w:szCs w:val="24"/>
              </w:rPr>
            </w:pPr>
            <w:r w:rsidRPr="00305461">
              <w:rPr>
                <w:rFonts w:ascii="GHEA Grapalat" w:hAnsi="GHEA Grapalat"/>
                <w:sz w:val="24"/>
                <w:szCs w:val="24"/>
                <w:lang w:val="en-US"/>
              </w:rPr>
              <w:t>2</w:t>
            </w:r>
            <w:r w:rsidR="0027257F" w:rsidRPr="00305461">
              <w:rPr>
                <w:rFonts w:ascii="GHEA Grapalat" w:hAnsi="GHEA Grapalat"/>
                <w:sz w:val="24"/>
                <w:szCs w:val="24"/>
                <w:lang w:val="en-US"/>
              </w:rPr>
              <w:t>5</w:t>
            </w:r>
            <w:r w:rsidRPr="00305461">
              <w:rPr>
                <w:rFonts w:ascii="GHEA Grapalat" w:hAnsi="GHEA Grapalat"/>
                <w:sz w:val="24"/>
                <w:szCs w:val="24"/>
              </w:rPr>
              <w:t>.</w:t>
            </w:r>
          </w:p>
        </w:tc>
        <w:tc>
          <w:tcPr>
            <w:tcW w:w="2268" w:type="dxa"/>
            <w:vAlign w:val="center"/>
          </w:tcPr>
          <w:p w14:paraId="7E04CC3A" w14:textId="4F16B786" w:rsidR="00444BFF" w:rsidRPr="00305461" w:rsidRDefault="00444BFF"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ՀՀ վիճակագրական կոմիտե</w:t>
            </w:r>
          </w:p>
        </w:tc>
        <w:tc>
          <w:tcPr>
            <w:tcW w:w="5812" w:type="dxa"/>
          </w:tcPr>
          <w:p w14:paraId="191BBA3E" w14:textId="09AE1387" w:rsidR="00444BFF" w:rsidRPr="00305461" w:rsidRDefault="00444BFF"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 xml:space="preserve">««Հանրային հատվածի կազմակերպությունների հաշվապահական հաշվառման մասին» ՀՀ օրենքում փոփոխություններ և լրացումներ </w:t>
            </w:r>
            <w:r w:rsidRPr="00305461">
              <w:rPr>
                <w:rFonts w:ascii="GHEA Grapalat" w:hAnsi="GHEA Grapalat"/>
                <w:szCs w:val="24"/>
                <w:lang w:val="en-US"/>
              </w:rPr>
              <w:lastRenderedPageBreak/>
              <w:t>կատարելու մասին» օրենքի նախագծի վերաբերյալ առաջարկություններ չուն</w:t>
            </w:r>
            <w:r w:rsidRPr="00305461">
              <w:rPr>
                <w:rFonts w:ascii="GHEA Grapalat" w:hAnsi="GHEA Grapalat"/>
                <w:szCs w:val="24"/>
                <w:lang w:val="hy-AM"/>
              </w:rPr>
              <w:t>ենք</w:t>
            </w:r>
          </w:p>
        </w:tc>
        <w:tc>
          <w:tcPr>
            <w:tcW w:w="1984" w:type="dxa"/>
          </w:tcPr>
          <w:p w14:paraId="57C4A906" w14:textId="1BD82FB0" w:rsidR="00444BFF" w:rsidRPr="00305461" w:rsidRDefault="00444BFF" w:rsidP="00F97E77">
            <w:pPr>
              <w:spacing w:line="276" w:lineRule="auto"/>
              <w:rPr>
                <w:rFonts w:ascii="GHEA Grapalat" w:hAnsi="GHEA Grapalat"/>
                <w:sz w:val="24"/>
                <w:szCs w:val="24"/>
              </w:rPr>
            </w:pPr>
            <w:r w:rsidRPr="00305461">
              <w:rPr>
                <w:rFonts w:ascii="GHEA Grapalat" w:hAnsi="GHEA Grapalat"/>
                <w:sz w:val="24"/>
                <w:szCs w:val="24"/>
              </w:rPr>
              <w:lastRenderedPageBreak/>
              <w:t>Ընդունվել է ի գիտություն</w:t>
            </w:r>
          </w:p>
        </w:tc>
        <w:tc>
          <w:tcPr>
            <w:tcW w:w="3969" w:type="dxa"/>
          </w:tcPr>
          <w:p w14:paraId="4FAA2630" w14:textId="77777777" w:rsidR="00444BFF" w:rsidRPr="00305461" w:rsidRDefault="00444BFF"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2E95367A" w14:textId="77777777" w:rsidR="00444BFF" w:rsidRPr="00305461" w:rsidRDefault="00444BFF" w:rsidP="00F97E77">
            <w:pPr>
              <w:spacing w:line="276" w:lineRule="auto"/>
              <w:rPr>
                <w:rFonts w:ascii="GHEA Grapalat" w:hAnsi="GHEA Grapalat"/>
                <w:sz w:val="24"/>
                <w:szCs w:val="24"/>
              </w:rPr>
            </w:pPr>
          </w:p>
        </w:tc>
      </w:tr>
      <w:tr w:rsidR="00E97351" w:rsidRPr="00305461" w14:paraId="10F6DA01" w14:textId="77777777" w:rsidTr="00305461">
        <w:trPr>
          <w:trHeight w:val="997"/>
        </w:trPr>
        <w:tc>
          <w:tcPr>
            <w:tcW w:w="851" w:type="dxa"/>
            <w:vAlign w:val="center"/>
          </w:tcPr>
          <w:p w14:paraId="6A93F2C6" w14:textId="1158D05F" w:rsidR="00E97351" w:rsidRPr="00305461" w:rsidRDefault="00E97351" w:rsidP="00305461">
            <w:pPr>
              <w:spacing w:line="276" w:lineRule="auto"/>
              <w:jc w:val="center"/>
              <w:rPr>
                <w:rFonts w:ascii="GHEA Grapalat" w:hAnsi="GHEA Grapalat"/>
                <w:sz w:val="24"/>
                <w:szCs w:val="24"/>
              </w:rPr>
            </w:pPr>
            <w:r w:rsidRPr="00305461">
              <w:rPr>
                <w:rFonts w:ascii="GHEA Grapalat" w:hAnsi="GHEA Grapalat"/>
                <w:sz w:val="24"/>
                <w:szCs w:val="24"/>
                <w:lang w:val="en-US"/>
              </w:rPr>
              <w:lastRenderedPageBreak/>
              <w:t>2</w:t>
            </w:r>
            <w:r w:rsidR="0027257F" w:rsidRPr="00305461">
              <w:rPr>
                <w:rFonts w:ascii="GHEA Grapalat" w:hAnsi="GHEA Grapalat"/>
                <w:sz w:val="24"/>
                <w:szCs w:val="24"/>
                <w:lang w:val="en-US"/>
              </w:rPr>
              <w:t>6</w:t>
            </w:r>
            <w:r w:rsidRPr="00305461">
              <w:rPr>
                <w:rFonts w:ascii="GHEA Grapalat" w:hAnsi="GHEA Grapalat"/>
                <w:sz w:val="24"/>
                <w:szCs w:val="24"/>
              </w:rPr>
              <w:t>.</w:t>
            </w:r>
          </w:p>
        </w:tc>
        <w:tc>
          <w:tcPr>
            <w:tcW w:w="2268" w:type="dxa"/>
            <w:vAlign w:val="center"/>
          </w:tcPr>
          <w:p w14:paraId="1DA1998F" w14:textId="77777777" w:rsidR="00305461" w:rsidRDefault="00305461" w:rsidP="00305461">
            <w:pPr>
              <w:pStyle w:val="ListParagraph"/>
              <w:spacing w:line="276" w:lineRule="auto"/>
              <w:ind w:left="0"/>
              <w:rPr>
                <w:rFonts w:ascii="GHEA Grapalat" w:hAnsi="GHEA Grapalat"/>
                <w:sz w:val="24"/>
                <w:szCs w:val="24"/>
                <w:lang w:val="en-US"/>
              </w:rPr>
            </w:pPr>
          </w:p>
          <w:p w14:paraId="48D5765D" w14:textId="23FC359D" w:rsidR="00E97351" w:rsidRPr="00305461" w:rsidRDefault="00E97351"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ՀՀ առողջապա</w:t>
            </w:r>
            <w:r w:rsidR="00305461">
              <w:rPr>
                <w:rFonts w:ascii="GHEA Grapalat" w:hAnsi="GHEA Grapalat"/>
                <w:sz w:val="24"/>
                <w:szCs w:val="24"/>
                <w:lang w:val="en-US"/>
              </w:rPr>
              <w:t>-</w:t>
            </w:r>
            <w:r w:rsidRPr="00305461">
              <w:rPr>
                <w:rFonts w:ascii="GHEA Grapalat" w:hAnsi="GHEA Grapalat"/>
                <w:sz w:val="24"/>
                <w:szCs w:val="24"/>
              </w:rPr>
              <w:t>հության նախարարություն</w:t>
            </w:r>
          </w:p>
        </w:tc>
        <w:tc>
          <w:tcPr>
            <w:tcW w:w="5812" w:type="dxa"/>
          </w:tcPr>
          <w:p w14:paraId="402A9EDC" w14:textId="2B424D9D" w:rsidR="00E97351" w:rsidRPr="00305461" w:rsidRDefault="00E97351" w:rsidP="00E10FCB">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«Հանրային հատվածի կազմակերպությունների հաշվապահական հաշվառման մասին» Հայաստանի Հանրապետության օրենքում փոփոխություններ և լրացումներ կատարելու մասին» օրենքի նախագիծը, հայտնում ե</w:t>
            </w:r>
            <w:r w:rsidR="00E10FCB">
              <w:rPr>
                <w:rFonts w:ascii="GHEA Grapalat" w:hAnsi="GHEA Grapalat"/>
                <w:szCs w:val="24"/>
                <w:lang w:val="en-US"/>
              </w:rPr>
              <w:t>նք</w:t>
            </w:r>
            <w:r w:rsidRPr="00305461">
              <w:rPr>
                <w:rFonts w:ascii="GHEA Grapalat" w:hAnsi="GHEA Grapalat"/>
                <w:szCs w:val="24"/>
                <w:lang w:val="en-US"/>
              </w:rPr>
              <w:t>, որ առաջարկություններ և դիտողություններ չկան</w:t>
            </w:r>
          </w:p>
        </w:tc>
        <w:tc>
          <w:tcPr>
            <w:tcW w:w="1984" w:type="dxa"/>
          </w:tcPr>
          <w:p w14:paraId="3E1D25EE" w14:textId="6D28D452" w:rsidR="00E97351" w:rsidRPr="00305461" w:rsidRDefault="00E97351"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526630FE" w14:textId="77777777" w:rsidR="00E97351" w:rsidRPr="00305461" w:rsidRDefault="00E97351"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7F44E44A" w14:textId="77777777" w:rsidR="00E97351" w:rsidRPr="00305461" w:rsidRDefault="00E97351" w:rsidP="00F97E77">
            <w:pPr>
              <w:spacing w:line="276" w:lineRule="auto"/>
              <w:rPr>
                <w:rFonts w:ascii="GHEA Grapalat" w:hAnsi="GHEA Grapalat"/>
                <w:sz w:val="24"/>
                <w:szCs w:val="24"/>
              </w:rPr>
            </w:pPr>
          </w:p>
        </w:tc>
      </w:tr>
      <w:tr w:rsidR="00F57B3B" w:rsidRPr="00305461" w14:paraId="474AFD29" w14:textId="77777777" w:rsidTr="00305461">
        <w:trPr>
          <w:trHeight w:val="997"/>
        </w:trPr>
        <w:tc>
          <w:tcPr>
            <w:tcW w:w="851" w:type="dxa"/>
            <w:vAlign w:val="center"/>
          </w:tcPr>
          <w:p w14:paraId="69161A39" w14:textId="5447F881" w:rsidR="00F57B3B" w:rsidRPr="00305461" w:rsidRDefault="00F57B3B" w:rsidP="00305461">
            <w:pPr>
              <w:spacing w:line="276" w:lineRule="auto"/>
              <w:jc w:val="center"/>
              <w:rPr>
                <w:rFonts w:ascii="GHEA Grapalat" w:hAnsi="GHEA Grapalat"/>
                <w:sz w:val="24"/>
                <w:szCs w:val="24"/>
              </w:rPr>
            </w:pPr>
            <w:r w:rsidRPr="00305461">
              <w:rPr>
                <w:rFonts w:ascii="GHEA Grapalat" w:hAnsi="GHEA Grapalat"/>
                <w:sz w:val="24"/>
                <w:szCs w:val="24"/>
                <w:lang w:val="en-US"/>
              </w:rPr>
              <w:t>2</w:t>
            </w:r>
            <w:r w:rsidR="0027257F" w:rsidRPr="00305461">
              <w:rPr>
                <w:rFonts w:ascii="GHEA Grapalat" w:hAnsi="GHEA Grapalat"/>
                <w:sz w:val="24"/>
                <w:szCs w:val="24"/>
                <w:lang w:val="en-US"/>
              </w:rPr>
              <w:t>7</w:t>
            </w:r>
            <w:r w:rsidRPr="00305461">
              <w:rPr>
                <w:rFonts w:ascii="GHEA Grapalat" w:hAnsi="GHEA Grapalat"/>
                <w:sz w:val="24"/>
                <w:szCs w:val="24"/>
              </w:rPr>
              <w:t>.</w:t>
            </w:r>
          </w:p>
        </w:tc>
        <w:tc>
          <w:tcPr>
            <w:tcW w:w="2268" w:type="dxa"/>
            <w:vAlign w:val="center"/>
          </w:tcPr>
          <w:p w14:paraId="5B8CCE67" w14:textId="77777777" w:rsidR="00305461" w:rsidRDefault="00305461" w:rsidP="00305461">
            <w:pPr>
              <w:pStyle w:val="ListParagraph"/>
              <w:spacing w:line="276" w:lineRule="auto"/>
              <w:ind w:left="0"/>
              <w:rPr>
                <w:rFonts w:ascii="GHEA Grapalat" w:hAnsi="GHEA Grapalat"/>
                <w:sz w:val="24"/>
                <w:szCs w:val="24"/>
                <w:lang w:val="en-US"/>
              </w:rPr>
            </w:pPr>
          </w:p>
          <w:p w14:paraId="0FF8EFF3" w14:textId="1F8285FA" w:rsidR="00F57B3B" w:rsidRPr="00305461" w:rsidRDefault="00F57B3B"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ՀՀ Տավուշի մարզպետարան</w:t>
            </w:r>
          </w:p>
        </w:tc>
        <w:tc>
          <w:tcPr>
            <w:tcW w:w="5812" w:type="dxa"/>
          </w:tcPr>
          <w:p w14:paraId="5C19FEB0" w14:textId="59700EC8" w:rsidR="00F57B3B" w:rsidRPr="00305461" w:rsidRDefault="00F57B3B"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 xml:space="preserve">««Հանրային հատվածի կազմակերպությունների հաշվապահական հաշվառման մասին» ՀՀ օրենքում փոփոխություններ և լրացումներ կատարելու մասին» օրենքի </w:t>
            </w:r>
            <w:r w:rsidR="00E10FCB">
              <w:rPr>
                <w:rFonts w:ascii="GHEA Grapalat" w:hAnsi="GHEA Grapalat"/>
                <w:szCs w:val="24"/>
                <w:lang w:val="en-US"/>
              </w:rPr>
              <w:t>նախագ</w:t>
            </w:r>
            <w:r w:rsidRPr="00305461">
              <w:rPr>
                <w:rFonts w:ascii="GHEA Grapalat" w:hAnsi="GHEA Grapalat"/>
                <w:szCs w:val="24"/>
                <w:lang w:val="en-US"/>
              </w:rPr>
              <w:t>ծ</w:t>
            </w:r>
            <w:r w:rsidR="00E10FCB">
              <w:rPr>
                <w:rFonts w:ascii="GHEA Grapalat" w:hAnsi="GHEA Grapalat"/>
                <w:szCs w:val="24"/>
                <w:lang w:val="en-US"/>
              </w:rPr>
              <w:t>ի</w:t>
            </w:r>
            <w:r w:rsidRPr="00305461">
              <w:rPr>
                <w:rFonts w:ascii="GHEA Grapalat" w:hAnsi="GHEA Grapalat"/>
                <w:szCs w:val="24"/>
                <w:lang w:val="en-US"/>
              </w:rPr>
              <w:t xml:space="preserve"> վերաբերյալ առարկություններ և դիտողություններ չուն</w:t>
            </w:r>
            <w:r w:rsidRPr="00305461">
              <w:rPr>
                <w:rFonts w:ascii="GHEA Grapalat" w:hAnsi="GHEA Grapalat"/>
                <w:szCs w:val="24"/>
                <w:lang w:val="hy-AM"/>
              </w:rPr>
              <w:t>ենք</w:t>
            </w:r>
          </w:p>
        </w:tc>
        <w:tc>
          <w:tcPr>
            <w:tcW w:w="1984" w:type="dxa"/>
          </w:tcPr>
          <w:p w14:paraId="6C4C95BA" w14:textId="52C5EF87" w:rsidR="00F57B3B" w:rsidRPr="00305461" w:rsidRDefault="00F57B3B"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0E83021C" w14:textId="77777777" w:rsidR="00F57B3B" w:rsidRPr="00305461" w:rsidRDefault="00F57B3B"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51190112" w14:textId="77777777" w:rsidR="00F57B3B" w:rsidRPr="00305461" w:rsidRDefault="00F57B3B" w:rsidP="00F97E77">
            <w:pPr>
              <w:spacing w:line="276" w:lineRule="auto"/>
              <w:rPr>
                <w:rFonts w:ascii="GHEA Grapalat" w:hAnsi="GHEA Grapalat"/>
                <w:sz w:val="24"/>
                <w:szCs w:val="24"/>
              </w:rPr>
            </w:pPr>
          </w:p>
        </w:tc>
      </w:tr>
      <w:tr w:rsidR="00A53E4B" w:rsidRPr="00305461" w14:paraId="788DCB7E" w14:textId="77777777" w:rsidTr="00305461">
        <w:trPr>
          <w:trHeight w:val="997"/>
        </w:trPr>
        <w:tc>
          <w:tcPr>
            <w:tcW w:w="851" w:type="dxa"/>
            <w:vAlign w:val="center"/>
          </w:tcPr>
          <w:p w14:paraId="22DEDDC5" w14:textId="12ED1D13" w:rsidR="00A53E4B" w:rsidRPr="00305461" w:rsidRDefault="00A53E4B" w:rsidP="00305461">
            <w:pPr>
              <w:spacing w:line="276" w:lineRule="auto"/>
              <w:jc w:val="center"/>
              <w:rPr>
                <w:rFonts w:ascii="GHEA Grapalat" w:hAnsi="GHEA Grapalat"/>
                <w:sz w:val="24"/>
                <w:szCs w:val="24"/>
              </w:rPr>
            </w:pPr>
            <w:r w:rsidRPr="00305461">
              <w:rPr>
                <w:rFonts w:ascii="GHEA Grapalat" w:hAnsi="GHEA Grapalat"/>
                <w:sz w:val="24"/>
                <w:szCs w:val="24"/>
                <w:lang w:val="en-US"/>
              </w:rPr>
              <w:t>2</w:t>
            </w:r>
            <w:r w:rsidR="0027257F" w:rsidRPr="00305461">
              <w:rPr>
                <w:rFonts w:ascii="GHEA Grapalat" w:hAnsi="GHEA Grapalat"/>
                <w:sz w:val="24"/>
                <w:szCs w:val="24"/>
                <w:lang w:val="en-US"/>
              </w:rPr>
              <w:t>8</w:t>
            </w:r>
            <w:r w:rsidRPr="00305461">
              <w:rPr>
                <w:rFonts w:ascii="GHEA Grapalat" w:hAnsi="GHEA Grapalat"/>
                <w:sz w:val="24"/>
                <w:szCs w:val="24"/>
              </w:rPr>
              <w:t>.</w:t>
            </w:r>
          </w:p>
        </w:tc>
        <w:tc>
          <w:tcPr>
            <w:tcW w:w="2268" w:type="dxa"/>
            <w:vAlign w:val="center"/>
          </w:tcPr>
          <w:p w14:paraId="5AEE9A2B" w14:textId="27D02295" w:rsidR="00A53E4B" w:rsidRPr="00305461" w:rsidRDefault="00A53E4B"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ՀՀ Գեղարքունիքի մարզպետարան</w:t>
            </w:r>
          </w:p>
        </w:tc>
        <w:tc>
          <w:tcPr>
            <w:tcW w:w="5812" w:type="dxa"/>
          </w:tcPr>
          <w:p w14:paraId="0E9D4807" w14:textId="3AF3EABE" w:rsidR="00A53E4B" w:rsidRPr="00305461" w:rsidRDefault="00A53E4B"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«Հանրային հատվածի կազմակերպությունների հաշվապահական հաշվառման մասին» ՀՀ օրենքի նախագիծը քննարկվել է  ՀՀ Գեղարքունիքի մարզպետարանում, որի վերաբերյալ դիտողություններ և առաջարկություններ չունենք</w:t>
            </w:r>
          </w:p>
        </w:tc>
        <w:tc>
          <w:tcPr>
            <w:tcW w:w="1984" w:type="dxa"/>
          </w:tcPr>
          <w:p w14:paraId="42E0F74E" w14:textId="0ACB80C5" w:rsidR="00A53E4B" w:rsidRPr="00305461" w:rsidRDefault="00A53E4B"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3C17C15C" w14:textId="77777777" w:rsidR="00A53E4B" w:rsidRPr="00305461" w:rsidRDefault="00A53E4B"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4B7C3F1B" w14:textId="77777777" w:rsidR="00A53E4B" w:rsidRPr="00305461" w:rsidRDefault="00A53E4B" w:rsidP="00F97E77">
            <w:pPr>
              <w:spacing w:line="276" w:lineRule="auto"/>
              <w:rPr>
                <w:rFonts w:ascii="GHEA Grapalat" w:hAnsi="GHEA Grapalat"/>
                <w:sz w:val="24"/>
                <w:szCs w:val="24"/>
              </w:rPr>
            </w:pPr>
          </w:p>
        </w:tc>
      </w:tr>
      <w:tr w:rsidR="00A53E4B" w:rsidRPr="00305461" w14:paraId="6197C06B" w14:textId="77777777" w:rsidTr="00305461">
        <w:trPr>
          <w:trHeight w:val="997"/>
        </w:trPr>
        <w:tc>
          <w:tcPr>
            <w:tcW w:w="851" w:type="dxa"/>
            <w:vAlign w:val="center"/>
          </w:tcPr>
          <w:p w14:paraId="72C4950F" w14:textId="56F07F8B" w:rsidR="00A53E4B" w:rsidRPr="00305461" w:rsidRDefault="0027257F" w:rsidP="00305461">
            <w:pPr>
              <w:spacing w:line="276" w:lineRule="auto"/>
              <w:jc w:val="center"/>
              <w:rPr>
                <w:rFonts w:ascii="GHEA Grapalat" w:hAnsi="GHEA Grapalat"/>
                <w:sz w:val="24"/>
                <w:szCs w:val="24"/>
              </w:rPr>
            </w:pPr>
            <w:r w:rsidRPr="00305461">
              <w:rPr>
                <w:rFonts w:ascii="GHEA Grapalat" w:hAnsi="GHEA Grapalat"/>
                <w:sz w:val="24"/>
                <w:szCs w:val="24"/>
                <w:lang w:val="en-US"/>
              </w:rPr>
              <w:t>29</w:t>
            </w:r>
            <w:r w:rsidR="00A53E4B" w:rsidRPr="00305461">
              <w:rPr>
                <w:rFonts w:ascii="GHEA Grapalat" w:hAnsi="GHEA Grapalat"/>
                <w:sz w:val="24"/>
                <w:szCs w:val="24"/>
              </w:rPr>
              <w:t>.</w:t>
            </w:r>
          </w:p>
        </w:tc>
        <w:tc>
          <w:tcPr>
            <w:tcW w:w="2268" w:type="dxa"/>
            <w:vAlign w:val="center"/>
          </w:tcPr>
          <w:p w14:paraId="7A975D0D" w14:textId="74831C6F" w:rsidR="00A53E4B" w:rsidRPr="00305461" w:rsidRDefault="00A53E4B"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ՀՀ քննչական կոմիտե</w:t>
            </w:r>
          </w:p>
        </w:tc>
        <w:tc>
          <w:tcPr>
            <w:tcW w:w="5812" w:type="dxa"/>
          </w:tcPr>
          <w:p w14:paraId="1BD9BEA0" w14:textId="3A815DEE" w:rsidR="00A53E4B" w:rsidRPr="00305461" w:rsidRDefault="00A53E4B"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««Հանրային հատվածի կազմակերպությունների հաշվապահական հաշվառման մասին» ՀՀ օրենքում փոփոխություններ և լրացումներ կատարելու մասին» օրենքի նախագծ</w:t>
            </w:r>
            <w:r w:rsidRPr="00305461">
              <w:rPr>
                <w:rFonts w:ascii="GHEA Grapalat" w:hAnsi="GHEA Grapalat"/>
                <w:szCs w:val="24"/>
                <w:lang w:val="hy-AM"/>
              </w:rPr>
              <w:t>ի</w:t>
            </w:r>
            <w:r w:rsidRPr="00305461">
              <w:rPr>
                <w:rFonts w:ascii="GHEA Grapalat" w:hAnsi="GHEA Grapalat"/>
                <w:szCs w:val="24"/>
                <w:lang w:val="en-US"/>
              </w:rPr>
              <w:t xml:space="preserve"> վերաբերյալ </w:t>
            </w:r>
            <w:r w:rsidRPr="00305461">
              <w:rPr>
                <w:rFonts w:ascii="GHEA Grapalat" w:hAnsi="GHEA Grapalat"/>
                <w:szCs w:val="24"/>
                <w:lang w:val="hy-AM"/>
              </w:rPr>
              <w:t>առարկություններ և առաջարկություններ</w:t>
            </w:r>
            <w:r w:rsidRPr="00305461">
              <w:rPr>
                <w:rFonts w:ascii="GHEA Grapalat" w:hAnsi="GHEA Grapalat"/>
                <w:szCs w:val="24"/>
                <w:lang w:val="en-US"/>
              </w:rPr>
              <w:t xml:space="preserve"> չուն</w:t>
            </w:r>
            <w:r w:rsidRPr="00305461">
              <w:rPr>
                <w:rFonts w:ascii="GHEA Grapalat" w:hAnsi="GHEA Grapalat"/>
                <w:szCs w:val="24"/>
                <w:lang w:val="hy-AM"/>
              </w:rPr>
              <w:t>ենք</w:t>
            </w:r>
          </w:p>
        </w:tc>
        <w:tc>
          <w:tcPr>
            <w:tcW w:w="1984" w:type="dxa"/>
          </w:tcPr>
          <w:p w14:paraId="0B72C031" w14:textId="60075ACD" w:rsidR="00A53E4B" w:rsidRPr="00305461" w:rsidRDefault="00A53E4B"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153366EE" w14:textId="77777777" w:rsidR="00A53E4B" w:rsidRPr="00305461" w:rsidRDefault="00A53E4B"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4C43D6E4" w14:textId="77777777" w:rsidR="00A53E4B" w:rsidRPr="00305461" w:rsidRDefault="00A53E4B" w:rsidP="00F97E77">
            <w:pPr>
              <w:spacing w:line="276" w:lineRule="auto"/>
              <w:rPr>
                <w:rFonts w:ascii="GHEA Grapalat" w:hAnsi="GHEA Grapalat"/>
                <w:sz w:val="24"/>
                <w:szCs w:val="24"/>
              </w:rPr>
            </w:pPr>
          </w:p>
        </w:tc>
      </w:tr>
      <w:tr w:rsidR="001E2A6D" w:rsidRPr="00305461" w14:paraId="7C38764F" w14:textId="77777777" w:rsidTr="00305461">
        <w:trPr>
          <w:trHeight w:val="997"/>
        </w:trPr>
        <w:tc>
          <w:tcPr>
            <w:tcW w:w="851" w:type="dxa"/>
            <w:vAlign w:val="center"/>
          </w:tcPr>
          <w:p w14:paraId="15BDAFAD" w14:textId="0B9D756E" w:rsidR="001E2A6D" w:rsidRPr="00305461" w:rsidRDefault="001E2A6D" w:rsidP="00305461">
            <w:pPr>
              <w:spacing w:line="276" w:lineRule="auto"/>
              <w:jc w:val="center"/>
              <w:rPr>
                <w:rFonts w:ascii="GHEA Grapalat" w:hAnsi="GHEA Grapalat"/>
                <w:sz w:val="24"/>
                <w:szCs w:val="24"/>
              </w:rPr>
            </w:pPr>
            <w:r w:rsidRPr="00305461">
              <w:rPr>
                <w:rFonts w:ascii="GHEA Grapalat" w:hAnsi="GHEA Grapalat"/>
                <w:sz w:val="24"/>
                <w:szCs w:val="24"/>
              </w:rPr>
              <w:lastRenderedPageBreak/>
              <w:t>3</w:t>
            </w:r>
            <w:r w:rsidR="0027257F" w:rsidRPr="00305461">
              <w:rPr>
                <w:rFonts w:ascii="GHEA Grapalat" w:hAnsi="GHEA Grapalat"/>
                <w:sz w:val="24"/>
                <w:szCs w:val="24"/>
                <w:lang w:val="en-US"/>
              </w:rPr>
              <w:t>0</w:t>
            </w:r>
            <w:r w:rsidRPr="00305461">
              <w:rPr>
                <w:rFonts w:ascii="GHEA Grapalat" w:hAnsi="GHEA Grapalat"/>
                <w:sz w:val="24"/>
                <w:szCs w:val="24"/>
              </w:rPr>
              <w:t>.</w:t>
            </w:r>
          </w:p>
        </w:tc>
        <w:tc>
          <w:tcPr>
            <w:tcW w:w="2268" w:type="dxa"/>
            <w:vAlign w:val="center"/>
          </w:tcPr>
          <w:p w14:paraId="29093B6B" w14:textId="6ABF3FCB" w:rsidR="001E2A6D" w:rsidRPr="000C7904" w:rsidRDefault="001E2A6D" w:rsidP="00305461">
            <w:pPr>
              <w:pStyle w:val="ListParagraph"/>
              <w:spacing w:line="276" w:lineRule="auto"/>
              <w:ind w:left="0"/>
              <w:rPr>
                <w:rFonts w:ascii="GHEA Grapalat" w:hAnsi="GHEA Grapalat"/>
                <w:sz w:val="24"/>
                <w:szCs w:val="24"/>
              </w:rPr>
            </w:pPr>
            <w:r w:rsidRPr="00305461">
              <w:rPr>
                <w:rFonts w:ascii="GHEA Grapalat" w:hAnsi="GHEA Grapalat"/>
                <w:sz w:val="24"/>
                <w:szCs w:val="24"/>
              </w:rPr>
              <w:t>ՀՀ մարդու իրավունքների պաշտպանի աշխատակազմ</w:t>
            </w:r>
          </w:p>
        </w:tc>
        <w:tc>
          <w:tcPr>
            <w:tcW w:w="5812" w:type="dxa"/>
          </w:tcPr>
          <w:p w14:paraId="62393ADB" w14:textId="0232642B" w:rsidR="001E2A6D" w:rsidRPr="000C7904" w:rsidRDefault="001E2A6D" w:rsidP="00F97E77">
            <w:pPr>
              <w:pStyle w:val="NormalWeb"/>
              <w:tabs>
                <w:tab w:val="left" w:pos="0"/>
              </w:tabs>
              <w:spacing w:before="0" w:beforeAutospacing="0" w:after="0" w:afterAutospacing="0" w:line="276" w:lineRule="auto"/>
              <w:rPr>
                <w:rFonts w:ascii="GHEA Grapalat" w:hAnsi="GHEA Grapalat"/>
                <w:szCs w:val="24"/>
                <w:lang w:val="hy-AM"/>
              </w:rPr>
            </w:pPr>
            <w:r w:rsidRPr="000C7904">
              <w:rPr>
                <w:rFonts w:ascii="GHEA Grapalat" w:hAnsi="GHEA Grapalat"/>
                <w:szCs w:val="24"/>
                <w:lang w:val="hy-AM"/>
              </w:rPr>
              <w:t>«Հանրային հատվածի կազմակերպությունների հաշվապահական հաշվառման մասին» ՀՀ օրենքում փոփոխություններ և լրացումներ կատարելու մասին» օրենքի նախագծի վերաբերյալ դիտողություններ և առաջարկություններ չկան</w:t>
            </w:r>
          </w:p>
        </w:tc>
        <w:tc>
          <w:tcPr>
            <w:tcW w:w="1984" w:type="dxa"/>
          </w:tcPr>
          <w:p w14:paraId="4893CC3C" w14:textId="1062AA47" w:rsidR="001E2A6D" w:rsidRPr="00305461" w:rsidRDefault="001E2A6D"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342B19A5" w14:textId="77777777" w:rsidR="001E2A6D" w:rsidRPr="00305461" w:rsidRDefault="001E2A6D"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690EEA1E" w14:textId="77777777" w:rsidR="001E2A6D" w:rsidRPr="00305461" w:rsidRDefault="001E2A6D" w:rsidP="00F97E77">
            <w:pPr>
              <w:spacing w:line="276" w:lineRule="auto"/>
              <w:rPr>
                <w:rFonts w:ascii="GHEA Grapalat" w:hAnsi="GHEA Grapalat"/>
                <w:sz w:val="24"/>
                <w:szCs w:val="24"/>
              </w:rPr>
            </w:pPr>
          </w:p>
        </w:tc>
      </w:tr>
      <w:tr w:rsidR="00E67B5B" w:rsidRPr="00305461" w14:paraId="4632E6B3" w14:textId="77777777" w:rsidTr="00305461">
        <w:trPr>
          <w:trHeight w:val="997"/>
        </w:trPr>
        <w:tc>
          <w:tcPr>
            <w:tcW w:w="851" w:type="dxa"/>
            <w:vAlign w:val="center"/>
          </w:tcPr>
          <w:p w14:paraId="445A1D2A" w14:textId="72E74807" w:rsidR="00E67B5B" w:rsidRPr="00305461" w:rsidRDefault="00E67B5B" w:rsidP="00305461">
            <w:pPr>
              <w:spacing w:line="276" w:lineRule="auto"/>
              <w:jc w:val="center"/>
              <w:rPr>
                <w:rFonts w:ascii="GHEA Grapalat" w:hAnsi="GHEA Grapalat"/>
                <w:sz w:val="24"/>
                <w:szCs w:val="24"/>
              </w:rPr>
            </w:pPr>
            <w:r w:rsidRPr="00305461">
              <w:rPr>
                <w:rFonts w:ascii="GHEA Grapalat" w:hAnsi="GHEA Grapalat"/>
                <w:sz w:val="24"/>
                <w:szCs w:val="24"/>
              </w:rPr>
              <w:t>3</w:t>
            </w:r>
            <w:r w:rsidR="0027257F" w:rsidRPr="00305461">
              <w:rPr>
                <w:rFonts w:ascii="GHEA Grapalat" w:hAnsi="GHEA Grapalat"/>
                <w:sz w:val="24"/>
                <w:szCs w:val="24"/>
                <w:lang w:val="en-US"/>
              </w:rPr>
              <w:t>1</w:t>
            </w:r>
            <w:r w:rsidRPr="00305461">
              <w:rPr>
                <w:rFonts w:ascii="GHEA Grapalat" w:hAnsi="GHEA Grapalat"/>
                <w:sz w:val="24"/>
                <w:szCs w:val="24"/>
              </w:rPr>
              <w:t>.</w:t>
            </w:r>
          </w:p>
        </w:tc>
        <w:tc>
          <w:tcPr>
            <w:tcW w:w="2268" w:type="dxa"/>
            <w:vAlign w:val="center"/>
          </w:tcPr>
          <w:p w14:paraId="501DBE6E" w14:textId="3FA81C3C" w:rsidR="00E67B5B" w:rsidRPr="00305461" w:rsidRDefault="00E67B5B"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ՀՀ ԷԵԲՊՆ ջրային կոմիտե</w:t>
            </w:r>
          </w:p>
        </w:tc>
        <w:tc>
          <w:tcPr>
            <w:tcW w:w="5812" w:type="dxa"/>
          </w:tcPr>
          <w:p w14:paraId="201F6A90" w14:textId="307C07AC" w:rsidR="00E67B5B" w:rsidRPr="00E10FCB" w:rsidRDefault="00E10FCB" w:rsidP="00E10FCB">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w:t>
            </w:r>
            <w:r w:rsidR="00E67B5B" w:rsidRPr="00305461">
              <w:rPr>
                <w:rFonts w:ascii="GHEA Grapalat" w:hAnsi="GHEA Grapalat"/>
                <w:szCs w:val="24"/>
                <w:lang w:val="en-US"/>
              </w:rPr>
              <w:t>Հանրային հատվածի կազմակերպությունների հաշվապահական հաշվառման մասին</w:t>
            </w:r>
            <w:r w:rsidRPr="00305461">
              <w:rPr>
                <w:rFonts w:ascii="GHEA Grapalat" w:hAnsi="GHEA Grapalat"/>
                <w:szCs w:val="24"/>
                <w:lang w:val="en-US"/>
              </w:rPr>
              <w:t>»</w:t>
            </w:r>
            <w:r w:rsidR="00E67B5B" w:rsidRPr="00305461">
              <w:rPr>
                <w:rFonts w:ascii="GHEA Grapalat" w:hAnsi="GHEA Grapalat"/>
                <w:szCs w:val="24"/>
                <w:lang w:val="en-US"/>
              </w:rPr>
              <w:t xml:space="preserve"> ՀՀ օրենքում փոփոխություններ և լրացումներ կատարելու մասին</w:t>
            </w:r>
            <w:r w:rsidRPr="00305461">
              <w:rPr>
                <w:rFonts w:ascii="GHEA Grapalat" w:hAnsi="GHEA Grapalat"/>
                <w:szCs w:val="24"/>
                <w:lang w:val="en-US"/>
              </w:rPr>
              <w:t>»</w:t>
            </w:r>
            <w:r w:rsidR="00E67B5B" w:rsidRPr="00305461">
              <w:rPr>
                <w:rFonts w:ascii="GHEA Grapalat" w:hAnsi="GHEA Grapalat"/>
                <w:szCs w:val="24"/>
                <w:lang w:val="en-US"/>
              </w:rPr>
              <w:t xml:space="preserve"> ՀՀ օրենքի նախագծի վերաբերյալ Ջրային կոմիտեն իր</w:t>
            </w:r>
            <w:r>
              <w:rPr>
                <w:rFonts w:ascii="GHEA Grapalat" w:hAnsi="GHEA Grapalat"/>
                <w:szCs w:val="24"/>
                <w:lang w:val="en-US"/>
              </w:rPr>
              <w:t xml:space="preserve"> </w:t>
            </w:r>
            <w:r w:rsidR="00E67B5B" w:rsidRPr="00305461">
              <w:rPr>
                <w:rFonts w:ascii="GHEA Grapalat" w:hAnsi="GHEA Grapalat"/>
                <w:szCs w:val="24"/>
                <w:lang w:val="en-US"/>
              </w:rPr>
              <w:t>իրավասությունների սահմաններում դիտողություններ և առաջարկություններ չուն</w:t>
            </w:r>
            <w:r>
              <w:rPr>
                <w:rFonts w:ascii="GHEA Grapalat" w:hAnsi="GHEA Grapalat"/>
                <w:szCs w:val="24"/>
                <w:lang w:val="en-US"/>
              </w:rPr>
              <w:t>ի</w:t>
            </w:r>
          </w:p>
        </w:tc>
        <w:tc>
          <w:tcPr>
            <w:tcW w:w="1984" w:type="dxa"/>
          </w:tcPr>
          <w:p w14:paraId="7047DFAA" w14:textId="0E5578BB" w:rsidR="00E67B5B" w:rsidRPr="00305461" w:rsidRDefault="00E67B5B"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0005662B" w14:textId="77777777" w:rsidR="00E67B5B" w:rsidRPr="00305461" w:rsidRDefault="00E67B5B"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105C764B" w14:textId="77777777" w:rsidR="00E67B5B" w:rsidRPr="00305461" w:rsidRDefault="00E67B5B" w:rsidP="00F97E77">
            <w:pPr>
              <w:spacing w:line="276" w:lineRule="auto"/>
              <w:rPr>
                <w:rFonts w:ascii="GHEA Grapalat" w:hAnsi="GHEA Grapalat"/>
                <w:sz w:val="24"/>
                <w:szCs w:val="24"/>
              </w:rPr>
            </w:pPr>
          </w:p>
        </w:tc>
      </w:tr>
      <w:tr w:rsidR="00E837A4" w:rsidRPr="00305461" w14:paraId="7ACCB9BC" w14:textId="77777777" w:rsidTr="00305461">
        <w:trPr>
          <w:trHeight w:val="997"/>
        </w:trPr>
        <w:tc>
          <w:tcPr>
            <w:tcW w:w="851" w:type="dxa"/>
            <w:vAlign w:val="center"/>
          </w:tcPr>
          <w:p w14:paraId="29C9377F" w14:textId="351BD183" w:rsidR="00E837A4" w:rsidRPr="00305461" w:rsidRDefault="00E837A4" w:rsidP="00305461">
            <w:pPr>
              <w:spacing w:line="276" w:lineRule="auto"/>
              <w:jc w:val="center"/>
              <w:rPr>
                <w:rFonts w:ascii="GHEA Grapalat" w:hAnsi="GHEA Grapalat"/>
                <w:sz w:val="24"/>
                <w:szCs w:val="24"/>
              </w:rPr>
            </w:pPr>
            <w:r w:rsidRPr="00305461">
              <w:rPr>
                <w:rFonts w:ascii="GHEA Grapalat" w:hAnsi="GHEA Grapalat"/>
                <w:sz w:val="24"/>
                <w:szCs w:val="24"/>
              </w:rPr>
              <w:t>3</w:t>
            </w:r>
            <w:r w:rsidR="0027257F" w:rsidRPr="00305461">
              <w:rPr>
                <w:rFonts w:ascii="GHEA Grapalat" w:hAnsi="GHEA Grapalat"/>
                <w:sz w:val="24"/>
                <w:szCs w:val="24"/>
                <w:lang w:val="en-US"/>
              </w:rPr>
              <w:t>2</w:t>
            </w:r>
            <w:r w:rsidRPr="00305461">
              <w:rPr>
                <w:rFonts w:ascii="GHEA Grapalat" w:hAnsi="GHEA Grapalat"/>
                <w:sz w:val="24"/>
                <w:szCs w:val="24"/>
              </w:rPr>
              <w:t>.</w:t>
            </w:r>
          </w:p>
        </w:tc>
        <w:tc>
          <w:tcPr>
            <w:tcW w:w="2268" w:type="dxa"/>
            <w:vAlign w:val="center"/>
          </w:tcPr>
          <w:p w14:paraId="2762CE24" w14:textId="2B3B1ACD" w:rsidR="00E837A4" w:rsidRPr="00305461" w:rsidRDefault="00E837A4"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ՀՀ Արմավիրի մարզպետարան</w:t>
            </w:r>
          </w:p>
        </w:tc>
        <w:tc>
          <w:tcPr>
            <w:tcW w:w="5812" w:type="dxa"/>
          </w:tcPr>
          <w:p w14:paraId="148B0E1A" w14:textId="213F2089" w:rsidR="00E837A4" w:rsidRPr="00305461" w:rsidRDefault="00E837A4"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«Հանրային հատվածի կազմակերպությունների հաշվապահական հաշվառման մասին» ՀՀ օրենքում փոփոխություններ և լրացումներ կատարելու մասին» օրենքի նախագծի վերաբերյալ առաջարկություններ ու դիտողություններ չունենք</w:t>
            </w:r>
          </w:p>
        </w:tc>
        <w:tc>
          <w:tcPr>
            <w:tcW w:w="1984" w:type="dxa"/>
          </w:tcPr>
          <w:p w14:paraId="35A8B8D0" w14:textId="0EAC335A" w:rsidR="00E837A4" w:rsidRPr="00305461" w:rsidRDefault="00E837A4"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7F3ABB10" w14:textId="77777777" w:rsidR="00E837A4" w:rsidRPr="00305461" w:rsidRDefault="00E837A4"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24C6D456" w14:textId="77777777" w:rsidR="00E837A4" w:rsidRPr="00305461" w:rsidRDefault="00E837A4" w:rsidP="00F97E77">
            <w:pPr>
              <w:spacing w:line="276" w:lineRule="auto"/>
              <w:rPr>
                <w:rFonts w:ascii="GHEA Grapalat" w:hAnsi="GHEA Grapalat"/>
                <w:sz w:val="24"/>
                <w:szCs w:val="24"/>
              </w:rPr>
            </w:pPr>
          </w:p>
        </w:tc>
      </w:tr>
      <w:tr w:rsidR="00DB2230" w:rsidRPr="00305461" w14:paraId="74AA6428" w14:textId="77777777" w:rsidTr="00305461">
        <w:trPr>
          <w:trHeight w:val="997"/>
        </w:trPr>
        <w:tc>
          <w:tcPr>
            <w:tcW w:w="851" w:type="dxa"/>
            <w:vAlign w:val="center"/>
          </w:tcPr>
          <w:p w14:paraId="1AFE60FA" w14:textId="743EAAE5" w:rsidR="00DB2230" w:rsidRPr="00305461" w:rsidRDefault="00DB2230" w:rsidP="00305461">
            <w:pPr>
              <w:spacing w:line="276" w:lineRule="auto"/>
              <w:jc w:val="center"/>
              <w:rPr>
                <w:rFonts w:ascii="GHEA Grapalat" w:hAnsi="GHEA Grapalat"/>
                <w:sz w:val="24"/>
                <w:szCs w:val="24"/>
              </w:rPr>
            </w:pPr>
            <w:r w:rsidRPr="00305461">
              <w:rPr>
                <w:rFonts w:ascii="GHEA Grapalat" w:hAnsi="GHEA Grapalat"/>
                <w:sz w:val="24"/>
                <w:szCs w:val="24"/>
              </w:rPr>
              <w:t>3</w:t>
            </w:r>
            <w:r w:rsidR="0027257F" w:rsidRPr="00305461">
              <w:rPr>
                <w:rFonts w:ascii="GHEA Grapalat" w:hAnsi="GHEA Grapalat"/>
                <w:sz w:val="24"/>
                <w:szCs w:val="24"/>
                <w:lang w:val="en-US"/>
              </w:rPr>
              <w:t>3</w:t>
            </w:r>
            <w:r w:rsidRPr="00305461">
              <w:rPr>
                <w:rFonts w:ascii="GHEA Grapalat" w:hAnsi="GHEA Grapalat"/>
                <w:sz w:val="24"/>
                <w:szCs w:val="24"/>
              </w:rPr>
              <w:t>.</w:t>
            </w:r>
          </w:p>
        </w:tc>
        <w:tc>
          <w:tcPr>
            <w:tcW w:w="2268" w:type="dxa"/>
            <w:vAlign w:val="center"/>
          </w:tcPr>
          <w:p w14:paraId="2BDB1E14" w14:textId="041DE3C1" w:rsidR="00DB2230" w:rsidRPr="00305461" w:rsidRDefault="00DB2230"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ՀՀ արտաքին գործերի նախարարություն</w:t>
            </w:r>
          </w:p>
        </w:tc>
        <w:tc>
          <w:tcPr>
            <w:tcW w:w="5812" w:type="dxa"/>
          </w:tcPr>
          <w:p w14:paraId="101DB524" w14:textId="7DBB47C8" w:rsidR="00DB2230" w:rsidRPr="00305461" w:rsidRDefault="00DB2230"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 xml:space="preserve">«Հանրային հատվածի կազմակերպությունների հաշվապահական հաշվառման մասին» ՀՀ օրենքում փոփոխություններ և լրացումներ կատարելու մասին» օրենքի նախագծի վերաբերյալ դիտողություններ և առաջարկություններ </w:t>
            </w:r>
            <w:r w:rsidR="00E10FCB">
              <w:rPr>
                <w:rFonts w:ascii="GHEA Grapalat" w:hAnsi="GHEA Grapalat"/>
                <w:szCs w:val="24"/>
                <w:lang w:val="en-US"/>
              </w:rPr>
              <w:t>չկան</w:t>
            </w:r>
          </w:p>
        </w:tc>
        <w:tc>
          <w:tcPr>
            <w:tcW w:w="1984" w:type="dxa"/>
          </w:tcPr>
          <w:p w14:paraId="5EBAF1AE" w14:textId="58766BE8" w:rsidR="00DB2230" w:rsidRPr="00305461" w:rsidRDefault="00DB2230"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52169818" w14:textId="77777777" w:rsidR="00DB2230" w:rsidRPr="00305461" w:rsidRDefault="00DB2230"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44D6849D" w14:textId="77777777" w:rsidR="00DB2230" w:rsidRPr="00305461" w:rsidRDefault="00DB2230" w:rsidP="00F97E77">
            <w:pPr>
              <w:spacing w:line="276" w:lineRule="auto"/>
              <w:rPr>
                <w:rFonts w:ascii="GHEA Grapalat" w:hAnsi="GHEA Grapalat"/>
                <w:sz w:val="24"/>
                <w:szCs w:val="24"/>
              </w:rPr>
            </w:pPr>
          </w:p>
        </w:tc>
      </w:tr>
      <w:tr w:rsidR="00780687" w:rsidRPr="00305461" w14:paraId="2F96205E" w14:textId="77777777" w:rsidTr="00305461">
        <w:trPr>
          <w:trHeight w:val="997"/>
        </w:trPr>
        <w:tc>
          <w:tcPr>
            <w:tcW w:w="851" w:type="dxa"/>
            <w:vAlign w:val="center"/>
          </w:tcPr>
          <w:p w14:paraId="47D14CAA" w14:textId="60723694" w:rsidR="00780687" w:rsidRPr="00305461" w:rsidRDefault="00780687" w:rsidP="00305461">
            <w:pPr>
              <w:spacing w:line="276" w:lineRule="auto"/>
              <w:jc w:val="center"/>
              <w:rPr>
                <w:rFonts w:ascii="GHEA Grapalat" w:hAnsi="GHEA Grapalat"/>
                <w:sz w:val="24"/>
                <w:szCs w:val="24"/>
              </w:rPr>
            </w:pPr>
            <w:r w:rsidRPr="00305461">
              <w:rPr>
                <w:rFonts w:ascii="GHEA Grapalat" w:hAnsi="GHEA Grapalat"/>
                <w:sz w:val="24"/>
                <w:szCs w:val="24"/>
              </w:rPr>
              <w:lastRenderedPageBreak/>
              <w:t>3</w:t>
            </w:r>
            <w:r w:rsidR="0027257F" w:rsidRPr="00305461">
              <w:rPr>
                <w:rFonts w:ascii="GHEA Grapalat" w:hAnsi="GHEA Grapalat"/>
                <w:sz w:val="24"/>
                <w:szCs w:val="24"/>
                <w:lang w:val="en-US"/>
              </w:rPr>
              <w:t>4</w:t>
            </w:r>
            <w:r w:rsidRPr="00305461">
              <w:rPr>
                <w:rFonts w:ascii="GHEA Grapalat" w:hAnsi="GHEA Grapalat"/>
                <w:sz w:val="24"/>
                <w:szCs w:val="24"/>
              </w:rPr>
              <w:t>.</w:t>
            </w:r>
          </w:p>
        </w:tc>
        <w:tc>
          <w:tcPr>
            <w:tcW w:w="2268" w:type="dxa"/>
            <w:vAlign w:val="center"/>
          </w:tcPr>
          <w:p w14:paraId="4376F298" w14:textId="23128597" w:rsidR="00780687" w:rsidRPr="00305461" w:rsidRDefault="00780687"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ՀՀ ոստիկանություն</w:t>
            </w:r>
          </w:p>
        </w:tc>
        <w:tc>
          <w:tcPr>
            <w:tcW w:w="5812" w:type="dxa"/>
          </w:tcPr>
          <w:p w14:paraId="45458D15" w14:textId="50BBED53" w:rsidR="00780687" w:rsidRPr="00305461" w:rsidRDefault="00780687"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 xml:space="preserve">«Հանրային հատվածի կազմակերպությունների հաշվապահական հաշվառման մասին» ՀՀ օրենքում փոփոխություններ և լրացումներ կատարելու մասին» օրենքի նախագծի վերաբերյալ և առաջարկություններ </w:t>
            </w:r>
            <w:r w:rsidR="00E10FCB">
              <w:rPr>
                <w:rFonts w:ascii="GHEA Grapalat" w:hAnsi="GHEA Grapalat"/>
                <w:szCs w:val="24"/>
                <w:lang w:val="en-US"/>
              </w:rPr>
              <w:t>չկան</w:t>
            </w:r>
          </w:p>
        </w:tc>
        <w:tc>
          <w:tcPr>
            <w:tcW w:w="1984" w:type="dxa"/>
          </w:tcPr>
          <w:p w14:paraId="18422CA2" w14:textId="54D33FFC" w:rsidR="00780687" w:rsidRPr="00305461" w:rsidRDefault="00780687"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474A8747" w14:textId="77777777" w:rsidR="00780687" w:rsidRPr="00305461" w:rsidRDefault="00780687"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3DB6F9B3" w14:textId="77777777" w:rsidR="00780687" w:rsidRPr="00305461" w:rsidRDefault="00780687" w:rsidP="00F97E77">
            <w:pPr>
              <w:spacing w:line="276" w:lineRule="auto"/>
              <w:rPr>
                <w:rFonts w:ascii="GHEA Grapalat" w:hAnsi="GHEA Grapalat"/>
                <w:sz w:val="24"/>
                <w:szCs w:val="24"/>
              </w:rPr>
            </w:pPr>
          </w:p>
        </w:tc>
      </w:tr>
      <w:tr w:rsidR="00F83EBF" w:rsidRPr="00305461" w14:paraId="2FB7B3D6" w14:textId="77777777" w:rsidTr="00305461">
        <w:trPr>
          <w:trHeight w:val="997"/>
        </w:trPr>
        <w:tc>
          <w:tcPr>
            <w:tcW w:w="851" w:type="dxa"/>
            <w:vAlign w:val="center"/>
          </w:tcPr>
          <w:p w14:paraId="2D6495E9" w14:textId="7F861C12" w:rsidR="00F83EBF" w:rsidRPr="00305461" w:rsidRDefault="004A097F" w:rsidP="00305461">
            <w:pPr>
              <w:spacing w:line="276" w:lineRule="auto"/>
              <w:jc w:val="center"/>
              <w:rPr>
                <w:rFonts w:ascii="GHEA Grapalat" w:hAnsi="GHEA Grapalat"/>
                <w:sz w:val="24"/>
                <w:szCs w:val="24"/>
              </w:rPr>
            </w:pPr>
            <w:r w:rsidRPr="00305461">
              <w:rPr>
                <w:rFonts w:ascii="GHEA Grapalat" w:hAnsi="GHEA Grapalat"/>
                <w:sz w:val="24"/>
                <w:szCs w:val="24"/>
                <w:lang w:val="en-US"/>
              </w:rPr>
              <w:t>3</w:t>
            </w:r>
            <w:r w:rsidR="0027257F" w:rsidRPr="00305461">
              <w:rPr>
                <w:rFonts w:ascii="GHEA Grapalat" w:hAnsi="GHEA Grapalat"/>
                <w:sz w:val="24"/>
                <w:szCs w:val="24"/>
                <w:lang w:val="en-US"/>
              </w:rPr>
              <w:t>5</w:t>
            </w:r>
            <w:r w:rsidR="00F83EBF" w:rsidRPr="00305461">
              <w:rPr>
                <w:rFonts w:ascii="GHEA Grapalat" w:hAnsi="GHEA Grapalat"/>
                <w:sz w:val="24"/>
                <w:szCs w:val="24"/>
              </w:rPr>
              <w:t>.</w:t>
            </w:r>
          </w:p>
        </w:tc>
        <w:tc>
          <w:tcPr>
            <w:tcW w:w="2268" w:type="dxa"/>
            <w:vAlign w:val="center"/>
          </w:tcPr>
          <w:p w14:paraId="06D7C45E" w14:textId="5C778E5D" w:rsidR="00F83EBF" w:rsidRPr="00305461" w:rsidRDefault="00F83EBF"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lang w:val="ru-RU"/>
              </w:rPr>
              <w:t>ՀՀ հատուկ քննչական ծառայություն</w:t>
            </w:r>
          </w:p>
        </w:tc>
        <w:tc>
          <w:tcPr>
            <w:tcW w:w="5812" w:type="dxa"/>
          </w:tcPr>
          <w:p w14:paraId="1E9510E2" w14:textId="28A49D1C" w:rsidR="00F83EBF" w:rsidRPr="00305461" w:rsidRDefault="00F83EBF"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 xml:space="preserve">«Հանրային հատվածի կազմակերպությունների հաշվապահական հաշվառման մասին» ՀՀ օրենքում փոփոխություններ և լրացումներ կատարելու մասին» օրենքի նախագծի վերաբերյալ դիտողություններ և առաջարկություններ </w:t>
            </w:r>
            <w:r w:rsidR="00E10FCB">
              <w:rPr>
                <w:rFonts w:ascii="GHEA Grapalat" w:hAnsi="GHEA Grapalat"/>
                <w:szCs w:val="24"/>
                <w:lang w:val="en-US"/>
              </w:rPr>
              <w:t>չկան</w:t>
            </w:r>
          </w:p>
        </w:tc>
        <w:tc>
          <w:tcPr>
            <w:tcW w:w="1984" w:type="dxa"/>
          </w:tcPr>
          <w:p w14:paraId="57B5738F" w14:textId="0C71DE5D" w:rsidR="00F83EBF" w:rsidRPr="00305461" w:rsidRDefault="00F83EBF"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076C43B8" w14:textId="77777777" w:rsidR="00F83EBF" w:rsidRPr="00305461" w:rsidRDefault="00F83EBF"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671F1D66" w14:textId="77777777" w:rsidR="00F83EBF" w:rsidRPr="00305461" w:rsidRDefault="00F83EBF" w:rsidP="00F97E77">
            <w:pPr>
              <w:spacing w:line="276" w:lineRule="auto"/>
              <w:rPr>
                <w:rFonts w:ascii="GHEA Grapalat" w:hAnsi="GHEA Grapalat"/>
                <w:sz w:val="24"/>
                <w:szCs w:val="24"/>
              </w:rPr>
            </w:pPr>
          </w:p>
        </w:tc>
      </w:tr>
      <w:tr w:rsidR="004A097F" w:rsidRPr="00305461" w14:paraId="52545C48" w14:textId="77777777" w:rsidTr="00305461">
        <w:trPr>
          <w:trHeight w:val="997"/>
        </w:trPr>
        <w:tc>
          <w:tcPr>
            <w:tcW w:w="851" w:type="dxa"/>
            <w:vAlign w:val="center"/>
          </w:tcPr>
          <w:p w14:paraId="1D1FA6BE" w14:textId="4C9CC10C" w:rsidR="004A097F" w:rsidRPr="00305461" w:rsidRDefault="004A097F" w:rsidP="00305461">
            <w:pPr>
              <w:spacing w:line="276" w:lineRule="auto"/>
              <w:jc w:val="center"/>
              <w:rPr>
                <w:rFonts w:ascii="GHEA Grapalat" w:hAnsi="GHEA Grapalat"/>
                <w:sz w:val="24"/>
                <w:szCs w:val="24"/>
              </w:rPr>
            </w:pPr>
            <w:r w:rsidRPr="00305461">
              <w:rPr>
                <w:rFonts w:ascii="GHEA Grapalat" w:hAnsi="GHEA Grapalat"/>
                <w:sz w:val="24"/>
                <w:szCs w:val="24"/>
                <w:lang w:val="en-US"/>
              </w:rPr>
              <w:t>3</w:t>
            </w:r>
            <w:r w:rsidR="0027257F" w:rsidRPr="00305461">
              <w:rPr>
                <w:rFonts w:ascii="GHEA Grapalat" w:hAnsi="GHEA Grapalat"/>
                <w:sz w:val="24"/>
                <w:szCs w:val="24"/>
                <w:lang w:val="en-US"/>
              </w:rPr>
              <w:t>6</w:t>
            </w:r>
            <w:r w:rsidRPr="00305461">
              <w:rPr>
                <w:rFonts w:ascii="GHEA Grapalat" w:hAnsi="GHEA Grapalat"/>
                <w:sz w:val="24"/>
                <w:szCs w:val="24"/>
              </w:rPr>
              <w:t>.</w:t>
            </w:r>
          </w:p>
        </w:tc>
        <w:tc>
          <w:tcPr>
            <w:tcW w:w="2268" w:type="dxa"/>
            <w:vAlign w:val="center"/>
          </w:tcPr>
          <w:p w14:paraId="624C8C2E" w14:textId="222DB823" w:rsidR="004A097F" w:rsidRPr="000C7904" w:rsidRDefault="004A097F" w:rsidP="00305461">
            <w:pPr>
              <w:pStyle w:val="ListParagraph"/>
              <w:spacing w:line="276" w:lineRule="auto"/>
              <w:ind w:left="0"/>
              <w:rPr>
                <w:rFonts w:ascii="GHEA Grapalat" w:hAnsi="GHEA Grapalat"/>
                <w:sz w:val="24"/>
                <w:szCs w:val="24"/>
              </w:rPr>
            </w:pPr>
            <w:r w:rsidRPr="00305461">
              <w:rPr>
                <w:rFonts w:ascii="GHEA Grapalat" w:hAnsi="GHEA Grapalat"/>
                <w:sz w:val="24"/>
                <w:szCs w:val="24"/>
              </w:rPr>
              <w:t>ՀՀ հանրային ծառայությունները կարգավորող հանձնաժողով</w:t>
            </w:r>
          </w:p>
        </w:tc>
        <w:tc>
          <w:tcPr>
            <w:tcW w:w="5812" w:type="dxa"/>
          </w:tcPr>
          <w:p w14:paraId="2DAAB3A7" w14:textId="7711C7FE" w:rsidR="004A097F" w:rsidRPr="000C7904" w:rsidRDefault="004A097F" w:rsidP="00F97E77">
            <w:pPr>
              <w:pStyle w:val="NormalWeb"/>
              <w:tabs>
                <w:tab w:val="left" w:pos="0"/>
              </w:tabs>
              <w:spacing w:before="0" w:beforeAutospacing="0" w:after="0" w:afterAutospacing="0" w:line="276" w:lineRule="auto"/>
              <w:rPr>
                <w:rFonts w:ascii="GHEA Grapalat" w:hAnsi="GHEA Grapalat"/>
                <w:szCs w:val="24"/>
                <w:lang w:val="hy-AM"/>
              </w:rPr>
            </w:pPr>
            <w:r w:rsidRPr="000C7904">
              <w:rPr>
                <w:rFonts w:ascii="GHEA Grapalat" w:hAnsi="GHEA Grapalat"/>
                <w:szCs w:val="24"/>
                <w:lang w:val="hy-AM"/>
              </w:rPr>
              <w:t xml:space="preserve">«Հանրային հատվածի կազմակերպությունների հաշվապահական հաշվառման մասին» ՀՀ օրենքում փոփոխություններ և լրացումներ կատարելու մասին»  օրենքի նախագծի վերաբերյալ առաջարկություններ և առարկություններ </w:t>
            </w:r>
            <w:r w:rsidR="00E10FCB" w:rsidRPr="000C7904">
              <w:rPr>
                <w:rFonts w:ascii="GHEA Grapalat" w:hAnsi="GHEA Grapalat"/>
                <w:szCs w:val="24"/>
                <w:lang w:val="hy-AM"/>
              </w:rPr>
              <w:t>չունենք</w:t>
            </w:r>
          </w:p>
        </w:tc>
        <w:tc>
          <w:tcPr>
            <w:tcW w:w="1984" w:type="dxa"/>
          </w:tcPr>
          <w:p w14:paraId="08BAD993" w14:textId="1554E7D9" w:rsidR="004A097F" w:rsidRPr="00305461" w:rsidRDefault="004A097F"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754F2B19" w14:textId="77777777" w:rsidR="004A097F" w:rsidRPr="00305461" w:rsidRDefault="004A097F"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03398FF5" w14:textId="77777777" w:rsidR="004A097F" w:rsidRPr="00305461" w:rsidRDefault="004A097F" w:rsidP="00F97E77">
            <w:pPr>
              <w:spacing w:line="276" w:lineRule="auto"/>
              <w:rPr>
                <w:rFonts w:ascii="GHEA Grapalat" w:hAnsi="GHEA Grapalat"/>
                <w:sz w:val="24"/>
                <w:szCs w:val="24"/>
              </w:rPr>
            </w:pPr>
          </w:p>
        </w:tc>
      </w:tr>
      <w:tr w:rsidR="00DE2DC3" w:rsidRPr="00305461" w14:paraId="696697EA" w14:textId="77777777" w:rsidTr="00305461">
        <w:trPr>
          <w:trHeight w:val="997"/>
        </w:trPr>
        <w:tc>
          <w:tcPr>
            <w:tcW w:w="851" w:type="dxa"/>
            <w:vAlign w:val="center"/>
          </w:tcPr>
          <w:p w14:paraId="2F9B60D5" w14:textId="7C8CEDD8" w:rsidR="00DE2DC3" w:rsidRPr="00305461" w:rsidRDefault="00DE2DC3" w:rsidP="00305461">
            <w:pPr>
              <w:spacing w:line="276" w:lineRule="auto"/>
              <w:jc w:val="center"/>
              <w:rPr>
                <w:rFonts w:ascii="GHEA Grapalat" w:hAnsi="GHEA Grapalat"/>
                <w:sz w:val="24"/>
                <w:szCs w:val="24"/>
              </w:rPr>
            </w:pPr>
            <w:r w:rsidRPr="00305461">
              <w:rPr>
                <w:rFonts w:ascii="GHEA Grapalat" w:hAnsi="GHEA Grapalat"/>
                <w:sz w:val="24"/>
                <w:szCs w:val="24"/>
                <w:lang w:val="en-US"/>
              </w:rPr>
              <w:t>3</w:t>
            </w:r>
            <w:r w:rsidR="0027257F" w:rsidRPr="00305461">
              <w:rPr>
                <w:rFonts w:ascii="GHEA Grapalat" w:hAnsi="GHEA Grapalat"/>
                <w:sz w:val="24"/>
                <w:szCs w:val="24"/>
                <w:lang w:val="en-US"/>
              </w:rPr>
              <w:t>7</w:t>
            </w:r>
            <w:r w:rsidRPr="00305461">
              <w:rPr>
                <w:rFonts w:ascii="GHEA Grapalat" w:hAnsi="GHEA Grapalat"/>
                <w:sz w:val="24"/>
                <w:szCs w:val="24"/>
              </w:rPr>
              <w:t>.</w:t>
            </w:r>
          </w:p>
        </w:tc>
        <w:tc>
          <w:tcPr>
            <w:tcW w:w="2268" w:type="dxa"/>
            <w:vAlign w:val="center"/>
          </w:tcPr>
          <w:p w14:paraId="53646A52" w14:textId="32901BB1" w:rsidR="00DE2DC3" w:rsidRPr="000C7904" w:rsidRDefault="00DE2DC3" w:rsidP="00305461">
            <w:pPr>
              <w:pStyle w:val="ListParagraph"/>
              <w:spacing w:line="276" w:lineRule="auto"/>
              <w:ind w:left="0"/>
              <w:rPr>
                <w:rFonts w:ascii="GHEA Grapalat" w:hAnsi="GHEA Grapalat"/>
                <w:sz w:val="24"/>
                <w:szCs w:val="24"/>
              </w:rPr>
            </w:pPr>
            <w:r w:rsidRPr="00305461">
              <w:rPr>
                <w:rFonts w:ascii="GHEA Grapalat" w:hAnsi="GHEA Grapalat"/>
                <w:sz w:val="24"/>
                <w:szCs w:val="24"/>
              </w:rPr>
              <w:t>ՀՀ Տարածքային կառավարման և ենթակառուց</w:t>
            </w:r>
            <w:r w:rsidR="00305461" w:rsidRPr="000C7904">
              <w:rPr>
                <w:rFonts w:ascii="GHEA Grapalat" w:hAnsi="GHEA Grapalat"/>
                <w:sz w:val="24"/>
                <w:szCs w:val="24"/>
              </w:rPr>
              <w:t>-</w:t>
            </w:r>
            <w:r w:rsidRPr="00305461">
              <w:rPr>
                <w:rFonts w:ascii="GHEA Grapalat" w:hAnsi="GHEA Grapalat"/>
                <w:sz w:val="24"/>
                <w:szCs w:val="24"/>
              </w:rPr>
              <w:t>վածքների նախարարություն</w:t>
            </w:r>
          </w:p>
        </w:tc>
        <w:tc>
          <w:tcPr>
            <w:tcW w:w="5812" w:type="dxa"/>
          </w:tcPr>
          <w:p w14:paraId="4E4FB1C4" w14:textId="003251AA" w:rsidR="00DE2DC3" w:rsidRPr="000C7904" w:rsidRDefault="00DE2DC3" w:rsidP="00F97E77">
            <w:pPr>
              <w:pStyle w:val="NormalWeb"/>
              <w:tabs>
                <w:tab w:val="left" w:pos="0"/>
              </w:tabs>
              <w:spacing w:before="0" w:beforeAutospacing="0" w:after="0" w:afterAutospacing="0" w:line="276" w:lineRule="auto"/>
              <w:rPr>
                <w:rFonts w:ascii="GHEA Grapalat" w:hAnsi="GHEA Grapalat"/>
                <w:szCs w:val="24"/>
                <w:lang w:val="hy-AM"/>
              </w:rPr>
            </w:pPr>
            <w:r w:rsidRPr="000C7904">
              <w:rPr>
                <w:rFonts w:ascii="GHEA Grapalat" w:hAnsi="GHEA Grapalat"/>
                <w:szCs w:val="24"/>
                <w:lang w:val="hy-AM"/>
              </w:rPr>
              <w:t>«Հանրային հատվածի կազմակերպությունների հաշվապահական հաշվառման մասին» ՀՀ օրենքում փոփոխություններ և լրացումներ կատարելու մասին» Հայաստանի Հանրապետության օրենքի նախագծի վերաբերյալ դիտողություններ և առաջարկություններ չուն</w:t>
            </w:r>
            <w:r w:rsidRPr="00305461">
              <w:rPr>
                <w:rFonts w:ascii="GHEA Grapalat" w:hAnsi="GHEA Grapalat"/>
                <w:szCs w:val="24"/>
                <w:lang w:val="hy-AM"/>
              </w:rPr>
              <w:t>ենք</w:t>
            </w:r>
          </w:p>
        </w:tc>
        <w:tc>
          <w:tcPr>
            <w:tcW w:w="1984" w:type="dxa"/>
          </w:tcPr>
          <w:p w14:paraId="62638E35" w14:textId="71604E1E" w:rsidR="00DE2DC3" w:rsidRPr="00305461" w:rsidRDefault="00DE2DC3"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16A1B795" w14:textId="77777777" w:rsidR="00DE2DC3" w:rsidRPr="00305461" w:rsidRDefault="00DE2DC3"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3D1F0098" w14:textId="77777777" w:rsidR="00DE2DC3" w:rsidRPr="00305461" w:rsidRDefault="00DE2DC3" w:rsidP="00F97E77">
            <w:pPr>
              <w:spacing w:line="276" w:lineRule="auto"/>
              <w:rPr>
                <w:rFonts w:ascii="GHEA Grapalat" w:hAnsi="GHEA Grapalat"/>
                <w:sz w:val="24"/>
                <w:szCs w:val="24"/>
              </w:rPr>
            </w:pPr>
          </w:p>
        </w:tc>
      </w:tr>
      <w:tr w:rsidR="00D11F6C" w:rsidRPr="00305461" w14:paraId="05B883BB" w14:textId="77777777" w:rsidTr="00305461">
        <w:trPr>
          <w:trHeight w:val="997"/>
        </w:trPr>
        <w:tc>
          <w:tcPr>
            <w:tcW w:w="851" w:type="dxa"/>
            <w:vAlign w:val="center"/>
          </w:tcPr>
          <w:p w14:paraId="1FDEDDE7" w14:textId="6F0C8CF9" w:rsidR="00D11F6C" w:rsidRPr="00305461" w:rsidRDefault="0027257F" w:rsidP="00305461">
            <w:pPr>
              <w:spacing w:line="276" w:lineRule="auto"/>
              <w:jc w:val="center"/>
              <w:rPr>
                <w:rFonts w:ascii="GHEA Grapalat" w:hAnsi="GHEA Grapalat"/>
                <w:sz w:val="24"/>
                <w:szCs w:val="24"/>
              </w:rPr>
            </w:pPr>
            <w:r w:rsidRPr="00305461">
              <w:rPr>
                <w:rFonts w:ascii="GHEA Grapalat" w:hAnsi="GHEA Grapalat"/>
                <w:sz w:val="24"/>
                <w:szCs w:val="24"/>
                <w:lang w:val="en-US"/>
              </w:rPr>
              <w:t>38</w:t>
            </w:r>
            <w:r w:rsidR="00D11F6C" w:rsidRPr="00305461">
              <w:rPr>
                <w:rFonts w:ascii="GHEA Grapalat" w:hAnsi="GHEA Grapalat"/>
                <w:sz w:val="24"/>
                <w:szCs w:val="24"/>
              </w:rPr>
              <w:t>.</w:t>
            </w:r>
          </w:p>
        </w:tc>
        <w:tc>
          <w:tcPr>
            <w:tcW w:w="2268" w:type="dxa"/>
            <w:vAlign w:val="center"/>
          </w:tcPr>
          <w:p w14:paraId="7400E027" w14:textId="057D0CE4" w:rsidR="00D11F6C" w:rsidRPr="00305461" w:rsidRDefault="00D11F6C"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ՀՀ Սյունիքի մարզպետարան</w:t>
            </w:r>
          </w:p>
        </w:tc>
        <w:tc>
          <w:tcPr>
            <w:tcW w:w="5812" w:type="dxa"/>
          </w:tcPr>
          <w:p w14:paraId="60A431ED" w14:textId="257399F0" w:rsidR="00D11F6C" w:rsidRPr="00305461" w:rsidRDefault="00D11F6C" w:rsidP="00F97E77">
            <w:pPr>
              <w:pStyle w:val="NormalWeb"/>
              <w:tabs>
                <w:tab w:val="left" w:pos="0"/>
              </w:tabs>
              <w:spacing w:after="0" w:line="276" w:lineRule="auto"/>
              <w:rPr>
                <w:rFonts w:ascii="GHEA Grapalat" w:hAnsi="GHEA Grapalat"/>
                <w:szCs w:val="24"/>
                <w:lang w:val="en-US"/>
              </w:rPr>
            </w:pPr>
            <w:r w:rsidRPr="00305461">
              <w:rPr>
                <w:rFonts w:ascii="GHEA Grapalat" w:hAnsi="GHEA Grapalat"/>
                <w:szCs w:val="24"/>
                <w:lang w:val="en-US"/>
              </w:rPr>
              <w:t xml:space="preserve">««Հանրային հատվածի կազմակերպությունների հաշվապահական հաշվառման մասին» ՀՀ օրենքում փոփոխություններ և լրացումներ </w:t>
            </w:r>
            <w:r w:rsidRPr="00305461">
              <w:rPr>
                <w:rFonts w:ascii="GHEA Grapalat" w:hAnsi="GHEA Grapalat"/>
                <w:szCs w:val="24"/>
                <w:lang w:val="en-US"/>
              </w:rPr>
              <w:lastRenderedPageBreak/>
              <w:t>կատարելու մասին» օրենքի նախագծ</w:t>
            </w:r>
            <w:r w:rsidRPr="00305461">
              <w:rPr>
                <w:rFonts w:ascii="GHEA Grapalat" w:hAnsi="GHEA Grapalat"/>
                <w:szCs w:val="24"/>
                <w:lang w:val="hy-AM"/>
              </w:rPr>
              <w:t>ի</w:t>
            </w:r>
            <w:r w:rsidRPr="00305461">
              <w:rPr>
                <w:rFonts w:ascii="GHEA Grapalat" w:hAnsi="GHEA Grapalat"/>
                <w:szCs w:val="24"/>
                <w:lang w:val="en-US"/>
              </w:rPr>
              <w:t xml:space="preserve"> վերաբերյալ առարկություններ և առաջարկություններ </w:t>
            </w:r>
            <w:r w:rsidRPr="00305461">
              <w:rPr>
                <w:rFonts w:ascii="GHEA Grapalat" w:hAnsi="GHEA Grapalat"/>
                <w:szCs w:val="24"/>
                <w:lang w:val="hy-AM"/>
              </w:rPr>
              <w:t>չկան</w:t>
            </w:r>
          </w:p>
        </w:tc>
        <w:tc>
          <w:tcPr>
            <w:tcW w:w="1984" w:type="dxa"/>
          </w:tcPr>
          <w:p w14:paraId="161C3162" w14:textId="75D5168D" w:rsidR="00D11F6C" w:rsidRPr="00305461" w:rsidRDefault="00D11F6C" w:rsidP="00F97E77">
            <w:pPr>
              <w:spacing w:line="276" w:lineRule="auto"/>
              <w:rPr>
                <w:rFonts w:ascii="GHEA Grapalat" w:hAnsi="GHEA Grapalat"/>
                <w:sz w:val="24"/>
                <w:szCs w:val="24"/>
              </w:rPr>
            </w:pPr>
            <w:r w:rsidRPr="00305461">
              <w:rPr>
                <w:rFonts w:ascii="GHEA Grapalat" w:hAnsi="GHEA Grapalat"/>
                <w:sz w:val="24"/>
                <w:szCs w:val="24"/>
              </w:rPr>
              <w:lastRenderedPageBreak/>
              <w:t>Ընդունվել է ի գիտություն</w:t>
            </w:r>
          </w:p>
        </w:tc>
        <w:tc>
          <w:tcPr>
            <w:tcW w:w="3969" w:type="dxa"/>
          </w:tcPr>
          <w:p w14:paraId="0ACF14A4" w14:textId="77777777" w:rsidR="00D11F6C" w:rsidRPr="00305461" w:rsidRDefault="00D11F6C"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425D05E9" w14:textId="77777777" w:rsidR="00D11F6C" w:rsidRPr="00305461" w:rsidRDefault="00D11F6C" w:rsidP="00F97E77">
            <w:pPr>
              <w:spacing w:line="276" w:lineRule="auto"/>
              <w:rPr>
                <w:rFonts w:ascii="GHEA Grapalat" w:hAnsi="GHEA Grapalat"/>
                <w:sz w:val="24"/>
                <w:szCs w:val="24"/>
              </w:rPr>
            </w:pPr>
          </w:p>
        </w:tc>
      </w:tr>
      <w:tr w:rsidR="007676B7" w:rsidRPr="00305461" w14:paraId="168A547A" w14:textId="77777777" w:rsidTr="00305461">
        <w:trPr>
          <w:trHeight w:val="997"/>
        </w:trPr>
        <w:tc>
          <w:tcPr>
            <w:tcW w:w="851" w:type="dxa"/>
            <w:vAlign w:val="center"/>
          </w:tcPr>
          <w:p w14:paraId="12A2465F" w14:textId="3C93863B" w:rsidR="007676B7" w:rsidRPr="00305461" w:rsidRDefault="0027257F" w:rsidP="00305461">
            <w:pPr>
              <w:spacing w:line="276" w:lineRule="auto"/>
              <w:jc w:val="center"/>
              <w:rPr>
                <w:rFonts w:ascii="GHEA Grapalat" w:hAnsi="GHEA Grapalat"/>
                <w:sz w:val="24"/>
                <w:szCs w:val="24"/>
              </w:rPr>
            </w:pPr>
            <w:r w:rsidRPr="00305461">
              <w:rPr>
                <w:rFonts w:ascii="GHEA Grapalat" w:hAnsi="GHEA Grapalat"/>
                <w:sz w:val="24"/>
                <w:szCs w:val="24"/>
                <w:lang w:val="en-US"/>
              </w:rPr>
              <w:lastRenderedPageBreak/>
              <w:t>39</w:t>
            </w:r>
            <w:r w:rsidR="007676B7" w:rsidRPr="00305461">
              <w:rPr>
                <w:rFonts w:ascii="GHEA Grapalat" w:hAnsi="GHEA Grapalat"/>
                <w:sz w:val="24"/>
                <w:szCs w:val="24"/>
              </w:rPr>
              <w:t>.</w:t>
            </w:r>
          </w:p>
        </w:tc>
        <w:tc>
          <w:tcPr>
            <w:tcW w:w="2268" w:type="dxa"/>
            <w:vAlign w:val="center"/>
          </w:tcPr>
          <w:p w14:paraId="1F1EC6F8" w14:textId="54F020D1" w:rsidR="007676B7" w:rsidRPr="00305461" w:rsidRDefault="007676B7"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Ազգային անվտանգության ծառայություն</w:t>
            </w:r>
          </w:p>
        </w:tc>
        <w:tc>
          <w:tcPr>
            <w:tcW w:w="5812" w:type="dxa"/>
          </w:tcPr>
          <w:p w14:paraId="7AC3DA8D" w14:textId="5EE541FC" w:rsidR="007676B7" w:rsidRPr="00305461" w:rsidRDefault="007676B7"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««Հանրային հատվածի կազմակերպությունների հաշվապահական հաշվառման մասին» ՀՀ օրենքում փոփոխություններ և լրացումներ կատարելու մասին» օրենքի նախագծի վերաբերյալ առարկություններ և առաջարկություններ չկան</w:t>
            </w:r>
          </w:p>
        </w:tc>
        <w:tc>
          <w:tcPr>
            <w:tcW w:w="1984" w:type="dxa"/>
          </w:tcPr>
          <w:p w14:paraId="46A457D8" w14:textId="4E14EFBB" w:rsidR="007676B7" w:rsidRPr="00305461" w:rsidRDefault="007676B7"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143DC3A2" w14:textId="77777777" w:rsidR="007676B7" w:rsidRPr="00305461" w:rsidRDefault="007676B7"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6804ADBF" w14:textId="77777777" w:rsidR="007676B7" w:rsidRPr="00305461" w:rsidRDefault="007676B7" w:rsidP="00F97E77">
            <w:pPr>
              <w:spacing w:line="276" w:lineRule="auto"/>
              <w:rPr>
                <w:rFonts w:ascii="GHEA Grapalat" w:hAnsi="GHEA Grapalat"/>
                <w:sz w:val="24"/>
                <w:szCs w:val="24"/>
              </w:rPr>
            </w:pPr>
          </w:p>
        </w:tc>
      </w:tr>
      <w:tr w:rsidR="00A80C72" w:rsidRPr="00305461" w14:paraId="27685158" w14:textId="77777777" w:rsidTr="00305461">
        <w:trPr>
          <w:trHeight w:val="997"/>
        </w:trPr>
        <w:tc>
          <w:tcPr>
            <w:tcW w:w="851" w:type="dxa"/>
            <w:vAlign w:val="center"/>
          </w:tcPr>
          <w:p w14:paraId="387806CF" w14:textId="1BA24D64" w:rsidR="00A80C72" w:rsidRPr="00305461" w:rsidRDefault="00A80C72" w:rsidP="00305461">
            <w:pPr>
              <w:spacing w:line="276" w:lineRule="auto"/>
              <w:jc w:val="center"/>
              <w:rPr>
                <w:rFonts w:ascii="GHEA Grapalat" w:hAnsi="GHEA Grapalat"/>
                <w:sz w:val="24"/>
                <w:szCs w:val="24"/>
              </w:rPr>
            </w:pPr>
            <w:r w:rsidRPr="00305461">
              <w:rPr>
                <w:rFonts w:ascii="GHEA Grapalat" w:hAnsi="GHEA Grapalat"/>
                <w:sz w:val="24"/>
                <w:szCs w:val="24"/>
              </w:rPr>
              <w:t>4</w:t>
            </w:r>
            <w:r w:rsidR="0027257F" w:rsidRPr="00305461">
              <w:rPr>
                <w:rFonts w:ascii="GHEA Grapalat" w:hAnsi="GHEA Grapalat"/>
                <w:sz w:val="24"/>
                <w:szCs w:val="24"/>
                <w:lang w:val="en-US"/>
              </w:rPr>
              <w:t>0</w:t>
            </w:r>
            <w:r w:rsidRPr="00305461">
              <w:rPr>
                <w:rFonts w:ascii="GHEA Grapalat" w:hAnsi="GHEA Grapalat"/>
                <w:sz w:val="24"/>
                <w:szCs w:val="24"/>
              </w:rPr>
              <w:t>.</w:t>
            </w:r>
          </w:p>
        </w:tc>
        <w:tc>
          <w:tcPr>
            <w:tcW w:w="2268" w:type="dxa"/>
            <w:vAlign w:val="center"/>
          </w:tcPr>
          <w:p w14:paraId="6B21BA86" w14:textId="0FCDFA3E" w:rsidR="00A80C72" w:rsidRPr="00305461" w:rsidRDefault="00A80C72"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ՀՀ դատախազություն</w:t>
            </w:r>
          </w:p>
        </w:tc>
        <w:tc>
          <w:tcPr>
            <w:tcW w:w="5812" w:type="dxa"/>
          </w:tcPr>
          <w:p w14:paraId="07FDA264" w14:textId="56D9EA9F" w:rsidR="00A80C72" w:rsidRPr="00305461" w:rsidRDefault="00A80C72" w:rsidP="00F97E77">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«Հանրային հատվածի կազմակերպությունների հաշվապահական հաշվառման մասին» ՀՀ օրենքում փոփոխություններ և լրացումներ կատարելու մասին» օրենքի նախագծի վերաբերյալ դիտողություններ և առաջարկություններ չ</w:t>
            </w:r>
            <w:r w:rsidRPr="00305461">
              <w:rPr>
                <w:rFonts w:ascii="GHEA Grapalat" w:hAnsi="GHEA Grapalat"/>
                <w:szCs w:val="24"/>
                <w:lang w:val="hy-AM"/>
              </w:rPr>
              <w:t>կան</w:t>
            </w:r>
          </w:p>
        </w:tc>
        <w:tc>
          <w:tcPr>
            <w:tcW w:w="1984" w:type="dxa"/>
          </w:tcPr>
          <w:p w14:paraId="284B859C" w14:textId="0A7B50D3" w:rsidR="00A80C72" w:rsidRPr="00305461" w:rsidRDefault="00A80C72"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37D86F51" w14:textId="77777777" w:rsidR="00A80C72" w:rsidRPr="00305461" w:rsidRDefault="00A80C72" w:rsidP="00F97E77">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752BABBC" w14:textId="77777777" w:rsidR="00A80C72" w:rsidRPr="00305461" w:rsidRDefault="00A80C72" w:rsidP="00F97E77">
            <w:pPr>
              <w:spacing w:line="276" w:lineRule="auto"/>
              <w:rPr>
                <w:rFonts w:ascii="GHEA Grapalat" w:hAnsi="GHEA Grapalat"/>
                <w:sz w:val="24"/>
                <w:szCs w:val="24"/>
              </w:rPr>
            </w:pPr>
          </w:p>
        </w:tc>
      </w:tr>
      <w:tr w:rsidR="00FF32BF" w:rsidRPr="00305461" w14:paraId="3A826F8E" w14:textId="77777777" w:rsidTr="00305461">
        <w:trPr>
          <w:trHeight w:val="997"/>
        </w:trPr>
        <w:tc>
          <w:tcPr>
            <w:tcW w:w="851" w:type="dxa"/>
            <w:vAlign w:val="center"/>
          </w:tcPr>
          <w:p w14:paraId="1D2A836E" w14:textId="19A467FD" w:rsidR="00FF32BF" w:rsidRPr="00305461" w:rsidRDefault="00FF32BF" w:rsidP="00305461">
            <w:pPr>
              <w:spacing w:line="276" w:lineRule="auto"/>
              <w:jc w:val="center"/>
              <w:rPr>
                <w:rFonts w:ascii="GHEA Grapalat" w:hAnsi="GHEA Grapalat"/>
                <w:sz w:val="24"/>
                <w:szCs w:val="24"/>
              </w:rPr>
            </w:pPr>
            <w:r w:rsidRPr="00305461">
              <w:rPr>
                <w:rFonts w:ascii="GHEA Grapalat" w:hAnsi="GHEA Grapalat"/>
                <w:sz w:val="24"/>
                <w:szCs w:val="24"/>
              </w:rPr>
              <w:t>4</w:t>
            </w:r>
            <w:r w:rsidR="0027257F" w:rsidRPr="00305461">
              <w:rPr>
                <w:rFonts w:ascii="GHEA Grapalat" w:hAnsi="GHEA Grapalat"/>
                <w:sz w:val="24"/>
                <w:szCs w:val="24"/>
                <w:lang w:val="en-US"/>
              </w:rPr>
              <w:t>1</w:t>
            </w:r>
            <w:r w:rsidRPr="00305461">
              <w:rPr>
                <w:rFonts w:ascii="GHEA Grapalat" w:hAnsi="GHEA Grapalat"/>
                <w:sz w:val="24"/>
                <w:szCs w:val="24"/>
              </w:rPr>
              <w:t>.</w:t>
            </w:r>
          </w:p>
        </w:tc>
        <w:tc>
          <w:tcPr>
            <w:tcW w:w="2268" w:type="dxa"/>
            <w:vAlign w:val="center"/>
          </w:tcPr>
          <w:p w14:paraId="510E59BF" w14:textId="7A9EA430" w:rsidR="00FF32BF" w:rsidRPr="00305461" w:rsidRDefault="00FF32BF"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Բարձրագույն դատական խորհուրդ</w:t>
            </w:r>
          </w:p>
        </w:tc>
        <w:tc>
          <w:tcPr>
            <w:tcW w:w="5812" w:type="dxa"/>
          </w:tcPr>
          <w:p w14:paraId="2E95C876" w14:textId="4658C322" w:rsidR="00FF32BF" w:rsidRPr="00305461" w:rsidRDefault="00FF32BF" w:rsidP="00FF32BF">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«Հանրային հատվածի կազմակերպությունների հաշվապահական հաշվառման մասին» ՀՀ օրենքում փոփոխություններ և լրացումներ կատարելու մասին» օրենքի նախագծի վերաբերյալ դիտողություններ և առաջարկություններ չկան</w:t>
            </w:r>
          </w:p>
        </w:tc>
        <w:tc>
          <w:tcPr>
            <w:tcW w:w="1984" w:type="dxa"/>
          </w:tcPr>
          <w:p w14:paraId="433819B4" w14:textId="663244C8" w:rsidR="00FF32BF" w:rsidRPr="00305461" w:rsidRDefault="00FF32BF" w:rsidP="00FF32BF">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3185A43E" w14:textId="77777777" w:rsidR="00FF32BF" w:rsidRPr="00305461" w:rsidRDefault="00FF32BF" w:rsidP="00FF32BF">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5A3EE921" w14:textId="77777777" w:rsidR="00FF32BF" w:rsidRPr="00305461" w:rsidRDefault="00FF32BF" w:rsidP="00FF32BF">
            <w:pPr>
              <w:spacing w:line="276" w:lineRule="auto"/>
              <w:rPr>
                <w:rFonts w:ascii="GHEA Grapalat" w:hAnsi="GHEA Grapalat"/>
                <w:sz w:val="24"/>
                <w:szCs w:val="24"/>
              </w:rPr>
            </w:pPr>
          </w:p>
        </w:tc>
      </w:tr>
      <w:tr w:rsidR="005465B6" w:rsidRPr="00305461" w14:paraId="28AF811F" w14:textId="77777777" w:rsidTr="00305461">
        <w:trPr>
          <w:trHeight w:val="997"/>
        </w:trPr>
        <w:tc>
          <w:tcPr>
            <w:tcW w:w="851" w:type="dxa"/>
            <w:vAlign w:val="center"/>
          </w:tcPr>
          <w:p w14:paraId="67B6325A" w14:textId="77777777" w:rsidR="005465B6" w:rsidRPr="00305461" w:rsidRDefault="005465B6" w:rsidP="00305461">
            <w:pPr>
              <w:spacing w:line="276" w:lineRule="auto"/>
              <w:jc w:val="center"/>
              <w:rPr>
                <w:rFonts w:ascii="GHEA Grapalat" w:hAnsi="GHEA Grapalat"/>
                <w:sz w:val="24"/>
                <w:szCs w:val="24"/>
              </w:rPr>
            </w:pPr>
            <w:r w:rsidRPr="00305461">
              <w:rPr>
                <w:rFonts w:ascii="GHEA Grapalat" w:hAnsi="GHEA Grapalat"/>
                <w:sz w:val="24"/>
                <w:szCs w:val="24"/>
              </w:rPr>
              <w:t>4</w:t>
            </w:r>
            <w:r w:rsidRPr="00305461">
              <w:rPr>
                <w:rFonts w:ascii="GHEA Grapalat" w:hAnsi="GHEA Grapalat"/>
                <w:sz w:val="24"/>
                <w:szCs w:val="24"/>
                <w:lang w:val="en-US"/>
              </w:rPr>
              <w:t>2</w:t>
            </w:r>
            <w:r w:rsidRPr="00305461">
              <w:rPr>
                <w:rFonts w:ascii="GHEA Grapalat" w:hAnsi="GHEA Grapalat"/>
                <w:sz w:val="24"/>
                <w:szCs w:val="24"/>
              </w:rPr>
              <w:t>.</w:t>
            </w:r>
          </w:p>
        </w:tc>
        <w:tc>
          <w:tcPr>
            <w:tcW w:w="2268" w:type="dxa"/>
            <w:vAlign w:val="center"/>
          </w:tcPr>
          <w:p w14:paraId="1D6D826C" w14:textId="1A14EC67" w:rsidR="005465B6" w:rsidRPr="000C7904" w:rsidRDefault="005465B6" w:rsidP="00305461">
            <w:pPr>
              <w:pStyle w:val="ListParagraph"/>
              <w:spacing w:line="276" w:lineRule="auto"/>
              <w:ind w:left="0"/>
              <w:rPr>
                <w:rFonts w:ascii="GHEA Grapalat" w:hAnsi="GHEA Grapalat"/>
                <w:sz w:val="24"/>
                <w:szCs w:val="24"/>
              </w:rPr>
            </w:pPr>
            <w:r w:rsidRPr="00305461">
              <w:rPr>
                <w:rFonts w:ascii="GHEA Grapalat" w:hAnsi="GHEA Grapalat"/>
                <w:sz w:val="24"/>
                <w:szCs w:val="24"/>
              </w:rPr>
              <w:t>Բարձր տեխնոլոգիական արդյունաբե</w:t>
            </w:r>
            <w:r w:rsidR="00305461" w:rsidRPr="000C7904">
              <w:rPr>
                <w:rFonts w:ascii="GHEA Grapalat" w:hAnsi="GHEA Grapalat"/>
                <w:sz w:val="24"/>
                <w:szCs w:val="24"/>
              </w:rPr>
              <w:t>-</w:t>
            </w:r>
            <w:r w:rsidRPr="00305461">
              <w:rPr>
                <w:rFonts w:ascii="GHEA Grapalat" w:hAnsi="GHEA Grapalat"/>
                <w:sz w:val="24"/>
                <w:szCs w:val="24"/>
              </w:rPr>
              <w:t>րության նախարարություն</w:t>
            </w:r>
          </w:p>
        </w:tc>
        <w:tc>
          <w:tcPr>
            <w:tcW w:w="5812" w:type="dxa"/>
          </w:tcPr>
          <w:p w14:paraId="0D313DFB" w14:textId="58E5A8B9" w:rsidR="005465B6" w:rsidRPr="000C7904" w:rsidRDefault="005465B6" w:rsidP="000C7904">
            <w:pPr>
              <w:pStyle w:val="NormalWeb"/>
              <w:tabs>
                <w:tab w:val="left" w:pos="0"/>
              </w:tabs>
              <w:spacing w:before="0" w:beforeAutospacing="0" w:after="0" w:afterAutospacing="0" w:line="276" w:lineRule="auto"/>
              <w:rPr>
                <w:rFonts w:ascii="GHEA Grapalat" w:hAnsi="GHEA Grapalat"/>
                <w:szCs w:val="24"/>
                <w:lang w:val="hy-AM"/>
              </w:rPr>
            </w:pPr>
            <w:r w:rsidRPr="00305461">
              <w:rPr>
                <w:rFonts w:ascii="GHEA Grapalat" w:hAnsi="GHEA Grapalat" w:cs="Sylfaen"/>
                <w:szCs w:val="24"/>
                <w:lang w:val="hy-AM"/>
              </w:rPr>
              <w:t>«Հանրային հատվածի կազմակերպությունների հաշվապահական հաշվառման մասին» ՀՀ օրենքում փոփոխություններ և լրացումներ կատարելու մասին նախագծի վերաբերյալ</w:t>
            </w:r>
            <w:r w:rsidRPr="000C7904">
              <w:rPr>
                <w:rFonts w:ascii="GHEA Grapalat" w:hAnsi="GHEA Grapalat" w:cs="Sylfaen"/>
                <w:szCs w:val="24"/>
                <w:lang w:val="hy-AM"/>
              </w:rPr>
              <w:t xml:space="preserve"> </w:t>
            </w:r>
            <w:r w:rsidRPr="00305461">
              <w:rPr>
                <w:rFonts w:ascii="GHEA Grapalat" w:hAnsi="GHEA Grapalat" w:cs="Sylfaen"/>
                <w:szCs w:val="24"/>
                <w:lang w:val="hy-AM"/>
              </w:rPr>
              <w:t xml:space="preserve">դիտողություններ և առաջարկություններ </w:t>
            </w:r>
            <w:r w:rsidR="00E10FCB">
              <w:rPr>
                <w:rFonts w:ascii="GHEA Grapalat" w:hAnsi="GHEA Grapalat" w:cs="Sylfaen"/>
                <w:szCs w:val="24"/>
                <w:lang w:val="hy-AM"/>
              </w:rPr>
              <w:t>չկան</w:t>
            </w:r>
          </w:p>
        </w:tc>
        <w:tc>
          <w:tcPr>
            <w:tcW w:w="1984" w:type="dxa"/>
          </w:tcPr>
          <w:p w14:paraId="35238A5F" w14:textId="77777777" w:rsidR="005465B6" w:rsidRPr="00305461" w:rsidRDefault="005465B6" w:rsidP="000C7904">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2F801D3A" w14:textId="77777777" w:rsidR="005465B6" w:rsidRPr="00305461" w:rsidRDefault="005465B6" w:rsidP="000C7904">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60EE152E" w14:textId="77777777" w:rsidR="005465B6" w:rsidRPr="00305461" w:rsidRDefault="005465B6" w:rsidP="000C7904">
            <w:pPr>
              <w:spacing w:line="276" w:lineRule="auto"/>
              <w:rPr>
                <w:rFonts w:ascii="GHEA Grapalat" w:hAnsi="GHEA Grapalat"/>
                <w:sz w:val="24"/>
                <w:szCs w:val="24"/>
              </w:rPr>
            </w:pPr>
          </w:p>
        </w:tc>
      </w:tr>
      <w:tr w:rsidR="005C64CF" w:rsidRPr="00305461" w14:paraId="75763C77" w14:textId="77777777" w:rsidTr="00305461">
        <w:trPr>
          <w:trHeight w:val="997"/>
        </w:trPr>
        <w:tc>
          <w:tcPr>
            <w:tcW w:w="851" w:type="dxa"/>
            <w:vAlign w:val="center"/>
          </w:tcPr>
          <w:p w14:paraId="10CF5731" w14:textId="64684C30" w:rsidR="005C64CF" w:rsidRPr="00305461" w:rsidRDefault="005C64CF" w:rsidP="00305461">
            <w:pPr>
              <w:spacing w:line="276" w:lineRule="auto"/>
              <w:jc w:val="center"/>
              <w:rPr>
                <w:rFonts w:ascii="GHEA Grapalat" w:hAnsi="GHEA Grapalat"/>
                <w:sz w:val="24"/>
                <w:szCs w:val="24"/>
              </w:rPr>
            </w:pPr>
            <w:r w:rsidRPr="00305461">
              <w:rPr>
                <w:rFonts w:ascii="GHEA Grapalat" w:hAnsi="GHEA Grapalat"/>
                <w:sz w:val="24"/>
                <w:szCs w:val="24"/>
              </w:rPr>
              <w:lastRenderedPageBreak/>
              <w:t>4</w:t>
            </w:r>
            <w:r w:rsidR="00841CDF" w:rsidRPr="00305461">
              <w:rPr>
                <w:rFonts w:ascii="GHEA Grapalat" w:hAnsi="GHEA Grapalat"/>
                <w:sz w:val="24"/>
                <w:szCs w:val="24"/>
              </w:rPr>
              <w:t>3</w:t>
            </w:r>
            <w:r w:rsidRPr="00305461">
              <w:rPr>
                <w:rFonts w:ascii="GHEA Grapalat" w:hAnsi="GHEA Grapalat"/>
                <w:sz w:val="24"/>
                <w:szCs w:val="24"/>
              </w:rPr>
              <w:t>.</w:t>
            </w:r>
          </w:p>
        </w:tc>
        <w:tc>
          <w:tcPr>
            <w:tcW w:w="2268" w:type="dxa"/>
            <w:vAlign w:val="center"/>
          </w:tcPr>
          <w:p w14:paraId="1CB3E4B0" w14:textId="285145E1" w:rsidR="005C64CF" w:rsidRPr="00305461" w:rsidRDefault="005C64CF" w:rsidP="00305461">
            <w:pPr>
              <w:pStyle w:val="ListParagraph"/>
              <w:spacing w:line="276" w:lineRule="auto"/>
              <w:ind w:left="0"/>
              <w:rPr>
                <w:rFonts w:ascii="GHEA Grapalat" w:hAnsi="GHEA Grapalat"/>
                <w:sz w:val="24"/>
                <w:szCs w:val="24"/>
                <w:lang w:val="en-US"/>
              </w:rPr>
            </w:pPr>
            <w:r w:rsidRPr="00305461">
              <w:rPr>
                <w:rFonts w:ascii="GHEA Grapalat" w:hAnsi="GHEA Grapalat"/>
                <w:sz w:val="24"/>
                <w:szCs w:val="24"/>
              </w:rPr>
              <w:t>Երևանի քաղաքապե</w:t>
            </w:r>
            <w:r w:rsidR="00305461">
              <w:rPr>
                <w:rFonts w:ascii="GHEA Grapalat" w:hAnsi="GHEA Grapalat"/>
                <w:sz w:val="24"/>
                <w:szCs w:val="24"/>
                <w:lang w:val="en-US"/>
              </w:rPr>
              <w:t>-</w:t>
            </w:r>
            <w:r w:rsidRPr="00305461">
              <w:rPr>
                <w:rFonts w:ascii="GHEA Grapalat" w:hAnsi="GHEA Grapalat"/>
                <w:sz w:val="24"/>
                <w:szCs w:val="24"/>
              </w:rPr>
              <w:t>տարան</w:t>
            </w:r>
          </w:p>
        </w:tc>
        <w:tc>
          <w:tcPr>
            <w:tcW w:w="5812" w:type="dxa"/>
          </w:tcPr>
          <w:p w14:paraId="3C58F799" w14:textId="1F857ED7" w:rsidR="005C64CF" w:rsidRPr="00305461" w:rsidRDefault="005C64CF" w:rsidP="005C64CF">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hAnsi="GHEA Grapalat"/>
                <w:szCs w:val="24"/>
                <w:lang w:val="en-US"/>
              </w:rPr>
              <w:t>«Հանրային հատվածի կազմակերպությունների հաշվապահական հաշվառման մասին» ՀՀ օրենքում փոփոխություններ և լրացումներ կատարելու մասին» օրենքի նախագծի վերաբերյալ դիտողություններ և առաջարկություններ չկան</w:t>
            </w:r>
          </w:p>
        </w:tc>
        <w:tc>
          <w:tcPr>
            <w:tcW w:w="1984" w:type="dxa"/>
          </w:tcPr>
          <w:p w14:paraId="3C1F833F" w14:textId="4FEC4A4C" w:rsidR="005C64CF" w:rsidRPr="00305461" w:rsidRDefault="005C64CF" w:rsidP="005C64CF">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tc>
        <w:tc>
          <w:tcPr>
            <w:tcW w:w="3969" w:type="dxa"/>
          </w:tcPr>
          <w:p w14:paraId="36EB30D5" w14:textId="77777777" w:rsidR="005C64CF" w:rsidRPr="00305461" w:rsidRDefault="005C64CF" w:rsidP="005C64CF">
            <w:pPr>
              <w:spacing w:line="276" w:lineRule="auto"/>
              <w:rPr>
                <w:rFonts w:ascii="GHEA Grapalat" w:hAnsi="GHEA Grapalat"/>
                <w:sz w:val="24"/>
                <w:szCs w:val="24"/>
              </w:rPr>
            </w:pPr>
            <w:r w:rsidRPr="00305461">
              <w:rPr>
                <w:rFonts w:ascii="GHEA Grapalat" w:hAnsi="GHEA Grapalat"/>
                <w:sz w:val="24"/>
                <w:szCs w:val="24"/>
              </w:rPr>
              <w:t>Ընդունվել է ի գիտություն</w:t>
            </w:r>
          </w:p>
          <w:p w14:paraId="1FFAD97C" w14:textId="77777777" w:rsidR="005C64CF" w:rsidRPr="00305461" w:rsidRDefault="005C64CF" w:rsidP="005C64CF">
            <w:pPr>
              <w:spacing w:line="276" w:lineRule="auto"/>
              <w:rPr>
                <w:rFonts w:ascii="GHEA Grapalat" w:hAnsi="GHEA Grapalat"/>
                <w:sz w:val="24"/>
                <w:szCs w:val="24"/>
              </w:rPr>
            </w:pPr>
          </w:p>
        </w:tc>
      </w:tr>
      <w:tr w:rsidR="006729CD" w:rsidRPr="00305461" w14:paraId="2BD157DC" w14:textId="77777777" w:rsidTr="000C7904">
        <w:trPr>
          <w:trHeight w:val="997"/>
        </w:trPr>
        <w:tc>
          <w:tcPr>
            <w:tcW w:w="851" w:type="dxa"/>
            <w:vAlign w:val="center"/>
          </w:tcPr>
          <w:p w14:paraId="7D475593" w14:textId="7A620284" w:rsidR="006729CD" w:rsidRPr="00305461" w:rsidRDefault="006729CD" w:rsidP="00305461">
            <w:pPr>
              <w:spacing w:line="276" w:lineRule="auto"/>
              <w:jc w:val="center"/>
              <w:rPr>
                <w:rFonts w:ascii="GHEA Grapalat" w:hAnsi="GHEA Grapalat"/>
                <w:sz w:val="24"/>
                <w:szCs w:val="24"/>
              </w:rPr>
            </w:pPr>
            <w:r w:rsidRPr="00305461">
              <w:rPr>
                <w:rFonts w:ascii="GHEA Grapalat" w:hAnsi="GHEA Grapalat"/>
                <w:sz w:val="24"/>
                <w:szCs w:val="24"/>
                <w:lang w:val="en-US"/>
              </w:rPr>
              <w:t>4</w:t>
            </w:r>
            <w:r w:rsidRPr="00305461">
              <w:rPr>
                <w:rFonts w:ascii="GHEA Grapalat" w:hAnsi="GHEA Grapalat"/>
                <w:sz w:val="24"/>
                <w:szCs w:val="24"/>
              </w:rPr>
              <w:t>4</w:t>
            </w:r>
            <w:r w:rsidRPr="00305461">
              <w:rPr>
                <w:rFonts w:ascii="Cambria Math" w:hAnsi="Cambria Math"/>
                <w:sz w:val="24"/>
                <w:szCs w:val="24"/>
                <w:lang w:val="en-US"/>
              </w:rPr>
              <w:t>.</w:t>
            </w:r>
          </w:p>
        </w:tc>
        <w:tc>
          <w:tcPr>
            <w:tcW w:w="2268" w:type="dxa"/>
            <w:vAlign w:val="center"/>
          </w:tcPr>
          <w:p w14:paraId="1B2BD9C0" w14:textId="13C07BA2" w:rsidR="006729CD" w:rsidRPr="006729CD" w:rsidRDefault="006729CD" w:rsidP="006729CD">
            <w:pPr>
              <w:pStyle w:val="ListParagraph"/>
              <w:spacing w:line="276" w:lineRule="auto"/>
              <w:ind w:left="0"/>
              <w:rPr>
                <w:rFonts w:ascii="GHEA Grapalat" w:hAnsi="GHEA Grapalat"/>
                <w:sz w:val="24"/>
                <w:szCs w:val="24"/>
                <w:highlight w:val="yellow"/>
                <w:lang w:val="en-US"/>
              </w:rPr>
            </w:pPr>
            <w:r w:rsidRPr="006729CD">
              <w:rPr>
                <w:rFonts w:ascii="GHEA Grapalat" w:hAnsi="GHEA Grapalat"/>
                <w:sz w:val="24"/>
                <w:szCs w:val="24"/>
              </w:rPr>
              <w:t>ՀՀ պետական վերահսկողական ծառայություն</w:t>
            </w:r>
          </w:p>
        </w:tc>
        <w:tc>
          <w:tcPr>
            <w:tcW w:w="5812" w:type="dxa"/>
          </w:tcPr>
          <w:p w14:paraId="7C4D4A40" w14:textId="58CA13B6" w:rsidR="006729CD" w:rsidRPr="006729CD" w:rsidRDefault="006729CD" w:rsidP="000C7904">
            <w:pPr>
              <w:pStyle w:val="NormalWeb"/>
              <w:tabs>
                <w:tab w:val="left" w:pos="0"/>
              </w:tabs>
              <w:spacing w:before="0" w:beforeAutospacing="0" w:after="0" w:afterAutospacing="0" w:line="276" w:lineRule="auto"/>
              <w:rPr>
                <w:rFonts w:ascii="GHEA Grapalat" w:hAnsi="GHEA Grapalat"/>
                <w:szCs w:val="24"/>
                <w:lang w:val="en-US"/>
              </w:rPr>
            </w:pPr>
            <w:r w:rsidRPr="00305461">
              <w:rPr>
                <w:rFonts w:ascii="GHEA Grapalat" w:eastAsia="Calibri" w:hAnsi="GHEA Grapalat" w:cs="Sylfaen"/>
                <w:szCs w:val="24"/>
                <w:lang w:val="hy-AM"/>
              </w:rPr>
              <w:t xml:space="preserve">««Հանրային հատվածի կազմակերպությունների հաշվապահական հաշվառման մասին» ՀՀ օրենքում փոփոխություններ և լրացումներ կատարելու մասին» ՀՀ օրենքի նախագծի (այսուհետ՝ Նախագիծ) 1-ին հոդվածով նախատեսված «պետական մարմինները՝ բացառությամբ ՀՀ Կենտրոնական բանկի» բառերից հետո լրացնել «, ենթակա պետական մարմինները» բառերը, նկատի ունենալով, որ թեև «պետական մարմինները» լայն հասկացություն է և ողջամտորեն կարող է ներառել նաև «ենթակա պետական մարմիններ» հասկացությունը, սակայն, օրենսդիրը </w:t>
            </w:r>
            <w:r w:rsidRPr="00305461">
              <w:rPr>
                <w:rFonts w:ascii="GHEA Grapalat" w:hAnsi="GHEA Grapalat" w:cs="Sylfaen"/>
                <w:szCs w:val="24"/>
                <w:lang w:val="hy-AM"/>
              </w:rPr>
              <w:t>«Կառավարչական իրավահարաբերությունների կարգավորման մասին» ՀՀ</w:t>
            </w:r>
            <w:r w:rsidRPr="00305461">
              <w:rPr>
                <w:rFonts w:ascii="GHEA Grapalat" w:hAnsi="GHEA Grapalat" w:cs="Sylfaen"/>
                <w:szCs w:val="24"/>
                <w:lang w:val="de-DE"/>
              </w:rPr>
              <w:t xml:space="preserve"> </w:t>
            </w:r>
            <w:r w:rsidRPr="00305461">
              <w:rPr>
                <w:rFonts w:ascii="GHEA Grapalat" w:hAnsi="GHEA Grapalat" w:cs="Sylfaen"/>
                <w:szCs w:val="24"/>
                <w:lang w:val="hy-AM"/>
              </w:rPr>
              <w:t xml:space="preserve">օրենքով հստակ տարանջատել է դրանք, ուստի առաջարկվող լրացումն ուղղված է իրավական որոշակիության </w:t>
            </w:r>
            <w:r>
              <w:rPr>
                <w:rFonts w:ascii="GHEA Grapalat" w:hAnsi="GHEA Grapalat" w:cs="Sylfaen"/>
                <w:szCs w:val="24"/>
                <w:lang w:val="hy-AM"/>
              </w:rPr>
              <w:t>ապահովմանը</w:t>
            </w:r>
          </w:p>
        </w:tc>
        <w:tc>
          <w:tcPr>
            <w:tcW w:w="1984" w:type="dxa"/>
            <w:vAlign w:val="center"/>
          </w:tcPr>
          <w:p w14:paraId="3C267F99" w14:textId="2BBF36FF" w:rsidR="006729CD" w:rsidRPr="006729CD" w:rsidRDefault="006729CD" w:rsidP="006729CD">
            <w:pPr>
              <w:spacing w:line="276" w:lineRule="auto"/>
              <w:rPr>
                <w:rFonts w:ascii="GHEA Grapalat" w:hAnsi="GHEA Grapalat"/>
                <w:sz w:val="24"/>
                <w:szCs w:val="24"/>
                <w:lang w:val="en-US"/>
              </w:rPr>
            </w:pPr>
            <w:r w:rsidRPr="00305461">
              <w:rPr>
                <w:rFonts w:ascii="GHEA Grapalat" w:hAnsi="GHEA Grapalat"/>
                <w:sz w:val="24"/>
                <w:szCs w:val="24"/>
              </w:rPr>
              <w:t>Ընդունվել է</w:t>
            </w:r>
          </w:p>
        </w:tc>
        <w:tc>
          <w:tcPr>
            <w:tcW w:w="3969" w:type="dxa"/>
            <w:vAlign w:val="center"/>
          </w:tcPr>
          <w:p w14:paraId="2BF9DE49" w14:textId="1A804D96" w:rsidR="006729CD" w:rsidRPr="006729CD" w:rsidRDefault="006729CD" w:rsidP="000C7904">
            <w:pPr>
              <w:spacing w:line="276" w:lineRule="auto"/>
              <w:rPr>
                <w:rFonts w:ascii="GHEA Grapalat" w:hAnsi="GHEA Grapalat"/>
                <w:sz w:val="24"/>
                <w:szCs w:val="24"/>
                <w:lang w:val="en-US"/>
              </w:rPr>
            </w:pPr>
            <w:r>
              <w:rPr>
                <w:rFonts w:ascii="GHEA Grapalat" w:hAnsi="GHEA Grapalat"/>
                <w:sz w:val="24"/>
                <w:szCs w:val="24"/>
                <w:lang w:val="en-US"/>
              </w:rPr>
              <w:t>Նախագիծը խմբագրվել է</w:t>
            </w:r>
          </w:p>
        </w:tc>
      </w:tr>
      <w:tr w:rsidR="006729CD" w:rsidRPr="00305461" w14:paraId="484E4EB6" w14:textId="77777777" w:rsidTr="00305461">
        <w:trPr>
          <w:trHeight w:val="997"/>
        </w:trPr>
        <w:tc>
          <w:tcPr>
            <w:tcW w:w="851" w:type="dxa"/>
            <w:vMerge w:val="restart"/>
            <w:vAlign w:val="center"/>
          </w:tcPr>
          <w:p w14:paraId="4730C0A8" w14:textId="416A091D" w:rsidR="006729CD" w:rsidRPr="00305461" w:rsidRDefault="006729CD" w:rsidP="00305461">
            <w:pPr>
              <w:spacing w:line="276" w:lineRule="auto"/>
              <w:jc w:val="center"/>
              <w:rPr>
                <w:rFonts w:ascii="GHEA Grapalat" w:hAnsi="GHEA Grapalat"/>
                <w:sz w:val="24"/>
                <w:szCs w:val="24"/>
              </w:rPr>
            </w:pPr>
            <w:r w:rsidRPr="00305461">
              <w:rPr>
                <w:rFonts w:ascii="GHEA Grapalat" w:hAnsi="GHEA Grapalat"/>
                <w:sz w:val="24"/>
                <w:szCs w:val="24"/>
                <w:lang w:val="en-US"/>
              </w:rPr>
              <w:t>4</w:t>
            </w:r>
            <w:r w:rsidRPr="00305461">
              <w:rPr>
                <w:rFonts w:ascii="GHEA Grapalat" w:hAnsi="GHEA Grapalat"/>
                <w:sz w:val="24"/>
                <w:szCs w:val="24"/>
              </w:rPr>
              <w:t>5.</w:t>
            </w:r>
          </w:p>
          <w:p w14:paraId="345BCD04" w14:textId="21C44538" w:rsidR="006729CD" w:rsidRPr="00305461" w:rsidRDefault="006729CD" w:rsidP="00305461">
            <w:pPr>
              <w:spacing w:line="276" w:lineRule="auto"/>
              <w:jc w:val="center"/>
              <w:rPr>
                <w:rFonts w:ascii="GHEA Grapalat" w:hAnsi="GHEA Grapalat"/>
                <w:sz w:val="24"/>
                <w:szCs w:val="24"/>
              </w:rPr>
            </w:pPr>
          </w:p>
          <w:p w14:paraId="40D4E014" w14:textId="77777777" w:rsidR="006729CD" w:rsidRPr="00305461" w:rsidRDefault="006729CD" w:rsidP="00305461">
            <w:pPr>
              <w:spacing w:line="276" w:lineRule="auto"/>
              <w:jc w:val="center"/>
              <w:rPr>
                <w:rFonts w:ascii="GHEA Grapalat" w:hAnsi="GHEA Grapalat"/>
                <w:sz w:val="24"/>
                <w:szCs w:val="24"/>
              </w:rPr>
            </w:pPr>
          </w:p>
        </w:tc>
        <w:tc>
          <w:tcPr>
            <w:tcW w:w="2268" w:type="dxa"/>
            <w:vMerge w:val="restart"/>
            <w:vAlign w:val="center"/>
          </w:tcPr>
          <w:p w14:paraId="7B950694" w14:textId="46BF9D3A" w:rsidR="006729CD" w:rsidRPr="007B1514" w:rsidRDefault="006729CD" w:rsidP="00305461">
            <w:pPr>
              <w:pStyle w:val="ListParagraph"/>
              <w:spacing w:line="276" w:lineRule="auto"/>
              <w:ind w:left="0"/>
              <w:rPr>
                <w:rFonts w:ascii="GHEA Grapalat" w:hAnsi="GHEA Grapalat"/>
                <w:sz w:val="24"/>
                <w:szCs w:val="24"/>
                <w:lang w:val="en-US"/>
              </w:rPr>
            </w:pPr>
            <w:r w:rsidRPr="007B1514">
              <w:rPr>
                <w:rFonts w:ascii="GHEA Grapalat" w:hAnsi="GHEA Grapalat"/>
                <w:sz w:val="24"/>
                <w:szCs w:val="24"/>
              </w:rPr>
              <w:t>ՀՀ Էկոնոմիկայի նախարարություն</w:t>
            </w:r>
          </w:p>
          <w:p w14:paraId="1F2A6004" w14:textId="77777777" w:rsidR="006729CD" w:rsidRPr="00305461" w:rsidRDefault="006729CD" w:rsidP="00305461">
            <w:pPr>
              <w:pStyle w:val="ListParagraph"/>
              <w:spacing w:line="276" w:lineRule="auto"/>
              <w:ind w:left="0"/>
              <w:rPr>
                <w:rFonts w:ascii="GHEA Grapalat" w:hAnsi="GHEA Grapalat"/>
                <w:sz w:val="24"/>
                <w:szCs w:val="24"/>
              </w:rPr>
            </w:pPr>
          </w:p>
        </w:tc>
        <w:tc>
          <w:tcPr>
            <w:tcW w:w="5812" w:type="dxa"/>
          </w:tcPr>
          <w:p w14:paraId="37B243DC" w14:textId="3FFF9A47" w:rsidR="006729CD" w:rsidRPr="000C7904" w:rsidRDefault="007B1514" w:rsidP="000C7904">
            <w:pPr>
              <w:pStyle w:val="NormalWeb"/>
              <w:tabs>
                <w:tab w:val="left" w:pos="0"/>
              </w:tabs>
              <w:spacing w:before="0" w:beforeAutospacing="0" w:after="0" w:afterAutospacing="0" w:line="276" w:lineRule="auto"/>
              <w:rPr>
                <w:rFonts w:ascii="GHEA Grapalat" w:hAnsi="GHEA Grapalat"/>
                <w:szCs w:val="24"/>
                <w:lang w:val="hy-AM"/>
              </w:rPr>
            </w:pPr>
            <w:r w:rsidRPr="000C7904">
              <w:rPr>
                <w:rFonts w:ascii="GHEA Grapalat" w:hAnsi="GHEA Grapalat"/>
                <w:szCs w:val="24"/>
                <w:lang w:val="hy-AM"/>
              </w:rPr>
              <w:t>1.</w:t>
            </w:r>
            <w:r w:rsidR="006729CD" w:rsidRPr="000C7904">
              <w:rPr>
                <w:rFonts w:ascii="GHEA Grapalat" w:hAnsi="GHEA Grapalat"/>
                <w:szCs w:val="24"/>
                <w:lang w:val="hy-AM"/>
              </w:rPr>
              <w:t xml:space="preserve">Նախագծի 3-րդ հոդվածից հանել «9) սույն օրենքով նախատեսված իրավական այլ ակտեր:» բառերը, քանի որ սպառիչ սահմանված են լիազոր </w:t>
            </w:r>
            <w:r w:rsidR="006729CD" w:rsidRPr="000C7904">
              <w:rPr>
                <w:rFonts w:ascii="GHEA Grapalat" w:hAnsi="GHEA Grapalat"/>
                <w:szCs w:val="24"/>
                <w:lang w:val="hy-AM"/>
              </w:rPr>
              <w:lastRenderedPageBreak/>
              <w:t>մարմնի կողմից հաստատվող իրավական ակտերը:</w:t>
            </w:r>
          </w:p>
          <w:p w14:paraId="4CE2108F" w14:textId="77777777" w:rsidR="006729CD" w:rsidRPr="000C7904" w:rsidRDefault="006729CD" w:rsidP="000C7904">
            <w:pPr>
              <w:pStyle w:val="NormalWeb"/>
              <w:tabs>
                <w:tab w:val="left" w:pos="0"/>
              </w:tabs>
              <w:spacing w:before="0" w:beforeAutospacing="0" w:after="0" w:afterAutospacing="0" w:line="276" w:lineRule="auto"/>
              <w:rPr>
                <w:rFonts w:ascii="GHEA Grapalat" w:hAnsi="GHEA Grapalat"/>
                <w:szCs w:val="24"/>
                <w:lang w:val="hy-AM"/>
              </w:rPr>
            </w:pPr>
          </w:p>
        </w:tc>
        <w:tc>
          <w:tcPr>
            <w:tcW w:w="1984" w:type="dxa"/>
          </w:tcPr>
          <w:p w14:paraId="17A21C49" w14:textId="77777777" w:rsidR="006729CD" w:rsidRPr="00305461" w:rsidRDefault="006729CD" w:rsidP="000C7904">
            <w:pPr>
              <w:spacing w:line="276" w:lineRule="auto"/>
              <w:rPr>
                <w:rFonts w:ascii="GHEA Grapalat" w:hAnsi="GHEA Grapalat"/>
                <w:sz w:val="24"/>
                <w:szCs w:val="24"/>
              </w:rPr>
            </w:pPr>
            <w:r w:rsidRPr="00305461">
              <w:rPr>
                <w:rFonts w:ascii="GHEA Grapalat" w:hAnsi="GHEA Grapalat"/>
                <w:sz w:val="24"/>
                <w:szCs w:val="24"/>
              </w:rPr>
              <w:lastRenderedPageBreak/>
              <w:t>Չի ընդունվել</w:t>
            </w:r>
          </w:p>
        </w:tc>
        <w:tc>
          <w:tcPr>
            <w:tcW w:w="3969" w:type="dxa"/>
          </w:tcPr>
          <w:p w14:paraId="19E02DEB" w14:textId="318F13CC" w:rsidR="006729CD" w:rsidRPr="000C7904" w:rsidRDefault="006729CD" w:rsidP="002C422C">
            <w:pPr>
              <w:spacing w:line="276" w:lineRule="auto"/>
              <w:rPr>
                <w:rFonts w:ascii="GHEA Grapalat" w:hAnsi="GHEA Grapalat"/>
                <w:sz w:val="24"/>
                <w:szCs w:val="24"/>
              </w:rPr>
            </w:pPr>
            <w:r w:rsidRPr="00305461">
              <w:rPr>
                <w:rFonts w:ascii="GHEA Grapalat" w:hAnsi="GHEA Grapalat"/>
                <w:sz w:val="24"/>
                <w:szCs w:val="24"/>
              </w:rPr>
              <w:t>Ն</w:t>
            </w:r>
            <w:r w:rsidR="002C422C">
              <w:rPr>
                <w:rFonts w:ascii="GHEA Grapalat" w:hAnsi="GHEA Grapalat"/>
                <w:sz w:val="24"/>
                <w:szCs w:val="24"/>
              </w:rPr>
              <w:t>ախագծ</w:t>
            </w:r>
            <w:r w:rsidR="002C422C" w:rsidRPr="000C7904">
              <w:rPr>
                <w:rFonts w:ascii="GHEA Grapalat" w:hAnsi="GHEA Grapalat"/>
                <w:sz w:val="24"/>
                <w:szCs w:val="24"/>
              </w:rPr>
              <w:t>ի 3-րդ հոդվածում</w:t>
            </w:r>
            <w:r w:rsidRPr="00305461">
              <w:rPr>
                <w:rFonts w:ascii="GHEA Grapalat" w:hAnsi="GHEA Grapalat"/>
                <w:sz w:val="24"/>
                <w:szCs w:val="24"/>
              </w:rPr>
              <w:t xml:space="preserve"> «9</w:t>
            </w:r>
            <w:r w:rsidRPr="000C7904">
              <w:rPr>
                <w:rFonts w:ascii="GHEA Grapalat" w:hAnsi="GHEA Grapalat"/>
                <w:sz w:val="24"/>
                <w:szCs w:val="24"/>
              </w:rPr>
              <w:t xml:space="preserve">) </w:t>
            </w:r>
            <w:r w:rsidRPr="00305461">
              <w:rPr>
                <w:rFonts w:ascii="GHEA Grapalat" w:hAnsi="GHEA Grapalat"/>
                <w:sz w:val="24"/>
                <w:szCs w:val="24"/>
              </w:rPr>
              <w:t xml:space="preserve">սույն օրենքով նախատեսված իրավական այլ ակտեր» </w:t>
            </w:r>
            <w:r w:rsidR="002C422C" w:rsidRPr="000C7904">
              <w:rPr>
                <w:rFonts w:ascii="GHEA Grapalat" w:hAnsi="GHEA Grapalat"/>
                <w:sz w:val="24"/>
                <w:szCs w:val="24"/>
              </w:rPr>
              <w:lastRenderedPageBreak/>
              <w:t>ձևակերպման</w:t>
            </w:r>
            <w:r w:rsidRPr="00305461">
              <w:rPr>
                <w:rFonts w:ascii="GHEA Grapalat" w:hAnsi="GHEA Grapalat"/>
                <w:sz w:val="24"/>
                <w:szCs w:val="24"/>
              </w:rPr>
              <w:t xml:space="preserve"> առկայությունը պայմանավորված է </w:t>
            </w:r>
            <w:r w:rsidR="002C422C" w:rsidRPr="000C7904">
              <w:rPr>
                <w:rFonts w:ascii="GHEA Grapalat" w:hAnsi="GHEA Grapalat"/>
                <w:sz w:val="24"/>
                <w:szCs w:val="24"/>
              </w:rPr>
              <w:t>այն հանգամանքով</w:t>
            </w:r>
            <w:r w:rsidRPr="00305461">
              <w:rPr>
                <w:rFonts w:ascii="GHEA Grapalat" w:hAnsi="GHEA Grapalat"/>
                <w:sz w:val="24"/>
                <w:szCs w:val="24"/>
              </w:rPr>
              <w:t>, որ բացի նախագծի 3-րդ հոդվածում նշված իրավական ակտերից</w:t>
            </w:r>
            <w:r w:rsidR="002C422C" w:rsidRPr="000C7904">
              <w:rPr>
                <w:rFonts w:ascii="GHEA Grapalat" w:hAnsi="GHEA Grapalat"/>
                <w:sz w:val="24"/>
                <w:szCs w:val="24"/>
              </w:rPr>
              <w:t>`</w:t>
            </w:r>
            <w:r w:rsidRPr="00305461">
              <w:rPr>
                <w:rFonts w:ascii="GHEA Grapalat" w:hAnsi="GHEA Grapalat"/>
                <w:sz w:val="24"/>
                <w:szCs w:val="24"/>
              </w:rPr>
              <w:t xml:space="preserve"> </w:t>
            </w:r>
            <w:r w:rsidR="001578CB">
              <w:rPr>
                <w:rFonts w:ascii="GHEA Grapalat" w:eastAsia="Calibri" w:hAnsi="GHEA Grapalat" w:cs="Sylfaen"/>
                <w:sz w:val="24"/>
                <w:szCs w:val="24"/>
              </w:rPr>
              <w:t>«</w:t>
            </w:r>
            <w:r w:rsidR="001578CB" w:rsidRPr="00305461">
              <w:rPr>
                <w:rFonts w:ascii="GHEA Grapalat" w:eastAsia="Calibri" w:hAnsi="GHEA Grapalat" w:cs="Sylfaen"/>
                <w:sz w:val="24"/>
                <w:szCs w:val="24"/>
              </w:rPr>
              <w:t>Հանրային հատվածի կազմակերպությունների հաշվապահական հաշվառման մասին»</w:t>
            </w:r>
            <w:r w:rsidR="001578CB" w:rsidRPr="000C7904">
              <w:rPr>
                <w:rFonts w:ascii="GHEA Grapalat" w:eastAsia="Calibri" w:hAnsi="GHEA Grapalat" w:cs="Sylfaen"/>
                <w:sz w:val="24"/>
                <w:szCs w:val="24"/>
              </w:rPr>
              <w:t xml:space="preserve"> ՀՀ </w:t>
            </w:r>
            <w:r w:rsidRPr="00305461">
              <w:rPr>
                <w:rFonts w:ascii="GHEA Grapalat" w:hAnsi="GHEA Grapalat"/>
                <w:sz w:val="24"/>
                <w:szCs w:val="24"/>
              </w:rPr>
              <w:t>օրենք</w:t>
            </w:r>
            <w:r w:rsidR="002C422C" w:rsidRPr="000C7904">
              <w:rPr>
                <w:rFonts w:ascii="GHEA Grapalat" w:hAnsi="GHEA Grapalat"/>
                <w:sz w:val="24"/>
                <w:szCs w:val="24"/>
              </w:rPr>
              <w:t>ի այլ հոդվածներով</w:t>
            </w:r>
            <w:r w:rsidR="001578CB" w:rsidRPr="000C7904">
              <w:rPr>
                <w:rFonts w:ascii="GHEA Grapalat" w:hAnsi="GHEA Grapalat"/>
                <w:sz w:val="24"/>
                <w:szCs w:val="24"/>
              </w:rPr>
              <w:t xml:space="preserve"> </w:t>
            </w:r>
            <w:r w:rsidR="002C422C" w:rsidRPr="000C7904">
              <w:rPr>
                <w:rFonts w:ascii="GHEA Grapalat" w:hAnsi="GHEA Grapalat"/>
                <w:sz w:val="24"/>
                <w:szCs w:val="24"/>
              </w:rPr>
              <w:t xml:space="preserve">ևս </w:t>
            </w:r>
            <w:r w:rsidR="001578CB" w:rsidRPr="000C7904">
              <w:rPr>
                <w:rFonts w:ascii="GHEA Grapalat" w:hAnsi="GHEA Grapalat"/>
                <w:sz w:val="24"/>
                <w:szCs w:val="24"/>
              </w:rPr>
              <w:t>նախատեսված են իրավական ակտեր, որոնք հաստատվում են լիազոր մարմնի կողմից: Մ</w:t>
            </w:r>
            <w:r w:rsidRPr="00305461">
              <w:rPr>
                <w:rFonts w:ascii="GHEA Grapalat" w:hAnsi="GHEA Grapalat"/>
                <w:sz w:val="24"/>
                <w:szCs w:val="24"/>
              </w:rPr>
              <w:t>ասնավորապես</w:t>
            </w:r>
            <w:r w:rsidR="002C422C" w:rsidRPr="000C7904">
              <w:rPr>
                <w:rFonts w:ascii="GHEA Grapalat" w:hAnsi="GHEA Grapalat"/>
                <w:sz w:val="24"/>
                <w:szCs w:val="24"/>
              </w:rPr>
              <w:t>,</w:t>
            </w:r>
            <w:r w:rsidRPr="00305461">
              <w:rPr>
                <w:rFonts w:ascii="GHEA Grapalat" w:hAnsi="GHEA Grapalat"/>
                <w:sz w:val="24"/>
                <w:szCs w:val="24"/>
              </w:rPr>
              <w:t xml:space="preserve"> օրենքի 4-րդ հոդվածի 3-րդ մասի համաձայն</w:t>
            </w:r>
            <w:r w:rsidR="002C422C" w:rsidRPr="000C7904">
              <w:rPr>
                <w:rFonts w:ascii="GHEA Grapalat" w:hAnsi="GHEA Grapalat"/>
                <w:sz w:val="24"/>
                <w:szCs w:val="24"/>
              </w:rPr>
              <w:t>`</w:t>
            </w:r>
            <w:r w:rsidRPr="00305461">
              <w:rPr>
                <w:rFonts w:ascii="GHEA Grapalat" w:hAnsi="GHEA Grapalat"/>
                <w:sz w:val="24"/>
                <w:szCs w:val="24"/>
              </w:rPr>
              <w:t xml:space="preserve"> լիազոր մարմինը հաշվապահների մասնագիտական գիտելիքների և աշխատանքային ունակությունների համապատասխան աստիճանը հաստատող որակավորման քննությունների կազմակերպման համակարգի առկայությունը ապահովելու նպատակով ընդունում է անհրաժեշտ իրավական ակտեր։ </w:t>
            </w:r>
            <w:r w:rsidRPr="00305461">
              <w:rPr>
                <w:rFonts w:ascii="GHEA Grapalat" w:hAnsi="GHEA Grapalat"/>
                <w:sz w:val="24"/>
                <w:szCs w:val="24"/>
              </w:rPr>
              <w:lastRenderedPageBreak/>
              <w:t>Միաժամանակ</w:t>
            </w:r>
            <w:r w:rsidR="001578CB" w:rsidRPr="000C7904">
              <w:rPr>
                <w:rFonts w:ascii="GHEA Grapalat" w:hAnsi="GHEA Grapalat"/>
                <w:sz w:val="24"/>
                <w:szCs w:val="24"/>
              </w:rPr>
              <w:t>,</w:t>
            </w:r>
            <w:r w:rsidRPr="00305461">
              <w:rPr>
                <w:rFonts w:ascii="GHEA Grapalat" w:hAnsi="GHEA Grapalat"/>
                <w:sz w:val="24"/>
                <w:szCs w:val="24"/>
              </w:rPr>
              <w:t xml:space="preserve"> </w:t>
            </w:r>
            <w:r w:rsidR="002C422C" w:rsidRPr="000C7904">
              <w:rPr>
                <w:rFonts w:ascii="GHEA Grapalat" w:hAnsi="GHEA Grapalat"/>
                <w:sz w:val="24"/>
                <w:szCs w:val="24"/>
              </w:rPr>
              <w:t xml:space="preserve">վերը նշված </w:t>
            </w:r>
            <w:r w:rsidRPr="00305461">
              <w:rPr>
                <w:rFonts w:ascii="GHEA Grapalat" w:hAnsi="GHEA Grapalat"/>
                <w:sz w:val="24"/>
                <w:szCs w:val="24"/>
              </w:rPr>
              <w:t xml:space="preserve">օրենքի 11-րդ հոդվածի 7-րդ </w:t>
            </w:r>
            <w:r w:rsidR="002C422C" w:rsidRPr="000C7904">
              <w:rPr>
                <w:rFonts w:ascii="GHEA Grapalat" w:hAnsi="GHEA Grapalat"/>
                <w:sz w:val="24"/>
                <w:szCs w:val="24"/>
              </w:rPr>
              <w:t>մասի</w:t>
            </w:r>
            <w:r w:rsidRPr="00305461">
              <w:rPr>
                <w:rFonts w:ascii="GHEA Grapalat" w:hAnsi="GHEA Grapalat"/>
                <w:sz w:val="24"/>
                <w:szCs w:val="24"/>
              </w:rPr>
              <w:t xml:space="preserve"> համաձայն</w:t>
            </w:r>
            <w:r w:rsidR="002C422C" w:rsidRPr="000C7904">
              <w:rPr>
                <w:rFonts w:ascii="GHEA Grapalat" w:hAnsi="GHEA Grapalat"/>
                <w:sz w:val="24"/>
                <w:szCs w:val="24"/>
              </w:rPr>
              <w:t>`</w:t>
            </w:r>
            <w:r w:rsidRPr="00305461">
              <w:rPr>
                <w:rFonts w:ascii="GHEA Grapalat" w:hAnsi="GHEA Grapalat"/>
                <w:sz w:val="24"/>
                <w:szCs w:val="24"/>
              </w:rPr>
              <w:t xml:space="preserve"> </w:t>
            </w:r>
            <w:r w:rsidR="002C422C" w:rsidRPr="000C7904">
              <w:rPr>
                <w:rFonts w:ascii="GHEA Grapalat" w:hAnsi="GHEA Grapalat"/>
                <w:sz w:val="24"/>
                <w:szCs w:val="24"/>
              </w:rPr>
              <w:t>լ</w:t>
            </w:r>
            <w:r w:rsidRPr="00305461">
              <w:rPr>
                <w:rFonts w:ascii="GHEA Grapalat" w:hAnsi="GHEA Grapalat"/>
                <w:sz w:val="24"/>
                <w:szCs w:val="24"/>
              </w:rPr>
              <w:t>իազոր մարմինը կարող է սահմանել սկզբնական հաշվառման փաստաթղթերի օրինակելի ձևեր</w:t>
            </w:r>
            <w:r w:rsidR="002C422C" w:rsidRPr="000C7904">
              <w:rPr>
                <w:rFonts w:ascii="GHEA Grapalat" w:hAnsi="GHEA Grapalat"/>
                <w:sz w:val="24"/>
                <w:szCs w:val="24"/>
              </w:rPr>
              <w:t>,</w:t>
            </w:r>
            <w:r w:rsidRPr="00305461">
              <w:rPr>
                <w:rFonts w:ascii="GHEA Grapalat" w:hAnsi="GHEA Grapalat"/>
                <w:sz w:val="24"/>
                <w:szCs w:val="24"/>
              </w:rPr>
              <w:t xml:space="preserve"> </w:t>
            </w:r>
            <w:r w:rsidR="002C422C" w:rsidRPr="000C7904">
              <w:rPr>
                <w:rFonts w:ascii="GHEA Grapalat" w:hAnsi="GHEA Grapalat"/>
                <w:sz w:val="24"/>
                <w:szCs w:val="24"/>
              </w:rPr>
              <w:t>իսկ</w:t>
            </w:r>
            <w:r w:rsidRPr="00305461">
              <w:rPr>
                <w:rFonts w:ascii="GHEA Grapalat" w:hAnsi="GHEA Grapalat"/>
                <w:sz w:val="24"/>
                <w:szCs w:val="24"/>
              </w:rPr>
              <w:t xml:space="preserve"> 20-րդ հոդվածի 2-րդ մասի համաձայն</w:t>
            </w:r>
            <w:r w:rsidR="002C422C" w:rsidRPr="000C7904">
              <w:rPr>
                <w:rFonts w:ascii="GHEA Grapalat" w:hAnsi="GHEA Grapalat"/>
                <w:sz w:val="24"/>
                <w:szCs w:val="24"/>
              </w:rPr>
              <w:t>`</w:t>
            </w:r>
            <w:r w:rsidRPr="00305461">
              <w:rPr>
                <w:rFonts w:ascii="GHEA Grapalat" w:hAnsi="GHEA Grapalat"/>
                <w:sz w:val="24"/>
                <w:szCs w:val="24"/>
              </w:rPr>
              <w:t xml:space="preserve"> </w:t>
            </w:r>
            <w:r w:rsidR="002C422C" w:rsidRPr="000C7904">
              <w:rPr>
                <w:rFonts w:ascii="GHEA Grapalat" w:hAnsi="GHEA Grapalat"/>
                <w:sz w:val="24"/>
                <w:szCs w:val="24"/>
              </w:rPr>
              <w:t xml:space="preserve">լիազոր մարմինը սահմանում է հանրային հատվածի կազմակերպությունների </w:t>
            </w:r>
            <w:r w:rsidRPr="00305461">
              <w:rPr>
                <w:rFonts w:ascii="GHEA Grapalat" w:hAnsi="GHEA Grapalat"/>
                <w:sz w:val="24"/>
                <w:szCs w:val="24"/>
              </w:rPr>
              <w:t>տարեկան և միջանկյալ ֆինանսական հաշվետվությունների ներկայացման ժամկետները</w:t>
            </w:r>
            <w:r w:rsidR="002C422C" w:rsidRPr="000C7904">
              <w:rPr>
                <w:rFonts w:ascii="GHEA Grapalat" w:hAnsi="GHEA Grapalat"/>
                <w:sz w:val="24"/>
                <w:szCs w:val="24"/>
              </w:rPr>
              <w:t>:</w:t>
            </w:r>
          </w:p>
        </w:tc>
      </w:tr>
      <w:tr w:rsidR="006729CD" w:rsidRPr="00305461" w14:paraId="58599EE0" w14:textId="77777777" w:rsidTr="00305461">
        <w:trPr>
          <w:trHeight w:val="997"/>
        </w:trPr>
        <w:tc>
          <w:tcPr>
            <w:tcW w:w="851" w:type="dxa"/>
            <w:vMerge/>
            <w:vAlign w:val="center"/>
          </w:tcPr>
          <w:p w14:paraId="7F2E7AC0" w14:textId="77777777" w:rsidR="006729CD" w:rsidRPr="00305461" w:rsidRDefault="006729CD" w:rsidP="00305461">
            <w:pPr>
              <w:spacing w:line="276" w:lineRule="auto"/>
              <w:jc w:val="center"/>
              <w:rPr>
                <w:rFonts w:ascii="GHEA Grapalat" w:hAnsi="GHEA Grapalat"/>
                <w:sz w:val="24"/>
                <w:szCs w:val="24"/>
              </w:rPr>
            </w:pPr>
          </w:p>
        </w:tc>
        <w:tc>
          <w:tcPr>
            <w:tcW w:w="2268" w:type="dxa"/>
            <w:vMerge/>
            <w:vAlign w:val="center"/>
          </w:tcPr>
          <w:p w14:paraId="35280166" w14:textId="77777777" w:rsidR="006729CD" w:rsidRPr="00305461" w:rsidRDefault="006729CD" w:rsidP="00305461">
            <w:pPr>
              <w:pStyle w:val="ListParagraph"/>
              <w:spacing w:line="276" w:lineRule="auto"/>
              <w:ind w:left="0"/>
              <w:rPr>
                <w:rFonts w:ascii="GHEA Grapalat" w:hAnsi="GHEA Grapalat"/>
                <w:sz w:val="24"/>
                <w:szCs w:val="24"/>
              </w:rPr>
            </w:pPr>
          </w:p>
        </w:tc>
        <w:tc>
          <w:tcPr>
            <w:tcW w:w="5812" w:type="dxa"/>
          </w:tcPr>
          <w:p w14:paraId="5ACA8463" w14:textId="4BCE7853" w:rsidR="006729CD" w:rsidRPr="000C7904" w:rsidRDefault="007B1514" w:rsidP="000C7904">
            <w:pPr>
              <w:pStyle w:val="NormalWeb"/>
              <w:tabs>
                <w:tab w:val="left" w:pos="0"/>
              </w:tabs>
              <w:spacing w:before="0" w:beforeAutospacing="0" w:after="0" w:afterAutospacing="0" w:line="276" w:lineRule="auto"/>
              <w:rPr>
                <w:rFonts w:ascii="GHEA Grapalat" w:hAnsi="GHEA Grapalat"/>
                <w:szCs w:val="24"/>
                <w:lang w:val="hy-AM"/>
              </w:rPr>
            </w:pPr>
            <w:r w:rsidRPr="000C7904">
              <w:rPr>
                <w:rFonts w:ascii="GHEA Grapalat" w:hAnsi="GHEA Grapalat"/>
                <w:szCs w:val="24"/>
                <w:lang w:val="hy-AM"/>
              </w:rPr>
              <w:t>2.</w:t>
            </w:r>
            <w:r w:rsidR="006729CD" w:rsidRPr="00305461">
              <w:rPr>
                <w:rFonts w:ascii="GHEA Grapalat" w:hAnsi="GHEA Grapalat"/>
                <w:szCs w:val="24"/>
                <w:lang w:val="hy-AM"/>
              </w:rPr>
              <w:t>Ն</w:t>
            </w:r>
            <w:r w:rsidR="006729CD" w:rsidRPr="000C7904">
              <w:rPr>
                <w:rFonts w:ascii="GHEA Grapalat" w:hAnsi="GHEA Grapalat"/>
                <w:szCs w:val="24"/>
                <w:lang w:val="hy-AM"/>
              </w:rPr>
              <w:t xml:space="preserve">ախագծի 4-րդ հոդվածի 2-րդ կետից հանել «ինչի նպատակով իրավասու է կազմակերպություններից պահանջելու տրամադրել նրանց հաշվապահական հաշվառման գրանցամատյանները և ֆինանսական հաշվետվությունները:» բառերը, քանի որ կազմակերպությունները համապատասխան հաշվետվությունները ներկայացնում են լիազոր մարմնին, որոնք լիովին բավարար են մշտադիտարկում իրականացնելու համար, իսկ   հաշվապահական հաշվառման գրանցամատյանների ներկայացումը և կիրառման </w:t>
            </w:r>
            <w:r w:rsidR="006729CD" w:rsidRPr="000C7904">
              <w:rPr>
                <w:rFonts w:ascii="GHEA Grapalat" w:hAnsi="GHEA Grapalat"/>
                <w:szCs w:val="24"/>
                <w:lang w:val="hy-AM"/>
              </w:rPr>
              <w:lastRenderedPageBreak/>
              <w:t>առումով և ըստ նշանակության օգտագործման առումով նպատակահարմար չէ, որովհետև անհարկի կմեծացնի կատարվող աշխատանքների ծավալը, որի դիմաց ստացվող արդյունքը մեր կարծիքով աննշան է:</w:t>
            </w:r>
          </w:p>
          <w:p w14:paraId="2645BE1B" w14:textId="77777777" w:rsidR="006729CD" w:rsidRPr="000C7904" w:rsidRDefault="006729CD" w:rsidP="000C7904">
            <w:pPr>
              <w:pStyle w:val="NormalWeb"/>
              <w:tabs>
                <w:tab w:val="left" w:pos="0"/>
              </w:tabs>
              <w:spacing w:before="0" w:beforeAutospacing="0" w:after="0" w:afterAutospacing="0" w:line="276" w:lineRule="auto"/>
              <w:rPr>
                <w:rFonts w:ascii="GHEA Grapalat" w:hAnsi="GHEA Grapalat"/>
                <w:szCs w:val="24"/>
                <w:lang w:val="hy-AM"/>
              </w:rPr>
            </w:pPr>
          </w:p>
        </w:tc>
        <w:tc>
          <w:tcPr>
            <w:tcW w:w="1984" w:type="dxa"/>
          </w:tcPr>
          <w:p w14:paraId="5C9ADA1D" w14:textId="77777777" w:rsidR="006729CD" w:rsidRPr="00305461" w:rsidRDefault="006729CD" w:rsidP="000C7904">
            <w:pPr>
              <w:pStyle w:val="ListParagraph"/>
              <w:spacing w:line="276" w:lineRule="auto"/>
              <w:ind w:left="37"/>
              <w:rPr>
                <w:rFonts w:ascii="GHEA Grapalat" w:hAnsi="GHEA Grapalat"/>
                <w:sz w:val="24"/>
                <w:szCs w:val="24"/>
              </w:rPr>
            </w:pPr>
            <w:r w:rsidRPr="00305461">
              <w:rPr>
                <w:rFonts w:ascii="GHEA Grapalat" w:hAnsi="GHEA Grapalat"/>
                <w:sz w:val="24"/>
                <w:szCs w:val="24"/>
              </w:rPr>
              <w:lastRenderedPageBreak/>
              <w:t>Չի ընդունվել</w:t>
            </w:r>
          </w:p>
        </w:tc>
        <w:tc>
          <w:tcPr>
            <w:tcW w:w="3969" w:type="dxa"/>
          </w:tcPr>
          <w:p w14:paraId="3BAE6F3D" w14:textId="75DA7BEF" w:rsidR="006729CD" w:rsidRPr="00305461" w:rsidRDefault="006729CD" w:rsidP="000C7904">
            <w:pPr>
              <w:pStyle w:val="ListParagraph"/>
              <w:spacing w:line="276" w:lineRule="auto"/>
              <w:ind w:left="37"/>
              <w:rPr>
                <w:rFonts w:ascii="GHEA Grapalat" w:hAnsi="GHEA Grapalat"/>
                <w:sz w:val="24"/>
                <w:szCs w:val="24"/>
              </w:rPr>
            </w:pPr>
            <w:r w:rsidRPr="00305461">
              <w:rPr>
                <w:rFonts w:ascii="GHEA Grapalat" w:hAnsi="GHEA Grapalat"/>
                <w:sz w:val="24"/>
                <w:szCs w:val="24"/>
              </w:rPr>
              <w:t>Հաշվի առնելով այն հանգամանքը, որ հանրային հատվածի հաշվապահական հաշվառման նոր համակարգը դեռևս գտնվում է կայացման փուլում</w:t>
            </w:r>
            <w:r w:rsidR="00224FF4" w:rsidRPr="000C7904">
              <w:rPr>
                <w:rFonts w:ascii="GHEA Grapalat" w:hAnsi="GHEA Grapalat"/>
                <w:sz w:val="24"/>
                <w:szCs w:val="24"/>
              </w:rPr>
              <w:t>`</w:t>
            </w:r>
            <w:r w:rsidRPr="00305461">
              <w:rPr>
                <w:rFonts w:ascii="GHEA Grapalat" w:hAnsi="GHEA Grapalat"/>
                <w:sz w:val="24"/>
                <w:szCs w:val="24"/>
              </w:rPr>
              <w:t xml:space="preserve"> նշված </w:t>
            </w:r>
            <w:r w:rsidR="002C422C" w:rsidRPr="000C7904">
              <w:rPr>
                <w:rFonts w:ascii="GHEA Grapalat" w:hAnsi="GHEA Grapalat"/>
                <w:sz w:val="24"/>
                <w:szCs w:val="24"/>
              </w:rPr>
              <w:t>պահանջի սահմանումն ուղղված</w:t>
            </w:r>
            <w:r w:rsidRPr="00305461">
              <w:rPr>
                <w:rFonts w:ascii="GHEA Grapalat" w:hAnsi="GHEA Grapalat"/>
                <w:sz w:val="24"/>
                <w:szCs w:val="24"/>
              </w:rPr>
              <w:t xml:space="preserve"> է հանրային հատվածի կազմակերպություններին մեթոդական օժանդակություն </w:t>
            </w:r>
            <w:r w:rsidR="00224FF4" w:rsidRPr="000C7904">
              <w:rPr>
                <w:rFonts w:ascii="GHEA Grapalat" w:hAnsi="GHEA Grapalat"/>
                <w:sz w:val="24"/>
                <w:szCs w:val="24"/>
              </w:rPr>
              <w:t>տրամադրմանը`</w:t>
            </w:r>
            <w:r w:rsidRPr="00305461">
              <w:rPr>
                <w:rFonts w:ascii="GHEA Grapalat" w:hAnsi="GHEA Grapalat"/>
                <w:sz w:val="24"/>
                <w:szCs w:val="24"/>
              </w:rPr>
              <w:t xml:space="preserve"> </w:t>
            </w:r>
            <w:r w:rsidR="00224FF4" w:rsidRPr="000C7904">
              <w:rPr>
                <w:rFonts w:ascii="GHEA Grapalat" w:hAnsi="GHEA Grapalat"/>
                <w:sz w:val="24"/>
                <w:szCs w:val="24"/>
              </w:rPr>
              <w:t xml:space="preserve">սխալ </w:t>
            </w:r>
            <w:r w:rsidRPr="00305461">
              <w:rPr>
                <w:rFonts w:ascii="GHEA Grapalat" w:hAnsi="GHEA Grapalat"/>
                <w:sz w:val="24"/>
                <w:szCs w:val="24"/>
              </w:rPr>
              <w:t xml:space="preserve">հաշվապահական հաշվառման </w:t>
            </w:r>
            <w:r w:rsidR="00224FF4" w:rsidRPr="000C7904">
              <w:rPr>
                <w:rFonts w:ascii="GHEA Grapalat" w:hAnsi="GHEA Grapalat"/>
                <w:sz w:val="24"/>
                <w:szCs w:val="24"/>
              </w:rPr>
              <w:lastRenderedPageBreak/>
              <w:t>ձևակերպումները վերհանելու նպատակով</w:t>
            </w:r>
            <w:r w:rsidRPr="00305461">
              <w:rPr>
                <w:rFonts w:ascii="GHEA Grapalat" w:hAnsi="GHEA Grapalat"/>
                <w:sz w:val="24"/>
                <w:szCs w:val="24"/>
              </w:rPr>
              <w:t xml:space="preserve">։  </w:t>
            </w:r>
          </w:p>
          <w:p w14:paraId="2B5E3666" w14:textId="072F271E" w:rsidR="006729CD" w:rsidRPr="000C7904" w:rsidRDefault="002C422C" w:rsidP="000C7904">
            <w:pPr>
              <w:pStyle w:val="ListParagraph"/>
              <w:spacing w:line="276" w:lineRule="auto"/>
              <w:ind w:left="37"/>
              <w:rPr>
                <w:rFonts w:ascii="GHEA Grapalat" w:hAnsi="GHEA Grapalat"/>
                <w:sz w:val="24"/>
                <w:szCs w:val="24"/>
              </w:rPr>
            </w:pPr>
            <w:r w:rsidRPr="000C7904">
              <w:rPr>
                <w:rFonts w:ascii="GHEA Grapalat" w:hAnsi="GHEA Grapalat"/>
                <w:sz w:val="24"/>
                <w:szCs w:val="24"/>
              </w:rPr>
              <w:t xml:space="preserve">Ինչ վերաբերում է </w:t>
            </w:r>
            <w:r w:rsidR="006729CD" w:rsidRPr="00305461">
              <w:rPr>
                <w:rFonts w:ascii="GHEA Grapalat" w:hAnsi="GHEA Grapalat"/>
                <w:sz w:val="24"/>
                <w:szCs w:val="24"/>
              </w:rPr>
              <w:t>կատարվող աշխատանք</w:t>
            </w:r>
            <w:r w:rsidR="00224FF4" w:rsidRPr="000C7904">
              <w:rPr>
                <w:rFonts w:ascii="GHEA Grapalat" w:hAnsi="GHEA Grapalat"/>
                <w:sz w:val="24"/>
                <w:szCs w:val="24"/>
              </w:rPr>
              <w:t>ներ</w:t>
            </w:r>
            <w:r w:rsidR="006729CD" w:rsidRPr="00305461">
              <w:rPr>
                <w:rFonts w:ascii="GHEA Grapalat" w:hAnsi="GHEA Grapalat"/>
                <w:sz w:val="24"/>
                <w:szCs w:val="24"/>
              </w:rPr>
              <w:t>ի ծավալի մեծացմանը</w:t>
            </w:r>
            <w:r w:rsidRPr="000C7904">
              <w:rPr>
                <w:rFonts w:ascii="GHEA Grapalat" w:hAnsi="GHEA Grapalat"/>
                <w:sz w:val="24"/>
                <w:szCs w:val="24"/>
              </w:rPr>
              <w:t>,</w:t>
            </w:r>
            <w:r w:rsidR="006729CD" w:rsidRPr="00305461">
              <w:rPr>
                <w:rFonts w:ascii="GHEA Grapalat" w:hAnsi="GHEA Grapalat"/>
                <w:sz w:val="24"/>
                <w:szCs w:val="24"/>
              </w:rPr>
              <w:t xml:space="preserve"> </w:t>
            </w:r>
            <w:r w:rsidR="00224FF4" w:rsidRPr="000C7904">
              <w:rPr>
                <w:rFonts w:ascii="GHEA Grapalat" w:hAnsi="GHEA Grapalat"/>
                <w:sz w:val="24"/>
                <w:szCs w:val="24"/>
              </w:rPr>
              <w:t xml:space="preserve">ապա </w:t>
            </w:r>
            <w:r w:rsidR="006729CD" w:rsidRPr="00305461">
              <w:rPr>
                <w:rFonts w:ascii="GHEA Grapalat" w:hAnsi="GHEA Grapalat"/>
                <w:sz w:val="24"/>
                <w:szCs w:val="24"/>
              </w:rPr>
              <w:t xml:space="preserve">հայտնում </w:t>
            </w:r>
            <w:r>
              <w:rPr>
                <w:rFonts w:ascii="GHEA Grapalat" w:hAnsi="GHEA Grapalat"/>
                <w:sz w:val="24"/>
                <w:szCs w:val="24"/>
              </w:rPr>
              <w:t>ենք</w:t>
            </w:r>
            <w:r w:rsidR="000C7904">
              <w:rPr>
                <w:rFonts w:ascii="GHEA Grapalat" w:hAnsi="GHEA Grapalat"/>
                <w:sz w:val="24"/>
                <w:szCs w:val="24"/>
              </w:rPr>
              <w:t>, որ</w:t>
            </w:r>
            <w:r w:rsidRPr="000C7904">
              <w:rPr>
                <w:rFonts w:ascii="GHEA Grapalat" w:hAnsi="GHEA Grapalat"/>
                <w:sz w:val="24"/>
                <w:szCs w:val="24"/>
              </w:rPr>
              <w:t xml:space="preserve"> </w:t>
            </w:r>
            <w:r w:rsidR="006729CD" w:rsidRPr="00305461">
              <w:rPr>
                <w:rFonts w:ascii="GHEA Grapalat" w:hAnsi="GHEA Grapalat"/>
                <w:sz w:val="24"/>
                <w:szCs w:val="24"/>
              </w:rPr>
              <w:t>հաշվի առնելով այն հանգամանք</w:t>
            </w:r>
            <w:r w:rsidRPr="000C7904">
              <w:rPr>
                <w:rFonts w:ascii="GHEA Grapalat" w:hAnsi="GHEA Grapalat"/>
                <w:sz w:val="24"/>
                <w:szCs w:val="24"/>
              </w:rPr>
              <w:t>ը</w:t>
            </w:r>
            <w:r w:rsidR="006729CD" w:rsidRPr="00305461">
              <w:rPr>
                <w:rFonts w:ascii="GHEA Grapalat" w:hAnsi="GHEA Grapalat"/>
                <w:sz w:val="24"/>
                <w:szCs w:val="24"/>
              </w:rPr>
              <w:t xml:space="preserve">, որ </w:t>
            </w:r>
            <w:r>
              <w:rPr>
                <w:rFonts w:ascii="GHEA Grapalat" w:eastAsia="Calibri" w:hAnsi="GHEA Grapalat" w:cs="Sylfaen"/>
                <w:sz w:val="24"/>
                <w:szCs w:val="24"/>
              </w:rPr>
              <w:t>«</w:t>
            </w:r>
            <w:r w:rsidRPr="00305461">
              <w:rPr>
                <w:rFonts w:ascii="GHEA Grapalat" w:eastAsia="Calibri" w:hAnsi="GHEA Grapalat" w:cs="Sylfaen"/>
                <w:sz w:val="24"/>
                <w:szCs w:val="24"/>
              </w:rPr>
              <w:t>Հանրային հատվածի կազմակերպությունների հաշվապահական հաշվառման մասին»</w:t>
            </w:r>
            <w:r w:rsidRPr="000C7904">
              <w:rPr>
                <w:rFonts w:ascii="GHEA Grapalat" w:eastAsia="Calibri" w:hAnsi="GHEA Grapalat" w:cs="Sylfaen"/>
                <w:sz w:val="24"/>
                <w:szCs w:val="24"/>
              </w:rPr>
              <w:t xml:space="preserve"> ՀՀ </w:t>
            </w:r>
            <w:r w:rsidRPr="00305461">
              <w:rPr>
                <w:rFonts w:ascii="GHEA Grapalat" w:hAnsi="GHEA Grapalat"/>
                <w:sz w:val="24"/>
                <w:szCs w:val="24"/>
              </w:rPr>
              <w:t>օրենք</w:t>
            </w:r>
            <w:r w:rsidRPr="000C7904">
              <w:rPr>
                <w:rFonts w:ascii="GHEA Grapalat" w:hAnsi="GHEA Grapalat"/>
                <w:sz w:val="24"/>
                <w:szCs w:val="24"/>
              </w:rPr>
              <w:t xml:space="preserve">ի </w:t>
            </w:r>
            <w:r w:rsidR="00224FF4" w:rsidRPr="000C7904">
              <w:rPr>
                <w:rFonts w:ascii="GHEA Grapalat" w:hAnsi="GHEA Grapalat"/>
                <w:sz w:val="24"/>
                <w:szCs w:val="24"/>
              </w:rPr>
              <w:t xml:space="preserve">5-րդ հոդվածի 2-րդ մասի համաձայն` բոլոր հանրային հատվածի կազմակերպությունները պարտավոր են վարել հաշվապահական հաշվառում, իսկ </w:t>
            </w:r>
            <w:r w:rsidR="006729CD" w:rsidRPr="00305461">
              <w:rPr>
                <w:rFonts w:ascii="GHEA Grapalat" w:hAnsi="GHEA Grapalat"/>
                <w:sz w:val="24"/>
                <w:szCs w:val="24"/>
              </w:rPr>
              <w:t>6-րդ հոդվածի</w:t>
            </w:r>
            <w:r w:rsidR="00224FF4" w:rsidRPr="000C7904">
              <w:rPr>
                <w:rFonts w:ascii="GHEA Grapalat" w:hAnsi="GHEA Grapalat"/>
                <w:sz w:val="24"/>
                <w:szCs w:val="24"/>
              </w:rPr>
              <w:t xml:space="preserve"> 1-ին մասի</w:t>
            </w:r>
            <w:r w:rsidR="006729CD" w:rsidRPr="00305461">
              <w:rPr>
                <w:rFonts w:ascii="GHEA Grapalat" w:hAnsi="GHEA Grapalat"/>
                <w:sz w:val="24"/>
                <w:szCs w:val="24"/>
              </w:rPr>
              <w:t xml:space="preserve"> համաձայն</w:t>
            </w:r>
            <w:r w:rsidRPr="000C7904">
              <w:rPr>
                <w:rFonts w:ascii="GHEA Grapalat" w:hAnsi="GHEA Grapalat"/>
                <w:sz w:val="24"/>
                <w:szCs w:val="24"/>
              </w:rPr>
              <w:t>`</w:t>
            </w:r>
            <w:r w:rsidR="006729CD" w:rsidRPr="00305461">
              <w:rPr>
                <w:rFonts w:ascii="GHEA Grapalat" w:hAnsi="GHEA Grapalat"/>
                <w:sz w:val="24"/>
                <w:szCs w:val="24"/>
              </w:rPr>
              <w:t xml:space="preserve"> կազմակերպությունները պարտավոր են հաշվապահական հաշվառումը վարել հաշվապահական հաշվառման ոլորտը կարգավորող օրենսդրության պահանջներին համապատասխան հաշվապահական հաշվառում </w:t>
            </w:r>
            <w:r w:rsidR="006729CD" w:rsidRPr="00305461">
              <w:rPr>
                <w:rFonts w:ascii="GHEA Grapalat" w:hAnsi="GHEA Grapalat"/>
                <w:sz w:val="24"/>
                <w:szCs w:val="24"/>
              </w:rPr>
              <w:lastRenderedPageBreak/>
              <w:t>վարելու հնարավորություն ընձեռող համակարգչային ծրագրերով, ապա</w:t>
            </w:r>
            <w:r w:rsidR="00224FF4" w:rsidRPr="000C7904">
              <w:rPr>
                <w:rFonts w:ascii="GHEA Grapalat" w:hAnsi="GHEA Grapalat"/>
                <w:sz w:val="24"/>
                <w:szCs w:val="24"/>
              </w:rPr>
              <w:t xml:space="preserve"> կազմակերպության կողմից համապատասխան համակարգչային ծրագրում</w:t>
            </w:r>
            <w:r w:rsidR="006729CD" w:rsidRPr="00305461">
              <w:rPr>
                <w:rFonts w:ascii="GHEA Grapalat" w:hAnsi="GHEA Grapalat"/>
                <w:sz w:val="24"/>
                <w:szCs w:val="24"/>
              </w:rPr>
              <w:t xml:space="preserve"> </w:t>
            </w:r>
            <w:r w:rsidR="00224FF4" w:rsidRPr="000C7904">
              <w:rPr>
                <w:rFonts w:ascii="GHEA Grapalat" w:hAnsi="GHEA Grapalat"/>
                <w:sz w:val="24"/>
                <w:szCs w:val="24"/>
              </w:rPr>
              <w:t>անընդհատ իրականացվող</w:t>
            </w:r>
            <w:r w:rsidR="006729CD" w:rsidRPr="00305461">
              <w:rPr>
                <w:rFonts w:ascii="GHEA Grapalat" w:hAnsi="GHEA Grapalat"/>
                <w:sz w:val="24"/>
                <w:szCs w:val="24"/>
              </w:rPr>
              <w:t xml:space="preserve"> հաշվապահական հաշվառման գրանցումներ</w:t>
            </w:r>
            <w:r w:rsidR="00224FF4" w:rsidRPr="000C7904">
              <w:rPr>
                <w:rFonts w:ascii="GHEA Grapalat" w:hAnsi="GHEA Grapalat"/>
                <w:sz w:val="24"/>
                <w:szCs w:val="24"/>
              </w:rPr>
              <w:t>ը</w:t>
            </w:r>
            <w:r w:rsidR="006729CD" w:rsidRPr="00305461">
              <w:rPr>
                <w:rFonts w:ascii="GHEA Grapalat" w:hAnsi="GHEA Grapalat"/>
                <w:sz w:val="24"/>
                <w:szCs w:val="24"/>
              </w:rPr>
              <w:t xml:space="preserve"> ավտոմատ կերպով գրանցվում են համապատասխան հաշվապահական հաշվառման </w:t>
            </w:r>
            <w:r>
              <w:rPr>
                <w:rFonts w:ascii="GHEA Grapalat" w:hAnsi="GHEA Grapalat"/>
                <w:sz w:val="24"/>
                <w:szCs w:val="24"/>
              </w:rPr>
              <w:t>գրանցամատյաններում: Այսինքն` այդ գրանցամատյանները ստացվում են ավտոմատ կերպով և որևէ լրացուցիչ աշխատանքի իրականացում չեն ենթադրում</w:t>
            </w:r>
            <w:r w:rsidRPr="000C7904">
              <w:rPr>
                <w:rFonts w:ascii="GHEA Grapalat" w:hAnsi="GHEA Grapalat"/>
                <w:sz w:val="24"/>
                <w:szCs w:val="24"/>
              </w:rPr>
              <w:t>:</w:t>
            </w:r>
          </w:p>
        </w:tc>
      </w:tr>
      <w:tr w:rsidR="006729CD" w:rsidRPr="00305461" w14:paraId="453C7BB0" w14:textId="77777777" w:rsidTr="000C7904">
        <w:trPr>
          <w:trHeight w:val="457"/>
        </w:trPr>
        <w:tc>
          <w:tcPr>
            <w:tcW w:w="851" w:type="dxa"/>
            <w:vMerge/>
            <w:vAlign w:val="center"/>
          </w:tcPr>
          <w:p w14:paraId="0130DD95" w14:textId="279D7B21" w:rsidR="006729CD" w:rsidRPr="00305461" w:rsidRDefault="006729CD" w:rsidP="00305461">
            <w:pPr>
              <w:spacing w:line="276" w:lineRule="auto"/>
              <w:jc w:val="center"/>
              <w:rPr>
                <w:rFonts w:ascii="GHEA Grapalat" w:hAnsi="GHEA Grapalat"/>
                <w:sz w:val="24"/>
                <w:szCs w:val="24"/>
              </w:rPr>
            </w:pPr>
          </w:p>
        </w:tc>
        <w:tc>
          <w:tcPr>
            <w:tcW w:w="2268" w:type="dxa"/>
            <w:vMerge/>
            <w:vAlign w:val="center"/>
          </w:tcPr>
          <w:p w14:paraId="4AB14750" w14:textId="77777777" w:rsidR="006729CD" w:rsidRPr="00305461" w:rsidRDefault="006729CD" w:rsidP="00305461">
            <w:pPr>
              <w:pStyle w:val="ListParagraph"/>
              <w:spacing w:line="276" w:lineRule="auto"/>
              <w:ind w:left="0"/>
              <w:rPr>
                <w:rFonts w:ascii="GHEA Grapalat" w:hAnsi="GHEA Grapalat"/>
                <w:sz w:val="24"/>
                <w:szCs w:val="24"/>
              </w:rPr>
            </w:pPr>
          </w:p>
        </w:tc>
        <w:tc>
          <w:tcPr>
            <w:tcW w:w="5812" w:type="dxa"/>
          </w:tcPr>
          <w:p w14:paraId="0E09AC05" w14:textId="4AEADC85" w:rsidR="006729CD" w:rsidRPr="00305461" w:rsidRDefault="007B1514" w:rsidP="000C7904">
            <w:pPr>
              <w:tabs>
                <w:tab w:val="left" w:pos="6209"/>
              </w:tabs>
              <w:spacing w:line="276" w:lineRule="auto"/>
              <w:rPr>
                <w:rFonts w:ascii="GHEA Grapalat" w:hAnsi="GHEA Grapalat"/>
                <w:sz w:val="24"/>
                <w:szCs w:val="24"/>
              </w:rPr>
            </w:pPr>
            <w:r w:rsidRPr="000C7904">
              <w:rPr>
                <w:rFonts w:ascii="GHEA Grapalat" w:hAnsi="GHEA Grapalat"/>
                <w:sz w:val="24"/>
                <w:szCs w:val="24"/>
              </w:rPr>
              <w:t>3.</w:t>
            </w:r>
            <w:r w:rsidR="006729CD" w:rsidRPr="00305461">
              <w:rPr>
                <w:rFonts w:ascii="GHEA Grapalat" w:hAnsi="GHEA Grapalat"/>
                <w:sz w:val="24"/>
                <w:szCs w:val="24"/>
              </w:rPr>
              <w:t xml:space="preserve">Նախագծի 6-րդ հոդվածը առաջարկում ենք հանել, քանի որ ֆինանսական հաշվետվությունները սահմանող գործող նորմին ավելացվում է միայն «դրամական հոսքեր» արտահայտությունը, իսկ գործող նորմը լիովին բնորոշում է ֆինանսական հաշվետվությունների էությունը: Բացի դրանից անհասկանալի է միայն դրամական հոսքերի առանձնացումը՝ գուցե ավելացնել նաև հիմնական միջոցների </w:t>
            </w:r>
          </w:p>
          <w:p w14:paraId="6F1ED9B2" w14:textId="3F0758F3" w:rsidR="006729CD" w:rsidRPr="000C7904" w:rsidRDefault="006729CD" w:rsidP="007C0988">
            <w:pPr>
              <w:tabs>
                <w:tab w:val="left" w:pos="6209"/>
              </w:tabs>
              <w:spacing w:line="276" w:lineRule="auto"/>
              <w:rPr>
                <w:rFonts w:ascii="GHEA Grapalat" w:hAnsi="GHEA Grapalat"/>
                <w:sz w:val="24"/>
                <w:szCs w:val="24"/>
              </w:rPr>
            </w:pPr>
            <w:r w:rsidRPr="00305461">
              <w:rPr>
                <w:rFonts w:ascii="GHEA Grapalat" w:hAnsi="GHEA Grapalat"/>
                <w:sz w:val="24"/>
                <w:szCs w:val="24"/>
              </w:rPr>
              <w:lastRenderedPageBreak/>
              <w:t>/գույքի/ շարժի և այլ տարրերի ներկայացումը</w:t>
            </w:r>
            <w:r w:rsidR="007C0988">
              <w:rPr>
                <w:rFonts w:ascii="GHEA Grapalat" w:hAnsi="GHEA Grapalat"/>
                <w:sz w:val="24"/>
                <w:szCs w:val="24"/>
              </w:rPr>
              <w:t>:</w:t>
            </w:r>
          </w:p>
        </w:tc>
        <w:tc>
          <w:tcPr>
            <w:tcW w:w="1984" w:type="dxa"/>
          </w:tcPr>
          <w:p w14:paraId="0D9271C3" w14:textId="13D510FC" w:rsidR="006729CD" w:rsidRPr="007C0988" w:rsidRDefault="006729CD" w:rsidP="000C7904">
            <w:pPr>
              <w:spacing w:line="276" w:lineRule="auto"/>
              <w:rPr>
                <w:rFonts w:ascii="GHEA Grapalat" w:hAnsi="GHEA Grapalat"/>
                <w:sz w:val="24"/>
                <w:szCs w:val="24"/>
              </w:rPr>
            </w:pPr>
            <w:r w:rsidRPr="007C0988">
              <w:rPr>
                <w:rFonts w:ascii="GHEA Grapalat" w:hAnsi="GHEA Grapalat"/>
                <w:sz w:val="24"/>
                <w:szCs w:val="24"/>
              </w:rPr>
              <w:lastRenderedPageBreak/>
              <w:t>Ընդունվել է</w:t>
            </w:r>
          </w:p>
        </w:tc>
        <w:tc>
          <w:tcPr>
            <w:tcW w:w="3969" w:type="dxa"/>
          </w:tcPr>
          <w:p w14:paraId="4622EF20" w14:textId="7DB6CC0A" w:rsidR="006729CD" w:rsidRPr="007C0988" w:rsidRDefault="006729CD" w:rsidP="000C7904">
            <w:pPr>
              <w:spacing w:line="276" w:lineRule="auto"/>
              <w:rPr>
                <w:rFonts w:ascii="GHEA Grapalat" w:hAnsi="GHEA Grapalat"/>
                <w:sz w:val="24"/>
                <w:szCs w:val="24"/>
              </w:rPr>
            </w:pPr>
            <w:r w:rsidRPr="007C0988">
              <w:rPr>
                <w:rFonts w:ascii="GHEA Grapalat" w:hAnsi="GHEA Grapalat"/>
                <w:sz w:val="24"/>
                <w:szCs w:val="24"/>
              </w:rPr>
              <w:t>Նախագիծը խմբագրվել է</w:t>
            </w:r>
          </w:p>
        </w:tc>
      </w:tr>
      <w:tr w:rsidR="007C0988" w:rsidRPr="00305461" w14:paraId="1734D3DD" w14:textId="77777777" w:rsidTr="00305461">
        <w:trPr>
          <w:trHeight w:val="997"/>
        </w:trPr>
        <w:tc>
          <w:tcPr>
            <w:tcW w:w="851" w:type="dxa"/>
            <w:vMerge/>
            <w:vAlign w:val="center"/>
          </w:tcPr>
          <w:p w14:paraId="3C61D958" w14:textId="77777777" w:rsidR="007C0988" w:rsidRPr="00305461" w:rsidRDefault="007C0988" w:rsidP="00305461">
            <w:pPr>
              <w:spacing w:line="276" w:lineRule="auto"/>
              <w:jc w:val="center"/>
              <w:rPr>
                <w:rFonts w:ascii="GHEA Grapalat" w:hAnsi="GHEA Grapalat"/>
                <w:sz w:val="24"/>
                <w:szCs w:val="24"/>
              </w:rPr>
            </w:pPr>
          </w:p>
        </w:tc>
        <w:tc>
          <w:tcPr>
            <w:tcW w:w="2268" w:type="dxa"/>
            <w:vMerge/>
            <w:vAlign w:val="center"/>
          </w:tcPr>
          <w:p w14:paraId="10DBC69C" w14:textId="77777777" w:rsidR="007C0988" w:rsidRPr="00305461" w:rsidRDefault="007C0988" w:rsidP="00305461">
            <w:pPr>
              <w:pStyle w:val="ListParagraph"/>
              <w:spacing w:line="276" w:lineRule="auto"/>
              <w:ind w:left="0"/>
              <w:rPr>
                <w:rFonts w:ascii="GHEA Grapalat" w:hAnsi="GHEA Grapalat"/>
                <w:sz w:val="24"/>
                <w:szCs w:val="24"/>
              </w:rPr>
            </w:pPr>
          </w:p>
        </w:tc>
        <w:tc>
          <w:tcPr>
            <w:tcW w:w="5812" w:type="dxa"/>
          </w:tcPr>
          <w:p w14:paraId="5A5F06A4" w14:textId="3C3A9CB1" w:rsidR="007C0988" w:rsidRPr="000C7904" w:rsidRDefault="007C0988" w:rsidP="000C7904">
            <w:pPr>
              <w:tabs>
                <w:tab w:val="left" w:pos="6209"/>
              </w:tabs>
              <w:spacing w:line="276" w:lineRule="auto"/>
              <w:rPr>
                <w:rFonts w:ascii="GHEA Grapalat" w:hAnsi="GHEA Grapalat"/>
                <w:noProof w:val="0"/>
                <w:sz w:val="24"/>
                <w:szCs w:val="24"/>
                <w:lang w:eastAsia="en-GB"/>
              </w:rPr>
            </w:pPr>
            <w:r w:rsidRPr="000C7904">
              <w:rPr>
                <w:rFonts w:ascii="GHEA Grapalat" w:hAnsi="GHEA Grapalat"/>
                <w:noProof w:val="0"/>
                <w:sz w:val="24"/>
                <w:szCs w:val="24"/>
                <w:lang w:eastAsia="en-GB"/>
              </w:rPr>
              <w:t>4.Նախագծի 10-րդ հոդվածի կարգավորումը առաջարկում ենք հստակեցնել՝ այն համապատասխանեցնելով նախագծի 9-րդ հոդվածի 1-ին մասի դրույթին:</w:t>
            </w:r>
          </w:p>
          <w:p w14:paraId="0A8EB5B8" w14:textId="77777777" w:rsidR="007C0988" w:rsidRPr="000C7904" w:rsidRDefault="007C0988" w:rsidP="000C7904">
            <w:pPr>
              <w:pStyle w:val="NormalWeb"/>
              <w:tabs>
                <w:tab w:val="left" w:pos="0"/>
              </w:tabs>
              <w:spacing w:before="0" w:beforeAutospacing="0" w:after="0" w:afterAutospacing="0" w:line="276" w:lineRule="auto"/>
              <w:rPr>
                <w:rFonts w:ascii="GHEA Grapalat" w:hAnsi="GHEA Grapalat"/>
                <w:szCs w:val="24"/>
                <w:lang w:val="hy-AM"/>
              </w:rPr>
            </w:pPr>
          </w:p>
        </w:tc>
        <w:tc>
          <w:tcPr>
            <w:tcW w:w="1984" w:type="dxa"/>
          </w:tcPr>
          <w:p w14:paraId="1FDE1C27" w14:textId="6299AACE" w:rsidR="007C0988" w:rsidRPr="007C0988" w:rsidRDefault="007C0988" w:rsidP="000C7904">
            <w:pPr>
              <w:spacing w:line="276" w:lineRule="auto"/>
              <w:rPr>
                <w:rFonts w:ascii="GHEA Grapalat" w:hAnsi="GHEA Grapalat"/>
                <w:sz w:val="24"/>
                <w:szCs w:val="24"/>
                <w:lang w:val="en-US"/>
              </w:rPr>
            </w:pPr>
            <w:r>
              <w:rPr>
                <w:rFonts w:ascii="GHEA Grapalat" w:hAnsi="GHEA Grapalat"/>
                <w:sz w:val="24"/>
                <w:szCs w:val="24"/>
                <w:lang w:val="en-US"/>
              </w:rPr>
              <w:t>Չի ընդունվել</w:t>
            </w:r>
          </w:p>
        </w:tc>
        <w:tc>
          <w:tcPr>
            <w:tcW w:w="3969" w:type="dxa"/>
          </w:tcPr>
          <w:p w14:paraId="26EAC283" w14:textId="724B9CD3" w:rsidR="007C0988" w:rsidRPr="001578CB" w:rsidRDefault="001578CB" w:rsidP="001578CB">
            <w:pPr>
              <w:spacing w:line="276" w:lineRule="auto"/>
              <w:rPr>
                <w:rFonts w:ascii="GHEA Grapalat" w:hAnsi="GHEA Grapalat"/>
                <w:sz w:val="24"/>
                <w:szCs w:val="24"/>
                <w:lang w:val="en-US"/>
              </w:rPr>
            </w:pPr>
            <w:r>
              <w:rPr>
                <w:rFonts w:ascii="GHEA Grapalat" w:hAnsi="GHEA Grapalat"/>
                <w:sz w:val="24"/>
                <w:szCs w:val="24"/>
                <w:lang w:val="en-US"/>
              </w:rPr>
              <w:t xml:space="preserve">Նախագծի 10-րդ հոդվածի անհրաժեշտությունը պայմանավորված է այն հանգամանքով, որ </w:t>
            </w:r>
            <w:r>
              <w:rPr>
                <w:rFonts w:ascii="GHEA Grapalat" w:eastAsia="Calibri" w:hAnsi="GHEA Grapalat" w:cs="Sylfaen"/>
                <w:sz w:val="24"/>
                <w:szCs w:val="24"/>
              </w:rPr>
              <w:t>«</w:t>
            </w:r>
            <w:r w:rsidRPr="00305461">
              <w:rPr>
                <w:rFonts w:ascii="GHEA Grapalat" w:eastAsia="Calibri" w:hAnsi="GHEA Grapalat" w:cs="Sylfaen"/>
                <w:sz w:val="24"/>
                <w:szCs w:val="24"/>
              </w:rPr>
              <w:t>Հանրային հատվածի կազմակերպությունների հաշվապահական հաշվառման մասին»</w:t>
            </w:r>
            <w:r>
              <w:rPr>
                <w:rFonts w:ascii="GHEA Grapalat" w:eastAsia="Calibri" w:hAnsi="GHEA Grapalat" w:cs="Sylfaen"/>
                <w:sz w:val="24"/>
                <w:szCs w:val="24"/>
                <w:lang w:val="en-US"/>
              </w:rPr>
              <w:t xml:space="preserve"> ՀՀ օրենքի 24-րդ հոդվածի 2-րդ մասի համաձայն` նույն օրենքի 18-րդ հոդվածի 2-րդ մասով նախատեսված պահանջը` կապված վերահսկող կազմակերպությունների կողմից համախմբված ֆինանսական հաշվետվություններ պատրաստելու հետ, ուժի մեջ է մտել 2017թ. հունվարի 1-ից և նախագծի 9-րդ հոդվածի 1-ին մասով տվյալ պահանջի ուժի մեջ մտնելու ամսաթիվը նախատեսվում է հետաձգել:</w:t>
            </w:r>
          </w:p>
        </w:tc>
      </w:tr>
      <w:tr w:rsidR="007C0988" w:rsidRPr="00305461" w14:paraId="74B6B5FE" w14:textId="77777777" w:rsidTr="008569DB">
        <w:trPr>
          <w:trHeight w:val="997"/>
        </w:trPr>
        <w:tc>
          <w:tcPr>
            <w:tcW w:w="851" w:type="dxa"/>
            <w:vAlign w:val="center"/>
          </w:tcPr>
          <w:p w14:paraId="0F7A2A8D" w14:textId="57BB25EB" w:rsidR="007C0988" w:rsidRPr="00305461" w:rsidRDefault="007C0988" w:rsidP="00305461">
            <w:pPr>
              <w:spacing w:line="276" w:lineRule="auto"/>
              <w:jc w:val="center"/>
              <w:rPr>
                <w:rFonts w:ascii="GHEA Grapalat" w:hAnsi="GHEA Grapalat"/>
                <w:sz w:val="24"/>
                <w:szCs w:val="24"/>
              </w:rPr>
            </w:pPr>
            <w:r w:rsidRPr="00305461">
              <w:rPr>
                <w:rFonts w:ascii="GHEA Grapalat" w:hAnsi="GHEA Grapalat"/>
                <w:sz w:val="24"/>
                <w:szCs w:val="24"/>
              </w:rPr>
              <w:t>46.</w:t>
            </w:r>
          </w:p>
        </w:tc>
        <w:tc>
          <w:tcPr>
            <w:tcW w:w="2268" w:type="dxa"/>
            <w:vAlign w:val="center"/>
          </w:tcPr>
          <w:p w14:paraId="2C3AE728" w14:textId="5ADB15EA" w:rsidR="007C0988" w:rsidRPr="002713A6" w:rsidRDefault="007C0988" w:rsidP="002713A6">
            <w:pPr>
              <w:pStyle w:val="ListParagraph"/>
              <w:spacing w:line="276" w:lineRule="auto"/>
              <w:ind w:left="0"/>
              <w:rPr>
                <w:rFonts w:ascii="GHEA Grapalat" w:hAnsi="GHEA Grapalat"/>
                <w:sz w:val="24"/>
                <w:szCs w:val="24"/>
                <w:highlight w:val="yellow"/>
                <w:lang w:val="en-US"/>
              </w:rPr>
            </w:pPr>
            <w:r w:rsidRPr="002713A6">
              <w:rPr>
                <w:rFonts w:ascii="GHEA Grapalat" w:hAnsi="GHEA Grapalat"/>
                <w:sz w:val="24"/>
                <w:szCs w:val="24"/>
              </w:rPr>
              <w:t>ՀՀ հաշվեքննիչ պալատ</w:t>
            </w:r>
          </w:p>
        </w:tc>
        <w:tc>
          <w:tcPr>
            <w:tcW w:w="5812" w:type="dxa"/>
          </w:tcPr>
          <w:p w14:paraId="6AC2A120" w14:textId="14D98D99" w:rsidR="007C0988" w:rsidRPr="000C7904" w:rsidRDefault="007C0988" w:rsidP="000C7904">
            <w:pPr>
              <w:pStyle w:val="NormalWeb"/>
              <w:tabs>
                <w:tab w:val="left" w:pos="0"/>
              </w:tabs>
              <w:spacing w:before="0" w:beforeAutospacing="0" w:after="0" w:afterAutospacing="0" w:line="276" w:lineRule="auto"/>
              <w:jc w:val="both"/>
              <w:rPr>
                <w:rFonts w:ascii="GHEA Grapalat" w:hAnsi="GHEA Grapalat"/>
                <w:szCs w:val="24"/>
                <w:lang w:val="en-US"/>
              </w:rPr>
            </w:pPr>
            <w:r w:rsidRPr="000C7904">
              <w:rPr>
                <w:rFonts w:ascii="GHEA Grapalat" w:hAnsi="GHEA Grapalat"/>
                <w:szCs w:val="24"/>
                <w:lang w:val="en-US"/>
              </w:rPr>
              <w:t>««</w:t>
            </w:r>
            <w:r w:rsidRPr="00305461">
              <w:rPr>
                <w:rFonts w:ascii="GHEA Grapalat" w:hAnsi="GHEA Grapalat"/>
                <w:szCs w:val="24"/>
                <w:lang w:val="ru-RU"/>
              </w:rPr>
              <w:t>Հանրային</w:t>
            </w:r>
            <w:r w:rsidRPr="000C7904">
              <w:rPr>
                <w:rFonts w:ascii="GHEA Grapalat" w:hAnsi="GHEA Grapalat"/>
                <w:szCs w:val="24"/>
                <w:lang w:val="en-US"/>
              </w:rPr>
              <w:t xml:space="preserve"> </w:t>
            </w:r>
            <w:r w:rsidRPr="00305461">
              <w:rPr>
                <w:rFonts w:ascii="GHEA Grapalat" w:hAnsi="GHEA Grapalat"/>
                <w:szCs w:val="24"/>
                <w:lang w:val="ru-RU"/>
              </w:rPr>
              <w:t>հատվածի</w:t>
            </w:r>
            <w:r w:rsidRPr="000C7904">
              <w:rPr>
                <w:rFonts w:ascii="GHEA Grapalat" w:hAnsi="GHEA Grapalat"/>
                <w:szCs w:val="24"/>
                <w:lang w:val="en-US"/>
              </w:rPr>
              <w:t xml:space="preserve"> </w:t>
            </w:r>
            <w:r w:rsidRPr="00305461">
              <w:rPr>
                <w:rFonts w:ascii="GHEA Grapalat" w:hAnsi="GHEA Grapalat"/>
                <w:szCs w:val="24"/>
                <w:lang w:val="ru-RU"/>
              </w:rPr>
              <w:t>կազմակերպությունների</w:t>
            </w:r>
            <w:r w:rsidRPr="000C7904">
              <w:rPr>
                <w:rFonts w:ascii="GHEA Grapalat" w:hAnsi="GHEA Grapalat"/>
                <w:szCs w:val="24"/>
                <w:lang w:val="en-US"/>
              </w:rPr>
              <w:t xml:space="preserve"> </w:t>
            </w:r>
            <w:r w:rsidRPr="00305461">
              <w:rPr>
                <w:rFonts w:ascii="GHEA Grapalat" w:hAnsi="GHEA Grapalat"/>
                <w:szCs w:val="24"/>
                <w:lang w:val="ru-RU"/>
              </w:rPr>
              <w:t>հաշվապահական</w:t>
            </w:r>
            <w:r w:rsidRPr="000C7904">
              <w:rPr>
                <w:rFonts w:ascii="GHEA Grapalat" w:hAnsi="GHEA Grapalat"/>
                <w:szCs w:val="24"/>
                <w:lang w:val="en-US"/>
              </w:rPr>
              <w:t xml:space="preserve"> </w:t>
            </w:r>
            <w:r w:rsidRPr="00305461">
              <w:rPr>
                <w:rFonts w:ascii="GHEA Grapalat" w:hAnsi="GHEA Grapalat"/>
                <w:szCs w:val="24"/>
                <w:lang w:val="ru-RU"/>
              </w:rPr>
              <w:t>հաշվառման</w:t>
            </w:r>
            <w:r w:rsidRPr="000C7904">
              <w:rPr>
                <w:rFonts w:ascii="GHEA Grapalat" w:hAnsi="GHEA Grapalat"/>
                <w:szCs w:val="24"/>
                <w:lang w:val="en-US"/>
              </w:rPr>
              <w:t xml:space="preserve"> </w:t>
            </w:r>
            <w:r w:rsidRPr="00305461">
              <w:rPr>
                <w:rFonts w:ascii="GHEA Grapalat" w:hAnsi="GHEA Grapalat"/>
                <w:szCs w:val="24"/>
                <w:lang w:val="ru-RU"/>
              </w:rPr>
              <w:t>մասին</w:t>
            </w:r>
            <w:r w:rsidRPr="000C7904">
              <w:rPr>
                <w:rFonts w:ascii="GHEA Grapalat" w:hAnsi="GHEA Grapalat"/>
                <w:szCs w:val="24"/>
                <w:lang w:val="en-US"/>
              </w:rPr>
              <w:t xml:space="preserve">» </w:t>
            </w:r>
            <w:r w:rsidRPr="00305461">
              <w:rPr>
                <w:rFonts w:ascii="GHEA Grapalat" w:hAnsi="GHEA Grapalat"/>
                <w:szCs w:val="24"/>
                <w:lang w:val="ru-RU"/>
              </w:rPr>
              <w:t>ՀՀ</w:t>
            </w:r>
            <w:r w:rsidRPr="000C7904">
              <w:rPr>
                <w:rFonts w:ascii="GHEA Grapalat" w:hAnsi="GHEA Grapalat"/>
                <w:szCs w:val="24"/>
                <w:lang w:val="en-US"/>
              </w:rPr>
              <w:t xml:space="preserve"> </w:t>
            </w:r>
            <w:r w:rsidRPr="00305461">
              <w:rPr>
                <w:rFonts w:ascii="GHEA Grapalat" w:hAnsi="GHEA Grapalat"/>
                <w:szCs w:val="24"/>
                <w:lang w:val="ru-RU"/>
              </w:rPr>
              <w:t>օրենքում</w:t>
            </w:r>
            <w:r w:rsidRPr="000C7904">
              <w:rPr>
                <w:rFonts w:ascii="GHEA Grapalat" w:hAnsi="GHEA Grapalat"/>
                <w:szCs w:val="24"/>
                <w:lang w:val="en-US"/>
              </w:rPr>
              <w:t xml:space="preserve"> </w:t>
            </w:r>
            <w:r w:rsidRPr="00305461">
              <w:rPr>
                <w:rFonts w:ascii="GHEA Grapalat" w:hAnsi="GHEA Grapalat"/>
                <w:szCs w:val="24"/>
                <w:lang w:val="ru-RU"/>
              </w:rPr>
              <w:t>փոփոխություններ</w:t>
            </w:r>
            <w:r w:rsidRPr="000C7904">
              <w:rPr>
                <w:rFonts w:ascii="GHEA Grapalat" w:hAnsi="GHEA Grapalat"/>
                <w:szCs w:val="24"/>
                <w:lang w:val="en-US"/>
              </w:rPr>
              <w:t xml:space="preserve"> </w:t>
            </w:r>
            <w:r w:rsidRPr="00305461">
              <w:rPr>
                <w:rFonts w:ascii="GHEA Grapalat" w:hAnsi="GHEA Grapalat"/>
                <w:szCs w:val="24"/>
                <w:lang w:val="ru-RU"/>
              </w:rPr>
              <w:t>և</w:t>
            </w:r>
            <w:r w:rsidRPr="000C7904">
              <w:rPr>
                <w:rFonts w:ascii="GHEA Grapalat" w:hAnsi="GHEA Grapalat"/>
                <w:szCs w:val="24"/>
                <w:lang w:val="en-US"/>
              </w:rPr>
              <w:t xml:space="preserve"> </w:t>
            </w:r>
            <w:r w:rsidRPr="00305461">
              <w:rPr>
                <w:rFonts w:ascii="GHEA Grapalat" w:hAnsi="GHEA Grapalat"/>
                <w:szCs w:val="24"/>
                <w:lang w:val="ru-RU"/>
              </w:rPr>
              <w:t>լրացումներ</w:t>
            </w:r>
            <w:r w:rsidRPr="000C7904">
              <w:rPr>
                <w:rFonts w:ascii="GHEA Grapalat" w:hAnsi="GHEA Grapalat"/>
                <w:szCs w:val="24"/>
                <w:lang w:val="en-US"/>
              </w:rPr>
              <w:t xml:space="preserve"> </w:t>
            </w:r>
            <w:r w:rsidRPr="00305461">
              <w:rPr>
                <w:rFonts w:ascii="GHEA Grapalat" w:hAnsi="GHEA Grapalat"/>
                <w:szCs w:val="24"/>
                <w:lang w:val="ru-RU"/>
              </w:rPr>
              <w:t>կատարելու</w:t>
            </w:r>
            <w:r w:rsidRPr="000C7904">
              <w:rPr>
                <w:rFonts w:ascii="GHEA Grapalat" w:hAnsi="GHEA Grapalat"/>
                <w:szCs w:val="24"/>
                <w:lang w:val="en-US"/>
              </w:rPr>
              <w:t xml:space="preserve"> </w:t>
            </w:r>
            <w:r w:rsidRPr="00305461">
              <w:rPr>
                <w:rFonts w:ascii="GHEA Grapalat" w:hAnsi="GHEA Grapalat"/>
                <w:szCs w:val="24"/>
                <w:lang w:val="ru-RU"/>
              </w:rPr>
              <w:t>մասին</w:t>
            </w:r>
            <w:r w:rsidRPr="000C7904">
              <w:rPr>
                <w:rFonts w:ascii="GHEA Grapalat" w:hAnsi="GHEA Grapalat"/>
                <w:szCs w:val="24"/>
                <w:lang w:val="en-US"/>
              </w:rPr>
              <w:t xml:space="preserve">» </w:t>
            </w:r>
            <w:r w:rsidRPr="00305461">
              <w:rPr>
                <w:rFonts w:ascii="GHEA Grapalat" w:hAnsi="GHEA Grapalat"/>
                <w:szCs w:val="24"/>
                <w:lang w:val="ru-RU"/>
              </w:rPr>
              <w:t>օրենքի</w:t>
            </w:r>
            <w:r w:rsidRPr="000C7904">
              <w:rPr>
                <w:rFonts w:ascii="GHEA Grapalat" w:hAnsi="GHEA Grapalat"/>
                <w:szCs w:val="24"/>
                <w:lang w:val="en-US"/>
              </w:rPr>
              <w:t xml:space="preserve"> </w:t>
            </w:r>
            <w:r w:rsidRPr="00305461">
              <w:rPr>
                <w:rFonts w:ascii="GHEA Grapalat" w:hAnsi="GHEA Grapalat"/>
                <w:szCs w:val="24"/>
                <w:lang w:val="ru-RU"/>
              </w:rPr>
              <w:t>նախագծի</w:t>
            </w:r>
            <w:r w:rsidRPr="000C7904">
              <w:rPr>
                <w:rFonts w:ascii="GHEA Grapalat" w:hAnsi="GHEA Grapalat"/>
                <w:szCs w:val="24"/>
                <w:lang w:val="en-US"/>
              </w:rPr>
              <w:t xml:space="preserve"> /</w:t>
            </w:r>
            <w:r w:rsidRPr="00305461">
              <w:rPr>
                <w:rFonts w:ascii="GHEA Grapalat" w:hAnsi="GHEA Grapalat"/>
                <w:szCs w:val="24"/>
                <w:lang w:val="ru-RU"/>
              </w:rPr>
              <w:t>այսուհետ՝</w:t>
            </w:r>
            <w:r w:rsidRPr="000C7904">
              <w:rPr>
                <w:rFonts w:ascii="GHEA Grapalat" w:hAnsi="GHEA Grapalat"/>
                <w:szCs w:val="24"/>
                <w:lang w:val="en-US"/>
              </w:rPr>
              <w:t xml:space="preserve"> </w:t>
            </w:r>
            <w:r w:rsidRPr="00305461">
              <w:rPr>
                <w:rFonts w:ascii="GHEA Grapalat" w:hAnsi="GHEA Grapalat"/>
                <w:szCs w:val="24"/>
                <w:lang w:val="ru-RU"/>
              </w:rPr>
              <w:lastRenderedPageBreak/>
              <w:t>Նախագիծ</w:t>
            </w:r>
            <w:r w:rsidRPr="000C7904">
              <w:rPr>
                <w:rFonts w:ascii="GHEA Grapalat" w:hAnsi="GHEA Grapalat"/>
                <w:szCs w:val="24"/>
                <w:lang w:val="en-US"/>
              </w:rPr>
              <w:t>/ 4-</w:t>
            </w:r>
            <w:r w:rsidRPr="00305461">
              <w:rPr>
                <w:rFonts w:ascii="GHEA Grapalat" w:hAnsi="GHEA Grapalat"/>
                <w:szCs w:val="24"/>
                <w:lang w:val="ru-RU"/>
              </w:rPr>
              <w:t>րդ</w:t>
            </w:r>
            <w:r w:rsidRPr="000C7904">
              <w:rPr>
                <w:rFonts w:ascii="GHEA Grapalat" w:hAnsi="GHEA Grapalat"/>
                <w:szCs w:val="24"/>
                <w:lang w:val="en-US"/>
              </w:rPr>
              <w:t xml:space="preserve"> </w:t>
            </w:r>
            <w:r w:rsidRPr="00305461">
              <w:rPr>
                <w:rFonts w:ascii="GHEA Grapalat" w:hAnsi="GHEA Grapalat"/>
                <w:szCs w:val="24"/>
                <w:lang w:val="ru-RU"/>
              </w:rPr>
              <w:t>հոդվածի</w:t>
            </w:r>
            <w:r w:rsidRPr="000C7904">
              <w:rPr>
                <w:rFonts w:ascii="GHEA Grapalat" w:hAnsi="GHEA Grapalat"/>
                <w:szCs w:val="24"/>
                <w:lang w:val="en-US"/>
              </w:rPr>
              <w:t xml:space="preserve"> 2-</w:t>
            </w:r>
            <w:r w:rsidRPr="00305461">
              <w:rPr>
                <w:rFonts w:ascii="GHEA Grapalat" w:hAnsi="GHEA Grapalat"/>
                <w:szCs w:val="24"/>
                <w:lang w:val="ru-RU"/>
              </w:rPr>
              <w:t>րդ</w:t>
            </w:r>
            <w:r w:rsidRPr="000C7904">
              <w:rPr>
                <w:rFonts w:ascii="GHEA Grapalat" w:hAnsi="GHEA Grapalat"/>
                <w:szCs w:val="24"/>
                <w:lang w:val="en-US"/>
              </w:rPr>
              <w:t xml:space="preserve"> </w:t>
            </w:r>
            <w:r w:rsidRPr="00305461">
              <w:rPr>
                <w:rFonts w:ascii="GHEA Grapalat" w:hAnsi="GHEA Grapalat"/>
                <w:szCs w:val="24"/>
                <w:lang w:val="ru-RU"/>
              </w:rPr>
              <w:t>մաս</w:t>
            </w:r>
            <w:r w:rsidR="00796B09">
              <w:rPr>
                <w:rFonts w:ascii="GHEA Grapalat" w:hAnsi="GHEA Grapalat"/>
                <w:szCs w:val="24"/>
                <w:lang w:val="en-US"/>
              </w:rPr>
              <w:t>`</w:t>
            </w:r>
            <w:r w:rsidRPr="000C7904">
              <w:rPr>
                <w:rFonts w:ascii="GHEA Grapalat" w:hAnsi="GHEA Grapalat"/>
                <w:szCs w:val="24"/>
                <w:lang w:val="en-US"/>
              </w:rPr>
              <w:t xml:space="preserve"> </w:t>
            </w:r>
            <w:r w:rsidRPr="00305461">
              <w:rPr>
                <w:rFonts w:ascii="GHEA Grapalat" w:hAnsi="GHEA Grapalat"/>
                <w:szCs w:val="24"/>
                <w:lang w:val="ru-RU"/>
              </w:rPr>
              <w:t>ՀՀ</w:t>
            </w:r>
            <w:r w:rsidRPr="000C7904">
              <w:rPr>
                <w:rFonts w:ascii="GHEA Grapalat" w:hAnsi="GHEA Grapalat"/>
                <w:szCs w:val="24"/>
                <w:lang w:val="en-US"/>
              </w:rPr>
              <w:t xml:space="preserve"> </w:t>
            </w:r>
            <w:r w:rsidRPr="00305461">
              <w:rPr>
                <w:rFonts w:ascii="GHEA Grapalat" w:hAnsi="GHEA Grapalat"/>
                <w:szCs w:val="24"/>
                <w:lang w:val="ru-RU"/>
              </w:rPr>
              <w:t>ֆինանսների</w:t>
            </w:r>
            <w:r w:rsidRPr="000C7904">
              <w:rPr>
                <w:rFonts w:ascii="GHEA Grapalat" w:hAnsi="GHEA Grapalat"/>
                <w:szCs w:val="24"/>
                <w:lang w:val="en-US"/>
              </w:rPr>
              <w:t xml:space="preserve"> </w:t>
            </w:r>
            <w:r w:rsidRPr="00305461">
              <w:rPr>
                <w:rFonts w:ascii="GHEA Grapalat" w:hAnsi="GHEA Grapalat"/>
                <w:szCs w:val="24"/>
                <w:lang w:val="ru-RU"/>
              </w:rPr>
              <w:t>նախարարության</w:t>
            </w:r>
            <w:r w:rsidRPr="000C7904">
              <w:rPr>
                <w:rFonts w:ascii="GHEA Grapalat" w:hAnsi="GHEA Grapalat"/>
                <w:szCs w:val="24"/>
                <w:lang w:val="en-US"/>
              </w:rPr>
              <w:t xml:space="preserve"> </w:t>
            </w:r>
            <w:r w:rsidRPr="00305461">
              <w:rPr>
                <w:rFonts w:ascii="GHEA Grapalat" w:hAnsi="GHEA Grapalat"/>
                <w:szCs w:val="24"/>
                <w:lang w:val="ru-RU"/>
              </w:rPr>
              <w:t>կողմից</w:t>
            </w:r>
            <w:r w:rsidRPr="000C7904">
              <w:rPr>
                <w:rFonts w:ascii="GHEA Grapalat" w:hAnsi="GHEA Grapalat"/>
                <w:szCs w:val="24"/>
                <w:lang w:val="en-US"/>
              </w:rPr>
              <w:t xml:space="preserve"> </w:t>
            </w:r>
            <w:r w:rsidRPr="00305461">
              <w:rPr>
                <w:rFonts w:ascii="GHEA Grapalat" w:hAnsi="GHEA Grapalat"/>
                <w:szCs w:val="24"/>
                <w:lang w:val="ru-RU"/>
              </w:rPr>
              <w:t>ՀՀ</w:t>
            </w:r>
            <w:r w:rsidRPr="000C7904">
              <w:rPr>
                <w:rFonts w:ascii="GHEA Grapalat" w:hAnsi="GHEA Grapalat"/>
                <w:szCs w:val="24"/>
                <w:lang w:val="en-US"/>
              </w:rPr>
              <w:t xml:space="preserve"> </w:t>
            </w:r>
            <w:r w:rsidRPr="00305461">
              <w:rPr>
                <w:rFonts w:ascii="GHEA Grapalat" w:hAnsi="GHEA Grapalat"/>
                <w:szCs w:val="24"/>
                <w:lang w:val="ru-RU"/>
              </w:rPr>
              <w:t>հաշվեքննիչ</w:t>
            </w:r>
            <w:r w:rsidRPr="000C7904">
              <w:rPr>
                <w:rFonts w:ascii="GHEA Grapalat" w:hAnsi="GHEA Grapalat"/>
                <w:szCs w:val="24"/>
                <w:lang w:val="en-US"/>
              </w:rPr>
              <w:t xml:space="preserve"> </w:t>
            </w:r>
            <w:r w:rsidRPr="00305461">
              <w:rPr>
                <w:rFonts w:ascii="GHEA Grapalat" w:hAnsi="GHEA Grapalat"/>
                <w:szCs w:val="24"/>
                <w:lang w:val="ru-RU"/>
              </w:rPr>
              <w:t>պալատի</w:t>
            </w:r>
            <w:r w:rsidRPr="000C7904">
              <w:rPr>
                <w:rFonts w:ascii="GHEA Grapalat" w:hAnsi="GHEA Grapalat"/>
                <w:szCs w:val="24"/>
                <w:lang w:val="en-US"/>
              </w:rPr>
              <w:t xml:space="preserve"> </w:t>
            </w:r>
            <w:r w:rsidRPr="00305461">
              <w:rPr>
                <w:rFonts w:ascii="GHEA Grapalat" w:hAnsi="GHEA Grapalat"/>
                <w:szCs w:val="24"/>
                <w:lang w:val="ru-RU"/>
              </w:rPr>
              <w:t>համապատասխան</w:t>
            </w:r>
            <w:r w:rsidRPr="000C7904">
              <w:rPr>
                <w:rFonts w:ascii="GHEA Grapalat" w:hAnsi="GHEA Grapalat"/>
                <w:szCs w:val="24"/>
                <w:lang w:val="en-US"/>
              </w:rPr>
              <w:t xml:space="preserve"> </w:t>
            </w:r>
            <w:r w:rsidRPr="00305461">
              <w:rPr>
                <w:rFonts w:ascii="GHEA Grapalat" w:hAnsi="GHEA Grapalat"/>
                <w:szCs w:val="24"/>
                <w:lang w:val="ru-RU"/>
              </w:rPr>
              <w:t>գործունեությունը</w:t>
            </w:r>
            <w:r w:rsidRPr="000C7904">
              <w:rPr>
                <w:rFonts w:ascii="GHEA Grapalat" w:hAnsi="GHEA Grapalat"/>
                <w:szCs w:val="24"/>
                <w:lang w:val="en-US"/>
              </w:rPr>
              <w:t xml:space="preserve"> </w:t>
            </w:r>
            <w:r w:rsidRPr="00305461">
              <w:rPr>
                <w:rFonts w:ascii="GHEA Grapalat" w:hAnsi="GHEA Grapalat"/>
                <w:szCs w:val="24"/>
                <w:lang w:val="ru-RU"/>
              </w:rPr>
              <w:t>մշտադիտարկելու</w:t>
            </w:r>
            <w:r w:rsidRPr="000C7904">
              <w:rPr>
                <w:rFonts w:ascii="GHEA Grapalat" w:hAnsi="GHEA Grapalat"/>
                <w:szCs w:val="24"/>
                <w:lang w:val="en-US"/>
              </w:rPr>
              <w:t xml:space="preserve"> </w:t>
            </w:r>
            <w:r w:rsidRPr="00305461">
              <w:rPr>
                <w:rFonts w:ascii="GHEA Grapalat" w:hAnsi="GHEA Grapalat"/>
                <w:szCs w:val="24"/>
                <w:lang w:val="ru-RU"/>
              </w:rPr>
              <w:t>առնչությամբ</w:t>
            </w:r>
            <w:r w:rsidRPr="000C7904">
              <w:rPr>
                <w:rFonts w:ascii="GHEA Grapalat" w:hAnsi="GHEA Grapalat"/>
                <w:szCs w:val="24"/>
                <w:lang w:val="en-US"/>
              </w:rPr>
              <w:t xml:space="preserve">, </w:t>
            </w:r>
            <w:r w:rsidRPr="00305461">
              <w:rPr>
                <w:rFonts w:ascii="GHEA Grapalat" w:hAnsi="GHEA Grapalat"/>
                <w:szCs w:val="24"/>
                <w:lang w:val="ru-RU"/>
              </w:rPr>
              <w:t>համարում</w:t>
            </w:r>
            <w:r w:rsidRPr="000C7904">
              <w:rPr>
                <w:rFonts w:ascii="GHEA Grapalat" w:hAnsi="GHEA Grapalat"/>
                <w:szCs w:val="24"/>
                <w:lang w:val="en-US"/>
              </w:rPr>
              <w:t xml:space="preserve"> </w:t>
            </w:r>
            <w:r w:rsidRPr="00305461">
              <w:rPr>
                <w:rFonts w:ascii="GHEA Grapalat" w:hAnsi="GHEA Grapalat"/>
                <w:szCs w:val="24"/>
                <w:lang w:val="ru-RU"/>
              </w:rPr>
              <w:t>ենք</w:t>
            </w:r>
            <w:r w:rsidRPr="000C7904">
              <w:rPr>
                <w:rFonts w:ascii="GHEA Grapalat" w:hAnsi="GHEA Grapalat"/>
                <w:szCs w:val="24"/>
                <w:lang w:val="en-US"/>
              </w:rPr>
              <w:t xml:space="preserve"> </w:t>
            </w:r>
            <w:r w:rsidRPr="00305461">
              <w:rPr>
                <w:rFonts w:ascii="GHEA Grapalat" w:hAnsi="GHEA Grapalat"/>
                <w:szCs w:val="24"/>
                <w:lang w:val="ru-RU"/>
              </w:rPr>
              <w:t>խնդրահարույց</w:t>
            </w:r>
            <w:r w:rsidRPr="000C7904">
              <w:rPr>
                <w:rFonts w:ascii="GHEA Grapalat" w:hAnsi="GHEA Grapalat"/>
                <w:szCs w:val="24"/>
                <w:lang w:val="en-US"/>
              </w:rPr>
              <w:t xml:space="preserve"> </w:t>
            </w:r>
            <w:r w:rsidRPr="00305461">
              <w:rPr>
                <w:rFonts w:ascii="GHEA Grapalat" w:hAnsi="GHEA Grapalat"/>
                <w:szCs w:val="24"/>
                <w:lang w:val="ru-RU"/>
              </w:rPr>
              <w:t>ՀՀ</w:t>
            </w:r>
            <w:r w:rsidRPr="000C7904">
              <w:rPr>
                <w:rFonts w:ascii="GHEA Grapalat" w:hAnsi="GHEA Grapalat"/>
                <w:szCs w:val="24"/>
                <w:lang w:val="en-US"/>
              </w:rPr>
              <w:t xml:space="preserve"> </w:t>
            </w:r>
            <w:r w:rsidRPr="00305461">
              <w:rPr>
                <w:rFonts w:ascii="GHEA Grapalat" w:hAnsi="GHEA Grapalat"/>
                <w:szCs w:val="24"/>
                <w:lang w:val="ru-RU"/>
              </w:rPr>
              <w:t>օրենսդրության</w:t>
            </w:r>
            <w:r w:rsidRPr="000C7904">
              <w:rPr>
                <w:rFonts w:ascii="GHEA Grapalat" w:hAnsi="GHEA Grapalat"/>
                <w:szCs w:val="24"/>
                <w:lang w:val="en-US"/>
              </w:rPr>
              <w:t xml:space="preserve"> </w:t>
            </w:r>
            <w:r w:rsidRPr="00305461">
              <w:rPr>
                <w:rFonts w:ascii="GHEA Grapalat" w:hAnsi="GHEA Grapalat"/>
                <w:szCs w:val="24"/>
                <w:lang w:val="ru-RU"/>
              </w:rPr>
              <w:t>և</w:t>
            </w:r>
            <w:r w:rsidRPr="000C7904">
              <w:rPr>
                <w:rFonts w:ascii="GHEA Grapalat" w:hAnsi="GHEA Grapalat"/>
                <w:szCs w:val="24"/>
                <w:lang w:val="en-US"/>
              </w:rPr>
              <w:t xml:space="preserve"> ISSAI </w:t>
            </w:r>
            <w:r w:rsidRPr="00305461">
              <w:rPr>
                <w:rFonts w:ascii="GHEA Grapalat" w:hAnsi="GHEA Grapalat"/>
                <w:szCs w:val="24"/>
                <w:lang w:val="ru-RU"/>
              </w:rPr>
              <w:t>ստանդարտների</w:t>
            </w:r>
            <w:r w:rsidRPr="000C7904">
              <w:rPr>
                <w:rFonts w:ascii="GHEA Grapalat" w:hAnsi="GHEA Grapalat"/>
                <w:szCs w:val="24"/>
                <w:lang w:val="en-US"/>
              </w:rPr>
              <w:t xml:space="preserve"> </w:t>
            </w:r>
            <w:r w:rsidRPr="00305461">
              <w:rPr>
                <w:rFonts w:ascii="GHEA Grapalat" w:hAnsi="GHEA Grapalat"/>
                <w:szCs w:val="24"/>
                <w:lang w:val="ru-RU"/>
              </w:rPr>
              <w:t>տեսանկյունից</w:t>
            </w:r>
            <w:r w:rsidRPr="000C7904">
              <w:rPr>
                <w:rFonts w:ascii="GHEA Grapalat" w:hAnsi="GHEA Grapalat"/>
                <w:szCs w:val="24"/>
                <w:lang w:val="en-US"/>
              </w:rPr>
              <w:t>:</w:t>
            </w:r>
          </w:p>
          <w:p w14:paraId="47AC4049" w14:textId="7F9CC4C3" w:rsidR="007C0988" w:rsidRPr="000C7904" w:rsidRDefault="000C7904" w:rsidP="000C7904">
            <w:pPr>
              <w:pStyle w:val="NormalWeb"/>
              <w:tabs>
                <w:tab w:val="left" w:pos="0"/>
              </w:tabs>
              <w:spacing w:before="0" w:beforeAutospacing="0" w:after="0" w:afterAutospacing="0" w:line="276" w:lineRule="auto"/>
              <w:jc w:val="both"/>
              <w:rPr>
                <w:rFonts w:ascii="GHEA Grapalat" w:hAnsi="GHEA Grapalat"/>
                <w:szCs w:val="24"/>
                <w:lang w:val="en-US"/>
              </w:rPr>
            </w:pPr>
            <w:r>
              <w:rPr>
                <w:rFonts w:ascii="GHEA Grapalat" w:hAnsi="GHEA Grapalat"/>
                <w:szCs w:val="24"/>
                <w:lang w:val="hy-AM"/>
              </w:rPr>
              <w:t xml:space="preserve">      </w:t>
            </w:r>
            <w:r w:rsidR="007C0988" w:rsidRPr="00305461">
              <w:rPr>
                <w:rFonts w:ascii="GHEA Grapalat" w:hAnsi="GHEA Grapalat"/>
                <w:szCs w:val="24"/>
                <w:lang w:val="ru-RU"/>
              </w:rPr>
              <w:t>Այսպես</w:t>
            </w:r>
            <w:r w:rsidR="007C0988" w:rsidRPr="000C7904">
              <w:rPr>
                <w:rFonts w:ascii="GHEA Grapalat" w:hAnsi="GHEA Grapalat"/>
                <w:szCs w:val="24"/>
                <w:lang w:val="en-US"/>
              </w:rPr>
              <w:t xml:space="preserve">, </w:t>
            </w:r>
            <w:r w:rsidR="007C0988" w:rsidRPr="00305461">
              <w:rPr>
                <w:rFonts w:ascii="GHEA Grapalat" w:hAnsi="GHEA Grapalat"/>
                <w:szCs w:val="24"/>
                <w:lang w:val="ru-RU"/>
              </w:rPr>
              <w:t>համաձայն</w:t>
            </w:r>
            <w:r w:rsidR="007C0988" w:rsidRPr="000C7904">
              <w:rPr>
                <w:rFonts w:ascii="GHEA Grapalat" w:hAnsi="GHEA Grapalat"/>
                <w:szCs w:val="24"/>
                <w:lang w:val="en-US"/>
              </w:rPr>
              <w:t xml:space="preserve"> </w:t>
            </w:r>
            <w:r w:rsidR="007C0988" w:rsidRPr="00305461">
              <w:rPr>
                <w:rFonts w:ascii="GHEA Grapalat" w:hAnsi="GHEA Grapalat"/>
                <w:szCs w:val="24"/>
                <w:lang w:val="ru-RU"/>
              </w:rPr>
              <w:t>ՀՀ</w:t>
            </w:r>
            <w:r w:rsidR="007C0988" w:rsidRPr="000C7904">
              <w:rPr>
                <w:rFonts w:ascii="GHEA Grapalat" w:hAnsi="GHEA Grapalat"/>
                <w:szCs w:val="24"/>
                <w:lang w:val="en-US"/>
              </w:rPr>
              <w:t xml:space="preserve"> </w:t>
            </w:r>
            <w:r w:rsidR="007C0988" w:rsidRPr="00305461">
              <w:rPr>
                <w:rFonts w:ascii="GHEA Grapalat" w:hAnsi="GHEA Grapalat"/>
                <w:szCs w:val="24"/>
                <w:lang w:val="ru-RU"/>
              </w:rPr>
              <w:t>Սահմանադրության</w:t>
            </w:r>
            <w:r w:rsidR="007C0988" w:rsidRPr="000C7904">
              <w:rPr>
                <w:rFonts w:ascii="GHEA Grapalat" w:hAnsi="GHEA Grapalat"/>
                <w:szCs w:val="24"/>
                <w:lang w:val="en-US"/>
              </w:rPr>
              <w:t xml:space="preserve"> 198-</w:t>
            </w:r>
            <w:r w:rsidR="007C0988" w:rsidRPr="00305461">
              <w:rPr>
                <w:rFonts w:ascii="GHEA Grapalat" w:hAnsi="GHEA Grapalat"/>
                <w:szCs w:val="24"/>
                <w:lang w:val="ru-RU"/>
              </w:rPr>
              <w:t>րդ</w:t>
            </w:r>
            <w:r w:rsidR="007C0988" w:rsidRPr="000C7904">
              <w:rPr>
                <w:rFonts w:ascii="GHEA Grapalat" w:hAnsi="GHEA Grapalat"/>
                <w:szCs w:val="24"/>
                <w:lang w:val="en-US"/>
              </w:rPr>
              <w:t xml:space="preserve"> </w:t>
            </w:r>
            <w:r w:rsidR="007C0988" w:rsidRPr="00305461">
              <w:rPr>
                <w:rFonts w:ascii="GHEA Grapalat" w:hAnsi="GHEA Grapalat"/>
                <w:szCs w:val="24"/>
                <w:lang w:val="ru-RU"/>
              </w:rPr>
              <w:t>հոդվածի</w:t>
            </w:r>
            <w:r w:rsidR="007C0988" w:rsidRPr="000C7904">
              <w:rPr>
                <w:rFonts w:ascii="GHEA Grapalat" w:hAnsi="GHEA Grapalat"/>
                <w:szCs w:val="24"/>
                <w:lang w:val="en-US"/>
              </w:rPr>
              <w:t xml:space="preserve"> 1-</w:t>
            </w:r>
            <w:r w:rsidR="007C0988" w:rsidRPr="00305461">
              <w:rPr>
                <w:rFonts w:ascii="GHEA Grapalat" w:hAnsi="GHEA Grapalat"/>
                <w:szCs w:val="24"/>
                <w:lang w:val="ru-RU"/>
              </w:rPr>
              <w:t>ին</w:t>
            </w:r>
            <w:r w:rsidR="007C0988" w:rsidRPr="000C7904">
              <w:rPr>
                <w:rFonts w:ascii="GHEA Grapalat" w:hAnsi="GHEA Grapalat"/>
                <w:szCs w:val="24"/>
                <w:lang w:val="en-US"/>
              </w:rPr>
              <w:t xml:space="preserve"> </w:t>
            </w:r>
            <w:r w:rsidR="007C0988" w:rsidRPr="00305461">
              <w:rPr>
                <w:rFonts w:ascii="GHEA Grapalat" w:hAnsi="GHEA Grapalat"/>
                <w:szCs w:val="24"/>
                <w:lang w:val="ru-RU"/>
              </w:rPr>
              <w:t>մասի</w:t>
            </w:r>
            <w:r w:rsidR="007C0988" w:rsidRPr="000C7904">
              <w:rPr>
                <w:rFonts w:ascii="GHEA Grapalat" w:hAnsi="GHEA Grapalat"/>
                <w:szCs w:val="24"/>
                <w:lang w:val="en-US"/>
              </w:rPr>
              <w:t xml:space="preserve"> </w:t>
            </w:r>
            <w:r w:rsidR="007C0988" w:rsidRPr="00305461">
              <w:rPr>
                <w:rFonts w:ascii="GHEA Grapalat" w:hAnsi="GHEA Grapalat"/>
                <w:szCs w:val="24"/>
                <w:lang w:val="ru-RU"/>
              </w:rPr>
              <w:t>և</w:t>
            </w:r>
            <w:r w:rsidR="007C0988" w:rsidRPr="000C7904">
              <w:rPr>
                <w:rFonts w:ascii="GHEA Grapalat" w:hAnsi="GHEA Grapalat"/>
                <w:szCs w:val="24"/>
                <w:lang w:val="en-US"/>
              </w:rPr>
              <w:t xml:space="preserve"> 3-</w:t>
            </w:r>
            <w:r w:rsidR="007C0988" w:rsidRPr="00305461">
              <w:rPr>
                <w:rFonts w:ascii="GHEA Grapalat" w:hAnsi="GHEA Grapalat"/>
                <w:szCs w:val="24"/>
                <w:lang w:val="ru-RU"/>
              </w:rPr>
              <w:t>րդ</w:t>
            </w:r>
            <w:r w:rsidR="007C0988" w:rsidRPr="000C7904">
              <w:rPr>
                <w:rFonts w:ascii="GHEA Grapalat" w:hAnsi="GHEA Grapalat"/>
                <w:szCs w:val="24"/>
                <w:lang w:val="en-US"/>
              </w:rPr>
              <w:t xml:space="preserve"> </w:t>
            </w:r>
            <w:r w:rsidR="007C0988" w:rsidRPr="00305461">
              <w:rPr>
                <w:rFonts w:ascii="GHEA Grapalat" w:hAnsi="GHEA Grapalat"/>
                <w:szCs w:val="24"/>
                <w:lang w:val="ru-RU"/>
              </w:rPr>
              <w:t>մասի</w:t>
            </w:r>
            <w:r w:rsidR="007C0988" w:rsidRPr="000C7904">
              <w:rPr>
                <w:rFonts w:ascii="GHEA Grapalat" w:hAnsi="GHEA Grapalat"/>
                <w:szCs w:val="24"/>
                <w:lang w:val="en-US"/>
              </w:rPr>
              <w:t xml:space="preserve"> </w:t>
            </w:r>
            <w:r w:rsidR="007C0988" w:rsidRPr="00305461">
              <w:rPr>
                <w:rFonts w:ascii="GHEA Grapalat" w:hAnsi="GHEA Grapalat"/>
                <w:szCs w:val="24"/>
                <w:lang w:val="ru-RU"/>
              </w:rPr>
              <w:t>Հաշվեքննիչ</w:t>
            </w:r>
            <w:r w:rsidR="007C0988" w:rsidRPr="000C7904">
              <w:rPr>
                <w:rFonts w:ascii="GHEA Grapalat" w:hAnsi="GHEA Grapalat"/>
                <w:szCs w:val="24"/>
                <w:lang w:val="en-US"/>
              </w:rPr>
              <w:t xml:space="preserve"> </w:t>
            </w:r>
            <w:r w:rsidR="007C0988" w:rsidRPr="00305461">
              <w:rPr>
                <w:rFonts w:ascii="GHEA Grapalat" w:hAnsi="GHEA Grapalat"/>
                <w:szCs w:val="24"/>
                <w:lang w:val="ru-RU"/>
              </w:rPr>
              <w:t>պալատն</w:t>
            </w:r>
            <w:r w:rsidR="007C0988" w:rsidRPr="000C7904">
              <w:rPr>
                <w:rFonts w:ascii="GHEA Grapalat" w:hAnsi="GHEA Grapalat"/>
                <w:szCs w:val="24"/>
                <w:lang w:val="en-US"/>
              </w:rPr>
              <w:t xml:space="preserve"> </w:t>
            </w:r>
            <w:r w:rsidR="007C0988" w:rsidRPr="00305461">
              <w:rPr>
                <w:rFonts w:ascii="GHEA Grapalat" w:hAnsi="GHEA Grapalat"/>
                <w:szCs w:val="24"/>
                <w:lang w:val="ru-RU"/>
              </w:rPr>
              <w:t>անկախ</w:t>
            </w:r>
            <w:r w:rsidR="007C0988" w:rsidRPr="000C7904">
              <w:rPr>
                <w:rFonts w:ascii="GHEA Grapalat" w:hAnsi="GHEA Grapalat"/>
                <w:szCs w:val="24"/>
                <w:lang w:val="en-US"/>
              </w:rPr>
              <w:t xml:space="preserve"> </w:t>
            </w:r>
            <w:r w:rsidR="007C0988" w:rsidRPr="00305461">
              <w:rPr>
                <w:rFonts w:ascii="GHEA Grapalat" w:hAnsi="GHEA Grapalat"/>
                <w:szCs w:val="24"/>
                <w:lang w:val="ru-RU"/>
              </w:rPr>
              <w:t>պետական</w:t>
            </w:r>
            <w:r w:rsidR="007C0988" w:rsidRPr="000C7904">
              <w:rPr>
                <w:rFonts w:ascii="GHEA Grapalat" w:hAnsi="GHEA Grapalat"/>
                <w:szCs w:val="24"/>
                <w:lang w:val="en-US"/>
              </w:rPr>
              <w:t xml:space="preserve"> </w:t>
            </w:r>
            <w:r w:rsidR="007C0988" w:rsidRPr="00305461">
              <w:rPr>
                <w:rFonts w:ascii="GHEA Grapalat" w:hAnsi="GHEA Grapalat"/>
                <w:szCs w:val="24"/>
                <w:lang w:val="ru-RU"/>
              </w:rPr>
              <w:t>մարմին</w:t>
            </w:r>
            <w:r w:rsidR="007C0988" w:rsidRPr="000C7904">
              <w:rPr>
                <w:rFonts w:ascii="GHEA Grapalat" w:hAnsi="GHEA Grapalat"/>
                <w:szCs w:val="24"/>
                <w:lang w:val="en-US"/>
              </w:rPr>
              <w:t xml:space="preserve"> </w:t>
            </w:r>
            <w:r w:rsidR="007C0988" w:rsidRPr="00305461">
              <w:rPr>
                <w:rFonts w:ascii="GHEA Grapalat" w:hAnsi="GHEA Grapalat"/>
                <w:szCs w:val="24"/>
                <w:lang w:val="ru-RU"/>
              </w:rPr>
              <w:t>է</w:t>
            </w:r>
            <w:r w:rsidR="007C0988" w:rsidRPr="000C7904">
              <w:rPr>
                <w:rFonts w:ascii="GHEA Grapalat" w:hAnsi="GHEA Grapalat"/>
                <w:szCs w:val="24"/>
                <w:lang w:val="en-US"/>
              </w:rPr>
              <w:t xml:space="preserve">, </w:t>
            </w:r>
            <w:r w:rsidR="007C0988" w:rsidRPr="00305461">
              <w:rPr>
                <w:rFonts w:ascii="GHEA Grapalat" w:hAnsi="GHEA Grapalat"/>
                <w:szCs w:val="24"/>
                <w:lang w:val="ru-RU"/>
              </w:rPr>
              <w:t>իսկ</w:t>
            </w:r>
            <w:r w:rsidR="007C0988" w:rsidRPr="000C7904">
              <w:rPr>
                <w:rFonts w:ascii="GHEA Grapalat" w:hAnsi="GHEA Grapalat"/>
                <w:szCs w:val="24"/>
                <w:lang w:val="en-US"/>
              </w:rPr>
              <w:t xml:space="preserve"> «</w:t>
            </w:r>
            <w:r w:rsidR="007C0988" w:rsidRPr="00305461">
              <w:rPr>
                <w:rFonts w:ascii="GHEA Grapalat" w:hAnsi="GHEA Grapalat"/>
                <w:szCs w:val="24"/>
                <w:lang w:val="ru-RU"/>
              </w:rPr>
              <w:t>Հաշվեքննիչ</w:t>
            </w:r>
            <w:r w:rsidR="007C0988" w:rsidRPr="000C7904">
              <w:rPr>
                <w:rFonts w:ascii="GHEA Grapalat" w:hAnsi="GHEA Grapalat"/>
                <w:szCs w:val="24"/>
                <w:lang w:val="en-US"/>
              </w:rPr>
              <w:t xml:space="preserve"> </w:t>
            </w:r>
            <w:r w:rsidR="007C0988" w:rsidRPr="00305461">
              <w:rPr>
                <w:rFonts w:ascii="GHEA Grapalat" w:hAnsi="GHEA Grapalat"/>
                <w:szCs w:val="24"/>
                <w:lang w:val="ru-RU"/>
              </w:rPr>
              <w:t>պալատի</w:t>
            </w:r>
            <w:r w:rsidR="007C0988" w:rsidRPr="000C7904">
              <w:rPr>
                <w:rFonts w:ascii="GHEA Grapalat" w:hAnsi="GHEA Grapalat"/>
                <w:szCs w:val="24"/>
                <w:lang w:val="en-US"/>
              </w:rPr>
              <w:t xml:space="preserve"> </w:t>
            </w:r>
            <w:r w:rsidR="007C0988" w:rsidRPr="00305461">
              <w:rPr>
                <w:rFonts w:ascii="GHEA Grapalat" w:hAnsi="GHEA Grapalat"/>
                <w:szCs w:val="24"/>
                <w:lang w:val="ru-RU"/>
              </w:rPr>
              <w:t>մասին</w:t>
            </w:r>
            <w:r w:rsidR="007C0988" w:rsidRPr="000C7904">
              <w:rPr>
                <w:rFonts w:ascii="GHEA Grapalat" w:hAnsi="GHEA Grapalat"/>
                <w:szCs w:val="24"/>
                <w:lang w:val="en-US"/>
              </w:rPr>
              <w:t xml:space="preserve">» </w:t>
            </w:r>
            <w:r w:rsidR="007C0988" w:rsidRPr="00305461">
              <w:rPr>
                <w:rFonts w:ascii="GHEA Grapalat" w:hAnsi="GHEA Grapalat"/>
                <w:szCs w:val="24"/>
                <w:lang w:val="ru-RU"/>
              </w:rPr>
              <w:t>ՀՀ</w:t>
            </w:r>
            <w:r w:rsidR="007C0988" w:rsidRPr="000C7904">
              <w:rPr>
                <w:rFonts w:ascii="GHEA Grapalat" w:hAnsi="GHEA Grapalat"/>
                <w:szCs w:val="24"/>
                <w:lang w:val="en-US"/>
              </w:rPr>
              <w:t xml:space="preserve"> </w:t>
            </w:r>
            <w:r w:rsidR="007C0988" w:rsidRPr="00305461">
              <w:rPr>
                <w:rFonts w:ascii="GHEA Grapalat" w:hAnsi="GHEA Grapalat"/>
                <w:szCs w:val="24"/>
                <w:lang w:val="ru-RU"/>
              </w:rPr>
              <w:t>օրենքի</w:t>
            </w:r>
            <w:r w:rsidR="007C0988" w:rsidRPr="000C7904">
              <w:rPr>
                <w:rFonts w:ascii="GHEA Grapalat" w:hAnsi="GHEA Grapalat"/>
                <w:szCs w:val="24"/>
                <w:lang w:val="en-US"/>
              </w:rPr>
              <w:t xml:space="preserve"> 7-</w:t>
            </w:r>
            <w:r w:rsidR="007C0988" w:rsidRPr="00305461">
              <w:rPr>
                <w:rFonts w:ascii="GHEA Grapalat" w:hAnsi="GHEA Grapalat"/>
                <w:szCs w:val="24"/>
                <w:lang w:val="ru-RU"/>
              </w:rPr>
              <w:t>րդ</w:t>
            </w:r>
            <w:r w:rsidR="007C0988" w:rsidRPr="000C7904">
              <w:rPr>
                <w:rFonts w:ascii="GHEA Grapalat" w:hAnsi="GHEA Grapalat"/>
                <w:szCs w:val="24"/>
                <w:lang w:val="en-US"/>
              </w:rPr>
              <w:t xml:space="preserve"> </w:t>
            </w:r>
            <w:r w:rsidR="007C0988" w:rsidRPr="00305461">
              <w:rPr>
                <w:rFonts w:ascii="GHEA Grapalat" w:hAnsi="GHEA Grapalat"/>
                <w:szCs w:val="24"/>
                <w:lang w:val="ru-RU"/>
              </w:rPr>
              <w:t>հոդվածի</w:t>
            </w:r>
            <w:r w:rsidR="007C0988" w:rsidRPr="000C7904">
              <w:rPr>
                <w:rFonts w:ascii="GHEA Grapalat" w:hAnsi="GHEA Grapalat"/>
                <w:szCs w:val="24"/>
                <w:lang w:val="en-US"/>
              </w:rPr>
              <w:t xml:space="preserve"> 1-</w:t>
            </w:r>
            <w:r w:rsidR="007C0988" w:rsidRPr="00305461">
              <w:rPr>
                <w:rFonts w:ascii="GHEA Grapalat" w:hAnsi="GHEA Grapalat"/>
                <w:szCs w:val="24"/>
                <w:lang w:val="ru-RU"/>
              </w:rPr>
              <w:t>ին</w:t>
            </w:r>
            <w:r w:rsidR="007C0988" w:rsidRPr="000C7904">
              <w:rPr>
                <w:rFonts w:ascii="GHEA Grapalat" w:hAnsi="GHEA Grapalat"/>
                <w:szCs w:val="24"/>
                <w:lang w:val="en-US"/>
              </w:rPr>
              <w:t xml:space="preserve"> </w:t>
            </w:r>
            <w:r w:rsidR="007C0988" w:rsidRPr="00305461">
              <w:rPr>
                <w:rFonts w:ascii="GHEA Grapalat" w:hAnsi="GHEA Grapalat"/>
                <w:szCs w:val="24"/>
                <w:lang w:val="ru-RU"/>
              </w:rPr>
              <w:t>մասի</w:t>
            </w:r>
            <w:r w:rsidR="007C0988" w:rsidRPr="000C7904">
              <w:rPr>
                <w:rFonts w:ascii="GHEA Grapalat" w:hAnsi="GHEA Grapalat"/>
                <w:szCs w:val="24"/>
                <w:lang w:val="en-US"/>
              </w:rPr>
              <w:t xml:space="preserve"> </w:t>
            </w:r>
            <w:r w:rsidR="007C0988" w:rsidRPr="00305461">
              <w:rPr>
                <w:rFonts w:ascii="GHEA Grapalat" w:hAnsi="GHEA Grapalat"/>
                <w:szCs w:val="24"/>
                <w:lang w:val="ru-RU"/>
              </w:rPr>
              <w:t>Հաշվեքննիչ</w:t>
            </w:r>
            <w:r w:rsidR="007C0988" w:rsidRPr="000C7904">
              <w:rPr>
                <w:rFonts w:ascii="GHEA Grapalat" w:hAnsi="GHEA Grapalat"/>
                <w:szCs w:val="24"/>
                <w:lang w:val="en-US"/>
              </w:rPr>
              <w:t xml:space="preserve"> </w:t>
            </w:r>
            <w:r w:rsidR="007C0988" w:rsidRPr="00305461">
              <w:rPr>
                <w:rFonts w:ascii="GHEA Grapalat" w:hAnsi="GHEA Grapalat"/>
                <w:szCs w:val="24"/>
                <w:lang w:val="ru-RU"/>
              </w:rPr>
              <w:t>պալատն</w:t>
            </w:r>
            <w:r w:rsidR="007C0988" w:rsidRPr="000C7904">
              <w:rPr>
                <w:rFonts w:ascii="GHEA Grapalat" w:hAnsi="GHEA Grapalat"/>
                <w:szCs w:val="24"/>
                <w:lang w:val="en-US"/>
              </w:rPr>
              <w:t xml:space="preserve"> </w:t>
            </w:r>
            <w:r w:rsidR="007C0988" w:rsidRPr="00305461">
              <w:rPr>
                <w:rFonts w:ascii="GHEA Grapalat" w:hAnsi="GHEA Grapalat"/>
                <w:szCs w:val="24"/>
                <w:lang w:val="ru-RU"/>
              </w:rPr>
              <w:t>իր</w:t>
            </w:r>
            <w:r w:rsidR="007C0988" w:rsidRPr="000C7904">
              <w:rPr>
                <w:rFonts w:ascii="GHEA Grapalat" w:hAnsi="GHEA Grapalat"/>
                <w:szCs w:val="24"/>
                <w:lang w:val="en-US"/>
              </w:rPr>
              <w:t xml:space="preserve"> </w:t>
            </w:r>
            <w:r w:rsidR="007C0988" w:rsidRPr="00305461">
              <w:rPr>
                <w:rFonts w:ascii="GHEA Grapalat" w:hAnsi="GHEA Grapalat"/>
                <w:szCs w:val="24"/>
                <w:lang w:val="ru-RU"/>
              </w:rPr>
              <w:t>լիազորություններն</w:t>
            </w:r>
            <w:r w:rsidR="007C0988" w:rsidRPr="000C7904">
              <w:rPr>
                <w:rFonts w:ascii="GHEA Grapalat" w:hAnsi="GHEA Grapalat"/>
                <w:szCs w:val="24"/>
                <w:lang w:val="en-US"/>
              </w:rPr>
              <w:t xml:space="preserve"> </w:t>
            </w:r>
            <w:r w:rsidR="007C0988" w:rsidRPr="00305461">
              <w:rPr>
                <w:rFonts w:ascii="GHEA Grapalat" w:hAnsi="GHEA Grapalat"/>
                <w:szCs w:val="24"/>
                <w:lang w:val="ru-RU"/>
              </w:rPr>
              <w:t>իրականացնելիս</w:t>
            </w:r>
            <w:r w:rsidR="007C0988" w:rsidRPr="000C7904">
              <w:rPr>
                <w:rFonts w:ascii="GHEA Grapalat" w:hAnsi="GHEA Grapalat"/>
                <w:szCs w:val="24"/>
                <w:lang w:val="en-US"/>
              </w:rPr>
              <w:t xml:space="preserve"> </w:t>
            </w:r>
            <w:r w:rsidR="007C0988" w:rsidRPr="00305461">
              <w:rPr>
                <w:rFonts w:ascii="GHEA Grapalat" w:hAnsi="GHEA Grapalat"/>
                <w:szCs w:val="24"/>
                <w:lang w:val="ru-RU"/>
              </w:rPr>
              <w:t>անկախ</w:t>
            </w:r>
            <w:r w:rsidR="007C0988" w:rsidRPr="000C7904">
              <w:rPr>
                <w:rFonts w:ascii="GHEA Grapalat" w:hAnsi="GHEA Grapalat"/>
                <w:szCs w:val="24"/>
                <w:lang w:val="en-US"/>
              </w:rPr>
              <w:t xml:space="preserve"> </w:t>
            </w:r>
            <w:r w:rsidR="007C0988" w:rsidRPr="00305461">
              <w:rPr>
                <w:rFonts w:ascii="GHEA Grapalat" w:hAnsi="GHEA Grapalat"/>
                <w:szCs w:val="24"/>
                <w:lang w:val="ru-RU"/>
              </w:rPr>
              <w:t>է</w:t>
            </w:r>
            <w:r w:rsidR="007C0988" w:rsidRPr="000C7904">
              <w:rPr>
                <w:rFonts w:ascii="GHEA Grapalat" w:hAnsi="GHEA Grapalat"/>
                <w:szCs w:val="24"/>
                <w:lang w:val="en-US"/>
              </w:rPr>
              <w:t xml:space="preserve"> </w:t>
            </w:r>
            <w:r w:rsidR="007C0988" w:rsidRPr="00305461">
              <w:rPr>
                <w:rFonts w:ascii="GHEA Grapalat" w:hAnsi="GHEA Grapalat"/>
                <w:szCs w:val="24"/>
                <w:lang w:val="ru-RU"/>
              </w:rPr>
              <w:t>հաշվեքննության</w:t>
            </w:r>
            <w:r w:rsidR="007C0988" w:rsidRPr="000C7904">
              <w:rPr>
                <w:rFonts w:ascii="GHEA Grapalat" w:hAnsi="GHEA Grapalat"/>
                <w:szCs w:val="24"/>
                <w:lang w:val="en-US"/>
              </w:rPr>
              <w:t xml:space="preserve"> </w:t>
            </w:r>
            <w:r w:rsidR="007C0988" w:rsidRPr="00305461">
              <w:rPr>
                <w:rFonts w:ascii="GHEA Grapalat" w:hAnsi="GHEA Grapalat"/>
                <w:szCs w:val="24"/>
                <w:lang w:val="ru-RU"/>
              </w:rPr>
              <w:t>ենթակա</w:t>
            </w:r>
            <w:r w:rsidR="007C0988" w:rsidRPr="000C7904">
              <w:rPr>
                <w:rFonts w:ascii="GHEA Grapalat" w:hAnsi="GHEA Grapalat"/>
                <w:szCs w:val="24"/>
                <w:lang w:val="en-US"/>
              </w:rPr>
              <w:t xml:space="preserve"> </w:t>
            </w:r>
            <w:r w:rsidR="007C0988" w:rsidRPr="00305461">
              <w:rPr>
                <w:rFonts w:ascii="GHEA Grapalat" w:hAnsi="GHEA Grapalat"/>
                <w:szCs w:val="24"/>
                <w:lang w:val="ru-RU"/>
              </w:rPr>
              <w:t>մարմիններից</w:t>
            </w:r>
            <w:r w:rsidR="007C0988" w:rsidRPr="000C7904">
              <w:rPr>
                <w:rFonts w:ascii="GHEA Grapalat" w:hAnsi="GHEA Grapalat"/>
                <w:szCs w:val="24"/>
                <w:lang w:val="en-US"/>
              </w:rPr>
              <w:t xml:space="preserve"> </w:t>
            </w:r>
            <w:r w:rsidR="007C0988" w:rsidRPr="00305461">
              <w:rPr>
                <w:rFonts w:ascii="GHEA Grapalat" w:hAnsi="GHEA Grapalat"/>
                <w:szCs w:val="24"/>
                <w:lang w:val="ru-RU"/>
              </w:rPr>
              <w:t>և</w:t>
            </w:r>
            <w:r w:rsidR="007C0988" w:rsidRPr="000C7904">
              <w:rPr>
                <w:rFonts w:ascii="GHEA Grapalat" w:hAnsi="GHEA Grapalat"/>
                <w:szCs w:val="24"/>
                <w:lang w:val="en-US"/>
              </w:rPr>
              <w:t xml:space="preserve"> </w:t>
            </w:r>
            <w:r w:rsidR="007C0988" w:rsidRPr="00305461">
              <w:rPr>
                <w:rFonts w:ascii="GHEA Grapalat" w:hAnsi="GHEA Grapalat"/>
                <w:szCs w:val="24"/>
                <w:lang w:val="ru-RU"/>
              </w:rPr>
              <w:t>կազմակերպություններից</w:t>
            </w:r>
            <w:r w:rsidR="007C0988" w:rsidRPr="000C7904">
              <w:rPr>
                <w:rFonts w:ascii="GHEA Grapalat" w:hAnsi="GHEA Grapalat"/>
                <w:szCs w:val="24"/>
                <w:lang w:val="en-US"/>
              </w:rPr>
              <w:t>:</w:t>
            </w:r>
          </w:p>
          <w:p w14:paraId="362B0D6E" w14:textId="4A171F23" w:rsidR="007C0988" w:rsidRPr="000C7904" w:rsidRDefault="000C7904" w:rsidP="000C7904">
            <w:pPr>
              <w:pStyle w:val="NormalWeb"/>
              <w:tabs>
                <w:tab w:val="left" w:pos="0"/>
              </w:tabs>
              <w:spacing w:before="0" w:beforeAutospacing="0" w:after="0" w:afterAutospacing="0" w:line="276" w:lineRule="auto"/>
              <w:jc w:val="both"/>
              <w:rPr>
                <w:rFonts w:ascii="GHEA Grapalat" w:hAnsi="GHEA Grapalat"/>
                <w:szCs w:val="24"/>
                <w:lang w:val="en-US"/>
              </w:rPr>
            </w:pPr>
            <w:r>
              <w:rPr>
                <w:rFonts w:ascii="GHEA Grapalat" w:hAnsi="GHEA Grapalat"/>
                <w:szCs w:val="24"/>
                <w:lang w:val="hy-AM"/>
              </w:rPr>
              <w:t xml:space="preserve">      </w:t>
            </w:r>
            <w:r w:rsidR="007C0988" w:rsidRPr="00305461">
              <w:rPr>
                <w:rFonts w:ascii="GHEA Grapalat" w:hAnsi="GHEA Grapalat"/>
                <w:szCs w:val="24"/>
                <w:lang w:val="ru-RU"/>
              </w:rPr>
              <w:t>Բացի</w:t>
            </w:r>
            <w:r w:rsidR="007C0988" w:rsidRPr="000C7904">
              <w:rPr>
                <w:rFonts w:ascii="GHEA Grapalat" w:hAnsi="GHEA Grapalat"/>
                <w:szCs w:val="24"/>
                <w:lang w:val="en-US"/>
              </w:rPr>
              <w:t xml:space="preserve"> </w:t>
            </w:r>
            <w:r w:rsidR="007C0988" w:rsidRPr="00305461">
              <w:rPr>
                <w:rFonts w:ascii="GHEA Grapalat" w:hAnsi="GHEA Grapalat"/>
                <w:szCs w:val="24"/>
                <w:lang w:val="ru-RU"/>
              </w:rPr>
              <w:t>այդ</w:t>
            </w:r>
            <w:r w:rsidR="007C0988" w:rsidRPr="000C7904">
              <w:rPr>
                <w:rFonts w:ascii="GHEA Grapalat" w:hAnsi="GHEA Grapalat"/>
                <w:szCs w:val="24"/>
                <w:lang w:val="en-US"/>
              </w:rPr>
              <w:t xml:space="preserve"> «</w:t>
            </w:r>
            <w:r w:rsidR="007C0988" w:rsidRPr="00305461">
              <w:rPr>
                <w:rFonts w:ascii="GHEA Grapalat" w:hAnsi="GHEA Grapalat"/>
                <w:szCs w:val="24"/>
                <w:lang w:val="ru-RU"/>
              </w:rPr>
              <w:t>Հաշվեքննիչ</w:t>
            </w:r>
            <w:r w:rsidR="007C0988" w:rsidRPr="000C7904">
              <w:rPr>
                <w:rFonts w:ascii="GHEA Grapalat" w:hAnsi="GHEA Grapalat"/>
                <w:szCs w:val="24"/>
                <w:lang w:val="en-US"/>
              </w:rPr>
              <w:t xml:space="preserve"> </w:t>
            </w:r>
            <w:r w:rsidR="007C0988" w:rsidRPr="00305461">
              <w:rPr>
                <w:rFonts w:ascii="GHEA Grapalat" w:hAnsi="GHEA Grapalat"/>
                <w:szCs w:val="24"/>
                <w:lang w:val="ru-RU"/>
              </w:rPr>
              <w:t>պալատի</w:t>
            </w:r>
            <w:r w:rsidR="007C0988" w:rsidRPr="000C7904">
              <w:rPr>
                <w:rFonts w:ascii="GHEA Grapalat" w:hAnsi="GHEA Grapalat"/>
                <w:szCs w:val="24"/>
                <w:lang w:val="en-US"/>
              </w:rPr>
              <w:t xml:space="preserve"> </w:t>
            </w:r>
            <w:r w:rsidR="007C0988" w:rsidRPr="00305461">
              <w:rPr>
                <w:rFonts w:ascii="GHEA Grapalat" w:hAnsi="GHEA Grapalat"/>
                <w:szCs w:val="24"/>
                <w:lang w:val="ru-RU"/>
              </w:rPr>
              <w:t>մասին</w:t>
            </w:r>
            <w:r w:rsidR="007C0988" w:rsidRPr="000C7904">
              <w:rPr>
                <w:rFonts w:ascii="GHEA Grapalat" w:hAnsi="GHEA Grapalat"/>
                <w:szCs w:val="24"/>
                <w:lang w:val="en-US"/>
              </w:rPr>
              <w:t xml:space="preserve">» </w:t>
            </w:r>
            <w:r w:rsidR="007C0988" w:rsidRPr="00305461">
              <w:rPr>
                <w:rFonts w:ascii="GHEA Grapalat" w:hAnsi="GHEA Grapalat"/>
                <w:szCs w:val="24"/>
                <w:lang w:val="ru-RU"/>
              </w:rPr>
              <w:t>ՀՀ</w:t>
            </w:r>
            <w:r w:rsidR="007C0988" w:rsidRPr="000C7904">
              <w:rPr>
                <w:rFonts w:ascii="GHEA Grapalat" w:hAnsi="GHEA Grapalat"/>
                <w:szCs w:val="24"/>
                <w:lang w:val="en-US"/>
              </w:rPr>
              <w:t xml:space="preserve"> </w:t>
            </w:r>
            <w:r w:rsidR="007C0988" w:rsidRPr="00305461">
              <w:rPr>
                <w:rFonts w:ascii="GHEA Grapalat" w:hAnsi="GHEA Grapalat"/>
                <w:szCs w:val="24"/>
                <w:lang w:val="ru-RU"/>
              </w:rPr>
              <w:t>օրենքի</w:t>
            </w:r>
            <w:r w:rsidR="007C0988" w:rsidRPr="000C7904">
              <w:rPr>
                <w:rFonts w:ascii="GHEA Grapalat" w:hAnsi="GHEA Grapalat"/>
                <w:szCs w:val="24"/>
                <w:lang w:val="en-US"/>
              </w:rPr>
              <w:t xml:space="preserve"> 23-</w:t>
            </w:r>
            <w:r w:rsidR="007C0988" w:rsidRPr="00305461">
              <w:rPr>
                <w:rFonts w:ascii="GHEA Grapalat" w:hAnsi="GHEA Grapalat"/>
                <w:szCs w:val="24"/>
                <w:lang w:val="ru-RU"/>
              </w:rPr>
              <w:t>րդ</w:t>
            </w:r>
            <w:r w:rsidR="007C0988" w:rsidRPr="000C7904">
              <w:rPr>
                <w:rFonts w:ascii="GHEA Grapalat" w:hAnsi="GHEA Grapalat"/>
                <w:szCs w:val="24"/>
                <w:lang w:val="en-US"/>
              </w:rPr>
              <w:t xml:space="preserve"> </w:t>
            </w:r>
            <w:r w:rsidR="007C0988" w:rsidRPr="00305461">
              <w:rPr>
                <w:rFonts w:ascii="GHEA Grapalat" w:hAnsi="GHEA Grapalat"/>
                <w:szCs w:val="24"/>
                <w:lang w:val="ru-RU"/>
              </w:rPr>
              <w:t>հոդվածի</w:t>
            </w:r>
            <w:r w:rsidR="007C0988" w:rsidRPr="000C7904">
              <w:rPr>
                <w:rFonts w:ascii="GHEA Grapalat" w:hAnsi="GHEA Grapalat"/>
                <w:szCs w:val="24"/>
                <w:lang w:val="en-US"/>
              </w:rPr>
              <w:t xml:space="preserve"> 3-</w:t>
            </w:r>
            <w:r w:rsidR="007C0988" w:rsidRPr="00305461">
              <w:rPr>
                <w:rFonts w:ascii="GHEA Grapalat" w:hAnsi="GHEA Grapalat"/>
                <w:szCs w:val="24"/>
                <w:lang w:val="ru-RU"/>
              </w:rPr>
              <w:t>րդ</w:t>
            </w:r>
            <w:r w:rsidR="007C0988" w:rsidRPr="000C7904">
              <w:rPr>
                <w:rFonts w:ascii="GHEA Grapalat" w:hAnsi="GHEA Grapalat"/>
                <w:szCs w:val="24"/>
                <w:lang w:val="en-US"/>
              </w:rPr>
              <w:t xml:space="preserve"> </w:t>
            </w:r>
            <w:r w:rsidR="007C0988" w:rsidRPr="00305461">
              <w:rPr>
                <w:rFonts w:ascii="GHEA Grapalat" w:hAnsi="GHEA Grapalat"/>
                <w:szCs w:val="24"/>
                <w:lang w:val="ru-RU"/>
              </w:rPr>
              <w:t>և</w:t>
            </w:r>
            <w:r w:rsidR="007C0988" w:rsidRPr="000C7904">
              <w:rPr>
                <w:rFonts w:ascii="GHEA Grapalat" w:hAnsi="GHEA Grapalat"/>
                <w:szCs w:val="24"/>
                <w:lang w:val="en-US"/>
              </w:rPr>
              <w:t xml:space="preserve"> 4-</w:t>
            </w:r>
            <w:r w:rsidR="007C0988" w:rsidRPr="00305461">
              <w:rPr>
                <w:rFonts w:ascii="GHEA Grapalat" w:hAnsi="GHEA Grapalat"/>
                <w:szCs w:val="24"/>
                <w:lang w:val="ru-RU"/>
              </w:rPr>
              <w:t>րդ</w:t>
            </w:r>
            <w:r w:rsidR="007C0988" w:rsidRPr="000C7904">
              <w:rPr>
                <w:rFonts w:ascii="GHEA Grapalat" w:hAnsi="GHEA Grapalat"/>
                <w:szCs w:val="24"/>
                <w:lang w:val="en-US"/>
              </w:rPr>
              <w:t xml:space="preserve"> </w:t>
            </w:r>
            <w:r w:rsidR="007C0988" w:rsidRPr="00305461">
              <w:rPr>
                <w:rFonts w:ascii="GHEA Grapalat" w:hAnsi="GHEA Grapalat"/>
                <w:szCs w:val="24"/>
                <w:lang w:val="ru-RU"/>
              </w:rPr>
              <w:t>մասերի</w:t>
            </w:r>
            <w:r w:rsidR="007C0988" w:rsidRPr="000C7904">
              <w:rPr>
                <w:rFonts w:ascii="GHEA Grapalat" w:hAnsi="GHEA Grapalat"/>
                <w:szCs w:val="24"/>
                <w:lang w:val="en-US"/>
              </w:rPr>
              <w:t xml:space="preserve"> </w:t>
            </w:r>
            <w:r w:rsidR="007C0988" w:rsidRPr="00305461">
              <w:rPr>
                <w:rFonts w:ascii="GHEA Grapalat" w:hAnsi="GHEA Grapalat"/>
                <w:szCs w:val="24"/>
                <w:lang w:val="ru-RU"/>
              </w:rPr>
              <w:t>համաձայն</w:t>
            </w:r>
            <w:r w:rsidR="007C0988" w:rsidRPr="000C7904">
              <w:rPr>
                <w:rFonts w:ascii="GHEA Grapalat" w:hAnsi="GHEA Grapalat"/>
                <w:szCs w:val="24"/>
                <w:lang w:val="en-US"/>
              </w:rPr>
              <w:t>.</w:t>
            </w:r>
          </w:p>
          <w:p w14:paraId="2CAF17CB" w14:textId="77777777" w:rsidR="007C0988" w:rsidRPr="000C7904" w:rsidRDefault="007C0988" w:rsidP="000C7904">
            <w:pPr>
              <w:pStyle w:val="NormalWeb"/>
              <w:tabs>
                <w:tab w:val="left" w:pos="0"/>
              </w:tabs>
              <w:spacing w:before="0" w:beforeAutospacing="0" w:after="0" w:afterAutospacing="0" w:line="276" w:lineRule="auto"/>
              <w:jc w:val="both"/>
              <w:rPr>
                <w:rFonts w:ascii="GHEA Grapalat" w:hAnsi="GHEA Grapalat"/>
                <w:szCs w:val="24"/>
                <w:lang w:val="en-US"/>
              </w:rPr>
            </w:pPr>
            <w:r w:rsidRPr="000C7904">
              <w:rPr>
                <w:rFonts w:ascii="GHEA Grapalat" w:hAnsi="GHEA Grapalat"/>
                <w:szCs w:val="24"/>
                <w:lang w:val="en-US"/>
              </w:rPr>
              <w:t>«</w:t>
            </w:r>
            <w:r w:rsidRPr="00305461">
              <w:rPr>
                <w:rFonts w:ascii="GHEA Grapalat" w:hAnsi="GHEA Grapalat"/>
                <w:szCs w:val="24"/>
                <w:lang w:val="ru-RU"/>
              </w:rPr>
              <w:t>Հաշվեքննիչ</w:t>
            </w:r>
            <w:r w:rsidRPr="000C7904">
              <w:rPr>
                <w:rFonts w:ascii="GHEA Grapalat" w:hAnsi="GHEA Grapalat"/>
                <w:szCs w:val="24"/>
                <w:lang w:val="en-US"/>
              </w:rPr>
              <w:t xml:space="preserve"> </w:t>
            </w:r>
            <w:r w:rsidRPr="00305461">
              <w:rPr>
                <w:rFonts w:ascii="GHEA Grapalat" w:hAnsi="GHEA Grapalat"/>
                <w:szCs w:val="24"/>
                <w:lang w:val="ru-RU"/>
              </w:rPr>
              <w:t>պալատի</w:t>
            </w:r>
            <w:r w:rsidRPr="000C7904">
              <w:rPr>
                <w:rFonts w:ascii="GHEA Grapalat" w:hAnsi="GHEA Grapalat"/>
                <w:szCs w:val="24"/>
                <w:lang w:val="en-US"/>
              </w:rPr>
              <w:t xml:space="preserve"> </w:t>
            </w:r>
            <w:r w:rsidRPr="00305461">
              <w:rPr>
                <w:rFonts w:ascii="GHEA Grapalat" w:hAnsi="GHEA Grapalat"/>
                <w:szCs w:val="24"/>
                <w:lang w:val="ru-RU"/>
              </w:rPr>
              <w:t>տարեկան</w:t>
            </w:r>
            <w:r w:rsidRPr="000C7904">
              <w:rPr>
                <w:rFonts w:ascii="GHEA Grapalat" w:hAnsi="GHEA Grapalat"/>
                <w:szCs w:val="24"/>
                <w:lang w:val="en-US"/>
              </w:rPr>
              <w:t xml:space="preserve"> </w:t>
            </w:r>
            <w:r w:rsidRPr="00305461">
              <w:rPr>
                <w:rFonts w:ascii="GHEA Grapalat" w:hAnsi="GHEA Grapalat"/>
                <w:szCs w:val="24"/>
                <w:lang w:val="ru-RU"/>
              </w:rPr>
              <w:t>ֆինանսական</w:t>
            </w:r>
            <w:r w:rsidRPr="000C7904">
              <w:rPr>
                <w:rFonts w:ascii="GHEA Grapalat" w:hAnsi="GHEA Grapalat"/>
                <w:szCs w:val="24"/>
                <w:lang w:val="en-US"/>
              </w:rPr>
              <w:t xml:space="preserve"> </w:t>
            </w:r>
            <w:r w:rsidRPr="00305461">
              <w:rPr>
                <w:rFonts w:ascii="GHEA Grapalat" w:hAnsi="GHEA Grapalat"/>
                <w:szCs w:val="24"/>
                <w:lang w:val="ru-RU"/>
              </w:rPr>
              <w:t>հաշվետվությունները</w:t>
            </w:r>
            <w:r w:rsidRPr="000C7904">
              <w:rPr>
                <w:rFonts w:ascii="GHEA Grapalat" w:hAnsi="GHEA Grapalat"/>
                <w:szCs w:val="24"/>
                <w:lang w:val="en-US"/>
              </w:rPr>
              <w:t xml:space="preserve"> </w:t>
            </w:r>
            <w:r w:rsidRPr="00305461">
              <w:rPr>
                <w:rFonts w:ascii="GHEA Grapalat" w:hAnsi="GHEA Grapalat"/>
                <w:szCs w:val="24"/>
                <w:lang w:val="ru-RU"/>
              </w:rPr>
              <w:t>ենթակա</w:t>
            </w:r>
            <w:r w:rsidRPr="000C7904">
              <w:rPr>
                <w:rFonts w:ascii="GHEA Grapalat" w:hAnsi="GHEA Grapalat"/>
                <w:szCs w:val="24"/>
                <w:lang w:val="en-US"/>
              </w:rPr>
              <w:t xml:space="preserve"> </w:t>
            </w:r>
            <w:r w:rsidRPr="00305461">
              <w:rPr>
                <w:rFonts w:ascii="GHEA Grapalat" w:hAnsi="GHEA Grapalat"/>
                <w:szCs w:val="24"/>
                <w:lang w:val="ru-RU"/>
              </w:rPr>
              <w:t>են</w:t>
            </w:r>
            <w:r w:rsidRPr="000C7904">
              <w:rPr>
                <w:rFonts w:ascii="GHEA Grapalat" w:hAnsi="GHEA Grapalat"/>
                <w:szCs w:val="24"/>
                <w:lang w:val="en-US"/>
              </w:rPr>
              <w:t xml:space="preserve"> </w:t>
            </w:r>
            <w:r w:rsidRPr="00305461">
              <w:rPr>
                <w:rFonts w:ascii="GHEA Grapalat" w:hAnsi="GHEA Grapalat"/>
                <w:szCs w:val="24"/>
                <w:lang w:val="ru-RU"/>
              </w:rPr>
              <w:t>ամենամյա</w:t>
            </w:r>
            <w:r w:rsidRPr="000C7904">
              <w:rPr>
                <w:rFonts w:ascii="GHEA Grapalat" w:hAnsi="GHEA Grapalat"/>
                <w:szCs w:val="24"/>
                <w:lang w:val="en-US"/>
              </w:rPr>
              <w:t xml:space="preserve"> </w:t>
            </w:r>
            <w:r w:rsidRPr="00305461">
              <w:rPr>
                <w:rFonts w:ascii="GHEA Grapalat" w:hAnsi="GHEA Grapalat"/>
                <w:szCs w:val="24"/>
                <w:lang w:val="ru-RU"/>
              </w:rPr>
              <w:t>արտաքին</w:t>
            </w:r>
            <w:r w:rsidRPr="000C7904">
              <w:rPr>
                <w:rFonts w:ascii="GHEA Grapalat" w:hAnsi="GHEA Grapalat"/>
                <w:szCs w:val="24"/>
                <w:lang w:val="en-US"/>
              </w:rPr>
              <w:t xml:space="preserve"> </w:t>
            </w:r>
            <w:r w:rsidRPr="00305461">
              <w:rPr>
                <w:rFonts w:ascii="GHEA Grapalat" w:hAnsi="GHEA Grapalat"/>
                <w:szCs w:val="24"/>
                <w:lang w:val="ru-RU"/>
              </w:rPr>
              <w:t>աուդիտի</w:t>
            </w:r>
            <w:r w:rsidRPr="000C7904">
              <w:rPr>
                <w:rFonts w:ascii="GHEA Grapalat" w:hAnsi="GHEA Grapalat"/>
                <w:szCs w:val="24"/>
                <w:lang w:val="en-US"/>
              </w:rPr>
              <w:t xml:space="preserve">` </w:t>
            </w:r>
            <w:r w:rsidRPr="00305461">
              <w:rPr>
                <w:rFonts w:ascii="GHEA Grapalat" w:hAnsi="GHEA Grapalat"/>
                <w:szCs w:val="24"/>
                <w:lang w:val="ru-RU"/>
              </w:rPr>
              <w:t>մրցութային</w:t>
            </w:r>
            <w:r w:rsidRPr="000C7904">
              <w:rPr>
                <w:rFonts w:ascii="GHEA Grapalat" w:hAnsi="GHEA Grapalat"/>
                <w:szCs w:val="24"/>
                <w:lang w:val="en-US"/>
              </w:rPr>
              <w:t xml:space="preserve"> </w:t>
            </w:r>
            <w:r w:rsidRPr="00305461">
              <w:rPr>
                <w:rFonts w:ascii="GHEA Grapalat" w:hAnsi="GHEA Grapalat"/>
                <w:szCs w:val="24"/>
                <w:lang w:val="ru-RU"/>
              </w:rPr>
              <w:t>հիմունքներով</w:t>
            </w:r>
            <w:r w:rsidRPr="000C7904">
              <w:rPr>
                <w:rFonts w:ascii="GHEA Grapalat" w:hAnsi="GHEA Grapalat"/>
                <w:szCs w:val="24"/>
                <w:lang w:val="en-US"/>
              </w:rPr>
              <w:t xml:space="preserve"> </w:t>
            </w:r>
            <w:r w:rsidRPr="00305461">
              <w:rPr>
                <w:rFonts w:ascii="GHEA Grapalat" w:hAnsi="GHEA Grapalat"/>
                <w:szCs w:val="24"/>
                <w:lang w:val="ru-RU"/>
              </w:rPr>
              <w:t>ընտրված</w:t>
            </w:r>
            <w:r w:rsidRPr="000C7904">
              <w:rPr>
                <w:rFonts w:ascii="GHEA Grapalat" w:hAnsi="GHEA Grapalat"/>
                <w:szCs w:val="24"/>
                <w:lang w:val="en-US"/>
              </w:rPr>
              <w:t xml:space="preserve"> </w:t>
            </w:r>
            <w:r w:rsidRPr="00305461">
              <w:rPr>
                <w:rFonts w:ascii="GHEA Grapalat" w:hAnsi="GHEA Grapalat"/>
                <w:szCs w:val="24"/>
                <w:lang w:val="ru-RU"/>
              </w:rPr>
              <w:t>արտաքին</w:t>
            </w:r>
            <w:r w:rsidRPr="000C7904">
              <w:rPr>
                <w:rFonts w:ascii="GHEA Grapalat" w:hAnsi="GHEA Grapalat"/>
                <w:szCs w:val="24"/>
                <w:lang w:val="en-US"/>
              </w:rPr>
              <w:t xml:space="preserve"> </w:t>
            </w:r>
            <w:r w:rsidRPr="00305461">
              <w:rPr>
                <w:rFonts w:ascii="GHEA Grapalat" w:hAnsi="GHEA Grapalat"/>
                <w:szCs w:val="24"/>
                <w:lang w:val="ru-RU"/>
              </w:rPr>
              <w:t>աուդիտորական</w:t>
            </w:r>
            <w:r w:rsidRPr="000C7904">
              <w:rPr>
                <w:rFonts w:ascii="GHEA Grapalat" w:hAnsi="GHEA Grapalat"/>
                <w:szCs w:val="24"/>
                <w:lang w:val="en-US"/>
              </w:rPr>
              <w:t xml:space="preserve"> </w:t>
            </w:r>
            <w:r w:rsidRPr="00305461">
              <w:rPr>
                <w:rFonts w:ascii="GHEA Grapalat" w:hAnsi="GHEA Grapalat"/>
                <w:szCs w:val="24"/>
                <w:lang w:val="ru-RU"/>
              </w:rPr>
              <w:t>կազմակերպության</w:t>
            </w:r>
            <w:r w:rsidRPr="000C7904">
              <w:rPr>
                <w:rFonts w:ascii="GHEA Grapalat" w:hAnsi="GHEA Grapalat"/>
                <w:szCs w:val="24"/>
                <w:lang w:val="en-US"/>
              </w:rPr>
              <w:t xml:space="preserve"> </w:t>
            </w:r>
            <w:r w:rsidRPr="00305461">
              <w:rPr>
                <w:rFonts w:ascii="GHEA Grapalat" w:hAnsi="GHEA Grapalat"/>
                <w:szCs w:val="24"/>
                <w:lang w:val="ru-RU"/>
              </w:rPr>
              <w:t>կողմից</w:t>
            </w:r>
            <w:r w:rsidRPr="000C7904">
              <w:rPr>
                <w:rFonts w:ascii="GHEA Grapalat" w:hAnsi="GHEA Grapalat"/>
                <w:szCs w:val="24"/>
                <w:lang w:val="en-US"/>
              </w:rPr>
              <w:t>:</w:t>
            </w:r>
          </w:p>
          <w:p w14:paraId="543090A0" w14:textId="0AAAA722" w:rsidR="007C0988" w:rsidRPr="000C7904" w:rsidRDefault="007C0988" w:rsidP="000C7904">
            <w:pPr>
              <w:pStyle w:val="NormalWeb"/>
              <w:tabs>
                <w:tab w:val="left" w:pos="0"/>
              </w:tabs>
              <w:spacing w:before="0" w:beforeAutospacing="0" w:after="0" w:afterAutospacing="0" w:line="276" w:lineRule="auto"/>
              <w:jc w:val="both"/>
              <w:rPr>
                <w:rFonts w:ascii="GHEA Grapalat" w:hAnsi="GHEA Grapalat"/>
                <w:szCs w:val="24"/>
                <w:lang w:val="en-US"/>
              </w:rPr>
            </w:pPr>
            <w:r w:rsidRPr="00305461">
              <w:rPr>
                <w:rFonts w:ascii="GHEA Grapalat" w:hAnsi="GHEA Grapalat"/>
                <w:szCs w:val="24"/>
                <w:lang w:val="ru-RU"/>
              </w:rPr>
              <w:t>Հաշվեքննիչ</w:t>
            </w:r>
            <w:r w:rsidRPr="000C7904">
              <w:rPr>
                <w:rFonts w:ascii="GHEA Grapalat" w:hAnsi="GHEA Grapalat"/>
                <w:szCs w:val="24"/>
                <w:lang w:val="en-US"/>
              </w:rPr>
              <w:t xml:space="preserve"> </w:t>
            </w:r>
            <w:r w:rsidRPr="00305461">
              <w:rPr>
                <w:rFonts w:ascii="GHEA Grapalat" w:hAnsi="GHEA Grapalat"/>
                <w:szCs w:val="24"/>
                <w:lang w:val="ru-RU"/>
              </w:rPr>
              <w:t>պալատի</w:t>
            </w:r>
            <w:r w:rsidRPr="000C7904">
              <w:rPr>
                <w:rFonts w:ascii="GHEA Grapalat" w:hAnsi="GHEA Grapalat"/>
                <w:szCs w:val="24"/>
                <w:lang w:val="en-US"/>
              </w:rPr>
              <w:t xml:space="preserve"> </w:t>
            </w:r>
            <w:r w:rsidRPr="00305461">
              <w:rPr>
                <w:rFonts w:ascii="GHEA Grapalat" w:hAnsi="GHEA Grapalat"/>
                <w:szCs w:val="24"/>
                <w:lang w:val="ru-RU"/>
              </w:rPr>
              <w:t>տարեկան</w:t>
            </w:r>
            <w:r w:rsidRPr="000C7904">
              <w:rPr>
                <w:rFonts w:ascii="GHEA Grapalat" w:hAnsi="GHEA Grapalat"/>
                <w:szCs w:val="24"/>
                <w:lang w:val="en-US"/>
              </w:rPr>
              <w:t xml:space="preserve"> </w:t>
            </w:r>
            <w:r w:rsidRPr="00305461">
              <w:rPr>
                <w:rFonts w:ascii="GHEA Grapalat" w:hAnsi="GHEA Grapalat"/>
                <w:szCs w:val="24"/>
                <w:lang w:val="ru-RU"/>
              </w:rPr>
              <w:t>ֆինանսական</w:t>
            </w:r>
            <w:r w:rsidRPr="000C7904">
              <w:rPr>
                <w:rFonts w:ascii="GHEA Grapalat" w:hAnsi="GHEA Grapalat"/>
                <w:szCs w:val="24"/>
                <w:lang w:val="en-US"/>
              </w:rPr>
              <w:t xml:space="preserve"> </w:t>
            </w:r>
            <w:r w:rsidRPr="00305461">
              <w:rPr>
                <w:rFonts w:ascii="GHEA Grapalat" w:hAnsi="GHEA Grapalat"/>
                <w:szCs w:val="24"/>
                <w:lang w:val="ru-RU"/>
              </w:rPr>
              <w:t>հաշ</w:t>
            </w:r>
            <w:r w:rsidR="000C7904" w:rsidRPr="000C7904">
              <w:rPr>
                <w:rFonts w:ascii="GHEA Grapalat" w:hAnsi="GHEA Grapalat"/>
                <w:szCs w:val="24"/>
                <w:lang w:val="en-US"/>
              </w:rPr>
              <w:softHyphen/>
            </w:r>
            <w:r w:rsidRPr="00305461">
              <w:rPr>
                <w:rFonts w:ascii="GHEA Grapalat" w:hAnsi="GHEA Grapalat"/>
                <w:szCs w:val="24"/>
                <w:lang w:val="ru-RU"/>
              </w:rPr>
              <w:t>վետվությունների</w:t>
            </w:r>
            <w:r w:rsidRPr="000C7904">
              <w:rPr>
                <w:rFonts w:ascii="GHEA Grapalat" w:hAnsi="GHEA Grapalat"/>
                <w:szCs w:val="24"/>
                <w:lang w:val="en-US"/>
              </w:rPr>
              <w:t xml:space="preserve"> </w:t>
            </w:r>
            <w:r w:rsidRPr="00305461">
              <w:rPr>
                <w:rFonts w:ascii="GHEA Grapalat" w:hAnsi="GHEA Grapalat"/>
                <w:szCs w:val="24"/>
                <w:lang w:val="ru-RU"/>
              </w:rPr>
              <w:t>արտաքին</w:t>
            </w:r>
            <w:r w:rsidRPr="000C7904">
              <w:rPr>
                <w:rFonts w:ascii="GHEA Grapalat" w:hAnsi="GHEA Grapalat"/>
                <w:szCs w:val="24"/>
                <w:lang w:val="en-US"/>
              </w:rPr>
              <w:t xml:space="preserve"> </w:t>
            </w:r>
            <w:r w:rsidRPr="00305461">
              <w:rPr>
                <w:rFonts w:ascii="GHEA Grapalat" w:hAnsi="GHEA Grapalat"/>
                <w:szCs w:val="24"/>
                <w:lang w:val="ru-RU"/>
              </w:rPr>
              <w:t>աուդիտ</w:t>
            </w:r>
            <w:r w:rsidRPr="000C7904">
              <w:rPr>
                <w:rFonts w:ascii="GHEA Grapalat" w:hAnsi="GHEA Grapalat"/>
                <w:szCs w:val="24"/>
                <w:lang w:val="en-US"/>
              </w:rPr>
              <w:t xml:space="preserve"> </w:t>
            </w:r>
            <w:r w:rsidRPr="00305461">
              <w:rPr>
                <w:rFonts w:ascii="GHEA Grapalat" w:hAnsi="GHEA Grapalat"/>
                <w:szCs w:val="24"/>
                <w:lang w:val="ru-RU"/>
              </w:rPr>
              <w:t>իրակա</w:t>
            </w:r>
            <w:r w:rsidR="000C7904" w:rsidRPr="000C7904">
              <w:rPr>
                <w:rFonts w:ascii="GHEA Grapalat" w:hAnsi="GHEA Grapalat"/>
                <w:szCs w:val="24"/>
                <w:lang w:val="en-US"/>
              </w:rPr>
              <w:softHyphen/>
            </w:r>
            <w:r w:rsidRPr="00305461">
              <w:rPr>
                <w:rFonts w:ascii="GHEA Grapalat" w:hAnsi="GHEA Grapalat"/>
                <w:szCs w:val="24"/>
                <w:lang w:val="ru-RU"/>
              </w:rPr>
              <w:t>նաց</w:t>
            </w:r>
            <w:r w:rsidR="000C7904" w:rsidRPr="000C7904">
              <w:rPr>
                <w:rFonts w:ascii="GHEA Grapalat" w:hAnsi="GHEA Grapalat"/>
                <w:szCs w:val="24"/>
                <w:lang w:val="en-US"/>
              </w:rPr>
              <w:softHyphen/>
            </w:r>
            <w:r w:rsidR="000C7904" w:rsidRPr="000C7904">
              <w:rPr>
                <w:rFonts w:ascii="GHEA Grapalat" w:hAnsi="GHEA Grapalat"/>
                <w:szCs w:val="24"/>
                <w:lang w:val="en-US"/>
              </w:rPr>
              <w:softHyphen/>
            </w:r>
            <w:r w:rsidRPr="00305461">
              <w:rPr>
                <w:rFonts w:ascii="GHEA Grapalat" w:hAnsi="GHEA Grapalat"/>
                <w:szCs w:val="24"/>
                <w:lang w:val="ru-RU"/>
              </w:rPr>
              <w:t>նող</w:t>
            </w:r>
            <w:r w:rsidRPr="000C7904">
              <w:rPr>
                <w:rFonts w:ascii="GHEA Grapalat" w:hAnsi="GHEA Grapalat"/>
                <w:szCs w:val="24"/>
                <w:lang w:val="en-US"/>
              </w:rPr>
              <w:t xml:space="preserve"> </w:t>
            </w:r>
            <w:r w:rsidRPr="00305461">
              <w:rPr>
                <w:rFonts w:ascii="GHEA Grapalat" w:hAnsi="GHEA Grapalat"/>
                <w:szCs w:val="24"/>
                <w:lang w:val="ru-RU"/>
              </w:rPr>
              <w:t>աուդիտորական</w:t>
            </w:r>
            <w:r w:rsidRPr="000C7904">
              <w:rPr>
                <w:rFonts w:ascii="GHEA Grapalat" w:hAnsi="GHEA Grapalat"/>
                <w:szCs w:val="24"/>
                <w:lang w:val="en-US"/>
              </w:rPr>
              <w:t xml:space="preserve"> </w:t>
            </w:r>
            <w:r w:rsidRPr="00305461">
              <w:rPr>
                <w:rFonts w:ascii="GHEA Grapalat" w:hAnsi="GHEA Grapalat"/>
                <w:szCs w:val="24"/>
                <w:lang w:val="ru-RU"/>
              </w:rPr>
              <w:t>կազմակերպութ</w:t>
            </w:r>
            <w:r w:rsidR="000C7904" w:rsidRPr="000C7904">
              <w:rPr>
                <w:rFonts w:ascii="GHEA Grapalat" w:hAnsi="GHEA Grapalat"/>
                <w:szCs w:val="24"/>
                <w:lang w:val="en-US"/>
              </w:rPr>
              <w:softHyphen/>
            </w:r>
            <w:r w:rsidRPr="00305461">
              <w:rPr>
                <w:rFonts w:ascii="GHEA Grapalat" w:hAnsi="GHEA Grapalat"/>
                <w:szCs w:val="24"/>
                <w:lang w:val="ru-RU"/>
              </w:rPr>
              <w:t>յան</w:t>
            </w:r>
            <w:r w:rsidRPr="000C7904">
              <w:rPr>
                <w:rFonts w:ascii="GHEA Grapalat" w:hAnsi="GHEA Grapalat"/>
                <w:szCs w:val="24"/>
                <w:lang w:val="en-US"/>
              </w:rPr>
              <w:t xml:space="preserve"> </w:t>
            </w:r>
            <w:r w:rsidRPr="00305461">
              <w:rPr>
                <w:rFonts w:ascii="GHEA Grapalat" w:hAnsi="GHEA Grapalat"/>
                <w:szCs w:val="24"/>
                <w:lang w:val="ru-RU"/>
              </w:rPr>
              <w:t>մրցույ</w:t>
            </w:r>
            <w:r w:rsidR="000C7904" w:rsidRPr="000C7904">
              <w:rPr>
                <w:rFonts w:ascii="GHEA Grapalat" w:hAnsi="GHEA Grapalat"/>
                <w:szCs w:val="24"/>
                <w:lang w:val="en-US"/>
              </w:rPr>
              <w:softHyphen/>
            </w:r>
            <w:r w:rsidRPr="00305461">
              <w:rPr>
                <w:rFonts w:ascii="GHEA Grapalat" w:hAnsi="GHEA Grapalat"/>
                <w:szCs w:val="24"/>
                <w:lang w:val="ru-RU"/>
              </w:rPr>
              <w:t>թը</w:t>
            </w:r>
            <w:r w:rsidRPr="000C7904">
              <w:rPr>
                <w:rFonts w:ascii="GHEA Grapalat" w:hAnsi="GHEA Grapalat"/>
                <w:szCs w:val="24"/>
                <w:lang w:val="en-US"/>
              </w:rPr>
              <w:t xml:space="preserve"> </w:t>
            </w:r>
            <w:r w:rsidRPr="00305461">
              <w:rPr>
                <w:rFonts w:ascii="GHEA Grapalat" w:hAnsi="GHEA Grapalat"/>
                <w:szCs w:val="24"/>
                <w:lang w:val="ru-RU"/>
              </w:rPr>
              <w:t>կազմակերպում</w:t>
            </w:r>
            <w:r w:rsidRPr="000C7904">
              <w:rPr>
                <w:rFonts w:ascii="GHEA Grapalat" w:hAnsi="GHEA Grapalat"/>
                <w:szCs w:val="24"/>
                <w:lang w:val="en-US"/>
              </w:rPr>
              <w:t xml:space="preserve"> </w:t>
            </w:r>
            <w:r w:rsidRPr="00305461">
              <w:rPr>
                <w:rFonts w:ascii="GHEA Grapalat" w:hAnsi="GHEA Grapalat"/>
                <w:szCs w:val="24"/>
                <w:lang w:val="ru-RU"/>
              </w:rPr>
              <w:t>է</w:t>
            </w:r>
            <w:r w:rsidRPr="000C7904">
              <w:rPr>
                <w:rFonts w:ascii="GHEA Grapalat" w:hAnsi="GHEA Grapalat"/>
                <w:szCs w:val="24"/>
                <w:lang w:val="en-US"/>
              </w:rPr>
              <w:t xml:space="preserve"> </w:t>
            </w:r>
            <w:r w:rsidRPr="00305461">
              <w:rPr>
                <w:rFonts w:ascii="GHEA Grapalat" w:hAnsi="GHEA Grapalat"/>
                <w:szCs w:val="24"/>
                <w:lang w:val="ru-RU"/>
              </w:rPr>
              <w:t>Ազգային</w:t>
            </w:r>
            <w:r w:rsidRPr="000C7904">
              <w:rPr>
                <w:rFonts w:ascii="GHEA Grapalat" w:hAnsi="GHEA Grapalat"/>
                <w:szCs w:val="24"/>
                <w:lang w:val="en-US"/>
              </w:rPr>
              <w:t xml:space="preserve"> </w:t>
            </w:r>
            <w:r w:rsidRPr="00305461">
              <w:rPr>
                <w:rFonts w:ascii="GHEA Grapalat" w:hAnsi="GHEA Grapalat"/>
                <w:szCs w:val="24"/>
                <w:lang w:val="ru-RU"/>
              </w:rPr>
              <w:t>ժողովի</w:t>
            </w:r>
            <w:r w:rsidRPr="000C7904">
              <w:rPr>
                <w:rFonts w:ascii="GHEA Grapalat" w:hAnsi="GHEA Grapalat"/>
                <w:szCs w:val="24"/>
                <w:lang w:val="en-US"/>
              </w:rPr>
              <w:t xml:space="preserve"> </w:t>
            </w:r>
            <w:r w:rsidRPr="00305461">
              <w:rPr>
                <w:rFonts w:ascii="GHEA Grapalat" w:hAnsi="GHEA Grapalat"/>
                <w:szCs w:val="24"/>
                <w:lang w:val="ru-RU"/>
              </w:rPr>
              <w:lastRenderedPageBreak/>
              <w:t>աշխատակազմը</w:t>
            </w:r>
            <w:r w:rsidRPr="000C7904">
              <w:rPr>
                <w:rFonts w:ascii="GHEA Grapalat" w:hAnsi="GHEA Grapalat"/>
                <w:szCs w:val="24"/>
                <w:lang w:val="en-US"/>
              </w:rPr>
              <w:t>` «</w:t>
            </w:r>
            <w:r w:rsidRPr="00305461">
              <w:rPr>
                <w:rFonts w:ascii="GHEA Grapalat" w:hAnsi="GHEA Grapalat"/>
                <w:szCs w:val="24"/>
                <w:lang w:val="ru-RU"/>
              </w:rPr>
              <w:t>Գնումների</w:t>
            </w:r>
            <w:r w:rsidRPr="000C7904">
              <w:rPr>
                <w:rFonts w:ascii="GHEA Grapalat" w:hAnsi="GHEA Grapalat"/>
                <w:szCs w:val="24"/>
                <w:lang w:val="en-US"/>
              </w:rPr>
              <w:t xml:space="preserve"> </w:t>
            </w:r>
            <w:r w:rsidRPr="00305461">
              <w:rPr>
                <w:rFonts w:ascii="GHEA Grapalat" w:hAnsi="GHEA Grapalat"/>
                <w:szCs w:val="24"/>
                <w:lang w:val="ru-RU"/>
              </w:rPr>
              <w:t>մասին</w:t>
            </w:r>
            <w:r w:rsidRPr="000C7904">
              <w:rPr>
                <w:rFonts w:ascii="GHEA Grapalat" w:hAnsi="GHEA Grapalat"/>
                <w:szCs w:val="24"/>
                <w:lang w:val="en-US"/>
              </w:rPr>
              <w:t xml:space="preserve">» </w:t>
            </w:r>
            <w:r w:rsidRPr="00305461">
              <w:rPr>
                <w:rFonts w:ascii="GHEA Grapalat" w:hAnsi="GHEA Grapalat"/>
                <w:szCs w:val="24"/>
                <w:lang w:val="ru-RU"/>
              </w:rPr>
              <w:t>Հայաստա</w:t>
            </w:r>
            <w:r w:rsidR="000C7904" w:rsidRPr="000C7904">
              <w:rPr>
                <w:rFonts w:ascii="GHEA Grapalat" w:hAnsi="GHEA Grapalat"/>
                <w:szCs w:val="24"/>
                <w:lang w:val="en-US"/>
              </w:rPr>
              <w:softHyphen/>
            </w:r>
            <w:r w:rsidRPr="00305461">
              <w:rPr>
                <w:rFonts w:ascii="GHEA Grapalat" w:hAnsi="GHEA Grapalat"/>
                <w:szCs w:val="24"/>
                <w:lang w:val="ru-RU"/>
              </w:rPr>
              <w:t>նի</w:t>
            </w:r>
            <w:r w:rsidRPr="000C7904">
              <w:rPr>
                <w:rFonts w:ascii="GHEA Grapalat" w:hAnsi="GHEA Grapalat"/>
                <w:szCs w:val="24"/>
                <w:lang w:val="en-US"/>
              </w:rPr>
              <w:t xml:space="preserve"> </w:t>
            </w:r>
            <w:r w:rsidRPr="00305461">
              <w:rPr>
                <w:rFonts w:ascii="GHEA Grapalat" w:hAnsi="GHEA Grapalat"/>
                <w:szCs w:val="24"/>
                <w:lang w:val="ru-RU"/>
              </w:rPr>
              <w:t>Հանրապետության</w:t>
            </w:r>
            <w:r w:rsidRPr="000C7904">
              <w:rPr>
                <w:rFonts w:ascii="GHEA Grapalat" w:hAnsi="GHEA Grapalat"/>
                <w:szCs w:val="24"/>
                <w:lang w:val="en-US"/>
              </w:rPr>
              <w:t xml:space="preserve"> </w:t>
            </w:r>
            <w:r w:rsidRPr="00305461">
              <w:rPr>
                <w:rFonts w:ascii="GHEA Grapalat" w:hAnsi="GHEA Grapalat"/>
                <w:szCs w:val="24"/>
                <w:lang w:val="ru-RU"/>
              </w:rPr>
              <w:t>օրենքին</w:t>
            </w:r>
            <w:r w:rsidRPr="000C7904">
              <w:rPr>
                <w:rFonts w:ascii="GHEA Grapalat" w:hAnsi="GHEA Grapalat"/>
                <w:szCs w:val="24"/>
                <w:lang w:val="en-US"/>
              </w:rPr>
              <w:t xml:space="preserve"> </w:t>
            </w:r>
            <w:r w:rsidRPr="00305461">
              <w:rPr>
                <w:rFonts w:ascii="GHEA Grapalat" w:hAnsi="GHEA Grapalat"/>
                <w:szCs w:val="24"/>
                <w:lang w:val="ru-RU"/>
              </w:rPr>
              <w:t>համապատաս</w:t>
            </w:r>
            <w:r w:rsidR="000C7904" w:rsidRPr="000C7904">
              <w:rPr>
                <w:rFonts w:ascii="GHEA Grapalat" w:hAnsi="GHEA Grapalat"/>
                <w:szCs w:val="24"/>
                <w:lang w:val="en-US"/>
              </w:rPr>
              <w:softHyphen/>
            </w:r>
            <w:r w:rsidRPr="00305461">
              <w:rPr>
                <w:rFonts w:ascii="GHEA Grapalat" w:hAnsi="GHEA Grapalat"/>
                <w:szCs w:val="24"/>
                <w:lang w:val="ru-RU"/>
              </w:rPr>
              <w:t>խան</w:t>
            </w:r>
            <w:r w:rsidRPr="000C7904">
              <w:rPr>
                <w:rFonts w:ascii="GHEA Grapalat" w:hAnsi="GHEA Grapalat"/>
                <w:szCs w:val="24"/>
                <w:lang w:val="en-US"/>
              </w:rPr>
              <w:t>:»</w:t>
            </w:r>
          </w:p>
          <w:p w14:paraId="662927B5" w14:textId="75247705" w:rsidR="007C0988" w:rsidRPr="000C7904" w:rsidRDefault="007C0988" w:rsidP="000C7904">
            <w:pPr>
              <w:pStyle w:val="NormalWeb"/>
              <w:tabs>
                <w:tab w:val="left" w:pos="0"/>
              </w:tabs>
              <w:spacing w:before="0" w:beforeAutospacing="0" w:after="0" w:afterAutospacing="0" w:line="276" w:lineRule="auto"/>
              <w:ind w:firstLine="742"/>
              <w:jc w:val="both"/>
              <w:rPr>
                <w:rFonts w:ascii="GHEA Grapalat" w:hAnsi="GHEA Grapalat"/>
                <w:szCs w:val="24"/>
                <w:lang w:val="en-US"/>
              </w:rPr>
            </w:pPr>
            <w:r>
              <w:rPr>
                <w:rFonts w:ascii="GHEA Grapalat" w:hAnsi="GHEA Grapalat"/>
                <w:szCs w:val="24"/>
                <w:lang w:val="en-US"/>
              </w:rPr>
              <w:t>Պ</w:t>
            </w:r>
            <w:r w:rsidRPr="00305461">
              <w:rPr>
                <w:rFonts w:ascii="GHEA Grapalat" w:hAnsi="GHEA Grapalat"/>
                <w:szCs w:val="24"/>
                <w:lang w:val="ru-RU"/>
              </w:rPr>
              <w:t>ետք</w:t>
            </w:r>
            <w:r w:rsidRPr="000C7904">
              <w:rPr>
                <w:rFonts w:ascii="GHEA Grapalat" w:hAnsi="GHEA Grapalat"/>
                <w:szCs w:val="24"/>
                <w:lang w:val="en-US"/>
              </w:rPr>
              <w:t xml:space="preserve"> </w:t>
            </w:r>
            <w:r w:rsidRPr="00305461">
              <w:rPr>
                <w:rFonts w:ascii="GHEA Grapalat" w:hAnsi="GHEA Grapalat"/>
                <w:szCs w:val="24"/>
                <w:lang w:val="ru-RU"/>
              </w:rPr>
              <w:t>է</w:t>
            </w:r>
            <w:r w:rsidRPr="000C7904">
              <w:rPr>
                <w:rFonts w:ascii="GHEA Grapalat" w:hAnsi="GHEA Grapalat"/>
                <w:szCs w:val="24"/>
                <w:lang w:val="en-US"/>
              </w:rPr>
              <w:t xml:space="preserve"> </w:t>
            </w:r>
            <w:r>
              <w:rPr>
                <w:rFonts w:ascii="GHEA Grapalat" w:hAnsi="GHEA Grapalat"/>
                <w:szCs w:val="24"/>
                <w:lang w:val="en-US"/>
              </w:rPr>
              <w:t xml:space="preserve">նաև </w:t>
            </w:r>
            <w:r w:rsidRPr="00305461">
              <w:rPr>
                <w:rFonts w:ascii="GHEA Grapalat" w:hAnsi="GHEA Grapalat"/>
                <w:szCs w:val="24"/>
                <w:lang w:val="ru-RU"/>
              </w:rPr>
              <w:t>նշել</w:t>
            </w:r>
            <w:r w:rsidRPr="000C7904">
              <w:rPr>
                <w:rFonts w:ascii="GHEA Grapalat" w:hAnsi="GHEA Grapalat"/>
                <w:szCs w:val="24"/>
                <w:lang w:val="en-US"/>
              </w:rPr>
              <w:t xml:space="preserve">, </w:t>
            </w:r>
            <w:r w:rsidRPr="00305461">
              <w:rPr>
                <w:rFonts w:ascii="GHEA Grapalat" w:hAnsi="GHEA Grapalat"/>
                <w:szCs w:val="24"/>
                <w:lang w:val="ru-RU"/>
              </w:rPr>
              <w:t>որ</w:t>
            </w:r>
            <w:r w:rsidRPr="000C7904">
              <w:rPr>
                <w:rFonts w:ascii="GHEA Grapalat" w:hAnsi="GHEA Grapalat"/>
                <w:szCs w:val="24"/>
                <w:lang w:val="en-US"/>
              </w:rPr>
              <w:t xml:space="preserve"> ISSAI 1 </w:t>
            </w:r>
            <w:r w:rsidRPr="00305461">
              <w:rPr>
                <w:rFonts w:ascii="GHEA Grapalat" w:hAnsi="GHEA Grapalat"/>
                <w:szCs w:val="24"/>
                <w:lang w:val="ru-RU"/>
              </w:rPr>
              <w:t>ստանդարտի</w:t>
            </w:r>
            <w:r w:rsidRPr="000C7904">
              <w:rPr>
                <w:rFonts w:ascii="GHEA Grapalat" w:hAnsi="GHEA Grapalat"/>
                <w:szCs w:val="24"/>
                <w:lang w:val="en-US"/>
              </w:rPr>
              <w:t xml:space="preserve"> 5-</w:t>
            </w:r>
            <w:r w:rsidRPr="00305461">
              <w:rPr>
                <w:rFonts w:ascii="GHEA Grapalat" w:hAnsi="GHEA Grapalat"/>
                <w:szCs w:val="24"/>
                <w:lang w:val="ru-RU"/>
              </w:rPr>
              <w:t>րդ</w:t>
            </w:r>
            <w:r w:rsidRPr="000C7904">
              <w:rPr>
                <w:rFonts w:ascii="GHEA Grapalat" w:hAnsi="GHEA Grapalat"/>
                <w:szCs w:val="24"/>
                <w:lang w:val="en-US"/>
              </w:rPr>
              <w:t xml:space="preserve"> </w:t>
            </w:r>
            <w:r w:rsidRPr="00305461">
              <w:rPr>
                <w:rFonts w:ascii="GHEA Grapalat" w:hAnsi="GHEA Grapalat"/>
                <w:szCs w:val="24"/>
                <w:lang w:val="ru-RU"/>
              </w:rPr>
              <w:t>բաժնի</w:t>
            </w:r>
            <w:r w:rsidRPr="000C7904">
              <w:rPr>
                <w:rFonts w:ascii="GHEA Grapalat" w:hAnsi="GHEA Grapalat"/>
                <w:szCs w:val="24"/>
                <w:lang w:val="en-US"/>
              </w:rPr>
              <w:t xml:space="preserve"> 1-</w:t>
            </w:r>
            <w:r w:rsidRPr="00305461">
              <w:rPr>
                <w:rFonts w:ascii="GHEA Grapalat" w:hAnsi="GHEA Grapalat"/>
                <w:szCs w:val="24"/>
                <w:lang w:val="ru-RU"/>
              </w:rPr>
              <w:t>ին</w:t>
            </w:r>
            <w:r w:rsidRPr="000C7904">
              <w:rPr>
                <w:rFonts w:ascii="GHEA Grapalat" w:hAnsi="GHEA Grapalat"/>
                <w:szCs w:val="24"/>
                <w:lang w:val="en-US"/>
              </w:rPr>
              <w:t xml:space="preserve"> </w:t>
            </w:r>
            <w:r w:rsidRPr="00305461">
              <w:rPr>
                <w:rFonts w:ascii="GHEA Grapalat" w:hAnsi="GHEA Grapalat"/>
                <w:szCs w:val="24"/>
                <w:lang w:val="ru-RU"/>
              </w:rPr>
              <w:t>և</w:t>
            </w:r>
            <w:r w:rsidRPr="000C7904">
              <w:rPr>
                <w:rFonts w:ascii="GHEA Grapalat" w:hAnsi="GHEA Grapalat"/>
                <w:szCs w:val="24"/>
                <w:lang w:val="en-US"/>
              </w:rPr>
              <w:t xml:space="preserve"> 2-</w:t>
            </w:r>
            <w:r w:rsidRPr="00305461">
              <w:rPr>
                <w:rFonts w:ascii="GHEA Grapalat" w:hAnsi="GHEA Grapalat"/>
                <w:szCs w:val="24"/>
                <w:lang w:val="ru-RU"/>
              </w:rPr>
              <w:t>րդ</w:t>
            </w:r>
            <w:r w:rsidRPr="000C7904">
              <w:rPr>
                <w:rFonts w:ascii="GHEA Grapalat" w:hAnsi="GHEA Grapalat"/>
                <w:szCs w:val="24"/>
                <w:lang w:val="en-US"/>
              </w:rPr>
              <w:t xml:space="preserve"> </w:t>
            </w:r>
            <w:r w:rsidRPr="00305461">
              <w:rPr>
                <w:rFonts w:ascii="GHEA Grapalat" w:hAnsi="GHEA Grapalat"/>
                <w:szCs w:val="24"/>
                <w:lang w:val="ru-RU"/>
              </w:rPr>
              <w:t>կետերով</w:t>
            </w:r>
            <w:r w:rsidRPr="000C7904">
              <w:rPr>
                <w:rFonts w:ascii="GHEA Grapalat" w:hAnsi="GHEA Grapalat"/>
                <w:szCs w:val="24"/>
                <w:lang w:val="en-US"/>
              </w:rPr>
              <w:t xml:space="preserve"> </w:t>
            </w:r>
            <w:r w:rsidRPr="00305461">
              <w:rPr>
                <w:rFonts w:ascii="GHEA Grapalat" w:hAnsi="GHEA Grapalat"/>
                <w:szCs w:val="24"/>
                <w:lang w:val="ru-RU"/>
              </w:rPr>
              <w:t>պահանջվում</w:t>
            </w:r>
            <w:r w:rsidRPr="000C7904">
              <w:rPr>
                <w:rFonts w:ascii="GHEA Grapalat" w:hAnsi="GHEA Grapalat"/>
                <w:szCs w:val="24"/>
                <w:lang w:val="en-US"/>
              </w:rPr>
              <w:t xml:space="preserve"> </w:t>
            </w:r>
            <w:r w:rsidRPr="00305461">
              <w:rPr>
                <w:rFonts w:ascii="GHEA Grapalat" w:hAnsi="GHEA Grapalat"/>
                <w:szCs w:val="24"/>
                <w:lang w:val="ru-RU"/>
              </w:rPr>
              <w:t>է</w:t>
            </w:r>
            <w:r w:rsidRPr="000C7904">
              <w:rPr>
                <w:rFonts w:ascii="GHEA Grapalat" w:hAnsi="GHEA Grapalat"/>
                <w:szCs w:val="24"/>
                <w:lang w:val="en-US"/>
              </w:rPr>
              <w:t xml:space="preserve"> </w:t>
            </w:r>
            <w:r w:rsidRPr="00305461">
              <w:rPr>
                <w:rFonts w:ascii="GHEA Grapalat" w:hAnsi="GHEA Grapalat"/>
                <w:szCs w:val="24"/>
                <w:lang w:val="ru-RU"/>
              </w:rPr>
              <w:t>Աուդիտի</w:t>
            </w:r>
            <w:r w:rsidRPr="000C7904">
              <w:rPr>
                <w:rFonts w:ascii="GHEA Grapalat" w:hAnsi="GHEA Grapalat"/>
                <w:szCs w:val="24"/>
                <w:lang w:val="en-US"/>
              </w:rPr>
              <w:t xml:space="preserve"> </w:t>
            </w:r>
            <w:r w:rsidRPr="00305461">
              <w:rPr>
                <w:rFonts w:ascii="GHEA Grapalat" w:hAnsi="GHEA Grapalat"/>
                <w:szCs w:val="24"/>
                <w:lang w:val="ru-RU"/>
              </w:rPr>
              <w:t>բարձրագույն</w:t>
            </w:r>
            <w:r w:rsidRPr="000C7904">
              <w:rPr>
                <w:rFonts w:ascii="GHEA Grapalat" w:hAnsi="GHEA Grapalat"/>
                <w:szCs w:val="24"/>
                <w:lang w:val="en-US"/>
              </w:rPr>
              <w:t xml:space="preserve"> </w:t>
            </w:r>
            <w:r w:rsidRPr="00305461">
              <w:rPr>
                <w:rFonts w:ascii="GHEA Grapalat" w:hAnsi="GHEA Grapalat"/>
                <w:szCs w:val="24"/>
                <w:lang w:val="ru-RU"/>
              </w:rPr>
              <w:t>մարմնի</w:t>
            </w:r>
            <w:r w:rsidRPr="000C7904">
              <w:rPr>
                <w:rFonts w:ascii="GHEA Grapalat" w:hAnsi="GHEA Grapalat"/>
                <w:szCs w:val="24"/>
                <w:lang w:val="en-US"/>
              </w:rPr>
              <w:t xml:space="preserve"> /</w:t>
            </w:r>
            <w:r w:rsidRPr="00305461">
              <w:rPr>
                <w:rFonts w:ascii="GHEA Grapalat" w:hAnsi="GHEA Grapalat"/>
                <w:szCs w:val="24"/>
                <w:lang w:val="ru-RU"/>
              </w:rPr>
              <w:t>այսուհետ՝</w:t>
            </w:r>
            <w:r w:rsidRPr="000C7904">
              <w:rPr>
                <w:rFonts w:ascii="GHEA Grapalat" w:hAnsi="GHEA Grapalat"/>
                <w:szCs w:val="24"/>
                <w:lang w:val="en-US"/>
              </w:rPr>
              <w:t xml:space="preserve"> </w:t>
            </w:r>
            <w:r w:rsidRPr="00305461">
              <w:rPr>
                <w:rFonts w:ascii="GHEA Grapalat" w:hAnsi="GHEA Grapalat"/>
                <w:szCs w:val="24"/>
                <w:lang w:val="ru-RU"/>
              </w:rPr>
              <w:t>ԱԲՄ</w:t>
            </w:r>
            <w:r w:rsidRPr="000C7904">
              <w:rPr>
                <w:rFonts w:ascii="GHEA Grapalat" w:hAnsi="GHEA Grapalat"/>
                <w:szCs w:val="24"/>
                <w:lang w:val="en-US"/>
              </w:rPr>
              <w:t xml:space="preserve">/ </w:t>
            </w:r>
            <w:r w:rsidRPr="00305461">
              <w:rPr>
                <w:rFonts w:ascii="GHEA Grapalat" w:hAnsi="GHEA Grapalat"/>
                <w:szCs w:val="24"/>
                <w:lang w:val="ru-RU"/>
              </w:rPr>
              <w:t>անկախություն</w:t>
            </w:r>
            <w:r w:rsidRPr="000C7904">
              <w:rPr>
                <w:rFonts w:ascii="GHEA Grapalat" w:hAnsi="GHEA Grapalat"/>
                <w:szCs w:val="24"/>
                <w:lang w:val="en-US"/>
              </w:rPr>
              <w:t xml:space="preserve"> </w:t>
            </w:r>
            <w:r w:rsidRPr="00305461">
              <w:rPr>
                <w:rFonts w:ascii="GHEA Grapalat" w:hAnsi="GHEA Grapalat"/>
                <w:szCs w:val="24"/>
                <w:lang w:val="ru-RU"/>
              </w:rPr>
              <w:t>աուդիտի</w:t>
            </w:r>
            <w:r w:rsidRPr="000C7904">
              <w:rPr>
                <w:rFonts w:ascii="GHEA Grapalat" w:hAnsi="GHEA Grapalat"/>
                <w:szCs w:val="24"/>
                <w:lang w:val="en-US"/>
              </w:rPr>
              <w:t xml:space="preserve"> </w:t>
            </w:r>
            <w:r w:rsidRPr="00305461">
              <w:rPr>
                <w:rFonts w:ascii="GHEA Grapalat" w:hAnsi="GHEA Grapalat"/>
                <w:szCs w:val="24"/>
                <w:lang w:val="ru-RU"/>
              </w:rPr>
              <w:t>ենթարկվող</w:t>
            </w:r>
            <w:r w:rsidRPr="000C7904">
              <w:rPr>
                <w:rFonts w:ascii="GHEA Grapalat" w:hAnsi="GHEA Grapalat"/>
                <w:szCs w:val="24"/>
                <w:lang w:val="en-US"/>
              </w:rPr>
              <w:t xml:space="preserve"> </w:t>
            </w:r>
            <w:r w:rsidRPr="00305461">
              <w:rPr>
                <w:rFonts w:ascii="GHEA Grapalat" w:hAnsi="GHEA Grapalat"/>
                <w:szCs w:val="24"/>
                <w:lang w:val="ru-RU"/>
              </w:rPr>
              <w:t>կառույցից</w:t>
            </w:r>
            <w:r w:rsidRPr="000C7904">
              <w:rPr>
                <w:rFonts w:ascii="GHEA Grapalat" w:hAnsi="GHEA Grapalat"/>
                <w:szCs w:val="24"/>
                <w:lang w:val="en-US"/>
              </w:rPr>
              <w:t xml:space="preserve"> </w:t>
            </w:r>
            <w:r w:rsidRPr="00305461">
              <w:rPr>
                <w:rFonts w:ascii="GHEA Grapalat" w:hAnsi="GHEA Grapalat"/>
                <w:szCs w:val="24"/>
                <w:lang w:val="ru-RU"/>
              </w:rPr>
              <w:t>և</w:t>
            </w:r>
            <w:r w:rsidRPr="000C7904">
              <w:rPr>
                <w:rFonts w:ascii="GHEA Grapalat" w:hAnsi="GHEA Grapalat"/>
                <w:szCs w:val="24"/>
                <w:lang w:val="en-US"/>
              </w:rPr>
              <w:t xml:space="preserve"> </w:t>
            </w:r>
            <w:r w:rsidRPr="00305461">
              <w:rPr>
                <w:rFonts w:ascii="GHEA Grapalat" w:hAnsi="GHEA Grapalat"/>
                <w:szCs w:val="24"/>
                <w:lang w:val="ru-RU"/>
              </w:rPr>
              <w:t>պաշտպանված</w:t>
            </w:r>
            <w:r w:rsidR="0092290C">
              <w:rPr>
                <w:rFonts w:ascii="GHEA Grapalat" w:hAnsi="GHEA Grapalat"/>
                <w:szCs w:val="24"/>
                <w:lang w:val="hy-AM"/>
              </w:rPr>
              <w:t>ություն</w:t>
            </w:r>
            <w:r w:rsidRPr="000C7904">
              <w:rPr>
                <w:rFonts w:ascii="GHEA Grapalat" w:hAnsi="GHEA Grapalat"/>
                <w:szCs w:val="24"/>
                <w:lang w:val="en-US"/>
              </w:rPr>
              <w:t xml:space="preserve"> </w:t>
            </w:r>
            <w:r w:rsidRPr="00305461">
              <w:rPr>
                <w:rFonts w:ascii="GHEA Grapalat" w:hAnsi="GHEA Grapalat"/>
                <w:szCs w:val="24"/>
                <w:lang w:val="ru-RU"/>
              </w:rPr>
              <w:t>արտաքին</w:t>
            </w:r>
            <w:r w:rsidRPr="000C7904">
              <w:rPr>
                <w:rFonts w:ascii="GHEA Grapalat" w:hAnsi="GHEA Grapalat"/>
                <w:szCs w:val="24"/>
                <w:lang w:val="en-US"/>
              </w:rPr>
              <w:t xml:space="preserve"> </w:t>
            </w:r>
            <w:r w:rsidRPr="00305461">
              <w:rPr>
                <w:rFonts w:ascii="GHEA Grapalat" w:hAnsi="GHEA Grapalat"/>
                <w:szCs w:val="24"/>
                <w:lang w:val="ru-RU"/>
              </w:rPr>
              <w:t>ազդեցությունից</w:t>
            </w:r>
            <w:r w:rsidRPr="000C7904">
              <w:rPr>
                <w:rFonts w:ascii="GHEA Grapalat" w:hAnsi="GHEA Grapalat"/>
                <w:szCs w:val="24"/>
                <w:lang w:val="en-US"/>
              </w:rPr>
              <w:t xml:space="preserve">, </w:t>
            </w:r>
            <w:r w:rsidRPr="00305461">
              <w:rPr>
                <w:rFonts w:ascii="GHEA Grapalat" w:hAnsi="GHEA Grapalat"/>
                <w:szCs w:val="24"/>
                <w:lang w:val="ru-RU"/>
              </w:rPr>
              <w:t>ինչպես</w:t>
            </w:r>
            <w:r w:rsidRPr="000C7904">
              <w:rPr>
                <w:rFonts w:ascii="GHEA Grapalat" w:hAnsi="GHEA Grapalat"/>
                <w:szCs w:val="24"/>
                <w:lang w:val="en-US"/>
              </w:rPr>
              <w:t xml:space="preserve"> </w:t>
            </w:r>
            <w:r w:rsidRPr="00305461">
              <w:rPr>
                <w:rFonts w:ascii="GHEA Grapalat" w:hAnsi="GHEA Grapalat"/>
                <w:szCs w:val="24"/>
                <w:lang w:val="ru-RU"/>
              </w:rPr>
              <w:t>նաև</w:t>
            </w:r>
            <w:r w:rsidRPr="000C7904">
              <w:rPr>
                <w:rFonts w:ascii="GHEA Grapalat" w:hAnsi="GHEA Grapalat"/>
                <w:szCs w:val="24"/>
                <w:lang w:val="en-US"/>
              </w:rPr>
              <w:t xml:space="preserve"> </w:t>
            </w:r>
            <w:r w:rsidRPr="00305461">
              <w:rPr>
                <w:rFonts w:ascii="GHEA Grapalat" w:hAnsi="GHEA Grapalat"/>
                <w:szCs w:val="24"/>
                <w:lang w:val="ru-RU"/>
              </w:rPr>
              <w:t>ֆունկցիոնալ</w:t>
            </w:r>
            <w:r w:rsidRPr="000C7904">
              <w:rPr>
                <w:rFonts w:ascii="GHEA Grapalat" w:hAnsi="GHEA Grapalat"/>
                <w:szCs w:val="24"/>
                <w:lang w:val="en-US"/>
              </w:rPr>
              <w:t xml:space="preserve"> </w:t>
            </w:r>
            <w:r w:rsidRPr="00305461">
              <w:rPr>
                <w:rFonts w:ascii="GHEA Grapalat" w:hAnsi="GHEA Grapalat"/>
                <w:szCs w:val="24"/>
                <w:lang w:val="ru-RU"/>
              </w:rPr>
              <w:t>և</w:t>
            </w:r>
            <w:r w:rsidRPr="000C7904">
              <w:rPr>
                <w:rFonts w:ascii="GHEA Grapalat" w:hAnsi="GHEA Grapalat"/>
                <w:szCs w:val="24"/>
                <w:lang w:val="en-US"/>
              </w:rPr>
              <w:t xml:space="preserve"> </w:t>
            </w:r>
            <w:r w:rsidRPr="00305461">
              <w:rPr>
                <w:rFonts w:ascii="GHEA Grapalat" w:hAnsi="GHEA Grapalat"/>
                <w:szCs w:val="24"/>
                <w:lang w:val="ru-RU"/>
              </w:rPr>
              <w:t>կազմակերպական</w:t>
            </w:r>
            <w:r w:rsidRPr="000C7904">
              <w:rPr>
                <w:rFonts w:ascii="GHEA Grapalat" w:hAnsi="GHEA Grapalat"/>
                <w:szCs w:val="24"/>
                <w:lang w:val="en-US"/>
              </w:rPr>
              <w:t xml:space="preserve"> </w:t>
            </w:r>
            <w:r w:rsidRPr="00305461">
              <w:rPr>
                <w:rFonts w:ascii="GHEA Grapalat" w:hAnsi="GHEA Grapalat"/>
                <w:szCs w:val="24"/>
                <w:lang w:val="ru-RU"/>
              </w:rPr>
              <w:t>անկախություն</w:t>
            </w:r>
            <w:r w:rsidRPr="000C7904">
              <w:rPr>
                <w:rFonts w:ascii="GHEA Grapalat" w:hAnsi="GHEA Grapalat"/>
                <w:szCs w:val="24"/>
                <w:lang w:val="en-US"/>
              </w:rPr>
              <w:t xml:space="preserve">: </w:t>
            </w:r>
            <w:r w:rsidRPr="00305461">
              <w:rPr>
                <w:rFonts w:ascii="GHEA Grapalat" w:hAnsi="GHEA Grapalat"/>
                <w:szCs w:val="24"/>
                <w:lang w:val="ru-RU"/>
              </w:rPr>
              <w:t>Ի</w:t>
            </w:r>
            <w:r w:rsidRPr="000C7904">
              <w:rPr>
                <w:rFonts w:ascii="GHEA Grapalat" w:hAnsi="GHEA Grapalat"/>
                <w:szCs w:val="24"/>
                <w:lang w:val="en-US"/>
              </w:rPr>
              <w:t xml:space="preserve"> </w:t>
            </w:r>
            <w:r w:rsidRPr="00305461">
              <w:rPr>
                <w:rFonts w:ascii="GHEA Grapalat" w:hAnsi="GHEA Grapalat"/>
                <w:szCs w:val="24"/>
                <w:lang w:val="ru-RU"/>
              </w:rPr>
              <w:t>լրումն</w:t>
            </w:r>
            <w:r w:rsidRPr="000C7904">
              <w:rPr>
                <w:rFonts w:ascii="GHEA Grapalat" w:hAnsi="GHEA Grapalat"/>
                <w:szCs w:val="24"/>
                <w:lang w:val="en-US"/>
              </w:rPr>
              <w:t xml:space="preserve"> </w:t>
            </w:r>
            <w:r w:rsidRPr="00305461">
              <w:rPr>
                <w:rFonts w:ascii="GHEA Grapalat" w:hAnsi="GHEA Grapalat"/>
                <w:szCs w:val="24"/>
                <w:lang w:val="ru-RU"/>
              </w:rPr>
              <w:t>դրա</w:t>
            </w:r>
            <w:r w:rsidRPr="000C7904">
              <w:rPr>
                <w:rFonts w:ascii="GHEA Grapalat" w:hAnsi="GHEA Grapalat"/>
                <w:szCs w:val="24"/>
                <w:lang w:val="en-US"/>
              </w:rPr>
              <w:t xml:space="preserve">, ISSAI 10 </w:t>
            </w:r>
            <w:r w:rsidRPr="00305461">
              <w:rPr>
                <w:rFonts w:ascii="GHEA Grapalat" w:hAnsi="GHEA Grapalat"/>
                <w:szCs w:val="24"/>
                <w:lang w:val="ru-RU"/>
              </w:rPr>
              <w:t>ստանդարտի</w:t>
            </w:r>
            <w:r w:rsidRPr="000C7904">
              <w:rPr>
                <w:rFonts w:ascii="GHEA Grapalat" w:hAnsi="GHEA Grapalat"/>
                <w:szCs w:val="24"/>
                <w:lang w:val="en-US"/>
              </w:rPr>
              <w:t xml:space="preserve"> 8-</w:t>
            </w:r>
            <w:r w:rsidRPr="00305461">
              <w:rPr>
                <w:rFonts w:ascii="GHEA Grapalat" w:hAnsi="GHEA Grapalat"/>
                <w:szCs w:val="24"/>
                <w:lang w:val="ru-RU"/>
              </w:rPr>
              <w:t>րդ</w:t>
            </w:r>
            <w:r w:rsidRPr="000C7904">
              <w:rPr>
                <w:rFonts w:ascii="GHEA Grapalat" w:hAnsi="GHEA Grapalat"/>
                <w:szCs w:val="24"/>
                <w:lang w:val="en-US"/>
              </w:rPr>
              <w:t xml:space="preserve"> </w:t>
            </w:r>
            <w:r w:rsidRPr="00305461">
              <w:rPr>
                <w:rFonts w:ascii="GHEA Grapalat" w:hAnsi="GHEA Grapalat"/>
                <w:szCs w:val="24"/>
                <w:lang w:val="ru-RU"/>
              </w:rPr>
              <w:t>սկզբունքը</w:t>
            </w:r>
            <w:r w:rsidRPr="000C7904">
              <w:rPr>
                <w:rFonts w:ascii="GHEA Grapalat" w:hAnsi="GHEA Grapalat"/>
                <w:szCs w:val="24"/>
                <w:lang w:val="en-US"/>
              </w:rPr>
              <w:t xml:space="preserve"> </w:t>
            </w:r>
            <w:r w:rsidRPr="00305461">
              <w:rPr>
                <w:rFonts w:ascii="GHEA Grapalat" w:hAnsi="GHEA Grapalat"/>
                <w:szCs w:val="24"/>
                <w:lang w:val="ru-RU"/>
              </w:rPr>
              <w:t>պահանջում</w:t>
            </w:r>
            <w:r w:rsidRPr="000C7904">
              <w:rPr>
                <w:rFonts w:ascii="GHEA Grapalat" w:hAnsi="GHEA Grapalat"/>
                <w:szCs w:val="24"/>
                <w:lang w:val="en-US"/>
              </w:rPr>
              <w:t xml:space="preserve"> </w:t>
            </w:r>
            <w:r w:rsidRPr="00305461">
              <w:rPr>
                <w:rFonts w:ascii="GHEA Grapalat" w:hAnsi="GHEA Grapalat"/>
                <w:szCs w:val="24"/>
                <w:lang w:val="ru-RU"/>
              </w:rPr>
              <w:t>է</w:t>
            </w:r>
            <w:r w:rsidRPr="000C7904">
              <w:rPr>
                <w:rFonts w:ascii="GHEA Grapalat" w:hAnsi="GHEA Grapalat"/>
                <w:szCs w:val="24"/>
                <w:lang w:val="en-US"/>
              </w:rPr>
              <w:t xml:space="preserve"> </w:t>
            </w:r>
            <w:r w:rsidRPr="00305461">
              <w:rPr>
                <w:rFonts w:ascii="GHEA Grapalat" w:hAnsi="GHEA Grapalat"/>
                <w:szCs w:val="24"/>
                <w:lang w:val="ru-RU"/>
              </w:rPr>
              <w:t>ԱԲՄ</w:t>
            </w:r>
            <w:r w:rsidRPr="000C7904">
              <w:rPr>
                <w:rFonts w:ascii="GHEA Grapalat" w:hAnsi="GHEA Grapalat"/>
                <w:szCs w:val="24"/>
                <w:lang w:val="en-US"/>
              </w:rPr>
              <w:t>-</w:t>
            </w:r>
            <w:r w:rsidRPr="00305461">
              <w:rPr>
                <w:rFonts w:ascii="GHEA Grapalat" w:hAnsi="GHEA Grapalat"/>
                <w:szCs w:val="24"/>
                <w:lang w:val="ru-RU"/>
              </w:rPr>
              <w:t>ներին</w:t>
            </w:r>
            <w:r w:rsidRPr="000C7904">
              <w:rPr>
                <w:rFonts w:ascii="GHEA Grapalat" w:hAnsi="GHEA Grapalat"/>
                <w:szCs w:val="24"/>
                <w:lang w:val="en-US"/>
              </w:rPr>
              <w:t xml:space="preserve"> </w:t>
            </w:r>
            <w:r w:rsidRPr="00305461">
              <w:rPr>
                <w:rFonts w:ascii="GHEA Grapalat" w:hAnsi="GHEA Grapalat"/>
                <w:szCs w:val="24"/>
                <w:lang w:val="ru-RU"/>
              </w:rPr>
              <w:t>ապահովել</w:t>
            </w:r>
            <w:r w:rsidRPr="000C7904">
              <w:rPr>
                <w:rFonts w:ascii="GHEA Grapalat" w:hAnsi="GHEA Grapalat"/>
                <w:szCs w:val="24"/>
                <w:lang w:val="en-US"/>
              </w:rPr>
              <w:t xml:space="preserve"> </w:t>
            </w:r>
            <w:r w:rsidRPr="00305461">
              <w:rPr>
                <w:rFonts w:ascii="GHEA Grapalat" w:hAnsi="GHEA Grapalat"/>
                <w:szCs w:val="24"/>
                <w:lang w:val="ru-RU"/>
              </w:rPr>
              <w:t>ֆինանսական</w:t>
            </w:r>
            <w:r w:rsidR="007B0B4C">
              <w:rPr>
                <w:rFonts w:ascii="GHEA Grapalat" w:hAnsi="GHEA Grapalat"/>
                <w:szCs w:val="24"/>
                <w:lang w:val="hy-AM"/>
              </w:rPr>
              <w:t>,</w:t>
            </w:r>
            <w:r w:rsidRPr="000C7904">
              <w:rPr>
                <w:rFonts w:ascii="GHEA Grapalat" w:hAnsi="GHEA Grapalat"/>
                <w:szCs w:val="24"/>
                <w:lang w:val="en-US"/>
              </w:rPr>
              <w:t xml:space="preserve"> </w:t>
            </w:r>
            <w:r w:rsidRPr="00305461">
              <w:rPr>
                <w:rFonts w:ascii="GHEA Grapalat" w:hAnsi="GHEA Grapalat"/>
                <w:szCs w:val="24"/>
                <w:lang w:val="ru-RU"/>
              </w:rPr>
              <w:t>կառավարման</w:t>
            </w:r>
            <w:r w:rsidRPr="000C7904">
              <w:rPr>
                <w:rFonts w:ascii="GHEA Grapalat" w:hAnsi="GHEA Grapalat"/>
                <w:szCs w:val="24"/>
                <w:lang w:val="en-US"/>
              </w:rPr>
              <w:t>/</w:t>
            </w:r>
            <w:r w:rsidRPr="00305461">
              <w:rPr>
                <w:rFonts w:ascii="GHEA Grapalat" w:hAnsi="GHEA Grapalat"/>
                <w:szCs w:val="24"/>
                <w:lang w:val="ru-RU"/>
              </w:rPr>
              <w:t>վարչական</w:t>
            </w:r>
            <w:r w:rsidRPr="000C7904">
              <w:rPr>
                <w:rFonts w:ascii="GHEA Grapalat" w:hAnsi="GHEA Grapalat"/>
                <w:szCs w:val="24"/>
                <w:lang w:val="en-US"/>
              </w:rPr>
              <w:t xml:space="preserve"> </w:t>
            </w:r>
            <w:r w:rsidRPr="00305461">
              <w:rPr>
                <w:rFonts w:ascii="GHEA Grapalat" w:hAnsi="GHEA Grapalat"/>
                <w:szCs w:val="24"/>
                <w:lang w:val="ru-RU"/>
              </w:rPr>
              <w:t>ինքնավարություն</w:t>
            </w:r>
            <w:r w:rsidRPr="000C7904">
              <w:rPr>
                <w:rFonts w:ascii="GHEA Grapalat" w:hAnsi="GHEA Grapalat"/>
                <w:szCs w:val="24"/>
                <w:lang w:val="en-US"/>
              </w:rPr>
              <w:t xml:space="preserve"> </w:t>
            </w:r>
            <w:r w:rsidR="007B0B4C">
              <w:rPr>
                <w:rFonts w:ascii="GHEA Grapalat" w:hAnsi="GHEA Grapalat"/>
                <w:szCs w:val="24"/>
                <w:lang w:val="hy-AM"/>
              </w:rPr>
              <w:t>ու</w:t>
            </w:r>
            <w:r w:rsidRPr="000C7904">
              <w:rPr>
                <w:rFonts w:ascii="GHEA Grapalat" w:hAnsi="GHEA Grapalat"/>
                <w:szCs w:val="24"/>
                <w:lang w:val="en-US"/>
              </w:rPr>
              <w:t xml:space="preserve"> </w:t>
            </w:r>
            <w:r w:rsidRPr="00305461">
              <w:rPr>
                <w:rFonts w:ascii="GHEA Grapalat" w:hAnsi="GHEA Grapalat"/>
                <w:szCs w:val="24"/>
                <w:lang w:val="ru-RU"/>
              </w:rPr>
              <w:t>համապատասխան</w:t>
            </w:r>
            <w:r w:rsidRPr="000C7904">
              <w:rPr>
                <w:rFonts w:ascii="GHEA Grapalat" w:hAnsi="GHEA Grapalat"/>
                <w:szCs w:val="24"/>
                <w:lang w:val="en-US"/>
              </w:rPr>
              <w:t xml:space="preserve"> </w:t>
            </w:r>
            <w:r w:rsidRPr="00305461">
              <w:rPr>
                <w:rFonts w:ascii="GHEA Grapalat" w:hAnsi="GHEA Grapalat"/>
                <w:szCs w:val="24"/>
                <w:lang w:val="ru-RU"/>
              </w:rPr>
              <w:t>մարդկային</w:t>
            </w:r>
            <w:r w:rsidRPr="000C7904">
              <w:rPr>
                <w:rFonts w:ascii="GHEA Grapalat" w:hAnsi="GHEA Grapalat"/>
                <w:szCs w:val="24"/>
                <w:lang w:val="en-US"/>
              </w:rPr>
              <w:t xml:space="preserve">, </w:t>
            </w:r>
            <w:r w:rsidRPr="00305461">
              <w:rPr>
                <w:rFonts w:ascii="GHEA Grapalat" w:hAnsi="GHEA Grapalat"/>
                <w:szCs w:val="24"/>
                <w:lang w:val="ru-RU"/>
              </w:rPr>
              <w:t>նյութական</w:t>
            </w:r>
            <w:r w:rsidRPr="000C7904">
              <w:rPr>
                <w:rFonts w:ascii="GHEA Grapalat" w:hAnsi="GHEA Grapalat"/>
                <w:szCs w:val="24"/>
                <w:lang w:val="en-US"/>
              </w:rPr>
              <w:t xml:space="preserve"> </w:t>
            </w:r>
            <w:r w:rsidRPr="00305461">
              <w:rPr>
                <w:rFonts w:ascii="GHEA Grapalat" w:hAnsi="GHEA Grapalat"/>
                <w:szCs w:val="24"/>
                <w:lang w:val="ru-RU"/>
              </w:rPr>
              <w:t>և</w:t>
            </w:r>
            <w:r w:rsidRPr="000C7904">
              <w:rPr>
                <w:rFonts w:ascii="GHEA Grapalat" w:hAnsi="GHEA Grapalat"/>
                <w:szCs w:val="24"/>
                <w:lang w:val="en-US"/>
              </w:rPr>
              <w:t xml:space="preserve"> </w:t>
            </w:r>
            <w:r w:rsidRPr="00305461">
              <w:rPr>
                <w:rFonts w:ascii="GHEA Grapalat" w:hAnsi="GHEA Grapalat"/>
                <w:szCs w:val="24"/>
                <w:lang w:val="ru-RU"/>
              </w:rPr>
              <w:t>դրամական</w:t>
            </w:r>
            <w:r w:rsidRPr="000C7904">
              <w:rPr>
                <w:rFonts w:ascii="GHEA Grapalat" w:hAnsi="GHEA Grapalat"/>
                <w:szCs w:val="24"/>
                <w:lang w:val="en-US"/>
              </w:rPr>
              <w:t xml:space="preserve"> </w:t>
            </w:r>
            <w:r w:rsidRPr="00305461">
              <w:rPr>
                <w:rFonts w:ascii="GHEA Grapalat" w:hAnsi="GHEA Grapalat"/>
                <w:szCs w:val="24"/>
                <w:lang w:val="ru-RU"/>
              </w:rPr>
              <w:t>ռեսուրսների</w:t>
            </w:r>
            <w:r w:rsidRPr="000C7904">
              <w:rPr>
                <w:rFonts w:ascii="GHEA Grapalat" w:hAnsi="GHEA Grapalat"/>
                <w:szCs w:val="24"/>
                <w:lang w:val="en-US"/>
              </w:rPr>
              <w:t xml:space="preserve"> </w:t>
            </w:r>
            <w:r w:rsidRPr="00305461">
              <w:rPr>
                <w:rFonts w:ascii="GHEA Grapalat" w:hAnsi="GHEA Grapalat"/>
                <w:szCs w:val="24"/>
                <w:lang w:val="ru-RU"/>
              </w:rPr>
              <w:t>առկայություն</w:t>
            </w:r>
            <w:r w:rsidRPr="000C7904">
              <w:rPr>
                <w:rFonts w:ascii="GHEA Grapalat" w:hAnsi="GHEA Grapalat"/>
                <w:szCs w:val="24"/>
                <w:lang w:val="en-US"/>
              </w:rPr>
              <w:t xml:space="preserve">: </w:t>
            </w:r>
            <w:r w:rsidRPr="00305461">
              <w:rPr>
                <w:rFonts w:ascii="GHEA Grapalat" w:hAnsi="GHEA Grapalat"/>
                <w:szCs w:val="24"/>
                <w:lang w:val="ru-RU"/>
              </w:rPr>
              <w:t>Մասնավորապես</w:t>
            </w:r>
            <w:r w:rsidRPr="000C7904">
              <w:rPr>
                <w:rFonts w:ascii="GHEA Grapalat" w:hAnsi="GHEA Grapalat"/>
                <w:szCs w:val="24"/>
                <w:lang w:val="en-US"/>
              </w:rPr>
              <w:t xml:space="preserve"> </w:t>
            </w:r>
            <w:r w:rsidRPr="00305461">
              <w:rPr>
                <w:rFonts w:ascii="GHEA Grapalat" w:hAnsi="GHEA Grapalat"/>
                <w:szCs w:val="24"/>
                <w:lang w:val="ru-RU"/>
              </w:rPr>
              <w:t>վերջինիս</w:t>
            </w:r>
            <w:r w:rsidRPr="000C7904">
              <w:rPr>
                <w:rFonts w:ascii="GHEA Grapalat" w:hAnsi="GHEA Grapalat"/>
                <w:szCs w:val="24"/>
                <w:lang w:val="en-US"/>
              </w:rPr>
              <w:t xml:space="preserve"> </w:t>
            </w:r>
            <w:r w:rsidRPr="00305461">
              <w:rPr>
                <w:rFonts w:ascii="GHEA Grapalat" w:hAnsi="GHEA Grapalat"/>
                <w:szCs w:val="24"/>
                <w:lang w:val="ru-RU"/>
              </w:rPr>
              <w:t>համաձայն</w:t>
            </w:r>
            <w:r w:rsidRPr="000C7904">
              <w:rPr>
                <w:rFonts w:ascii="GHEA Grapalat" w:hAnsi="GHEA Grapalat"/>
                <w:szCs w:val="24"/>
                <w:lang w:val="en-US"/>
              </w:rPr>
              <w:t>.</w:t>
            </w:r>
          </w:p>
          <w:p w14:paraId="53E545EF" w14:textId="02BD743C" w:rsidR="007C0988" w:rsidRPr="000C7904" w:rsidRDefault="000C7904" w:rsidP="000C7904">
            <w:pPr>
              <w:pStyle w:val="NormalWeb"/>
              <w:tabs>
                <w:tab w:val="left" w:pos="0"/>
              </w:tabs>
              <w:spacing w:before="0" w:beforeAutospacing="0" w:after="0" w:afterAutospacing="0" w:line="276" w:lineRule="auto"/>
              <w:jc w:val="both"/>
              <w:rPr>
                <w:rFonts w:ascii="GHEA Grapalat" w:hAnsi="GHEA Grapalat"/>
                <w:szCs w:val="24"/>
                <w:lang w:val="en-US"/>
              </w:rPr>
            </w:pPr>
            <w:r>
              <w:rPr>
                <w:rFonts w:ascii="GHEA Grapalat" w:hAnsi="GHEA Grapalat"/>
                <w:szCs w:val="24"/>
                <w:lang w:val="hy-AM"/>
              </w:rPr>
              <w:t xml:space="preserve">       </w:t>
            </w:r>
            <w:r w:rsidR="007C0988" w:rsidRPr="000C7904">
              <w:rPr>
                <w:rFonts w:ascii="GHEA Grapalat" w:hAnsi="GHEA Grapalat"/>
                <w:szCs w:val="24"/>
                <w:lang w:val="en-US"/>
              </w:rPr>
              <w:t>«</w:t>
            </w:r>
            <w:r w:rsidR="007C0988" w:rsidRPr="00305461">
              <w:rPr>
                <w:rFonts w:ascii="GHEA Grapalat" w:hAnsi="GHEA Grapalat"/>
                <w:szCs w:val="24"/>
                <w:lang w:val="ru-RU"/>
              </w:rPr>
              <w:t>ԱԲՄ</w:t>
            </w:r>
            <w:r w:rsidR="007C0988" w:rsidRPr="000C7904">
              <w:rPr>
                <w:rFonts w:ascii="GHEA Grapalat" w:hAnsi="GHEA Grapalat"/>
                <w:szCs w:val="24"/>
                <w:lang w:val="en-US"/>
              </w:rPr>
              <w:t>-</w:t>
            </w:r>
            <w:r w:rsidR="007C0988" w:rsidRPr="00305461">
              <w:rPr>
                <w:rFonts w:ascii="GHEA Grapalat" w:hAnsi="GHEA Grapalat"/>
                <w:szCs w:val="24"/>
                <w:lang w:val="ru-RU"/>
              </w:rPr>
              <w:t>ները</w:t>
            </w:r>
            <w:r w:rsidR="007C0988" w:rsidRPr="000C7904">
              <w:rPr>
                <w:rFonts w:ascii="GHEA Grapalat" w:hAnsi="GHEA Grapalat"/>
                <w:szCs w:val="24"/>
                <w:lang w:val="en-US"/>
              </w:rPr>
              <w:t xml:space="preserve"> </w:t>
            </w:r>
            <w:r w:rsidR="007C0988" w:rsidRPr="00305461">
              <w:rPr>
                <w:rFonts w:ascii="GHEA Grapalat" w:hAnsi="GHEA Grapalat"/>
                <w:szCs w:val="24"/>
                <w:lang w:val="ru-RU"/>
              </w:rPr>
              <w:t>պետք</w:t>
            </w:r>
            <w:r w:rsidR="007C0988" w:rsidRPr="000C7904">
              <w:rPr>
                <w:rFonts w:ascii="GHEA Grapalat" w:hAnsi="GHEA Grapalat"/>
                <w:szCs w:val="24"/>
                <w:lang w:val="en-US"/>
              </w:rPr>
              <w:t xml:space="preserve"> </w:t>
            </w:r>
            <w:r w:rsidR="007C0988" w:rsidRPr="00305461">
              <w:rPr>
                <w:rFonts w:ascii="GHEA Grapalat" w:hAnsi="GHEA Grapalat"/>
                <w:szCs w:val="24"/>
                <w:lang w:val="ru-RU"/>
              </w:rPr>
              <w:t>է</w:t>
            </w:r>
            <w:r w:rsidR="007C0988" w:rsidRPr="000C7904">
              <w:rPr>
                <w:rFonts w:ascii="GHEA Grapalat" w:hAnsi="GHEA Grapalat"/>
                <w:szCs w:val="24"/>
                <w:lang w:val="en-US"/>
              </w:rPr>
              <w:t xml:space="preserve"> </w:t>
            </w:r>
            <w:r w:rsidR="007C0988" w:rsidRPr="00305461">
              <w:rPr>
                <w:rFonts w:ascii="GHEA Grapalat" w:hAnsi="GHEA Grapalat"/>
                <w:szCs w:val="24"/>
                <w:lang w:val="ru-RU"/>
              </w:rPr>
              <w:t>ունենան</w:t>
            </w:r>
            <w:r w:rsidR="007C0988" w:rsidRPr="000C7904">
              <w:rPr>
                <w:rFonts w:ascii="GHEA Grapalat" w:hAnsi="GHEA Grapalat"/>
                <w:szCs w:val="24"/>
                <w:lang w:val="en-US"/>
              </w:rPr>
              <w:t xml:space="preserve"> </w:t>
            </w:r>
            <w:r w:rsidR="007C0988" w:rsidRPr="00305461">
              <w:rPr>
                <w:rFonts w:ascii="GHEA Grapalat" w:hAnsi="GHEA Grapalat"/>
                <w:szCs w:val="24"/>
                <w:lang w:val="ru-RU"/>
              </w:rPr>
              <w:t>անհրաժեշտ</w:t>
            </w:r>
            <w:r w:rsidR="007C0988" w:rsidRPr="000C7904">
              <w:rPr>
                <w:rFonts w:ascii="GHEA Grapalat" w:hAnsi="GHEA Grapalat"/>
                <w:szCs w:val="24"/>
                <w:lang w:val="en-US"/>
              </w:rPr>
              <w:t xml:space="preserve"> </w:t>
            </w:r>
            <w:r w:rsidR="007C0988" w:rsidRPr="00305461">
              <w:rPr>
                <w:rFonts w:ascii="GHEA Grapalat" w:hAnsi="GHEA Grapalat"/>
                <w:szCs w:val="24"/>
                <w:lang w:val="ru-RU"/>
              </w:rPr>
              <w:t>և</w:t>
            </w:r>
            <w:r w:rsidR="007C0988" w:rsidRPr="000C7904">
              <w:rPr>
                <w:rFonts w:ascii="GHEA Grapalat" w:hAnsi="GHEA Grapalat"/>
                <w:szCs w:val="24"/>
                <w:lang w:val="en-US"/>
              </w:rPr>
              <w:t xml:space="preserve"> </w:t>
            </w:r>
            <w:r w:rsidR="007C0988" w:rsidRPr="00305461">
              <w:rPr>
                <w:rFonts w:ascii="GHEA Grapalat" w:hAnsi="GHEA Grapalat"/>
                <w:szCs w:val="24"/>
                <w:lang w:val="ru-RU"/>
              </w:rPr>
              <w:t>խելամիտ</w:t>
            </w:r>
            <w:r w:rsidR="007C0988" w:rsidRPr="000C7904">
              <w:rPr>
                <w:rFonts w:ascii="GHEA Grapalat" w:hAnsi="GHEA Grapalat"/>
                <w:szCs w:val="24"/>
                <w:lang w:val="en-US"/>
              </w:rPr>
              <w:t xml:space="preserve"> </w:t>
            </w:r>
            <w:r w:rsidR="007C0988" w:rsidRPr="00305461">
              <w:rPr>
                <w:rFonts w:ascii="GHEA Grapalat" w:hAnsi="GHEA Grapalat"/>
                <w:szCs w:val="24"/>
                <w:lang w:val="ru-RU"/>
              </w:rPr>
              <w:t>թվով</w:t>
            </w:r>
            <w:r w:rsidR="007C0988" w:rsidRPr="000C7904">
              <w:rPr>
                <w:rFonts w:ascii="GHEA Grapalat" w:hAnsi="GHEA Grapalat"/>
                <w:szCs w:val="24"/>
                <w:lang w:val="en-US"/>
              </w:rPr>
              <w:t xml:space="preserve"> </w:t>
            </w:r>
            <w:r w:rsidR="007C0988" w:rsidRPr="00305461">
              <w:rPr>
                <w:rFonts w:ascii="GHEA Grapalat" w:hAnsi="GHEA Grapalat"/>
                <w:szCs w:val="24"/>
                <w:lang w:val="ru-RU"/>
              </w:rPr>
              <w:t>մարդկային</w:t>
            </w:r>
            <w:r w:rsidR="007C0988" w:rsidRPr="000C7904">
              <w:rPr>
                <w:rFonts w:ascii="GHEA Grapalat" w:hAnsi="GHEA Grapalat"/>
                <w:szCs w:val="24"/>
                <w:lang w:val="en-US"/>
              </w:rPr>
              <w:t xml:space="preserve">, </w:t>
            </w:r>
            <w:r w:rsidR="007C0988" w:rsidRPr="00305461">
              <w:rPr>
                <w:rFonts w:ascii="GHEA Grapalat" w:hAnsi="GHEA Grapalat"/>
                <w:szCs w:val="24"/>
                <w:lang w:val="ru-RU"/>
              </w:rPr>
              <w:t>նյութական</w:t>
            </w:r>
            <w:r w:rsidR="007C0988" w:rsidRPr="000C7904">
              <w:rPr>
                <w:rFonts w:ascii="GHEA Grapalat" w:hAnsi="GHEA Grapalat"/>
                <w:szCs w:val="24"/>
                <w:lang w:val="en-US"/>
              </w:rPr>
              <w:t xml:space="preserve"> </w:t>
            </w:r>
            <w:r w:rsidR="007C0988" w:rsidRPr="00305461">
              <w:rPr>
                <w:rFonts w:ascii="GHEA Grapalat" w:hAnsi="GHEA Grapalat"/>
                <w:szCs w:val="24"/>
                <w:lang w:val="ru-RU"/>
              </w:rPr>
              <w:t>և</w:t>
            </w:r>
            <w:r w:rsidR="007C0988" w:rsidRPr="000C7904">
              <w:rPr>
                <w:rFonts w:ascii="GHEA Grapalat" w:hAnsi="GHEA Grapalat"/>
                <w:szCs w:val="24"/>
                <w:lang w:val="en-US"/>
              </w:rPr>
              <w:t xml:space="preserve"> </w:t>
            </w:r>
            <w:r w:rsidR="007C0988" w:rsidRPr="00305461">
              <w:rPr>
                <w:rFonts w:ascii="GHEA Grapalat" w:hAnsi="GHEA Grapalat"/>
                <w:szCs w:val="24"/>
                <w:lang w:val="ru-RU"/>
              </w:rPr>
              <w:t>դրամական</w:t>
            </w:r>
            <w:r w:rsidR="007C0988" w:rsidRPr="000C7904">
              <w:rPr>
                <w:rFonts w:ascii="GHEA Grapalat" w:hAnsi="GHEA Grapalat"/>
                <w:szCs w:val="24"/>
                <w:lang w:val="en-US"/>
              </w:rPr>
              <w:t xml:space="preserve"> </w:t>
            </w:r>
            <w:r w:rsidR="007C0988" w:rsidRPr="00305461">
              <w:rPr>
                <w:rFonts w:ascii="GHEA Grapalat" w:hAnsi="GHEA Grapalat"/>
                <w:szCs w:val="24"/>
                <w:lang w:val="ru-RU"/>
              </w:rPr>
              <w:t>միջոցներ</w:t>
            </w:r>
            <w:r w:rsidR="007C0988" w:rsidRPr="000C7904">
              <w:rPr>
                <w:rFonts w:ascii="GHEA Grapalat" w:hAnsi="GHEA Grapalat"/>
                <w:szCs w:val="24"/>
                <w:lang w:val="en-US"/>
              </w:rPr>
              <w:t xml:space="preserve">: </w:t>
            </w:r>
            <w:r w:rsidR="007C0988" w:rsidRPr="00305461">
              <w:rPr>
                <w:rFonts w:ascii="GHEA Grapalat" w:hAnsi="GHEA Grapalat"/>
                <w:szCs w:val="24"/>
                <w:lang w:val="ru-RU"/>
              </w:rPr>
              <w:t>Գործադիր</w:t>
            </w:r>
            <w:r w:rsidR="007C0988" w:rsidRPr="000C7904">
              <w:rPr>
                <w:rFonts w:ascii="GHEA Grapalat" w:hAnsi="GHEA Grapalat"/>
                <w:szCs w:val="24"/>
                <w:lang w:val="en-US"/>
              </w:rPr>
              <w:t xml:space="preserve"> </w:t>
            </w:r>
            <w:r w:rsidR="007C0988" w:rsidRPr="00305461">
              <w:rPr>
                <w:rFonts w:ascii="GHEA Grapalat" w:hAnsi="GHEA Grapalat"/>
                <w:szCs w:val="24"/>
                <w:lang w:val="ru-RU"/>
              </w:rPr>
              <w:t>մարմինը</w:t>
            </w:r>
            <w:r w:rsidR="007C0988" w:rsidRPr="000C7904">
              <w:rPr>
                <w:rFonts w:ascii="GHEA Grapalat" w:hAnsi="GHEA Grapalat"/>
                <w:szCs w:val="24"/>
                <w:lang w:val="en-US"/>
              </w:rPr>
              <w:t xml:space="preserve"> </w:t>
            </w:r>
            <w:r w:rsidR="007C0988" w:rsidRPr="00305461">
              <w:rPr>
                <w:rFonts w:ascii="GHEA Grapalat" w:hAnsi="GHEA Grapalat"/>
                <w:szCs w:val="24"/>
                <w:lang w:val="ru-RU"/>
              </w:rPr>
              <w:t>չպետք</w:t>
            </w:r>
            <w:r w:rsidR="007C0988" w:rsidRPr="000C7904">
              <w:rPr>
                <w:rFonts w:ascii="GHEA Grapalat" w:hAnsi="GHEA Grapalat"/>
                <w:szCs w:val="24"/>
                <w:lang w:val="en-US"/>
              </w:rPr>
              <w:t xml:space="preserve"> </w:t>
            </w:r>
            <w:r w:rsidR="007C0988" w:rsidRPr="00305461">
              <w:rPr>
                <w:rFonts w:ascii="GHEA Grapalat" w:hAnsi="GHEA Grapalat"/>
                <w:szCs w:val="24"/>
                <w:lang w:val="ru-RU"/>
              </w:rPr>
              <w:t>է</w:t>
            </w:r>
            <w:r w:rsidR="007C0988" w:rsidRPr="000C7904">
              <w:rPr>
                <w:rFonts w:ascii="GHEA Grapalat" w:hAnsi="GHEA Grapalat"/>
                <w:szCs w:val="24"/>
                <w:lang w:val="en-US"/>
              </w:rPr>
              <w:t xml:space="preserve"> </w:t>
            </w:r>
            <w:r w:rsidR="007C0988" w:rsidRPr="00305461">
              <w:rPr>
                <w:rFonts w:ascii="GHEA Grapalat" w:hAnsi="GHEA Grapalat"/>
                <w:szCs w:val="24"/>
                <w:lang w:val="ru-RU"/>
              </w:rPr>
              <w:t>վերահսկի</w:t>
            </w:r>
            <w:r w:rsidR="007C0988" w:rsidRPr="000C7904">
              <w:rPr>
                <w:rFonts w:ascii="GHEA Grapalat" w:hAnsi="GHEA Grapalat"/>
                <w:szCs w:val="24"/>
                <w:lang w:val="en-US"/>
              </w:rPr>
              <w:t xml:space="preserve"> </w:t>
            </w:r>
            <w:r w:rsidR="007C0988" w:rsidRPr="00305461">
              <w:rPr>
                <w:rFonts w:ascii="GHEA Grapalat" w:hAnsi="GHEA Grapalat"/>
                <w:szCs w:val="24"/>
                <w:lang w:val="ru-RU"/>
              </w:rPr>
              <w:t>կամ</w:t>
            </w:r>
            <w:r w:rsidR="007C0988" w:rsidRPr="000C7904">
              <w:rPr>
                <w:rFonts w:ascii="GHEA Grapalat" w:hAnsi="GHEA Grapalat"/>
                <w:szCs w:val="24"/>
                <w:lang w:val="en-US"/>
              </w:rPr>
              <w:t xml:space="preserve"> </w:t>
            </w:r>
            <w:r w:rsidR="007C0988" w:rsidRPr="00305461">
              <w:rPr>
                <w:rFonts w:ascii="GHEA Grapalat" w:hAnsi="GHEA Grapalat"/>
                <w:szCs w:val="24"/>
                <w:lang w:val="ru-RU"/>
              </w:rPr>
              <w:t>ուղղարդի</w:t>
            </w:r>
            <w:r w:rsidR="007C0988" w:rsidRPr="000C7904">
              <w:rPr>
                <w:rFonts w:ascii="GHEA Grapalat" w:hAnsi="GHEA Grapalat"/>
                <w:szCs w:val="24"/>
                <w:lang w:val="en-US"/>
              </w:rPr>
              <w:t xml:space="preserve"> </w:t>
            </w:r>
            <w:r w:rsidR="007C0988" w:rsidRPr="00305461">
              <w:rPr>
                <w:rFonts w:ascii="GHEA Grapalat" w:hAnsi="GHEA Grapalat"/>
                <w:szCs w:val="24"/>
                <w:lang w:val="ru-RU"/>
              </w:rPr>
              <w:t>այս</w:t>
            </w:r>
            <w:r w:rsidR="007C0988" w:rsidRPr="000C7904">
              <w:rPr>
                <w:rFonts w:ascii="GHEA Grapalat" w:hAnsi="GHEA Grapalat"/>
                <w:szCs w:val="24"/>
                <w:lang w:val="en-US"/>
              </w:rPr>
              <w:t xml:space="preserve"> </w:t>
            </w:r>
            <w:r w:rsidR="007C0988" w:rsidRPr="00305461">
              <w:rPr>
                <w:rFonts w:ascii="GHEA Grapalat" w:hAnsi="GHEA Grapalat"/>
                <w:szCs w:val="24"/>
                <w:lang w:val="ru-RU"/>
              </w:rPr>
              <w:t>ռեսուրսների</w:t>
            </w:r>
            <w:r w:rsidR="007C0988" w:rsidRPr="000C7904">
              <w:rPr>
                <w:rFonts w:ascii="GHEA Grapalat" w:hAnsi="GHEA Grapalat"/>
                <w:szCs w:val="24"/>
                <w:lang w:val="en-US"/>
              </w:rPr>
              <w:t xml:space="preserve"> </w:t>
            </w:r>
            <w:r w:rsidRPr="00305461">
              <w:rPr>
                <w:rFonts w:ascii="GHEA Grapalat" w:hAnsi="GHEA Grapalat"/>
                <w:szCs w:val="24"/>
                <w:lang w:val="ru-RU"/>
              </w:rPr>
              <w:t>հասանելիությունը</w:t>
            </w:r>
            <w:r w:rsidRPr="000C7904">
              <w:rPr>
                <w:rFonts w:ascii="GHEA Grapalat" w:hAnsi="GHEA Grapalat"/>
                <w:szCs w:val="24"/>
                <w:lang w:val="en-US"/>
              </w:rPr>
              <w:t>»</w:t>
            </w:r>
            <w:r>
              <w:rPr>
                <w:rFonts w:ascii="GHEA Grapalat" w:hAnsi="GHEA Grapalat"/>
                <w:szCs w:val="24"/>
                <w:lang w:val="hy-AM"/>
              </w:rPr>
              <w:t>։</w:t>
            </w:r>
            <w:r w:rsidR="007C0988" w:rsidRPr="000C7904">
              <w:rPr>
                <w:rFonts w:ascii="GHEA Grapalat" w:hAnsi="GHEA Grapalat"/>
                <w:szCs w:val="24"/>
                <w:lang w:val="en-US"/>
              </w:rPr>
              <w:t xml:space="preserve">   </w:t>
            </w:r>
          </w:p>
          <w:p w14:paraId="1DB8D358" w14:textId="27140CDE" w:rsidR="007C0988" w:rsidRPr="000C7904" w:rsidRDefault="000C7904" w:rsidP="000C7904">
            <w:pPr>
              <w:pStyle w:val="NormalWeb"/>
              <w:tabs>
                <w:tab w:val="left" w:pos="0"/>
              </w:tabs>
              <w:spacing w:before="0" w:beforeAutospacing="0" w:after="0" w:afterAutospacing="0" w:line="276" w:lineRule="auto"/>
              <w:jc w:val="both"/>
              <w:rPr>
                <w:rFonts w:ascii="GHEA Grapalat" w:hAnsi="GHEA Grapalat"/>
                <w:szCs w:val="24"/>
                <w:lang w:val="en-US"/>
              </w:rPr>
            </w:pPr>
            <w:r>
              <w:rPr>
                <w:rFonts w:ascii="GHEA Grapalat" w:hAnsi="GHEA Grapalat"/>
                <w:szCs w:val="24"/>
                <w:lang w:val="hy-AM"/>
              </w:rPr>
              <w:t xml:space="preserve">     </w:t>
            </w:r>
            <w:r w:rsidR="007C0988" w:rsidRPr="00305461">
              <w:rPr>
                <w:rFonts w:ascii="GHEA Grapalat" w:hAnsi="GHEA Grapalat"/>
                <w:szCs w:val="24"/>
                <w:lang w:val="ru-RU"/>
              </w:rPr>
              <w:t>Վերոնշյալը</w:t>
            </w:r>
            <w:r w:rsidR="007C0988" w:rsidRPr="000C7904">
              <w:rPr>
                <w:rFonts w:ascii="GHEA Grapalat" w:hAnsi="GHEA Grapalat"/>
                <w:szCs w:val="24"/>
                <w:lang w:val="en-US"/>
              </w:rPr>
              <w:t xml:space="preserve"> </w:t>
            </w:r>
            <w:r w:rsidR="007C0988" w:rsidRPr="00305461">
              <w:rPr>
                <w:rFonts w:ascii="GHEA Grapalat" w:hAnsi="GHEA Grapalat"/>
                <w:szCs w:val="24"/>
                <w:lang w:val="ru-RU"/>
              </w:rPr>
              <w:t>հաշվի</w:t>
            </w:r>
            <w:r w:rsidR="007C0988" w:rsidRPr="000C7904">
              <w:rPr>
                <w:rFonts w:ascii="GHEA Grapalat" w:hAnsi="GHEA Grapalat"/>
                <w:szCs w:val="24"/>
                <w:lang w:val="en-US"/>
              </w:rPr>
              <w:t xml:space="preserve"> </w:t>
            </w:r>
            <w:r w:rsidR="007C0988" w:rsidRPr="00305461">
              <w:rPr>
                <w:rFonts w:ascii="GHEA Grapalat" w:hAnsi="GHEA Grapalat"/>
                <w:szCs w:val="24"/>
                <w:lang w:val="ru-RU"/>
              </w:rPr>
              <w:t>առնելով՝</w:t>
            </w:r>
            <w:r w:rsidR="007C0988" w:rsidRPr="000C7904">
              <w:rPr>
                <w:rFonts w:ascii="GHEA Grapalat" w:hAnsi="GHEA Grapalat"/>
                <w:szCs w:val="24"/>
                <w:lang w:val="en-US"/>
              </w:rPr>
              <w:t xml:space="preserve"> </w:t>
            </w:r>
            <w:r w:rsidR="007C0988" w:rsidRPr="00305461">
              <w:rPr>
                <w:rFonts w:ascii="GHEA Grapalat" w:hAnsi="GHEA Grapalat"/>
                <w:szCs w:val="24"/>
                <w:lang w:val="ru-RU"/>
              </w:rPr>
              <w:t>առաջարկում</w:t>
            </w:r>
            <w:r w:rsidR="007C0988" w:rsidRPr="000C7904">
              <w:rPr>
                <w:rFonts w:ascii="GHEA Grapalat" w:hAnsi="GHEA Grapalat"/>
                <w:szCs w:val="24"/>
                <w:lang w:val="en-US"/>
              </w:rPr>
              <w:t xml:space="preserve"> </w:t>
            </w:r>
            <w:r w:rsidR="007C0988" w:rsidRPr="00305461">
              <w:rPr>
                <w:rFonts w:ascii="GHEA Grapalat" w:hAnsi="GHEA Grapalat"/>
                <w:szCs w:val="24"/>
                <w:lang w:val="ru-RU"/>
              </w:rPr>
              <w:t>ենք</w:t>
            </w:r>
            <w:r w:rsidR="007C0988" w:rsidRPr="000C7904">
              <w:rPr>
                <w:rFonts w:ascii="GHEA Grapalat" w:hAnsi="GHEA Grapalat"/>
                <w:szCs w:val="24"/>
                <w:lang w:val="en-US"/>
              </w:rPr>
              <w:t xml:space="preserve"> </w:t>
            </w:r>
            <w:r w:rsidR="007C0988" w:rsidRPr="00305461">
              <w:rPr>
                <w:rFonts w:ascii="GHEA Grapalat" w:hAnsi="GHEA Grapalat"/>
                <w:szCs w:val="24"/>
                <w:lang w:val="ru-RU"/>
              </w:rPr>
              <w:t>Նախագծի</w:t>
            </w:r>
            <w:r w:rsidR="007C0988" w:rsidRPr="000C7904">
              <w:rPr>
                <w:rFonts w:ascii="GHEA Grapalat" w:hAnsi="GHEA Grapalat"/>
                <w:szCs w:val="24"/>
                <w:lang w:val="en-US"/>
              </w:rPr>
              <w:t xml:space="preserve"> 4-</w:t>
            </w:r>
            <w:r w:rsidR="007C0988" w:rsidRPr="00305461">
              <w:rPr>
                <w:rFonts w:ascii="GHEA Grapalat" w:hAnsi="GHEA Grapalat"/>
                <w:szCs w:val="24"/>
                <w:lang w:val="ru-RU"/>
              </w:rPr>
              <w:t>րդ</w:t>
            </w:r>
            <w:r w:rsidR="007C0988" w:rsidRPr="000C7904">
              <w:rPr>
                <w:rFonts w:ascii="GHEA Grapalat" w:hAnsi="GHEA Grapalat"/>
                <w:szCs w:val="24"/>
                <w:lang w:val="en-US"/>
              </w:rPr>
              <w:t xml:space="preserve"> </w:t>
            </w:r>
            <w:r w:rsidR="007C0988" w:rsidRPr="00305461">
              <w:rPr>
                <w:rFonts w:ascii="GHEA Grapalat" w:hAnsi="GHEA Grapalat"/>
                <w:szCs w:val="24"/>
                <w:lang w:val="ru-RU"/>
              </w:rPr>
              <w:t>հոդվածի</w:t>
            </w:r>
            <w:r w:rsidR="007C0988" w:rsidRPr="000C7904">
              <w:rPr>
                <w:rFonts w:ascii="GHEA Grapalat" w:hAnsi="GHEA Grapalat"/>
                <w:szCs w:val="24"/>
                <w:lang w:val="en-US"/>
              </w:rPr>
              <w:t xml:space="preserve"> 2-</w:t>
            </w:r>
            <w:r w:rsidR="007C0988" w:rsidRPr="00305461">
              <w:rPr>
                <w:rFonts w:ascii="GHEA Grapalat" w:hAnsi="GHEA Grapalat"/>
                <w:szCs w:val="24"/>
                <w:lang w:val="ru-RU"/>
              </w:rPr>
              <w:t>րդ</w:t>
            </w:r>
            <w:r w:rsidR="007C0988" w:rsidRPr="000C7904">
              <w:rPr>
                <w:rFonts w:ascii="GHEA Grapalat" w:hAnsi="GHEA Grapalat"/>
                <w:szCs w:val="24"/>
                <w:lang w:val="en-US"/>
              </w:rPr>
              <w:t xml:space="preserve"> </w:t>
            </w:r>
            <w:r w:rsidR="007C0988" w:rsidRPr="00305461">
              <w:rPr>
                <w:rFonts w:ascii="GHEA Grapalat" w:hAnsi="GHEA Grapalat"/>
                <w:szCs w:val="24"/>
                <w:lang w:val="ru-RU"/>
              </w:rPr>
              <w:t>մասի</w:t>
            </w:r>
            <w:r w:rsidR="007C0988" w:rsidRPr="000C7904">
              <w:rPr>
                <w:rFonts w:ascii="GHEA Grapalat" w:hAnsi="GHEA Grapalat"/>
                <w:szCs w:val="24"/>
                <w:lang w:val="en-US"/>
              </w:rPr>
              <w:t xml:space="preserve"> «</w:t>
            </w:r>
            <w:r w:rsidR="007C0988" w:rsidRPr="00305461">
              <w:rPr>
                <w:rFonts w:ascii="GHEA Grapalat" w:hAnsi="GHEA Grapalat"/>
                <w:szCs w:val="24"/>
                <w:lang w:val="ru-RU"/>
              </w:rPr>
              <w:t>կազմակեր</w:t>
            </w:r>
            <w:r w:rsidRPr="000C7904">
              <w:rPr>
                <w:rFonts w:ascii="GHEA Grapalat" w:hAnsi="GHEA Grapalat"/>
                <w:szCs w:val="24"/>
                <w:lang w:val="en-US"/>
              </w:rPr>
              <w:softHyphen/>
            </w:r>
            <w:r w:rsidR="007C0988" w:rsidRPr="00305461">
              <w:rPr>
                <w:rFonts w:ascii="GHEA Grapalat" w:hAnsi="GHEA Grapalat"/>
                <w:szCs w:val="24"/>
                <w:lang w:val="ru-RU"/>
              </w:rPr>
              <w:t>պությունների</w:t>
            </w:r>
            <w:r w:rsidR="007C0988" w:rsidRPr="000C7904">
              <w:rPr>
                <w:rFonts w:ascii="GHEA Grapalat" w:hAnsi="GHEA Grapalat"/>
                <w:szCs w:val="24"/>
                <w:lang w:val="en-US"/>
              </w:rPr>
              <w:t xml:space="preserve">» </w:t>
            </w:r>
            <w:r w:rsidR="007C0988" w:rsidRPr="00305461">
              <w:rPr>
                <w:rFonts w:ascii="GHEA Grapalat" w:hAnsi="GHEA Grapalat"/>
                <w:szCs w:val="24"/>
                <w:lang w:val="ru-RU"/>
              </w:rPr>
              <w:t>բառից</w:t>
            </w:r>
            <w:r w:rsidR="007C0988" w:rsidRPr="000C7904">
              <w:rPr>
                <w:rFonts w:ascii="GHEA Grapalat" w:hAnsi="GHEA Grapalat"/>
                <w:szCs w:val="24"/>
                <w:lang w:val="en-US"/>
              </w:rPr>
              <w:t xml:space="preserve"> </w:t>
            </w:r>
            <w:r w:rsidR="007C0988" w:rsidRPr="00305461">
              <w:rPr>
                <w:rFonts w:ascii="GHEA Grapalat" w:hAnsi="GHEA Grapalat"/>
                <w:szCs w:val="24"/>
                <w:lang w:val="ru-RU"/>
              </w:rPr>
              <w:t>հետո</w:t>
            </w:r>
            <w:r w:rsidR="007C0988" w:rsidRPr="000C7904">
              <w:rPr>
                <w:rFonts w:ascii="GHEA Grapalat" w:hAnsi="GHEA Grapalat"/>
                <w:szCs w:val="24"/>
                <w:lang w:val="en-US"/>
              </w:rPr>
              <w:t xml:space="preserve"> </w:t>
            </w:r>
            <w:r w:rsidR="007C0988" w:rsidRPr="00305461">
              <w:rPr>
                <w:rFonts w:ascii="GHEA Grapalat" w:hAnsi="GHEA Grapalat"/>
                <w:szCs w:val="24"/>
                <w:lang w:val="ru-RU"/>
              </w:rPr>
              <w:t>ավելացնել</w:t>
            </w:r>
            <w:r w:rsidR="007C0988" w:rsidRPr="000C7904">
              <w:rPr>
                <w:rFonts w:ascii="GHEA Grapalat" w:hAnsi="GHEA Grapalat"/>
                <w:szCs w:val="24"/>
                <w:lang w:val="en-US"/>
              </w:rPr>
              <w:t xml:space="preserve"> «(</w:t>
            </w:r>
            <w:r w:rsidR="007C0988" w:rsidRPr="00305461">
              <w:rPr>
                <w:rFonts w:ascii="GHEA Grapalat" w:hAnsi="GHEA Grapalat"/>
                <w:szCs w:val="24"/>
                <w:lang w:val="ru-RU"/>
              </w:rPr>
              <w:t>բացառությամբ</w:t>
            </w:r>
            <w:r w:rsidR="007C0988" w:rsidRPr="000C7904">
              <w:rPr>
                <w:rFonts w:ascii="GHEA Grapalat" w:hAnsi="GHEA Grapalat"/>
                <w:szCs w:val="24"/>
                <w:lang w:val="en-US"/>
              </w:rPr>
              <w:t xml:space="preserve"> </w:t>
            </w:r>
            <w:r w:rsidR="007C0988" w:rsidRPr="00305461">
              <w:rPr>
                <w:rFonts w:ascii="GHEA Grapalat" w:hAnsi="GHEA Grapalat"/>
                <w:szCs w:val="24"/>
                <w:lang w:val="ru-RU"/>
              </w:rPr>
              <w:t>Հայաստանի</w:t>
            </w:r>
            <w:r w:rsidR="007C0988" w:rsidRPr="000C7904">
              <w:rPr>
                <w:rFonts w:ascii="GHEA Grapalat" w:hAnsi="GHEA Grapalat"/>
                <w:szCs w:val="24"/>
                <w:lang w:val="en-US"/>
              </w:rPr>
              <w:t xml:space="preserve"> </w:t>
            </w:r>
            <w:r w:rsidR="007C0988" w:rsidRPr="00305461">
              <w:rPr>
                <w:rFonts w:ascii="GHEA Grapalat" w:hAnsi="GHEA Grapalat"/>
                <w:szCs w:val="24"/>
                <w:lang w:val="ru-RU"/>
              </w:rPr>
              <w:t>Հանրապետության</w:t>
            </w:r>
            <w:r w:rsidR="007C0988" w:rsidRPr="000C7904">
              <w:rPr>
                <w:rFonts w:ascii="GHEA Grapalat" w:hAnsi="GHEA Grapalat"/>
                <w:szCs w:val="24"/>
                <w:lang w:val="en-US"/>
              </w:rPr>
              <w:t xml:space="preserve"> </w:t>
            </w:r>
            <w:r w:rsidR="007C0988" w:rsidRPr="00305461">
              <w:rPr>
                <w:rFonts w:ascii="GHEA Grapalat" w:hAnsi="GHEA Grapalat"/>
                <w:szCs w:val="24"/>
                <w:lang w:val="ru-RU"/>
              </w:rPr>
              <w:t>հաշվեքննիչ</w:t>
            </w:r>
            <w:r w:rsidR="007C0988" w:rsidRPr="000C7904">
              <w:rPr>
                <w:rFonts w:ascii="GHEA Grapalat" w:hAnsi="GHEA Grapalat"/>
                <w:szCs w:val="24"/>
                <w:lang w:val="en-US"/>
              </w:rPr>
              <w:t xml:space="preserve"> </w:t>
            </w:r>
            <w:r w:rsidR="007C0988" w:rsidRPr="00305461">
              <w:rPr>
                <w:rFonts w:ascii="GHEA Grapalat" w:hAnsi="GHEA Grapalat"/>
                <w:szCs w:val="24"/>
                <w:lang w:val="ru-RU"/>
              </w:rPr>
              <w:t>պալատի</w:t>
            </w:r>
            <w:r w:rsidR="007C0988" w:rsidRPr="000C7904">
              <w:rPr>
                <w:rFonts w:ascii="GHEA Grapalat" w:hAnsi="GHEA Grapalat"/>
                <w:szCs w:val="24"/>
                <w:lang w:val="en-US"/>
              </w:rPr>
              <w:t xml:space="preserve">)» </w:t>
            </w:r>
            <w:r w:rsidR="007C0988" w:rsidRPr="00305461">
              <w:rPr>
                <w:rFonts w:ascii="GHEA Grapalat" w:hAnsi="GHEA Grapalat"/>
                <w:szCs w:val="24"/>
                <w:lang w:val="ru-RU"/>
              </w:rPr>
              <w:t>բառերը</w:t>
            </w:r>
            <w:r w:rsidR="007C0988" w:rsidRPr="000C7904">
              <w:rPr>
                <w:rFonts w:ascii="GHEA Grapalat" w:hAnsi="GHEA Grapalat"/>
                <w:szCs w:val="24"/>
                <w:lang w:val="en-US"/>
              </w:rPr>
              <w:t>:</w:t>
            </w:r>
          </w:p>
        </w:tc>
        <w:tc>
          <w:tcPr>
            <w:tcW w:w="1984" w:type="dxa"/>
            <w:vAlign w:val="center"/>
          </w:tcPr>
          <w:p w14:paraId="56909190" w14:textId="13E1B7A8" w:rsidR="007C0988" w:rsidRPr="008569DB" w:rsidRDefault="007C0988" w:rsidP="008569DB">
            <w:pPr>
              <w:spacing w:line="276" w:lineRule="auto"/>
              <w:rPr>
                <w:rFonts w:ascii="GHEA Grapalat" w:hAnsi="GHEA Grapalat"/>
                <w:sz w:val="24"/>
                <w:szCs w:val="24"/>
                <w:lang w:val="en-US"/>
              </w:rPr>
            </w:pPr>
            <w:r>
              <w:rPr>
                <w:rFonts w:ascii="GHEA Grapalat" w:hAnsi="GHEA Grapalat"/>
                <w:sz w:val="24"/>
                <w:szCs w:val="24"/>
                <w:lang w:val="en-US"/>
              </w:rPr>
              <w:lastRenderedPageBreak/>
              <w:t>Ընդունվել է</w:t>
            </w:r>
          </w:p>
        </w:tc>
        <w:tc>
          <w:tcPr>
            <w:tcW w:w="3969" w:type="dxa"/>
            <w:vAlign w:val="center"/>
          </w:tcPr>
          <w:p w14:paraId="032D1CCE" w14:textId="554F57FC" w:rsidR="007C0988" w:rsidRPr="008569DB" w:rsidRDefault="007C0988" w:rsidP="008569DB">
            <w:pPr>
              <w:spacing w:line="276" w:lineRule="auto"/>
              <w:rPr>
                <w:rFonts w:ascii="GHEA Grapalat" w:hAnsi="GHEA Grapalat"/>
                <w:sz w:val="24"/>
                <w:szCs w:val="24"/>
                <w:lang w:val="en-US"/>
              </w:rPr>
            </w:pPr>
            <w:r>
              <w:rPr>
                <w:rFonts w:ascii="GHEA Grapalat" w:hAnsi="GHEA Grapalat"/>
                <w:sz w:val="24"/>
                <w:szCs w:val="24"/>
                <w:lang w:val="en-US"/>
              </w:rPr>
              <w:t>Նախագիծը խմբագրվել է</w:t>
            </w:r>
          </w:p>
        </w:tc>
      </w:tr>
      <w:tr w:rsidR="007C0988" w:rsidRPr="00305461" w14:paraId="443E669C" w14:textId="77777777" w:rsidTr="002713A6">
        <w:trPr>
          <w:trHeight w:val="1353"/>
        </w:trPr>
        <w:tc>
          <w:tcPr>
            <w:tcW w:w="851" w:type="dxa"/>
            <w:vMerge w:val="restart"/>
            <w:vAlign w:val="center"/>
          </w:tcPr>
          <w:p w14:paraId="5469380E" w14:textId="7515C210" w:rsidR="007C0988" w:rsidRPr="00305461" w:rsidRDefault="007C0988" w:rsidP="00305461">
            <w:pPr>
              <w:spacing w:line="276" w:lineRule="auto"/>
              <w:jc w:val="center"/>
              <w:rPr>
                <w:rFonts w:ascii="GHEA Grapalat" w:hAnsi="GHEA Grapalat"/>
                <w:sz w:val="24"/>
                <w:szCs w:val="24"/>
              </w:rPr>
            </w:pPr>
            <w:r w:rsidRPr="00305461">
              <w:rPr>
                <w:rFonts w:ascii="GHEA Grapalat" w:hAnsi="GHEA Grapalat"/>
                <w:sz w:val="24"/>
                <w:szCs w:val="24"/>
              </w:rPr>
              <w:lastRenderedPageBreak/>
              <w:t>47.</w:t>
            </w:r>
          </w:p>
        </w:tc>
        <w:tc>
          <w:tcPr>
            <w:tcW w:w="2268" w:type="dxa"/>
            <w:vMerge w:val="restart"/>
            <w:vAlign w:val="center"/>
          </w:tcPr>
          <w:p w14:paraId="644B7A18" w14:textId="69FC7D49" w:rsidR="007C0988" w:rsidRPr="002713A6" w:rsidRDefault="007C0988" w:rsidP="002713A6">
            <w:pPr>
              <w:pStyle w:val="ListParagraph"/>
              <w:spacing w:line="276" w:lineRule="auto"/>
              <w:ind w:left="0"/>
              <w:rPr>
                <w:rFonts w:ascii="GHEA Grapalat" w:hAnsi="GHEA Grapalat"/>
                <w:sz w:val="24"/>
                <w:szCs w:val="24"/>
                <w:lang w:val="en-US"/>
              </w:rPr>
            </w:pPr>
            <w:r>
              <w:rPr>
                <w:rFonts w:ascii="GHEA Grapalat" w:hAnsi="GHEA Grapalat"/>
                <w:sz w:val="24"/>
                <w:szCs w:val="24"/>
                <w:lang w:val="en-US"/>
              </w:rPr>
              <w:t xml:space="preserve">ՀՀ </w:t>
            </w:r>
            <w:r w:rsidRPr="002713A6">
              <w:rPr>
                <w:rFonts w:ascii="GHEA Grapalat" w:hAnsi="GHEA Grapalat"/>
                <w:sz w:val="24"/>
                <w:szCs w:val="24"/>
              </w:rPr>
              <w:t>Ազգային ժողով</w:t>
            </w:r>
            <w:r>
              <w:rPr>
                <w:rFonts w:ascii="GHEA Grapalat" w:hAnsi="GHEA Grapalat"/>
                <w:sz w:val="24"/>
                <w:szCs w:val="24"/>
                <w:lang w:val="en-US"/>
              </w:rPr>
              <w:t>ի աշխատակազմ</w:t>
            </w:r>
          </w:p>
        </w:tc>
        <w:tc>
          <w:tcPr>
            <w:tcW w:w="5812" w:type="dxa"/>
            <w:vAlign w:val="center"/>
          </w:tcPr>
          <w:p w14:paraId="64A93694" w14:textId="3D742BFF" w:rsidR="007C0988" w:rsidRPr="00305461" w:rsidRDefault="007C0988" w:rsidP="002713A6">
            <w:pPr>
              <w:shd w:val="clear" w:color="auto" w:fill="FFFFFF"/>
              <w:rPr>
                <w:rFonts w:ascii="GHEA Grapalat" w:hAnsi="GHEA Grapalat"/>
                <w:noProof w:val="0"/>
                <w:sz w:val="24"/>
                <w:szCs w:val="24"/>
                <w:lang w:val="en-US" w:eastAsia="en-GB"/>
              </w:rPr>
            </w:pPr>
            <w:r>
              <w:rPr>
                <w:rFonts w:ascii="GHEA Grapalat" w:hAnsi="GHEA Grapalat"/>
                <w:noProof w:val="0"/>
                <w:sz w:val="24"/>
                <w:szCs w:val="24"/>
                <w:lang w:val="en-US" w:eastAsia="en-GB"/>
              </w:rPr>
              <w:t>1.</w:t>
            </w:r>
            <w:r w:rsidRPr="00305461">
              <w:rPr>
                <w:rFonts w:ascii="GHEA Grapalat" w:hAnsi="GHEA Grapalat"/>
                <w:noProof w:val="0"/>
                <w:sz w:val="24"/>
                <w:szCs w:val="24"/>
                <w:lang w:val="en-US" w:eastAsia="en-GB"/>
              </w:rPr>
              <w:t>Նախագծի 1-ին հոդվածում «ՀՀ վարչապետի աշխատակազմը» բառերից հետո ավելացնել «ՀՀ Ազգային Ժողովի աշխատակազմը» բառերը</w:t>
            </w:r>
          </w:p>
        </w:tc>
        <w:tc>
          <w:tcPr>
            <w:tcW w:w="1984" w:type="dxa"/>
            <w:vAlign w:val="center"/>
          </w:tcPr>
          <w:p w14:paraId="4A9FB08B" w14:textId="3DBE09AD" w:rsidR="007C0988" w:rsidRPr="002713A6" w:rsidRDefault="007C0988" w:rsidP="002713A6">
            <w:pPr>
              <w:spacing w:line="276" w:lineRule="auto"/>
              <w:rPr>
                <w:rFonts w:ascii="GHEA Grapalat" w:hAnsi="GHEA Grapalat"/>
                <w:sz w:val="24"/>
                <w:szCs w:val="24"/>
                <w:lang w:val="en-US"/>
              </w:rPr>
            </w:pPr>
            <w:r>
              <w:rPr>
                <w:rFonts w:ascii="GHEA Grapalat" w:hAnsi="GHEA Grapalat"/>
                <w:sz w:val="24"/>
                <w:szCs w:val="24"/>
                <w:lang w:val="en-US"/>
              </w:rPr>
              <w:t>Ընդունվել է</w:t>
            </w:r>
          </w:p>
        </w:tc>
        <w:tc>
          <w:tcPr>
            <w:tcW w:w="3969" w:type="dxa"/>
            <w:vAlign w:val="center"/>
          </w:tcPr>
          <w:p w14:paraId="6B44AA19" w14:textId="3E8616C7" w:rsidR="007C0988" w:rsidRPr="002713A6" w:rsidRDefault="007C0988" w:rsidP="002713A6">
            <w:pPr>
              <w:spacing w:line="276" w:lineRule="auto"/>
              <w:rPr>
                <w:rFonts w:ascii="GHEA Grapalat" w:hAnsi="GHEA Grapalat"/>
                <w:sz w:val="24"/>
                <w:szCs w:val="24"/>
                <w:lang w:val="en-US"/>
              </w:rPr>
            </w:pPr>
            <w:r>
              <w:rPr>
                <w:rFonts w:ascii="GHEA Grapalat" w:hAnsi="GHEA Grapalat"/>
                <w:sz w:val="24"/>
                <w:szCs w:val="24"/>
                <w:lang w:val="en-US"/>
              </w:rPr>
              <w:t>Նախագիծը խմբագրվել է</w:t>
            </w:r>
          </w:p>
        </w:tc>
      </w:tr>
      <w:tr w:rsidR="007C0988" w:rsidRPr="00305461" w14:paraId="1571045F" w14:textId="77777777" w:rsidTr="002713A6">
        <w:trPr>
          <w:trHeight w:val="997"/>
        </w:trPr>
        <w:tc>
          <w:tcPr>
            <w:tcW w:w="851" w:type="dxa"/>
            <w:vMerge/>
            <w:vAlign w:val="center"/>
          </w:tcPr>
          <w:p w14:paraId="28F34D4F" w14:textId="77777777" w:rsidR="007C0988" w:rsidRPr="00305461" w:rsidRDefault="007C0988" w:rsidP="00305461">
            <w:pPr>
              <w:spacing w:line="276" w:lineRule="auto"/>
              <w:jc w:val="center"/>
              <w:rPr>
                <w:rFonts w:ascii="GHEA Grapalat" w:hAnsi="GHEA Grapalat"/>
                <w:sz w:val="24"/>
                <w:szCs w:val="24"/>
              </w:rPr>
            </w:pPr>
          </w:p>
        </w:tc>
        <w:tc>
          <w:tcPr>
            <w:tcW w:w="2268" w:type="dxa"/>
            <w:vMerge/>
            <w:vAlign w:val="center"/>
          </w:tcPr>
          <w:p w14:paraId="18E992FD" w14:textId="77777777" w:rsidR="007C0988" w:rsidRPr="00305461" w:rsidRDefault="007C0988" w:rsidP="00305461">
            <w:pPr>
              <w:pStyle w:val="ListParagraph"/>
              <w:spacing w:line="276" w:lineRule="auto"/>
              <w:ind w:left="0"/>
              <w:rPr>
                <w:rFonts w:ascii="GHEA Grapalat" w:hAnsi="GHEA Grapalat"/>
                <w:sz w:val="24"/>
                <w:szCs w:val="24"/>
              </w:rPr>
            </w:pPr>
          </w:p>
        </w:tc>
        <w:tc>
          <w:tcPr>
            <w:tcW w:w="5812" w:type="dxa"/>
            <w:vAlign w:val="center"/>
          </w:tcPr>
          <w:p w14:paraId="53B8ABBB" w14:textId="5078B793" w:rsidR="007C0988" w:rsidRPr="000C7904" w:rsidRDefault="000C7904" w:rsidP="002713A6">
            <w:pPr>
              <w:pStyle w:val="NormalWeb"/>
              <w:tabs>
                <w:tab w:val="left" w:pos="0"/>
              </w:tabs>
              <w:spacing w:before="0" w:beforeAutospacing="0" w:after="0" w:afterAutospacing="0" w:line="276" w:lineRule="auto"/>
              <w:rPr>
                <w:rFonts w:ascii="GHEA Grapalat" w:hAnsi="GHEA Grapalat"/>
                <w:szCs w:val="24"/>
                <w:lang w:val="hy-AM"/>
              </w:rPr>
            </w:pPr>
            <w:r w:rsidRPr="000C7904">
              <w:rPr>
                <w:rFonts w:ascii="GHEA Grapalat" w:hAnsi="GHEA Grapalat"/>
                <w:szCs w:val="24"/>
                <w:lang w:val="hy-AM"/>
              </w:rPr>
              <w:t>2.Նախագծի 7-րդ հոդվածի «սկզբնական հաշվառման փաստաթղթերը» թողնել անփոփոխ կամ փոխարինել «հաշվապահական հաշվառման փաստաթղթերի (այսուհետ՝ սկզբնական հաշվառման փաստաթղթեր)» բառերով</w:t>
            </w:r>
          </w:p>
        </w:tc>
        <w:tc>
          <w:tcPr>
            <w:tcW w:w="1984" w:type="dxa"/>
            <w:vAlign w:val="center"/>
          </w:tcPr>
          <w:p w14:paraId="6EA10B22" w14:textId="2AD8434B" w:rsidR="007C0988" w:rsidRPr="002713A6" w:rsidRDefault="007C0988" w:rsidP="002713A6">
            <w:pPr>
              <w:spacing w:line="276" w:lineRule="auto"/>
              <w:rPr>
                <w:rFonts w:ascii="GHEA Grapalat" w:hAnsi="GHEA Grapalat"/>
                <w:sz w:val="24"/>
                <w:szCs w:val="24"/>
                <w:lang w:val="en-US"/>
              </w:rPr>
            </w:pPr>
            <w:r>
              <w:rPr>
                <w:rFonts w:ascii="GHEA Grapalat" w:hAnsi="GHEA Grapalat"/>
                <w:sz w:val="24"/>
                <w:szCs w:val="24"/>
                <w:lang w:val="en-US"/>
              </w:rPr>
              <w:t>Չի ընդունվել</w:t>
            </w:r>
          </w:p>
        </w:tc>
        <w:tc>
          <w:tcPr>
            <w:tcW w:w="3969" w:type="dxa"/>
            <w:vAlign w:val="center"/>
          </w:tcPr>
          <w:p w14:paraId="33350E44" w14:textId="2A988573" w:rsidR="007C0988" w:rsidRPr="00650878" w:rsidRDefault="007C0988" w:rsidP="002713A6">
            <w:pPr>
              <w:spacing w:line="276" w:lineRule="auto"/>
              <w:rPr>
                <w:rFonts w:ascii="GHEA Grapalat" w:hAnsi="GHEA Grapalat"/>
                <w:sz w:val="24"/>
                <w:szCs w:val="24"/>
              </w:rPr>
            </w:pPr>
            <w:r w:rsidRPr="00305461">
              <w:rPr>
                <w:rFonts w:ascii="GHEA Grapalat" w:hAnsi="GHEA Grapalat"/>
                <w:sz w:val="24"/>
                <w:szCs w:val="24"/>
                <w:lang w:val="en-US"/>
              </w:rPr>
              <w:t>«Հանրային հատվածի կազմակերպությունների հաշվապահական հաշվառման մասին»</w:t>
            </w:r>
            <w:r>
              <w:rPr>
                <w:rFonts w:ascii="GHEA Grapalat" w:hAnsi="GHEA Grapalat"/>
                <w:sz w:val="24"/>
                <w:szCs w:val="24"/>
                <w:lang w:val="en-US"/>
              </w:rPr>
              <w:t xml:space="preserve"> ՀՀ օրենքի 11-րդ հոդվածի </w:t>
            </w:r>
            <w:r w:rsidR="000C7904">
              <w:rPr>
                <w:rFonts w:ascii="GHEA Grapalat" w:hAnsi="GHEA Grapalat"/>
                <w:sz w:val="24"/>
                <w:szCs w:val="24"/>
              </w:rPr>
              <w:t xml:space="preserve">ներկայումս առկա </w:t>
            </w:r>
            <w:r>
              <w:rPr>
                <w:rFonts w:ascii="GHEA Grapalat" w:hAnsi="GHEA Grapalat"/>
                <w:sz w:val="24"/>
                <w:szCs w:val="24"/>
                <w:lang w:val="en-US"/>
              </w:rPr>
              <w:t xml:space="preserve">անվանումն է </w:t>
            </w:r>
            <w:r w:rsidRPr="00305461">
              <w:rPr>
                <w:rFonts w:ascii="GHEA Grapalat" w:hAnsi="GHEA Grapalat"/>
                <w:sz w:val="24"/>
                <w:szCs w:val="24"/>
                <w:lang w:val="en-US"/>
              </w:rPr>
              <w:t>«</w:t>
            </w:r>
            <w:r>
              <w:rPr>
                <w:rFonts w:ascii="GHEA Grapalat" w:hAnsi="GHEA Grapalat"/>
                <w:sz w:val="24"/>
                <w:szCs w:val="24"/>
                <w:lang w:val="en-US"/>
              </w:rPr>
              <w:t>սկզբնական հա</w:t>
            </w:r>
            <w:r w:rsidR="00650878">
              <w:rPr>
                <w:rFonts w:ascii="GHEA Grapalat" w:hAnsi="GHEA Grapalat"/>
                <w:sz w:val="24"/>
                <w:szCs w:val="24"/>
              </w:rPr>
              <w:t>շ</w:t>
            </w:r>
            <w:r>
              <w:rPr>
                <w:rFonts w:ascii="GHEA Grapalat" w:hAnsi="GHEA Grapalat"/>
                <w:sz w:val="24"/>
                <w:szCs w:val="24"/>
                <w:lang w:val="en-US"/>
              </w:rPr>
              <w:t>վապահական հաշվառման փաստաթղթերը</w:t>
            </w:r>
            <w:r w:rsidRPr="00305461">
              <w:rPr>
                <w:rFonts w:ascii="GHEA Grapalat" w:hAnsi="GHEA Grapalat"/>
                <w:sz w:val="24"/>
                <w:szCs w:val="24"/>
                <w:lang w:val="en-US"/>
              </w:rPr>
              <w:t>»</w:t>
            </w:r>
            <w:r>
              <w:rPr>
                <w:rFonts w:ascii="GHEA Grapalat" w:hAnsi="GHEA Grapalat"/>
                <w:sz w:val="24"/>
                <w:szCs w:val="24"/>
                <w:lang w:val="en-US"/>
              </w:rPr>
              <w:t xml:space="preserve">, </w:t>
            </w:r>
            <w:r w:rsidR="000C7904">
              <w:rPr>
                <w:rFonts w:ascii="GHEA Grapalat" w:hAnsi="GHEA Grapalat"/>
                <w:sz w:val="24"/>
                <w:szCs w:val="24"/>
              </w:rPr>
              <w:t>մինչդեռ ամբողջ հոդվածում կիառվում է</w:t>
            </w:r>
            <w:r w:rsidR="00650878">
              <w:rPr>
                <w:rFonts w:ascii="GHEA Grapalat" w:hAnsi="GHEA Grapalat"/>
                <w:sz w:val="24"/>
                <w:szCs w:val="24"/>
              </w:rPr>
              <w:t xml:space="preserve"> </w:t>
            </w:r>
            <w:r w:rsidR="00650878" w:rsidRPr="00305461">
              <w:rPr>
                <w:rFonts w:ascii="GHEA Grapalat" w:hAnsi="GHEA Grapalat"/>
                <w:sz w:val="24"/>
                <w:szCs w:val="24"/>
                <w:lang w:val="en-US"/>
              </w:rPr>
              <w:t>«</w:t>
            </w:r>
            <w:r w:rsidR="00650878">
              <w:rPr>
                <w:rFonts w:ascii="GHEA Grapalat" w:hAnsi="GHEA Grapalat"/>
                <w:sz w:val="24"/>
                <w:szCs w:val="24"/>
                <w:lang w:val="en-US"/>
              </w:rPr>
              <w:t>սկզբնական հաշվառման փաստաթղթեր</w:t>
            </w:r>
            <w:r w:rsidR="00650878" w:rsidRPr="00305461">
              <w:rPr>
                <w:rFonts w:ascii="GHEA Grapalat" w:hAnsi="GHEA Grapalat"/>
                <w:sz w:val="24"/>
                <w:szCs w:val="24"/>
                <w:lang w:val="en-US"/>
              </w:rPr>
              <w:t>»</w:t>
            </w:r>
            <w:r w:rsidR="000C7904">
              <w:rPr>
                <w:rFonts w:ascii="GHEA Grapalat" w:hAnsi="GHEA Grapalat"/>
                <w:sz w:val="24"/>
                <w:szCs w:val="24"/>
              </w:rPr>
              <w:t xml:space="preserve"> </w:t>
            </w:r>
            <w:r w:rsidR="00650878">
              <w:rPr>
                <w:rFonts w:ascii="GHEA Grapalat" w:hAnsi="GHEA Grapalat"/>
                <w:sz w:val="24"/>
                <w:szCs w:val="24"/>
              </w:rPr>
              <w:t>հասկացությունը։ Առաջարկվում է կիրառել նույն հասկացությունը</w:t>
            </w:r>
            <w:r w:rsidR="00C45919">
              <w:rPr>
                <w:rFonts w:ascii="GHEA Grapalat" w:hAnsi="GHEA Grapalat"/>
                <w:sz w:val="24"/>
                <w:szCs w:val="24"/>
                <w:lang w:val="en-US"/>
              </w:rPr>
              <w:t>,</w:t>
            </w:r>
            <w:r w:rsidR="00650878">
              <w:rPr>
                <w:rFonts w:ascii="GHEA Grapalat" w:hAnsi="GHEA Grapalat"/>
                <w:sz w:val="24"/>
                <w:szCs w:val="24"/>
              </w:rPr>
              <w:t xml:space="preserve"> և հոդվածի վերնագիրն ու տեքստը համապատասխանեցնել միմյանց։</w:t>
            </w:r>
          </w:p>
        </w:tc>
      </w:tr>
      <w:tr w:rsidR="007C0988" w:rsidRPr="00305461" w14:paraId="105C4805" w14:textId="77777777" w:rsidTr="007B1514">
        <w:trPr>
          <w:trHeight w:val="997"/>
        </w:trPr>
        <w:tc>
          <w:tcPr>
            <w:tcW w:w="851" w:type="dxa"/>
            <w:vAlign w:val="center"/>
          </w:tcPr>
          <w:p w14:paraId="5DD1D994" w14:textId="7394BC95" w:rsidR="007C0988" w:rsidRPr="00305461" w:rsidRDefault="007C0988" w:rsidP="00305461">
            <w:pPr>
              <w:spacing w:line="276" w:lineRule="auto"/>
              <w:jc w:val="center"/>
              <w:rPr>
                <w:rFonts w:ascii="GHEA Grapalat" w:hAnsi="GHEA Grapalat"/>
                <w:sz w:val="24"/>
                <w:szCs w:val="24"/>
              </w:rPr>
            </w:pPr>
            <w:r w:rsidRPr="00305461">
              <w:rPr>
                <w:rFonts w:ascii="GHEA Grapalat" w:hAnsi="GHEA Grapalat"/>
                <w:sz w:val="24"/>
                <w:szCs w:val="24"/>
              </w:rPr>
              <w:t>48.</w:t>
            </w:r>
          </w:p>
        </w:tc>
        <w:tc>
          <w:tcPr>
            <w:tcW w:w="2268" w:type="dxa"/>
            <w:vAlign w:val="center"/>
          </w:tcPr>
          <w:p w14:paraId="2B49D0AB" w14:textId="749F6B1A" w:rsidR="007C0988" w:rsidRPr="00D0584A" w:rsidRDefault="007C0988" w:rsidP="00D0584A">
            <w:pPr>
              <w:pStyle w:val="ListParagraph"/>
              <w:spacing w:line="276" w:lineRule="auto"/>
              <w:ind w:left="0"/>
              <w:rPr>
                <w:rFonts w:ascii="GHEA Grapalat" w:hAnsi="GHEA Grapalat"/>
                <w:sz w:val="24"/>
                <w:szCs w:val="24"/>
                <w:highlight w:val="yellow"/>
                <w:lang w:val="en-US"/>
              </w:rPr>
            </w:pPr>
            <w:r w:rsidRPr="00D0584A">
              <w:rPr>
                <w:rFonts w:ascii="GHEA Grapalat" w:hAnsi="GHEA Grapalat"/>
                <w:sz w:val="24"/>
                <w:szCs w:val="24"/>
              </w:rPr>
              <w:t>ՀՀ գիտությունների ազգային ակադեմիա</w:t>
            </w:r>
          </w:p>
        </w:tc>
        <w:tc>
          <w:tcPr>
            <w:tcW w:w="5812" w:type="dxa"/>
          </w:tcPr>
          <w:p w14:paraId="49D6F056" w14:textId="77777777" w:rsidR="007C0988" w:rsidRPr="00305461" w:rsidRDefault="007C0988" w:rsidP="00D0584A">
            <w:pPr>
              <w:pStyle w:val="NormalWeb"/>
              <w:tabs>
                <w:tab w:val="left" w:pos="0"/>
              </w:tabs>
              <w:spacing w:before="0" w:beforeAutospacing="0" w:after="0" w:afterAutospacing="0" w:line="276" w:lineRule="auto"/>
              <w:jc w:val="both"/>
              <w:rPr>
                <w:rFonts w:ascii="GHEA Grapalat" w:hAnsi="GHEA Grapalat"/>
                <w:szCs w:val="24"/>
                <w:lang w:val="en-US"/>
              </w:rPr>
            </w:pPr>
            <w:r w:rsidRPr="00305461">
              <w:rPr>
                <w:rFonts w:ascii="GHEA Grapalat" w:hAnsi="GHEA Grapalat"/>
                <w:szCs w:val="24"/>
                <w:lang w:val="en-US"/>
              </w:rPr>
              <w:t xml:space="preserve">««Հանրային հատվածի կազմակերպությունների հաշվապահական հաշվառման մասին» ՀՀ օրենքում փոփոխություններ և լրացումներ կատարելու մասին» ՀՀ օրենքի նախագծի (այսուհետ՝ Նախագիծ) Հոդված 4-ում նշված է, որ                                                       «…5) կազմակերպությունների կողմից հաշվապահական հաշվառման վարման և </w:t>
            </w:r>
            <w:r w:rsidRPr="00305461">
              <w:rPr>
                <w:rFonts w:ascii="GHEA Grapalat" w:hAnsi="GHEA Grapalat"/>
                <w:szCs w:val="24"/>
                <w:lang w:val="en-US"/>
              </w:rPr>
              <w:lastRenderedPageBreak/>
              <w:t>ֆինանսական հաշվետվությունների պատրաստման գործընթացի նկատմամբ մշտադիտարկումը և անհրաժեշտ մեթոդական ցուցումների տրամադրումը, ինչի նպատակով իրավասու է կազմակերպություններից պահանջելու նրանց հաշվապահական հաշվառման գրանցամատյանները և ֆինանսական հաշվետվությունները:»:</w:t>
            </w:r>
          </w:p>
          <w:p w14:paraId="55CEE044" w14:textId="77777777" w:rsidR="007C0988" w:rsidRPr="00305461" w:rsidRDefault="007C0988" w:rsidP="00D0584A">
            <w:pPr>
              <w:pStyle w:val="NormalWeb"/>
              <w:tabs>
                <w:tab w:val="left" w:pos="0"/>
              </w:tabs>
              <w:spacing w:before="0" w:beforeAutospacing="0" w:after="0" w:afterAutospacing="0" w:line="276" w:lineRule="auto"/>
              <w:jc w:val="both"/>
              <w:rPr>
                <w:rFonts w:ascii="GHEA Grapalat" w:hAnsi="GHEA Grapalat"/>
                <w:szCs w:val="24"/>
                <w:lang w:val="en-US"/>
              </w:rPr>
            </w:pPr>
            <w:r w:rsidRPr="00305461">
              <w:rPr>
                <w:rFonts w:ascii="GHEA Grapalat" w:hAnsi="GHEA Grapalat"/>
                <w:szCs w:val="24"/>
                <w:lang w:val="en-US"/>
              </w:rPr>
              <w:t>Այս մասով հարկ է նշել, որ հաշվապահական հաշվառման գրանցամատյանները ներառում են կազմակերպությունների աշխատողների անձնական տվյալները, որոնց տրամադրումն առանց վերջիններիս համաձայնության հնարավոր չէ իրականացնել, քանի որ «Անձնական տվյալների պաշտանության մասին</w:t>
            </w:r>
            <w:proofErr w:type="gramStart"/>
            <w:r w:rsidRPr="00305461">
              <w:rPr>
                <w:rFonts w:ascii="GHEA Grapalat" w:hAnsi="GHEA Grapalat"/>
                <w:szCs w:val="24"/>
                <w:lang w:val="en-US"/>
              </w:rPr>
              <w:t>»  ՀՀ</w:t>
            </w:r>
            <w:proofErr w:type="gramEnd"/>
            <w:r w:rsidRPr="00305461">
              <w:rPr>
                <w:rFonts w:ascii="GHEA Grapalat" w:hAnsi="GHEA Grapalat"/>
                <w:szCs w:val="24"/>
                <w:lang w:val="en-US"/>
              </w:rPr>
              <w:t xml:space="preserve"> օրենքով սահմանված են հետևյալ դրույթները. « Հոդված 2. 1.Անձնական տվյալները մշակելու հետ կապված հարաբերությունները կարգավորվում են Հայաստանի Հանրապետության Սահմանադրությամբ, Հայաստանի Հանրապետության միջազգային պայմանագրերով, սույն օրենքով, այլ օրենքներով:</w:t>
            </w:r>
          </w:p>
          <w:p w14:paraId="7C7E8669" w14:textId="77777777" w:rsidR="007C0988" w:rsidRPr="00305461" w:rsidRDefault="007C0988" w:rsidP="00D0584A">
            <w:pPr>
              <w:pStyle w:val="NormalWeb"/>
              <w:tabs>
                <w:tab w:val="left" w:pos="0"/>
              </w:tabs>
              <w:spacing w:before="0" w:beforeAutospacing="0" w:after="0" w:afterAutospacing="0" w:line="276" w:lineRule="auto"/>
              <w:jc w:val="both"/>
              <w:rPr>
                <w:rFonts w:ascii="GHEA Grapalat" w:hAnsi="GHEA Grapalat"/>
                <w:szCs w:val="24"/>
                <w:lang w:val="en-US"/>
              </w:rPr>
            </w:pPr>
            <w:r w:rsidRPr="00305461">
              <w:rPr>
                <w:rFonts w:ascii="GHEA Grapalat" w:hAnsi="GHEA Grapalat"/>
                <w:szCs w:val="24"/>
                <w:lang w:val="en-US"/>
              </w:rPr>
              <w:t xml:space="preserve">Հոդված 3. 1.1) անձնական տվյալ` ֆիզիկական անձին վերաբերող ցանկացած տեղեկություն, որը թույլ է տալիս կամ կարող է թույլ տալ ուղղակի կամ անուղղակի կերպով նույնականացնել անձի </w:t>
            </w:r>
            <w:r w:rsidRPr="00305461">
              <w:rPr>
                <w:rFonts w:ascii="GHEA Grapalat" w:hAnsi="GHEA Grapalat"/>
                <w:szCs w:val="24"/>
                <w:lang w:val="en-US"/>
              </w:rPr>
              <w:lastRenderedPageBreak/>
              <w:t>ինքնությունը, 2) անձնական տվյալների մշակում` անկախ իրականացման ձևից և եղանակից (այդ թվում՝ ավտոմատացված, տեխնիկական ցանկացած միջոցներ կիրառելու կամ առանց դրանց) ցանկացած գործողություն կամ գործողությունների խումբ, որը կապված է անձնական տվյալները հավաքելու կամ ամրագրելու կամ մուտքագրելու կամ համակարգելու կամ կազմակերպելու կամ պահպանելու կամ օգտագործելու կամ վերափոխելու կամ վերականգնելու կամ փոխանցելու կամ ուղղելու կամ ուղեփակելու կամ ոչնչացնելու կամ այլ գործողություններ կատարելու հետ, 3) անձնական տվյալների փոխանցում երրորդ անձանց` անձնական տվյալները որոշակի կամ անորոշ շրջանակի այլ անձանց փոխանցելուն կամ դրանց հետ ծանոթացնելուն ուղղված գործողություն, այդ թվում` զանգվածային լրատվության միջոցներով անձնական տվյալները հրապարակելը, տեղեկատվական հաղորդակցման ցանցերում տեղադրելը կամ այլ եղանակով անձնական տվյալներն այլ անձի մատչելի դարձնելը:</w:t>
            </w:r>
          </w:p>
          <w:p w14:paraId="054A5F5E" w14:textId="7BBE089C" w:rsidR="007C0988" w:rsidRPr="00305461" w:rsidRDefault="007C0988" w:rsidP="00D0584A">
            <w:pPr>
              <w:pStyle w:val="NormalWeb"/>
              <w:tabs>
                <w:tab w:val="left" w:pos="0"/>
              </w:tabs>
              <w:spacing w:before="0" w:beforeAutospacing="0" w:after="0" w:afterAutospacing="0" w:line="276" w:lineRule="auto"/>
              <w:jc w:val="both"/>
              <w:rPr>
                <w:rFonts w:ascii="GHEA Grapalat" w:hAnsi="GHEA Grapalat"/>
                <w:szCs w:val="24"/>
                <w:lang w:val="en-US"/>
              </w:rPr>
            </w:pPr>
            <w:r w:rsidRPr="00305461">
              <w:rPr>
                <w:rFonts w:ascii="GHEA Grapalat" w:hAnsi="GHEA Grapalat"/>
                <w:szCs w:val="24"/>
                <w:lang w:val="en-US"/>
              </w:rPr>
              <w:t>Հոդված 8.</w:t>
            </w:r>
            <w:r w:rsidR="00161DAB">
              <w:rPr>
                <w:rFonts w:ascii="GHEA Grapalat" w:hAnsi="GHEA Grapalat"/>
                <w:szCs w:val="24"/>
                <w:lang w:val="en-US"/>
              </w:rPr>
              <w:t xml:space="preserve"> </w:t>
            </w:r>
            <w:r w:rsidRPr="00305461">
              <w:rPr>
                <w:rFonts w:ascii="GHEA Grapalat" w:hAnsi="GHEA Grapalat"/>
                <w:szCs w:val="24"/>
                <w:lang w:val="en-US"/>
              </w:rPr>
              <w:t xml:space="preserve">1. Անձնական տվյալներ մշակելը օրինական է, եթե՝ 1) տվյալները մշակվել են օրենքի պահանջների պահպանմամբ, և </w:t>
            </w:r>
            <w:r w:rsidRPr="00305461">
              <w:rPr>
                <w:rFonts w:ascii="GHEA Grapalat" w:hAnsi="GHEA Grapalat"/>
                <w:szCs w:val="24"/>
                <w:lang w:val="en-US"/>
              </w:rPr>
              <w:lastRenderedPageBreak/>
              <w:t>տվյալների սուբյեկտը տվել է իր համաձայնությունը, բացառությամբ սույն օրենքով կամ այլ օրենքներով ուղղակիորեն նախատեսված դեպքերի, կամ 2) մշակվող տվյալները ձեռք են բերվել անձնական տվյալների հանրամատչելի աղբյուրներից:»:</w:t>
            </w:r>
          </w:p>
          <w:p w14:paraId="5CC5B27C" w14:textId="73EDCFD0" w:rsidR="007C0988" w:rsidRPr="00305461" w:rsidRDefault="007C0988" w:rsidP="00D0584A">
            <w:pPr>
              <w:pStyle w:val="NormalWeb"/>
              <w:tabs>
                <w:tab w:val="left" w:pos="0"/>
              </w:tabs>
              <w:spacing w:before="0" w:beforeAutospacing="0" w:after="0" w:afterAutospacing="0" w:line="276" w:lineRule="auto"/>
              <w:jc w:val="both"/>
              <w:rPr>
                <w:rFonts w:ascii="GHEA Grapalat" w:hAnsi="GHEA Grapalat"/>
                <w:szCs w:val="24"/>
                <w:lang w:val="en-US"/>
              </w:rPr>
            </w:pPr>
            <w:r w:rsidRPr="00305461">
              <w:rPr>
                <w:rFonts w:ascii="GHEA Grapalat" w:hAnsi="GHEA Grapalat"/>
                <w:szCs w:val="24"/>
                <w:lang w:val="en-US"/>
              </w:rPr>
              <w:t>Համաձայն ՀՀ աշխատանքային օրենսգրքի հոդված 134-ի. «Աշխատողի անձնական տվյալները փոխանցելիս գործատուն պարտավոր է պահպանել հետևյալ պահանջները. 1) աշխատողի անձնական տվյալները չհայտնել երրորդ անձանց` առանց աշխատողի գրավոր համաձայնության, բացառությամբ այն դեպքերի, երբ դա անհրաժեշտ է աշխատողի կյանքին և առողջությանը սպառնացող վտանգը կանխելու համար, ինչպես նաև օրենքով նախատեսված այլ դեպքերում:»:</w:t>
            </w:r>
          </w:p>
          <w:p w14:paraId="275D337D" w14:textId="77777777" w:rsidR="007C0988" w:rsidRPr="00305461" w:rsidRDefault="007C0988" w:rsidP="00D0584A">
            <w:pPr>
              <w:pStyle w:val="NormalWeb"/>
              <w:tabs>
                <w:tab w:val="left" w:pos="0"/>
              </w:tabs>
              <w:spacing w:before="0" w:beforeAutospacing="0" w:after="0" w:afterAutospacing="0" w:line="276" w:lineRule="auto"/>
              <w:jc w:val="both"/>
              <w:rPr>
                <w:rFonts w:ascii="GHEA Grapalat" w:hAnsi="GHEA Grapalat"/>
                <w:szCs w:val="24"/>
                <w:lang w:val="en-US"/>
              </w:rPr>
            </w:pPr>
            <w:r w:rsidRPr="00305461">
              <w:rPr>
                <w:rFonts w:ascii="GHEA Grapalat" w:hAnsi="GHEA Grapalat"/>
                <w:szCs w:val="24"/>
                <w:lang w:val="en-US"/>
              </w:rPr>
              <w:t xml:space="preserve">Վերոգրյալից ելնելով Նախագծի նշված դրույթը կամ պետք է հանվի, քանի որ ընդունվելու դեպքում փաստացի աշխատողի կողմից համաձայնության չտալու դեպքում գործատուն ողջամիտ հնարավորություն չի ունենալու կատարելու նշված կետի պահանջը՝ ավելի վաղ ընդունված օրենքի արգելքով պայմանավորված, կամ անհրաժեշտ է սահմանել դրույթ՝ տրամադրման պարտականությունը` բոլոր </w:t>
            </w:r>
            <w:r w:rsidRPr="00305461">
              <w:rPr>
                <w:rFonts w:ascii="GHEA Grapalat" w:hAnsi="GHEA Grapalat"/>
                <w:szCs w:val="24"/>
                <w:lang w:val="en-US"/>
              </w:rPr>
              <w:lastRenderedPageBreak/>
              <w:t>աշխատողների համաձայնության տրման դեպքում կատարելու մասին, սակայն նման դեպքում էլ կարող են խնդիրներ առաջանալ, քանի որ հաշվետու տարում ազատված աշխատողների մասով գործատուն կրկին կաշկանդված է լինելու տվյալների բազայի տրամադրման առումով, քանի որ տվյալ դեպքում գործատուն իրատեսական հնարավորություն չի ունենա արդեն իսկ ազատված աշխատողից ստանալու նրա անձնական տվյալները երրորդ կողմին փոխանցելու վերաբերյալ համաձայնություն:</w:t>
            </w:r>
          </w:p>
        </w:tc>
        <w:tc>
          <w:tcPr>
            <w:tcW w:w="1984" w:type="dxa"/>
            <w:vAlign w:val="center"/>
          </w:tcPr>
          <w:p w14:paraId="3D8D003A" w14:textId="7FA680E1" w:rsidR="007C0988" w:rsidRPr="00305461" w:rsidRDefault="007C0988" w:rsidP="007B1514">
            <w:pPr>
              <w:spacing w:line="276" w:lineRule="auto"/>
              <w:rPr>
                <w:rFonts w:ascii="GHEA Grapalat" w:hAnsi="GHEA Grapalat"/>
                <w:sz w:val="24"/>
                <w:szCs w:val="24"/>
              </w:rPr>
            </w:pPr>
            <w:r>
              <w:rPr>
                <w:rFonts w:ascii="GHEA Grapalat" w:hAnsi="GHEA Grapalat"/>
                <w:sz w:val="24"/>
                <w:szCs w:val="24"/>
                <w:lang w:val="en-US"/>
              </w:rPr>
              <w:lastRenderedPageBreak/>
              <w:t>Ընդունվել է</w:t>
            </w:r>
          </w:p>
        </w:tc>
        <w:tc>
          <w:tcPr>
            <w:tcW w:w="3969" w:type="dxa"/>
            <w:vAlign w:val="center"/>
          </w:tcPr>
          <w:p w14:paraId="654E854A" w14:textId="38446651" w:rsidR="007C0988" w:rsidRPr="00C45919" w:rsidRDefault="007C0988" w:rsidP="007B1514">
            <w:pPr>
              <w:spacing w:line="276" w:lineRule="auto"/>
              <w:rPr>
                <w:rFonts w:ascii="GHEA Grapalat" w:hAnsi="GHEA Grapalat"/>
                <w:sz w:val="24"/>
                <w:szCs w:val="24"/>
                <w:lang w:val="en-US"/>
              </w:rPr>
            </w:pPr>
            <w:r w:rsidRPr="000C7904">
              <w:rPr>
                <w:rFonts w:ascii="GHEA Grapalat" w:hAnsi="GHEA Grapalat"/>
                <w:sz w:val="24"/>
                <w:szCs w:val="24"/>
              </w:rPr>
              <w:t>Նախագծի 4-րդ հոդվածում հստակեցվել է, որ հանրային հատվածի կազմակերպություն</w:t>
            </w:r>
            <w:r w:rsidR="00EE2280">
              <w:rPr>
                <w:rFonts w:ascii="GHEA Grapalat" w:hAnsi="GHEA Grapalat"/>
                <w:sz w:val="24"/>
                <w:szCs w:val="24"/>
              </w:rPr>
              <w:softHyphen/>
            </w:r>
            <w:r w:rsidRPr="000C7904">
              <w:rPr>
                <w:rFonts w:ascii="GHEA Grapalat" w:hAnsi="GHEA Grapalat"/>
                <w:sz w:val="24"/>
                <w:szCs w:val="24"/>
              </w:rPr>
              <w:t xml:space="preserve">ներից կարող են պահանջվել ոչ թե բոլոր, այլ միայն սինթետիկ հաշիվների հաշվապահական հաշվառման </w:t>
            </w:r>
            <w:r w:rsidRPr="000C7904">
              <w:rPr>
                <w:rFonts w:ascii="GHEA Grapalat" w:hAnsi="GHEA Grapalat"/>
                <w:sz w:val="24"/>
                <w:szCs w:val="24"/>
              </w:rPr>
              <w:lastRenderedPageBreak/>
              <w:t xml:space="preserve">գրանցամատյանները, </w:t>
            </w:r>
            <w:r w:rsidR="00FE50B3">
              <w:rPr>
                <w:rFonts w:ascii="GHEA Grapalat" w:hAnsi="GHEA Grapalat"/>
                <w:sz w:val="24"/>
                <w:szCs w:val="24"/>
              </w:rPr>
              <w:t xml:space="preserve">այսինքն՝ գործառնությունների մատյանները, </w:t>
            </w:r>
            <w:r w:rsidRPr="000C7904">
              <w:rPr>
                <w:rFonts w:ascii="GHEA Grapalat" w:hAnsi="GHEA Grapalat"/>
                <w:sz w:val="24"/>
                <w:szCs w:val="24"/>
              </w:rPr>
              <w:t>որոնք չեն պարունակում աշխատակիցների վերաբերյալ անձնական տվյալներ</w:t>
            </w:r>
          </w:p>
        </w:tc>
      </w:tr>
      <w:tr w:rsidR="007C0988" w:rsidRPr="00305461" w14:paraId="2320347D" w14:textId="77777777" w:rsidTr="006729CD">
        <w:trPr>
          <w:trHeight w:val="997"/>
        </w:trPr>
        <w:tc>
          <w:tcPr>
            <w:tcW w:w="851" w:type="dxa"/>
            <w:vAlign w:val="center"/>
          </w:tcPr>
          <w:p w14:paraId="486E661F" w14:textId="050C7075" w:rsidR="007C0988" w:rsidRPr="00305461" w:rsidRDefault="007C0988" w:rsidP="00305461">
            <w:pPr>
              <w:spacing w:line="276" w:lineRule="auto"/>
              <w:jc w:val="center"/>
              <w:rPr>
                <w:rFonts w:ascii="GHEA Grapalat" w:hAnsi="GHEA Grapalat"/>
                <w:sz w:val="24"/>
                <w:szCs w:val="24"/>
              </w:rPr>
            </w:pPr>
            <w:r w:rsidRPr="00305461">
              <w:rPr>
                <w:rFonts w:ascii="GHEA Grapalat" w:hAnsi="GHEA Grapalat"/>
                <w:sz w:val="24"/>
                <w:szCs w:val="24"/>
              </w:rPr>
              <w:lastRenderedPageBreak/>
              <w:t>49.</w:t>
            </w:r>
          </w:p>
        </w:tc>
        <w:tc>
          <w:tcPr>
            <w:tcW w:w="2268" w:type="dxa"/>
            <w:vAlign w:val="center"/>
          </w:tcPr>
          <w:p w14:paraId="4E5098CA" w14:textId="5C42C6FB" w:rsidR="007C0988" w:rsidRPr="000C7904" w:rsidRDefault="007C0988" w:rsidP="008569DB">
            <w:pPr>
              <w:pStyle w:val="ListParagraph"/>
              <w:spacing w:line="276" w:lineRule="auto"/>
              <w:ind w:left="0"/>
              <w:rPr>
                <w:rFonts w:ascii="GHEA Grapalat" w:hAnsi="GHEA Grapalat"/>
                <w:sz w:val="24"/>
                <w:szCs w:val="24"/>
              </w:rPr>
            </w:pPr>
            <w:r w:rsidRPr="008569DB">
              <w:rPr>
                <w:rFonts w:ascii="GHEA Grapalat" w:hAnsi="GHEA Grapalat"/>
                <w:sz w:val="24"/>
                <w:szCs w:val="24"/>
              </w:rPr>
              <w:t>ՀՀ Հանրային հեռուստառադիո</w:t>
            </w:r>
            <w:r w:rsidRPr="000C7904">
              <w:rPr>
                <w:rFonts w:ascii="GHEA Grapalat" w:hAnsi="GHEA Grapalat"/>
                <w:sz w:val="24"/>
                <w:szCs w:val="24"/>
              </w:rPr>
              <w:t>-</w:t>
            </w:r>
            <w:r w:rsidRPr="008569DB">
              <w:rPr>
                <w:rFonts w:ascii="GHEA Grapalat" w:hAnsi="GHEA Grapalat"/>
                <w:sz w:val="24"/>
                <w:szCs w:val="24"/>
              </w:rPr>
              <w:t>ընկերության խորհուրդ</w:t>
            </w:r>
          </w:p>
        </w:tc>
        <w:tc>
          <w:tcPr>
            <w:tcW w:w="5812" w:type="dxa"/>
          </w:tcPr>
          <w:p w14:paraId="05025BF2" w14:textId="74124189" w:rsidR="007C0988" w:rsidRPr="000C7904" w:rsidRDefault="007C0988" w:rsidP="000C7904">
            <w:pPr>
              <w:pStyle w:val="NormalWeb"/>
              <w:tabs>
                <w:tab w:val="left" w:pos="0"/>
              </w:tabs>
              <w:spacing w:before="0" w:beforeAutospacing="0" w:after="0" w:afterAutospacing="0" w:line="276" w:lineRule="auto"/>
              <w:rPr>
                <w:rFonts w:ascii="GHEA Grapalat" w:hAnsi="GHEA Grapalat"/>
                <w:szCs w:val="24"/>
                <w:lang w:val="hy-AM"/>
              </w:rPr>
            </w:pPr>
            <w:r w:rsidRPr="00305461">
              <w:rPr>
                <w:rFonts w:ascii="GHEA Grapalat" w:hAnsi="GHEA Grapalat"/>
                <w:szCs w:val="24"/>
                <w:lang w:val="hy-AM"/>
              </w:rPr>
              <w:t xml:space="preserve">Քանի որ Հանրային հեռուստառադիոընկերության խորհուրդը ներկայիս օրենսդրորեն ամրագրված կարգավիճակով չի հանդիսանում պետական մարմին, առաջարկում ենք «Հանրային հատվածի կազմակերպությունների հաշվապահական հաշվառման մասին» ՀՀ օրենքի 2-րդ հոդվածի 2-րդ մասում ներառել նաև Հանրային հեռուստառադիոընկերության խորհրդի </w:t>
            </w:r>
            <w:r>
              <w:rPr>
                <w:rFonts w:ascii="GHEA Grapalat" w:hAnsi="GHEA Grapalat"/>
                <w:szCs w:val="24"/>
                <w:lang w:val="hy-AM"/>
              </w:rPr>
              <w:t>աշխատակազմը</w:t>
            </w:r>
          </w:p>
        </w:tc>
        <w:tc>
          <w:tcPr>
            <w:tcW w:w="1984" w:type="dxa"/>
            <w:vAlign w:val="center"/>
          </w:tcPr>
          <w:p w14:paraId="468E0F3B" w14:textId="1ECD898F" w:rsidR="007C0988" w:rsidRPr="006729CD" w:rsidRDefault="007C0988" w:rsidP="006729CD">
            <w:pPr>
              <w:spacing w:line="276" w:lineRule="auto"/>
              <w:rPr>
                <w:rFonts w:ascii="GHEA Grapalat" w:hAnsi="GHEA Grapalat"/>
                <w:sz w:val="24"/>
                <w:szCs w:val="24"/>
                <w:lang w:val="en-US"/>
              </w:rPr>
            </w:pPr>
            <w:r>
              <w:rPr>
                <w:rFonts w:ascii="GHEA Grapalat" w:hAnsi="GHEA Grapalat"/>
                <w:sz w:val="24"/>
                <w:szCs w:val="24"/>
                <w:lang w:val="en-US"/>
              </w:rPr>
              <w:t>Ընդունվել է</w:t>
            </w:r>
          </w:p>
        </w:tc>
        <w:tc>
          <w:tcPr>
            <w:tcW w:w="3969" w:type="dxa"/>
            <w:vAlign w:val="center"/>
          </w:tcPr>
          <w:p w14:paraId="52EB2CBD" w14:textId="4E230525" w:rsidR="007C0988" w:rsidRPr="006729CD" w:rsidRDefault="007C0988" w:rsidP="006729CD">
            <w:pPr>
              <w:spacing w:line="276" w:lineRule="auto"/>
              <w:rPr>
                <w:rFonts w:ascii="GHEA Grapalat" w:hAnsi="GHEA Grapalat"/>
                <w:sz w:val="24"/>
                <w:szCs w:val="24"/>
                <w:lang w:val="en-US"/>
              </w:rPr>
            </w:pPr>
            <w:r>
              <w:rPr>
                <w:rFonts w:ascii="GHEA Grapalat" w:hAnsi="GHEA Grapalat"/>
                <w:sz w:val="24"/>
                <w:szCs w:val="24"/>
                <w:lang w:val="en-US"/>
              </w:rPr>
              <w:t>Նախագիծը խմբագրվել է</w:t>
            </w:r>
          </w:p>
        </w:tc>
      </w:tr>
      <w:tr w:rsidR="007C0988" w:rsidRPr="00305461" w14:paraId="5D00CC3A" w14:textId="77777777" w:rsidTr="003677F7">
        <w:trPr>
          <w:trHeight w:val="997"/>
        </w:trPr>
        <w:tc>
          <w:tcPr>
            <w:tcW w:w="851" w:type="dxa"/>
            <w:vAlign w:val="center"/>
          </w:tcPr>
          <w:p w14:paraId="3EA592D0" w14:textId="610B47DA" w:rsidR="007C0988" w:rsidRPr="00305461" w:rsidRDefault="007C0988" w:rsidP="00305461">
            <w:pPr>
              <w:spacing w:line="276" w:lineRule="auto"/>
              <w:jc w:val="center"/>
              <w:rPr>
                <w:rFonts w:ascii="GHEA Grapalat" w:hAnsi="GHEA Grapalat"/>
                <w:sz w:val="24"/>
                <w:szCs w:val="24"/>
              </w:rPr>
            </w:pPr>
            <w:r w:rsidRPr="00305461">
              <w:rPr>
                <w:rFonts w:ascii="GHEA Grapalat" w:hAnsi="GHEA Grapalat"/>
                <w:sz w:val="24"/>
                <w:szCs w:val="24"/>
              </w:rPr>
              <w:t>50.</w:t>
            </w:r>
          </w:p>
        </w:tc>
        <w:tc>
          <w:tcPr>
            <w:tcW w:w="2268" w:type="dxa"/>
            <w:vAlign w:val="center"/>
          </w:tcPr>
          <w:p w14:paraId="5D56F773" w14:textId="2E720F03" w:rsidR="007C0988" w:rsidRPr="006729CD" w:rsidRDefault="007C0988" w:rsidP="006729CD">
            <w:pPr>
              <w:pStyle w:val="ListParagraph"/>
              <w:spacing w:line="276" w:lineRule="auto"/>
              <w:ind w:left="0"/>
              <w:rPr>
                <w:rFonts w:ascii="GHEA Grapalat" w:hAnsi="GHEA Grapalat"/>
                <w:sz w:val="24"/>
                <w:szCs w:val="24"/>
                <w:highlight w:val="yellow"/>
                <w:lang w:val="en-US"/>
              </w:rPr>
            </w:pPr>
            <w:r w:rsidRPr="006729CD">
              <w:rPr>
                <w:rFonts w:ascii="GHEA Grapalat" w:hAnsi="GHEA Grapalat"/>
                <w:sz w:val="24"/>
                <w:szCs w:val="24"/>
              </w:rPr>
              <w:t>ՀՀ պետական պահպանության ծառայություն</w:t>
            </w:r>
          </w:p>
        </w:tc>
        <w:tc>
          <w:tcPr>
            <w:tcW w:w="5812" w:type="dxa"/>
          </w:tcPr>
          <w:p w14:paraId="6C5FEE96" w14:textId="77777777" w:rsidR="007C0988" w:rsidRPr="00305461" w:rsidRDefault="007C0988" w:rsidP="006729CD">
            <w:pPr>
              <w:jc w:val="both"/>
              <w:rPr>
                <w:rFonts w:ascii="GHEA Grapalat" w:hAnsi="GHEA Grapalat" w:cs="Sylfaen"/>
                <w:noProof w:val="0"/>
                <w:spacing w:val="6"/>
                <w:sz w:val="24"/>
                <w:szCs w:val="24"/>
                <w:lang w:val="en-GB"/>
              </w:rPr>
            </w:pPr>
            <w:r w:rsidRPr="00305461">
              <w:rPr>
                <w:rFonts w:ascii="GHEA Grapalat" w:hAnsi="GHEA Grapalat" w:cs="Sylfaen"/>
                <w:spacing w:val="6"/>
                <w:sz w:val="24"/>
                <w:szCs w:val="24"/>
              </w:rPr>
              <w:t>Համաձայն «Հատուկ պետական պաշտպանության ենթակա անձանց անվտանգության ապահովման մասին» ՀՀ օրենքի 10-րդ հոդվածի՝</w:t>
            </w:r>
          </w:p>
          <w:p w14:paraId="3750DB57" w14:textId="77777777" w:rsidR="007C0988" w:rsidRPr="00305461" w:rsidRDefault="007C0988" w:rsidP="006729CD">
            <w:pPr>
              <w:ind w:firstLine="709"/>
              <w:jc w:val="both"/>
              <w:rPr>
                <w:rFonts w:ascii="GHEA Grapalat" w:hAnsi="GHEA Grapalat" w:cs="Sylfaen"/>
                <w:spacing w:val="6"/>
                <w:sz w:val="24"/>
                <w:szCs w:val="24"/>
              </w:rPr>
            </w:pPr>
            <w:r w:rsidRPr="00305461">
              <w:rPr>
                <w:rFonts w:ascii="GHEA Grapalat" w:hAnsi="GHEA Grapalat" w:cs="Sylfaen"/>
                <w:spacing w:val="6"/>
                <w:sz w:val="24"/>
                <w:szCs w:val="24"/>
              </w:rPr>
              <w:t xml:space="preserve">1. Պետական պահպանությունն իրականացնող մարմինը ծառայությունն է </w:t>
            </w:r>
            <w:r w:rsidRPr="00305461">
              <w:rPr>
                <w:rFonts w:ascii="GHEA Grapalat" w:hAnsi="GHEA Grapalat" w:cs="Sylfaen"/>
                <w:spacing w:val="6"/>
                <w:sz w:val="24"/>
                <w:szCs w:val="24"/>
              </w:rPr>
              <w:lastRenderedPageBreak/>
              <w:t>(պետական պահպանության ծառայությունը)։</w:t>
            </w:r>
          </w:p>
          <w:p w14:paraId="33FB7358" w14:textId="77777777" w:rsidR="007C0988" w:rsidRPr="00305461" w:rsidRDefault="007C0988" w:rsidP="006729CD">
            <w:pPr>
              <w:ind w:firstLine="709"/>
              <w:jc w:val="both"/>
              <w:rPr>
                <w:rFonts w:ascii="GHEA Grapalat" w:hAnsi="GHEA Grapalat" w:cs="Sylfaen"/>
                <w:spacing w:val="6"/>
                <w:sz w:val="24"/>
                <w:szCs w:val="24"/>
              </w:rPr>
            </w:pPr>
            <w:r w:rsidRPr="00305461">
              <w:rPr>
                <w:rFonts w:ascii="GHEA Grapalat" w:hAnsi="GHEA Grapalat" w:cs="Sylfaen"/>
                <w:spacing w:val="6"/>
                <w:sz w:val="24"/>
                <w:szCs w:val="24"/>
              </w:rPr>
              <w:t>2. Ծառայությունն Ազգային անվտանգության ծառայության գրասենյակ է:</w:t>
            </w:r>
          </w:p>
          <w:p w14:paraId="5084CF89" w14:textId="77777777" w:rsidR="007C0988" w:rsidRPr="00305461" w:rsidRDefault="007C0988" w:rsidP="006729CD">
            <w:pPr>
              <w:ind w:firstLine="709"/>
              <w:jc w:val="both"/>
              <w:rPr>
                <w:rFonts w:ascii="GHEA Grapalat" w:hAnsi="GHEA Grapalat" w:cs="Sylfaen"/>
                <w:spacing w:val="6"/>
                <w:sz w:val="24"/>
                <w:szCs w:val="24"/>
              </w:rPr>
            </w:pPr>
            <w:r w:rsidRPr="00305461">
              <w:rPr>
                <w:rFonts w:ascii="GHEA Grapalat" w:hAnsi="GHEA Grapalat" w:cs="Sylfaen"/>
                <w:spacing w:val="6"/>
                <w:sz w:val="24"/>
                <w:szCs w:val="24"/>
              </w:rPr>
              <w:t>Նույն հոդվածի 9-րդ մասի համաձայն՝ ծառայության կանոնադրությունը, կառուցվածքը, ծառայողների և քաղաքացիական անձնակազմի թվաքանակը հաստատում է վարչապետը։ Ծառայությունը կարող է ունենալ ինչպես հիմնական մասնագիտական, այնպես էլ աջակցող մասնագիտական կառուցվածքային ստորաբաժանումներ:</w:t>
            </w:r>
          </w:p>
          <w:p w14:paraId="121A8913" w14:textId="77777777" w:rsidR="007C0988" w:rsidRPr="00305461" w:rsidRDefault="007C0988" w:rsidP="006729CD">
            <w:pPr>
              <w:ind w:firstLine="709"/>
              <w:jc w:val="both"/>
              <w:rPr>
                <w:rFonts w:ascii="GHEA Grapalat" w:hAnsi="GHEA Grapalat" w:cs="Sylfaen"/>
                <w:spacing w:val="6"/>
                <w:sz w:val="24"/>
                <w:szCs w:val="24"/>
              </w:rPr>
            </w:pPr>
            <w:r w:rsidRPr="00305461">
              <w:rPr>
                <w:rFonts w:ascii="GHEA Grapalat" w:hAnsi="GHEA Grapalat" w:cs="Sylfaen"/>
                <w:spacing w:val="6"/>
                <w:sz w:val="24"/>
                <w:szCs w:val="24"/>
              </w:rPr>
              <w:t>Համաձայն նշված օրենքի 23-րդ հոդվածի՝ ծառայության ֆինանսավորումը կատարվում է Հայաստանի Հանրապետության պետական բյուջեի և օրենսդրությամբ սահմանված այլ միջոցների հաշվին։ Ծառայության համար Հայաստանի Հանրապետության պետական բյուջեում նախատեսվում է հատուկ հոդված։</w:t>
            </w:r>
          </w:p>
          <w:p w14:paraId="1F094A43" w14:textId="77777777" w:rsidR="007C0988" w:rsidRPr="00305461" w:rsidRDefault="007C0988" w:rsidP="006729CD">
            <w:pPr>
              <w:ind w:firstLine="709"/>
              <w:jc w:val="both"/>
              <w:rPr>
                <w:rFonts w:ascii="GHEA Grapalat" w:hAnsi="GHEA Grapalat" w:cs="Sylfaen"/>
                <w:spacing w:val="6"/>
                <w:sz w:val="24"/>
                <w:szCs w:val="24"/>
              </w:rPr>
            </w:pPr>
            <w:r w:rsidRPr="00305461">
              <w:rPr>
                <w:rFonts w:ascii="GHEA Grapalat" w:hAnsi="GHEA Grapalat" w:cs="Sylfaen"/>
                <w:spacing w:val="6"/>
                <w:sz w:val="24"/>
                <w:szCs w:val="24"/>
              </w:rPr>
              <w:t>Համաձայն «Կառավարչական իրավահարաբերությունների կարգավորման մասին» ՀՀ օրենքի 8-րդ հոդվածի՝</w:t>
            </w:r>
          </w:p>
          <w:p w14:paraId="4272B432" w14:textId="77777777" w:rsidR="007C0988" w:rsidRPr="00305461" w:rsidRDefault="007C0988" w:rsidP="006729CD">
            <w:pPr>
              <w:ind w:firstLine="709"/>
              <w:jc w:val="both"/>
              <w:rPr>
                <w:rFonts w:ascii="GHEA Grapalat" w:hAnsi="GHEA Grapalat" w:cs="Sylfaen"/>
                <w:spacing w:val="6"/>
                <w:sz w:val="24"/>
                <w:szCs w:val="24"/>
              </w:rPr>
            </w:pPr>
            <w:r w:rsidRPr="00305461">
              <w:rPr>
                <w:rFonts w:ascii="GHEA Grapalat" w:hAnsi="GHEA Grapalat" w:cs="Sylfaen"/>
                <w:spacing w:val="6"/>
                <w:sz w:val="24"/>
                <w:szCs w:val="24"/>
              </w:rPr>
              <w:t xml:space="preserve">1. Գրասենյակը օրենքով սահմանված դեպքերում և կարգով իրականացնում է պետական կառավարման և (կամ) պետական քաղաքականության առանձին բնագավառի գործառույթներ (այդ թվում՝ վերահսկողական, պետական ծառայությունների մատուցման) կամ ընդունում է արտաքին ներգործության ակտեր, </w:t>
            </w:r>
            <w:r w:rsidRPr="00305461">
              <w:rPr>
                <w:rFonts w:ascii="GHEA Grapalat" w:hAnsi="GHEA Grapalat" w:cs="Sylfaen"/>
                <w:spacing w:val="6"/>
                <w:sz w:val="24"/>
                <w:szCs w:val="24"/>
              </w:rPr>
              <w:lastRenderedPageBreak/>
              <w:t>ունի ինքնուրույն, հստակ ձևակերպված սպառիչ խնդիրներ և նպատակներ, պատասխանատու է այդ խնդիրների իրականացման համար:</w:t>
            </w:r>
          </w:p>
          <w:p w14:paraId="4577C36C" w14:textId="77777777" w:rsidR="007C0988" w:rsidRPr="00305461" w:rsidRDefault="007C0988" w:rsidP="006729CD">
            <w:pPr>
              <w:ind w:firstLine="709"/>
              <w:jc w:val="both"/>
              <w:rPr>
                <w:rFonts w:ascii="GHEA Grapalat" w:hAnsi="GHEA Grapalat" w:cs="Sylfaen"/>
                <w:spacing w:val="6"/>
                <w:sz w:val="24"/>
                <w:szCs w:val="24"/>
              </w:rPr>
            </w:pPr>
            <w:r w:rsidRPr="00305461">
              <w:rPr>
                <w:rFonts w:ascii="GHEA Grapalat" w:hAnsi="GHEA Grapalat" w:cs="Sylfaen"/>
                <w:spacing w:val="6"/>
                <w:sz w:val="24"/>
                <w:szCs w:val="24"/>
              </w:rPr>
              <w:t>2. Գրասենյակի գործառույթների իրականացմամբ ստեղծված փաստաթղթերն ստորագրում և սահմանված դեպքերում կնքում է գրասենյակի ղեկավարը, եթե օրենքով այլ բան նախատեսված չէ: Գրասենյակի ղեկավարն աշխատանքների կազմակերպման մասով կանոնադրությամբ սահմանված դեպքերում ընդունում է որոշումներ, ցուցումներ և տալիս է հանձնարարականներ:</w:t>
            </w:r>
          </w:p>
          <w:p w14:paraId="1E90D73C" w14:textId="77777777" w:rsidR="007C0988" w:rsidRPr="00305461" w:rsidRDefault="007C0988" w:rsidP="006729CD">
            <w:pPr>
              <w:ind w:firstLine="709"/>
              <w:jc w:val="both"/>
              <w:rPr>
                <w:rFonts w:ascii="GHEA Grapalat" w:hAnsi="GHEA Grapalat" w:cs="Sylfaen"/>
                <w:spacing w:val="6"/>
                <w:sz w:val="24"/>
                <w:szCs w:val="24"/>
              </w:rPr>
            </w:pPr>
            <w:r w:rsidRPr="00305461">
              <w:rPr>
                <w:rFonts w:ascii="GHEA Grapalat" w:hAnsi="GHEA Grapalat" w:cs="Sylfaen"/>
                <w:spacing w:val="6"/>
                <w:sz w:val="24"/>
                <w:szCs w:val="24"/>
              </w:rPr>
              <w:t>Նույն հոդվածի 6-րդ մասի համաձայն, գրասենյակն ունի միայն հիմնական մասնագիտական կառուցվածքային ստորաբաժանումներ, եթե օրենքով այլ բան նախատեսված չէ: Սակայն, ինչպես արդեն վերը նշվել է, «Հատուկ պետական պաշտպանության ենթակա անձանց անվտանգության ապահովման մասին» ՀՀ օրենքով սահմանվել է, որ պետական պահպանության ծառայությունը կարող է ունենալ ինչպես հիմնական մասնագիտական, այնպես էլ աջակցող մասնագիտական կառուցվածքային ստորաբաժանումներ:</w:t>
            </w:r>
          </w:p>
          <w:p w14:paraId="359DD9D6" w14:textId="77777777" w:rsidR="007C0988" w:rsidRPr="00305461" w:rsidRDefault="007C0988" w:rsidP="006729CD">
            <w:pPr>
              <w:ind w:firstLine="709"/>
              <w:jc w:val="both"/>
              <w:rPr>
                <w:rFonts w:ascii="GHEA Grapalat" w:hAnsi="GHEA Grapalat" w:cs="Sylfaen"/>
                <w:spacing w:val="6"/>
                <w:sz w:val="24"/>
                <w:szCs w:val="24"/>
              </w:rPr>
            </w:pPr>
            <w:r w:rsidRPr="00305461">
              <w:rPr>
                <w:rFonts w:ascii="GHEA Grapalat" w:hAnsi="GHEA Grapalat" w:cs="Sylfaen"/>
                <w:spacing w:val="6"/>
                <w:sz w:val="24"/>
                <w:szCs w:val="24"/>
              </w:rPr>
              <w:t xml:space="preserve">Պետական պահպանության ծառայությունը աջակցող մասնագիտական կառուցվածքային ստորաբաժանումների միջոցով ինքնուրույն իրականացնում է ֆինանսական և տնտեսական գործունեությունը, </w:t>
            </w:r>
            <w:r w:rsidRPr="00305461">
              <w:rPr>
                <w:rFonts w:ascii="GHEA Grapalat" w:hAnsi="GHEA Grapalat" w:cs="Sylfaen"/>
                <w:spacing w:val="6"/>
                <w:sz w:val="24"/>
                <w:szCs w:val="24"/>
              </w:rPr>
              <w:lastRenderedPageBreak/>
              <w:t>հաշվապահական հաշվառման կազմակերպումը և վարումը, ֆինանսական հաշվետվությունների պատրաստումն ու ներկայացումը:</w:t>
            </w:r>
          </w:p>
          <w:p w14:paraId="03BAB3B3" w14:textId="77777777" w:rsidR="007C0988" w:rsidRPr="00305461" w:rsidRDefault="007C0988" w:rsidP="006729CD">
            <w:pPr>
              <w:ind w:firstLine="709"/>
              <w:jc w:val="both"/>
              <w:rPr>
                <w:rFonts w:ascii="GHEA Grapalat" w:hAnsi="GHEA Grapalat" w:cs="Sylfaen"/>
                <w:spacing w:val="6"/>
                <w:sz w:val="24"/>
                <w:szCs w:val="24"/>
              </w:rPr>
            </w:pPr>
            <w:r w:rsidRPr="00305461">
              <w:rPr>
                <w:rFonts w:ascii="GHEA Grapalat" w:hAnsi="GHEA Grapalat" w:cs="Sylfaen"/>
                <w:spacing w:val="6"/>
                <w:sz w:val="24"/>
                <w:szCs w:val="24"/>
              </w:rPr>
              <w:t>Անհրաժեշտ է նշել նաև, որ Հայաստանի Հանրապետության վարչապետի 2018 թվականի հոկտեմբերի 18-ի N1392-Լ որոշմամբ հաստատվել է Պետական պահպանության ծառայության կանոնադրությունը և կառուցվածքը: Տվյալ կանոնադրության 20-րդ կետում սահմանվել են Պետական պահպանության ծառայության պետի լիազորությունները, մասնավորապես՝ ամրագրվել է, որ ծառայության պետը՝ ստորագրում և սահմանված դեպքերում կնքում է ծառայության գործառույթների իրականացմամբ ստեղծված փաստաթղթերը, Հայաստանի Հանրապետության օրենսդրությամբ սահմանված կարգով տնօրինում է ծառայությանն ամրացված պետական գույքը, այդ թվում` ֆինանսական միջոցները (նաև արտարժութային), ծառայությանը հատկացված ֆինանսական միջոցների (այդ թվում` արտարժութային) կարգադրիչն է:</w:t>
            </w:r>
          </w:p>
          <w:p w14:paraId="2C8C7C0C" w14:textId="77777777" w:rsidR="007C0988" w:rsidRPr="00305461" w:rsidRDefault="007C0988" w:rsidP="006729CD">
            <w:pPr>
              <w:ind w:firstLine="709"/>
              <w:jc w:val="both"/>
              <w:rPr>
                <w:rFonts w:ascii="GHEA Grapalat" w:hAnsi="GHEA Grapalat" w:cs="Sylfaen"/>
                <w:spacing w:val="6"/>
                <w:sz w:val="24"/>
                <w:szCs w:val="24"/>
              </w:rPr>
            </w:pPr>
            <w:r w:rsidRPr="00305461">
              <w:rPr>
                <w:rFonts w:ascii="GHEA Grapalat" w:hAnsi="GHEA Grapalat" w:cs="Sylfaen"/>
                <w:spacing w:val="6"/>
                <w:sz w:val="24"/>
                <w:szCs w:val="24"/>
              </w:rPr>
              <w:t xml:space="preserve">Այսպիսով, Պետական պահպանության ծառայությունը, հանդիսանալով Ազգային անվտանգության ծառայության գրասենյակ, ունի ինքնուրույն, հստակ ձևակերպված սպառիչ խնդիրներ և նպատակներ, ուստի և, ունենալով ՀՀ պետական բյուջեում նախատեսված հատուկ </w:t>
            </w:r>
            <w:r w:rsidRPr="00305461">
              <w:rPr>
                <w:rFonts w:ascii="GHEA Grapalat" w:hAnsi="GHEA Grapalat" w:cs="Sylfaen"/>
                <w:spacing w:val="6"/>
                <w:sz w:val="24"/>
                <w:szCs w:val="24"/>
              </w:rPr>
              <w:lastRenderedPageBreak/>
              <w:t>հոդված, լիարժեք իրականացնում է օրենքով իրեն վերապահված գործառույթները:</w:t>
            </w:r>
          </w:p>
          <w:p w14:paraId="247F9DAC" w14:textId="77777777" w:rsidR="007C0988" w:rsidRPr="00305461" w:rsidRDefault="007C0988" w:rsidP="006729CD">
            <w:pPr>
              <w:ind w:firstLine="709"/>
              <w:jc w:val="both"/>
              <w:rPr>
                <w:rFonts w:ascii="GHEA Grapalat" w:hAnsi="GHEA Grapalat" w:cs="Sylfaen"/>
                <w:spacing w:val="6"/>
                <w:sz w:val="24"/>
                <w:szCs w:val="24"/>
              </w:rPr>
            </w:pPr>
            <w:r w:rsidRPr="000C7904">
              <w:rPr>
                <w:rFonts w:ascii="GHEA Grapalat" w:hAnsi="GHEA Grapalat" w:cs="Sylfaen"/>
                <w:spacing w:val="6"/>
                <w:sz w:val="24"/>
                <w:szCs w:val="24"/>
              </w:rPr>
              <w:t>Ձեր կողմից առաջարկվող տարբերակով օրենքի նախագծի ընդունումից հետո օրենքի</w:t>
            </w:r>
            <w:r w:rsidRPr="00305461">
              <w:rPr>
                <w:rFonts w:ascii="GHEA Grapalat" w:hAnsi="GHEA Grapalat" w:cs="Sylfaen"/>
                <w:spacing w:val="6"/>
                <w:sz w:val="24"/>
                <w:szCs w:val="24"/>
              </w:rPr>
              <w:t xml:space="preserve"> 2-</w:t>
            </w:r>
            <w:r w:rsidRPr="000C7904">
              <w:rPr>
                <w:rFonts w:ascii="GHEA Grapalat" w:hAnsi="GHEA Grapalat" w:cs="Sylfaen"/>
                <w:spacing w:val="6"/>
                <w:sz w:val="24"/>
                <w:szCs w:val="24"/>
              </w:rPr>
              <w:t>րդ հոդվածի</w:t>
            </w:r>
            <w:r w:rsidRPr="00305461">
              <w:rPr>
                <w:rFonts w:ascii="GHEA Grapalat" w:hAnsi="GHEA Grapalat" w:cs="Sylfaen"/>
                <w:spacing w:val="6"/>
                <w:sz w:val="24"/>
                <w:szCs w:val="24"/>
              </w:rPr>
              <w:t xml:space="preserve"> 2-</w:t>
            </w:r>
            <w:r w:rsidRPr="000C7904">
              <w:rPr>
                <w:rFonts w:ascii="GHEA Grapalat" w:hAnsi="GHEA Grapalat" w:cs="Sylfaen"/>
                <w:spacing w:val="6"/>
                <w:sz w:val="24"/>
                <w:szCs w:val="24"/>
              </w:rPr>
              <w:t>րդ մասում</w:t>
            </w:r>
            <w:r w:rsidRPr="00305461">
              <w:rPr>
                <w:rFonts w:ascii="GHEA Grapalat" w:hAnsi="GHEA Grapalat" w:cs="Sylfaen"/>
                <w:spacing w:val="6"/>
                <w:sz w:val="24"/>
                <w:szCs w:val="24"/>
              </w:rPr>
              <w:t xml:space="preserve">, </w:t>
            </w:r>
            <w:r w:rsidRPr="000C7904">
              <w:rPr>
                <w:rFonts w:ascii="GHEA Grapalat" w:hAnsi="GHEA Grapalat" w:cs="Sylfaen"/>
                <w:spacing w:val="6"/>
                <w:sz w:val="24"/>
                <w:szCs w:val="24"/>
              </w:rPr>
              <w:t>օրենքի իմաստով՝</w:t>
            </w:r>
            <w:r w:rsidRPr="00305461">
              <w:rPr>
                <w:rFonts w:ascii="GHEA Grapalat" w:hAnsi="GHEA Grapalat" w:cs="Sylfaen"/>
                <w:spacing w:val="6"/>
                <w:sz w:val="24"/>
                <w:szCs w:val="24"/>
              </w:rPr>
              <w:t xml:space="preserve">  Պետական պահպանության ծառայությ</w:t>
            </w:r>
            <w:r w:rsidRPr="000C7904">
              <w:rPr>
                <w:rFonts w:ascii="GHEA Grapalat" w:hAnsi="GHEA Grapalat" w:cs="Sylfaen"/>
                <w:spacing w:val="6"/>
                <w:sz w:val="24"/>
                <w:szCs w:val="24"/>
              </w:rPr>
              <w:t xml:space="preserve">ունը հանրային հատվածի կազմակերպություն չհամարելը կարող է հանգեցնել </w:t>
            </w:r>
            <w:r w:rsidRPr="00305461">
              <w:rPr>
                <w:rFonts w:ascii="GHEA Grapalat" w:hAnsi="GHEA Grapalat" w:cs="Sylfaen"/>
                <w:spacing w:val="6"/>
                <w:sz w:val="24"/>
                <w:szCs w:val="24"/>
              </w:rPr>
              <w:t>Պետական պահպանության ծառայությ</w:t>
            </w:r>
            <w:r w:rsidRPr="000C7904">
              <w:rPr>
                <w:rFonts w:ascii="GHEA Grapalat" w:hAnsi="GHEA Grapalat" w:cs="Sylfaen"/>
                <w:spacing w:val="6"/>
                <w:sz w:val="24"/>
                <w:szCs w:val="24"/>
              </w:rPr>
              <w:t>ան ինչպես հիմնական</w:t>
            </w:r>
            <w:r w:rsidRPr="00305461">
              <w:rPr>
                <w:rFonts w:ascii="GHEA Grapalat" w:hAnsi="GHEA Grapalat" w:cs="Sylfaen"/>
                <w:spacing w:val="6"/>
                <w:sz w:val="24"/>
                <w:szCs w:val="24"/>
              </w:rPr>
              <w:t xml:space="preserve">, </w:t>
            </w:r>
            <w:r w:rsidRPr="000C7904">
              <w:rPr>
                <w:rFonts w:ascii="GHEA Grapalat" w:hAnsi="GHEA Grapalat" w:cs="Sylfaen"/>
                <w:spacing w:val="6"/>
                <w:sz w:val="24"/>
                <w:szCs w:val="24"/>
              </w:rPr>
              <w:t xml:space="preserve">այնպես էլ </w:t>
            </w:r>
            <w:r w:rsidRPr="00305461">
              <w:rPr>
                <w:rFonts w:ascii="GHEA Grapalat" w:hAnsi="GHEA Grapalat" w:cs="Sylfaen"/>
                <w:spacing w:val="6"/>
                <w:sz w:val="24"/>
                <w:szCs w:val="24"/>
              </w:rPr>
              <w:t xml:space="preserve">աջակցող մասնագիտական կառուցվածքային ստորաբաժանումների </w:t>
            </w:r>
            <w:r w:rsidRPr="000C7904">
              <w:rPr>
                <w:rFonts w:ascii="GHEA Grapalat" w:hAnsi="GHEA Grapalat" w:cs="Sylfaen"/>
                <w:spacing w:val="6"/>
                <w:sz w:val="24"/>
                <w:szCs w:val="24"/>
              </w:rPr>
              <w:t>գործառույթների ոչ լիարժեք իրականացմանը</w:t>
            </w:r>
            <w:r w:rsidRPr="00305461">
              <w:rPr>
                <w:rFonts w:ascii="GHEA Grapalat" w:hAnsi="GHEA Grapalat" w:cs="Sylfaen"/>
                <w:spacing w:val="6"/>
                <w:sz w:val="24"/>
                <w:szCs w:val="24"/>
              </w:rPr>
              <w:t>:</w:t>
            </w:r>
          </w:p>
          <w:p w14:paraId="4ED083A2" w14:textId="77777777" w:rsidR="007C0988" w:rsidRPr="000C7904" w:rsidRDefault="007C0988" w:rsidP="00E45F3E">
            <w:pPr>
              <w:pStyle w:val="NormalWeb"/>
              <w:tabs>
                <w:tab w:val="left" w:pos="0"/>
              </w:tabs>
              <w:spacing w:before="0" w:beforeAutospacing="0" w:after="0" w:afterAutospacing="0" w:line="276" w:lineRule="auto"/>
              <w:ind w:firstLine="742"/>
              <w:jc w:val="both"/>
              <w:rPr>
                <w:rFonts w:ascii="GHEA Grapalat" w:hAnsi="GHEA Grapalat"/>
                <w:szCs w:val="24"/>
                <w:lang w:val="hy-AM"/>
              </w:rPr>
            </w:pPr>
            <w:r w:rsidRPr="000C7904">
              <w:rPr>
                <w:rFonts w:ascii="GHEA Grapalat" w:hAnsi="GHEA Grapalat" w:cs="Sylfaen"/>
                <w:spacing w:val="6"/>
                <w:szCs w:val="24"/>
                <w:lang w:val="hy-AM"/>
              </w:rPr>
              <w:t>Հաշվի առնելով վերոգրյալը, օրենքի նախագծի ընդունումից հետո ևս Պետական պահպանության ծառայության՝ օրենքով իրեն վերապահված գործառույթների լիարժեք իրականացման համար, անհրաժեշտ ենք համարում «Հանրային հատվածի կազմակերպությունների հաշվապահական հաշվառման մասին» ՀՀ օրենքի 2-րդ հոդվածի 2-րդ մասում՝ օրենքի իմաստով հանրային հատվածի կազմակերպությունների թվում ընդգրկել նաև Պետական պահպանության ծառայությունը:</w:t>
            </w:r>
          </w:p>
        </w:tc>
        <w:tc>
          <w:tcPr>
            <w:tcW w:w="1984" w:type="dxa"/>
            <w:vAlign w:val="center"/>
          </w:tcPr>
          <w:p w14:paraId="3056C7E0" w14:textId="4FA7230F" w:rsidR="007C0988" w:rsidRPr="00305461" w:rsidRDefault="007C0988" w:rsidP="000C7904">
            <w:pPr>
              <w:spacing w:line="276" w:lineRule="auto"/>
              <w:rPr>
                <w:rFonts w:ascii="GHEA Grapalat" w:hAnsi="GHEA Grapalat"/>
                <w:sz w:val="24"/>
                <w:szCs w:val="24"/>
              </w:rPr>
            </w:pPr>
            <w:r>
              <w:rPr>
                <w:rFonts w:ascii="GHEA Grapalat" w:hAnsi="GHEA Grapalat"/>
                <w:sz w:val="24"/>
                <w:szCs w:val="24"/>
                <w:lang w:val="en-US"/>
              </w:rPr>
              <w:lastRenderedPageBreak/>
              <w:t>Չի ընդունվել</w:t>
            </w:r>
          </w:p>
        </w:tc>
        <w:tc>
          <w:tcPr>
            <w:tcW w:w="3969" w:type="dxa"/>
            <w:vAlign w:val="center"/>
          </w:tcPr>
          <w:p w14:paraId="0C3EB70B" w14:textId="123D80E7" w:rsidR="007C0988" w:rsidRPr="000C7904" w:rsidRDefault="007C0988" w:rsidP="003677F7">
            <w:pPr>
              <w:spacing w:line="276" w:lineRule="auto"/>
              <w:rPr>
                <w:rFonts w:ascii="GHEA Grapalat" w:hAnsi="GHEA Grapalat"/>
                <w:sz w:val="24"/>
                <w:szCs w:val="24"/>
              </w:rPr>
            </w:pPr>
            <w:r w:rsidRPr="000C7904">
              <w:rPr>
                <w:rFonts w:ascii="GHEA Grapalat" w:hAnsi="GHEA Grapalat"/>
                <w:sz w:val="24"/>
                <w:szCs w:val="24"/>
              </w:rPr>
              <w:t xml:space="preserve">ՀՀ պետական պահպանության ծառայությունը որպես ՀՀ Ազգային անվտանգության ծառայության գրասենյակ հանդիսանում է </w:t>
            </w:r>
            <w:r w:rsidRPr="00305461">
              <w:rPr>
                <w:rFonts w:ascii="GHEA Grapalat" w:hAnsi="GHEA Grapalat"/>
                <w:sz w:val="24"/>
                <w:szCs w:val="24"/>
              </w:rPr>
              <w:t xml:space="preserve">«Հանրային </w:t>
            </w:r>
            <w:r w:rsidRPr="00305461">
              <w:rPr>
                <w:rFonts w:ascii="GHEA Grapalat" w:hAnsi="GHEA Grapalat"/>
                <w:sz w:val="24"/>
                <w:szCs w:val="24"/>
              </w:rPr>
              <w:lastRenderedPageBreak/>
              <w:t>հատվածի կազմակերպությունների հաշվապահական հաշվառման մասին»</w:t>
            </w:r>
            <w:r w:rsidRPr="000C7904">
              <w:rPr>
                <w:rFonts w:ascii="GHEA Grapalat" w:hAnsi="GHEA Grapalat"/>
                <w:sz w:val="24"/>
                <w:szCs w:val="24"/>
              </w:rPr>
              <w:t xml:space="preserve"> ՀՀ օրենքի 2-րդ հոդվածի 1-ին մասով նախատեսված հանրային հատվածի կազմակերպության կողմից ստեղծված հիմնարկ</w:t>
            </w:r>
          </w:p>
        </w:tc>
      </w:tr>
      <w:tr w:rsidR="00807E81" w:rsidRPr="00305461" w14:paraId="70AF8CE9" w14:textId="77777777" w:rsidTr="00513651">
        <w:trPr>
          <w:trHeight w:val="997"/>
        </w:trPr>
        <w:tc>
          <w:tcPr>
            <w:tcW w:w="851" w:type="dxa"/>
            <w:vMerge w:val="restart"/>
            <w:vAlign w:val="center"/>
          </w:tcPr>
          <w:p w14:paraId="75AE8991" w14:textId="1C9B1867" w:rsidR="00807E81" w:rsidRPr="00807E81" w:rsidRDefault="00807E81" w:rsidP="00305461">
            <w:pPr>
              <w:spacing w:line="276" w:lineRule="auto"/>
              <w:jc w:val="center"/>
              <w:rPr>
                <w:rFonts w:ascii="GHEA Grapalat" w:hAnsi="GHEA Grapalat"/>
                <w:sz w:val="24"/>
                <w:szCs w:val="24"/>
                <w:lang w:val="en-US"/>
              </w:rPr>
            </w:pPr>
            <w:r>
              <w:rPr>
                <w:rFonts w:ascii="GHEA Grapalat" w:hAnsi="GHEA Grapalat"/>
                <w:sz w:val="24"/>
                <w:szCs w:val="24"/>
                <w:lang w:val="en-US"/>
              </w:rPr>
              <w:lastRenderedPageBreak/>
              <w:t>51</w:t>
            </w:r>
          </w:p>
        </w:tc>
        <w:tc>
          <w:tcPr>
            <w:tcW w:w="2268" w:type="dxa"/>
            <w:vMerge w:val="restart"/>
            <w:vAlign w:val="center"/>
          </w:tcPr>
          <w:p w14:paraId="43E07191" w14:textId="5EF65492" w:rsidR="00807E81" w:rsidRPr="00807E81" w:rsidRDefault="00807E81" w:rsidP="006729CD">
            <w:pPr>
              <w:pStyle w:val="ListParagraph"/>
              <w:spacing w:line="276" w:lineRule="auto"/>
              <w:ind w:left="0"/>
              <w:rPr>
                <w:rFonts w:ascii="GHEA Grapalat" w:hAnsi="GHEA Grapalat"/>
                <w:sz w:val="24"/>
                <w:szCs w:val="24"/>
                <w:lang w:val="en-US"/>
              </w:rPr>
            </w:pPr>
            <w:r>
              <w:rPr>
                <w:rFonts w:ascii="GHEA Grapalat" w:hAnsi="GHEA Grapalat"/>
                <w:sz w:val="24"/>
                <w:szCs w:val="24"/>
                <w:lang w:val="en-US"/>
              </w:rPr>
              <w:t xml:space="preserve">ՀՀ արդարադա-տության նախարարություն </w:t>
            </w:r>
            <w:r>
              <w:rPr>
                <w:rFonts w:ascii="GHEA Grapalat" w:hAnsi="GHEA Grapalat"/>
                <w:sz w:val="24"/>
                <w:szCs w:val="24"/>
                <w:lang w:val="en-US"/>
              </w:rPr>
              <w:lastRenderedPageBreak/>
              <w:t xml:space="preserve">(26/02/2020թ.     N </w:t>
            </w:r>
            <w:r w:rsidRPr="00807E81">
              <w:rPr>
                <w:rFonts w:ascii="GHEA Grapalat" w:hAnsi="GHEA Grapalat"/>
                <w:sz w:val="24"/>
                <w:szCs w:val="24"/>
                <w:lang w:val="en-US"/>
              </w:rPr>
              <w:t>01/27.2/3468-2020</w:t>
            </w:r>
            <w:r>
              <w:rPr>
                <w:rFonts w:ascii="GHEA Grapalat" w:hAnsi="GHEA Grapalat"/>
                <w:sz w:val="24"/>
                <w:szCs w:val="24"/>
                <w:lang w:val="en-US"/>
              </w:rPr>
              <w:t>)</w:t>
            </w:r>
          </w:p>
        </w:tc>
        <w:tc>
          <w:tcPr>
            <w:tcW w:w="5812" w:type="dxa"/>
          </w:tcPr>
          <w:p w14:paraId="1471A51D" w14:textId="02184B2F" w:rsidR="00807E81" w:rsidRPr="00807E81" w:rsidRDefault="00807E81" w:rsidP="00807E81">
            <w:pPr>
              <w:spacing w:line="276" w:lineRule="auto"/>
              <w:jc w:val="both"/>
              <w:rPr>
                <w:rFonts w:ascii="GHEA Grapalat" w:hAnsi="GHEA Grapalat" w:cs="Sylfaen"/>
                <w:spacing w:val="6"/>
                <w:sz w:val="24"/>
                <w:szCs w:val="24"/>
              </w:rPr>
            </w:pPr>
            <w:r w:rsidRPr="00807E81">
              <w:rPr>
                <w:rFonts w:ascii="GHEA Grapalat" w:hAnsi="GHEA Grapalat" w:cs="Sylfaen"/>
                <w:sz w:val="24"/>
                <w:szCs w:val="24"/>
              </w:rPr>
              <w:lastRenderedPageBreak/>
              <w:t xml:space="preserve">Նախագծի 1-ին հոդվածով նախատեսվում է փոփոխել «Հանրային հատվածի կազմակերպությունների հաշվապահական </w:t>
            </w:r>
            <w:r w:rsidRPr="00807E81">
              <w:rPr>
                <w:rFonts w:ascii="GHEA Grapalat" w:hAnsi="GHEA Grapalat" w:cs="Sylfaen"/>
                <w:sz w:val="24"/>
                <w:szCs w:val="24"/>
              </w:rPr>
              <w:lastRenderedPageBreak/>
              <w:t>հաշվառման մասին» Հայաստանի Հանրապետության օրենքի (այսուհետ՝ Օրենք) 2-րդ հոդվածի 2-րդ մասում «պետական կառավարչական հիմնարկները» բառերը: Մինչդեռ, Օրենքի նշյալ հոդվածում խոսվում է ոչ թե «պետական կառավարչական հիմնարկների», այլ «պետական մարմինների» մասին: Այս առումով Նախագծի 1-ին հոդվածն անհրաժեշտ է խմբագրել:</w:t>
            </w:r>
          </w:p>
        </w:tc>
        <w:tc>
          <w:tcPr>
            <w:tcW w:w="1984" w:type="dxa"/>
          </w:tcPr>
          <w:p w14:paraId="66D8106A" w14:textId="7909056A" w:rsidR="00807E81" w:rsidRPr="00807E81" w:rsidRDefault="00807E81" w:rsidP="00807E81">
            <w:pPr>
              <w:spacing w:line="276" w:lineRule="auto"/>
              <w:rPr>
                <w:rFonts w:ascii="GHEA Grapalat" w:hAnsi="GHEA Grapalat"/>
                <w:sz w:val="24"/>
                <w:szCs w:val="24"/>
                <w:lang w:val="en-US"/>
              </w:rPr>
            </w:pPr>
            <w:r w:rsidRPr="00807E81">
              <w:rPr>
                <w:rFonts w:ascii="GHEA Grapalat" w:hAnsi="GHEA Grapalat"/>
                <w:sz w:val="24"/>
                <w:szCs w:val="24"/>
              </w:rPr>
              <w:lastRenderedPageBreak/>
              <w:t>Ընդունվել է</w:t>
            </w:r>
          </w:p>
        </w:tc>
        <w:tc>
          <w:tcPr>
            <w:tcW w:w="3969" w:type="dxa"/>
          </w:tcPr>
          <w:p w14:paraId="09FAAC45" w14:textId="22F859F7" w:rsidR="00807E81" w:rsidRPr="00176B62" w:rsidRDefault="00807E81" w:rsidP="00176B62">
            <w:pPr>
              <w:spacing w:line="276" w:lineRule="auto"/>
              <w:rPr>
                <w:rFonts w:ascii="GHEA Grapalat" w:hAnsi="GHEA Grapalat"/>
                <w:sz w:val="24"/>
                <w:szCs w:val="24"/>
                <w:lang w:val="en-US"/>
              </w:rPr>
            </w:pPr>
            <w:r w:rsidRPr="00807E81">
              <w:rPr>
                <w:rFonts w:ascii="GHEA Grapalat" w:hAnsi="GHEA Grapalat"/>
                <w:sz w:val="24"/>
                <w:szCs w:val="24"/>
              </w:rPr>
              <w:t>2020 թվականի հունվարի 21-ի ««Հանրային</w:t>
            </w:r>
            <w:r w:rsidRPr="00807E81">
              <w:rPr>
                <w:rFonts w:ascii="Calibri" w:hAnsi="Calibri" w:cs="Calibri"/>
                <w:sz w:val="24"/>
                <w:szCs w:val="24"/>
              </w:rPr>
              <w:t xml:space="preserve"> </w:t>
            </w:r>
            <w:r w:rsidRPr="00807E81">
              <w:rPr>
                <w:rFonts w:ascii="GHEA Grapalat" w:hAnsi="GHEA Grapalat"/>
                <w:sz w:val="24"/>
                <w:szCs w:val="24"/>
              </w:rPr>
              <w:t>հատվածի կազմակերպությունների</w:t>
            </w:r>
            <w:r w:rsidRPr="00807E81">
              <w:rPr>
                <w:rFonts w:ascii="Calibri" w:hAnsi="Calibri" w:cs="Calibri"/>
                <w:sz w:val="24"/>
                <w:szCs w:val="24"/>
              </w:rPr>
              <w:t xml:space="preserve"> </w:t>
            </w:r>
            <w:r w:rsidRPr="00807E81">
              <w:rPr>
                <w:rFonts w:ascii="GHEA Grapalat" w:hAnsi="GHEA Grapalat"/>
                <w:sz w:val="24"/>
                <w:szCs w:val="24"/>
              </w:rPr>
              <w:lastRenderedPageBreak/>
              <w:t>հաշվապահական</w:t>
            </w:r>
            <w:r w:rsidRPr="00807E81">
              <w:rPr>
                <w:rFonts w:ascii="Calibri" w:hAnsi="Calibri" w:cs="Calibri"/>
                <w:sz w:val="24"/>
                <w:szCs w:val="24"/>
              </w:rPr>
              <w:t xml:space="preserve"> </w:t>
            </w:r>
            <w:r w:rsidRPr="00807E81">
              <w:rPr>
                <w:rFonts w:ascii="GHEA Grapalat" w:hAnsi="GHEA Grapalat"/>
                <w:sz w:val="24"/>
                <w:szCs w:val="24"/>
              </w:rPr>
              <w:t>հաշվառման</w:t>
            </w:r>
            <w:r w:rsidRPr="00807E81">
              <w:rPr>
                <w:rFonts w:ascii="Calibri" w:hAnsi="Calibri" w:cs="Calibri"/>
                <w:sz w:val="24"/>
                <w:szCs w:val="24"/>
              </w:rPr>
              <w:t xml:space="preserve"> </w:t>
            </w:r>
            <w:r w:rsidRPr="00807E81">
              <w:rPr>
                <w:rFonts w:ascii="GHEA Grapalat" w:hAnsi="GHEA Grapalat"/>
                <w:sz w:val="24"/>
                <w:szCs w:val="24"/>
              </w:rPr>
              <w:t>մասին» օրենքում</w:t>
            </w:r>
            <w:r w:rsidRPr="00807E81">
              <w:rPr>
                <w:rFonts w:ascii="Calibri" w:hAnsi="Calibri" w:cs="Calibri"/>
                <w:sz w:val="24"/>
                <w:szCs w:val="24"/>
              </w:rPr>
              <w:t xml:space="preserve"> </w:t>
            </w:r>
            <w:r w:rsidRPr="00807E81">
              <w:rPr>
                <w:rFonts w:ascii="GHEA Grapalat" w:hAnsi="GHEA Grapalat"/>
                <w:sz w:val="24"/>
                <w:szCs w:val="24"/>
              </w:rPr>
              <w:t>փոփոխություն</w:t>
            </w:r>
            <w:r w:rsidRPr="00807E81">
              <w:rPr>
                <w:rFonts w:ascii="Calibri" w:hAnsi="Calibri" w:cs="Calibri"/>
                <w:sz w:val="24"/>
                <w:szCs w:val="24"/>
              </w:rPr>
              <w:t xml:space="preserve"> </w:t>
            </w:r>
            <w:r w:rsidRPr="00807E81">
              <w:rPr>
                <w:rFonts w:ascii="GHEA Grapalat" w:hAnsi="GHEA Grapalat"/>
                <w:sz w:val="24"/>
                <w:szCs w:val="24"/>
              </w:rPr>
              <w:t>կատարելու</w:t>
            </w:r>
            <w:r w:rsidRPr="00807E81">
              <w:rPr>
                <w:rFonts w:ascii="Calibri" w:hAnsi="Calibri" w:cs="Calibri"/>
                <w:sz w:val="24"/>
                <w:szCs w:val="24"/>
              </w:rPr>
              <w:t xml:space="preserve"> </w:t>
            </w:r>
            <w:r w:rsidRPr="00807E81">
              <w:rPr>
                <w:rFonts w:ascii="GHEA Grapalat" w:hAnsi="GHEA Grapalat"/>
                <w:sz w:val="24"/>
                <w:szCs w:val="24"/>
              </w:rPr>
              <w:t xml:space="preserve">մասին» ՀՕ-53-Ն ՀՀ օրենքի 1-ին հոդվածի համաձայն՝ «Հանրային հատվածի կազմակերպությունների հաշվապահական հաշվառման մասին» օրենքի 2-րդ հոդվածի 2-րդ մասում «պետական կառավարչական հիմնարկները» բառերը փոխարինվել են «պետական մարմինները (բացառությամբ Կենտրոնական բանկի)» բառերով: </w:t>
            </w:r>
            <w:r w:rsidR="00176B62">
              <w:rPr>
                <w:rFonts w:ascii="GHEA Grapalat" w:hAnsi="GHEA Grapalat"/>
                <w:sz w:val="24"/>
                <w:szCs w:val="24"/>
              </w:rPr>
              <w:t>Նախագ</w:t>
            </w:r>
            <w:r w:rsidR="00176B62">
              <w:rPr>
                <w:rFonts w:ascii="GHEA Grapalat" w:hAnsi="GHEA Grapalat"/>
                <w:sz w:val="24"/>
                <w:szCs w:val="24"/>
                <w:lang w:val="en-US"/>
              </w:rPr>
              <w:t>իծը</w:t>
            </w:r>
            <w:r w:rsidRPr="00807E81">
              <w:rPr>
                <w:rFonts w:ascii="GHEA Grapalat" w:hAnsi="GHEA Grapalat"/>
                <w:sz w:val="24"/>
                <w:szCs w:val="24"/>
              </w:rPr>
              <w:t xml:space="preserve"> պետական փորձագիտական եզրակացության ներկայացնելու պահին նշված փոփոխությունը դեռ ուժի մեջ չի </w:t>
            </w:r>
            <w:r w:rsidR="00176B62">
              <w:rPr>
                <w:rFonts w:ascii="GHEA Grapalat" w:hAnsi="GHEA Grapalat"/>
                <w:sz w:val="24"/>
                <w:szCs w:val="24"/>
                <w:lang w:val="en-US"/>
              </w:rPr>
              <w:t>եղել</w:t>
            </w:r>
            <w:r w:rsidRPr="00807E81">
              <w:rPr>
                <w:rFonts w:ascii="GHEA Grapalat" w:hAnsi="GHEA Grapalat"/>
                <w:sz w:val="24"/>
                <w:szCs w:val="24"/>
              </w:rPr>
              <w:t xml:space="preserve"> (ուժի մեջ է մտել 2020 թվականի փետրվարի 22-ին), ուստի Նախագիծը ներկայացվել է գործող օրենքին համապատասխան: Միաժամանակ, հաշվի առնելով </w:t>
            </w:r>
            <w:r w:rsidR="00176B62">
              <w:rPr>
                <w:rFonts w:ascii="GHEA Grapalat" w:hAnsi="GHEA Grapalat"/>
                <w:sz w:val="24"/>
                <w:szCs w:val="24"/>
                <w:lang w:val="en-US"/>
              </w:rPr>
              <w:t>օրենքում կատարված</w:t>
            </w:r>
            <w:r w:rsidRPr="00807E81">
              <w:rPr>
                <w:rFonts w:ascii="GHEA Grapalat" w:hAnsi="GHEA Grapalat"/>
                <w:sz w:val="24"/>
                <w:szCs w:val="24"/>
              </w:rPr>
              <w:t xml:space="preserve"> փոփոխությունը Նախագծի 1-ին հոդվածը խմբագրվել է:</w:t>
            </w:r>
          </w:p>
        </w:tc>
      </w:tr>
      <w:tr w:rsidR="00555B8F" w:rsidRPr="00305461" w14:paraId="2DC65CC7" w14:textId="77777777" w:rsidTr="00513651">
        <w:trPr>
          <w:trHeight w:val="997"/>
        </w:trPr>
        <w:tc>
          <w:tcPr>
            <w:tcW w:w="851" w:type="dxa"/>
            <w:vMerge/>
            <w:vAlign w:val="center"/>
          </w:tcPr>
          <w:p w14:paraId="5903C051" w14:textId="77777777" w:rsidR="00555B8F" w:rsidRPr="00305461" w:rsidRDefault="00555B8F" w:rsidP="00305461">
            <w:pPr>
              <w:spacing w:line="276" w:lineRule="auto"/>
              <w:jc w:val="center"/>
              <w:rPr>
                <w:rFonts w:ascii="GHEA Grapalat" w:hAnsi="GHEA Grapalat"/>
                <w:sz w:val="24"/>
                <w:szCs w:val="24"/>
              </w:rPr>
            </w:pPr>
          </w:p>
        </w:tc>
        <w:tc>
          <w:tcPr>
            <w:tcW w:w="2268" w:type="dxa"/>
            <w:vMerge/>
            <w:vAlign w:val="center"/>
          </w:tcPr>
          <w:p w14:paraId="7FF5C92D" w14:textId="77777777" w:rsidR="00555B8F" w:rsidRPr="006729CD" w:rsidRDefault="00555B8F" w:rsidP="006729CD">
            <w:pPr>
              <w:pStyle w:val="ListParagraph"/>
              <w:spacing w:line="276" w:lineRule="auto"/>
              <w:ind w:left="0"/>
              <w:rPr>
                <w:rFonts w:ascii="GHEA Grapalat" w:hAnsi="GHEA Grapalat"/>
                <w:sz w:val="24"/>
                <w:szCs w:val="24"/>
              </w:rPr>
            </w:pPr>
          </w:p>
        </w:tc>
        <w:tc>
          <w:tcPr>
            <w:tcW w:w="5812" w:type="dxa"/>
          </w:tcPr>
          <w:p w14:paraId="1333B6D1" w14:textId="29293F1B" w:rsidR="00555B8F" w:rsidRPr="00807E81" w:rsidRDefault="00555B8F" w:rsidP="00807E81">
            <w:pPr>
              <w:spacing w:line="276" w:lineRule="auto"/>
              <w:jc w:val="both"/>
              <w:rPr>
                <w:rFonts w:ascii="GHEA Grapalat" w:hAnsi="GHEA Grapalat" w:cs="Sylfaen"/>
                <w:spacing w:val="6"/>
                <w:sz w:val="24"/>
                <w:szCs w:val="24"/>
              </w:rPr>
            </w:pPr>
            <w:r w:rsidRPr="00807E81">
              <w:rPr>
                <w:rFonts w:ascii="GHEA Grapalat" w:hAnsi="GHEA Grapalat"/>
                <w:sz w:val="24"/>
                <w:szCs w:val="24"/>
              </w:rPr>
              <w:t xml:space="preserve">Նախագծին կից ներկայացված տեղեկանքում նշվում է, որ Նախագծի ընդունման առնչությամբ այլ իրավական ակտեր ընդունելու կամ փոփոխություններ կատարելու անհրաժեշտություն չի առաջանում: Մինչդեռ, </w:t>
            </w:r>
            <w:r w:rsidRPr="00807E81">
              <w:rPr>
                <w:rFonts w:ascii="GHEA Grapalat" w:hAnsi="GHEA Grapalat" w:cs="Sylfaen"/>
                <w:sz w:val="24"/>
                <w:szCs w:val="24"/>
              </w:rPr>
              <w:t xml:space="preserve">Նախագծի 3-րդ հոդվածով նախատեսվում է նոր խմբագրությամբ շարադրել Օրենքի 4-րդ հոդվածի 2-րդ մասը, ինչը նպատակ է հետապնդում լիազոր մարմնին օրենքով լիազորել ընդունելու մի շարք հանրային հատվածի հաշվապահական հաշվառման հետ կապված հարաբերությունները կարգավորող իրավական ակտեր: Այդ առումով անհրաժեշտ է խմբագրել հիշյալ տեղեկանքը: Բացի այդ, Նախագիծն անհրաժեշտ է համապատասխանեցնել «Նորմատիվ իրավական ակտերի մասին» Հայաստանի Հանրապետության օրենքի 13-րդ հոդվածի 5-րդ մասի պահանջներին, </w:t>
            </w:r>
            <w:r w:rsidRPr="00807E81">
              <w:rPr>
                <w:rFonts w:ascii="GHEA Grapalat" w:hAnsi="GHEA Grapalat"/>
                <w:sz w:val="24"/>
                <w:szCs w:val="24"/>
              </w:rPr>
              <w:t>մասնավորապես՝ անցումային դրույթներում սահմանել օրենքն ուժի մեջ մտնելուց հետո դրանով նախատեսված ենթաօրենսդրական նորմատիվ իրավական ակտերի ընդունման ժամկետները:</w:t>
            </w:r>
          </w:p>
        </w:tc>
        <w:tc>
          <w:tcPr>
            <w:tcW w:w="1984" w:type="dxa"/>
          </w:tcPr>
          <w:p w14:paraId="41F91FF4" w14:textId="76C03A8C" w:rsidR="00555B8F" w:rsidRPr="00807E81" w:rsidRDefault="00555B8F" w:rsidP="00807E81">
            <w:pPr>
              <w:spacing w:line="276" w:lineRule="auto"/>
              <w:rPr>
                <w:rFonts w:ascii="GHEA Grapalat" w:hAnsi="GHEA Grapalat"/>
                <w:sz w:val="24"/>
                <w:szCs w:val="24"/>
                <w:lang w:val="en-US"/>
              </w:rPr>
            </w:pPr>
            <w:r w:rsidRPr="00807E81">
              <w:rPr>
                <w:rFonts w:ascii="GHEA Grapalat" w:hAnsi="GHEA Grapalat"/>
                <w:sz w:val="24"/>
                <w:szCs w:val="24"/>
              </w:rPr>
              <w:t>Ընդունվել է</w:t>
            </w:r>
          </w:p>
        </w:tc>
        <w:tc>
          <w:tcPr>
            <w:tcW w:w="3969" w:type="dxa"/>
          </w:tcPr>
          <w:p w14:paraId="0D4BBE0B" w14:textId="6BBCFAC6" w:rsidR="00555B8F" w:rsidRPr="00807E81" w:rsidRDefault="00555B8F" w:rsidP="00AD0BDB">
            <w:pPr>
              <w:spacing w:line="276" w:lineRule="auto"/>
              <w:rPr>
                <w:rFonts w:ascii="GHEA Grapalat" w:hAnsi="GHEA Grapalat"/>
                <w:sz w:val="24"/>
                <w:szCs w:val="24"/>
              </w:rPr>
            </w:pPr>
            <w:r w:rsidRPr="00807E81">
              <w:rPr>
                <w:rFonts w:ascii="GHEA Grapalat" w:hAnsi="GHEA Grapalat"/>
                <w:sz w:val="24"/>
                <w:szCs w:val="24"/>
              </w:rPr>
              <w:t>Նախագիծը խմբագրվել է</w:t>
            </w:r>
          </w:p>
        </w:tc>
      </w:tr>
      <w:tr w:rsidR="00807E81" w:rsidRPr="00305461" w14:paraId="793E9B7D" w14:textId="77777777" w:rsidTr="00513651">
        <w:trPr>
          <w:trHeight w:val="997"/>
        </w:trPr>
        <w:tc>
          <w:tcPr>
            <w:tcW w:w="851" w:type="dxa"/>
            <w:vMerge/>
            <w:vAlign w:val="center"/>
          </w:tcPr>
          <w:p w14:paraId="08B6A581" w14:textId="77777777" w:rsidR="00807E81" w:rsidRPr="00305461" w:rsidRDefault="00807E81" w:rsidP="00305461">
            <w:pPr>
              <w:spacing w:line="276" w:lineRule="auto"/>
              <w:jc w:val="center"/>
              <w:rPr>
                <w:rFonts w:ascii="GHEA Grapalat" w:hAnsi="GHEA Grapalat"/>
                <w:sz w:val="24"/>
                <w:szCs w:val="24"/>
              </w:rPr>
            </w:pPr>
          </w:p>
        </w:tc>
        <w:tc>
          <w:tcPr>
            <w:tcW w:w="2268" w:type="dxa"/>
            <w:vMerge/>
            <w:vAlign w:val="center"/>
          </w:tcPr>
          <w:p w14:paraId="61F80819" w14:textId="77777777" w:rsidR="00807E81" w:rsidRPr="006729CD" w:rsidRDefault="00807E81" w:rsidP="006729CD">
            <w:pPr>
              <w:pStyle w:val="ListParagraph"/>
              <w:spacing w:line="276" w:lineRule="auto"/>
              <w:ind w:left="0"/>
              <w:rPr>
                <w:rFonts w:ascii="GHEA Grapalat" w:hAnsi="GHEA Grapalat"/>
                <w:sz w:val="24"/>
                <w:szCs w:val="24"/>
              </w:rPr>
            </w:pPr>
          </w:p>
        </w:tc>
        <w:tc>
          <w:tcPr>
            <w:tcW w:w="5812" w:type="dxa"/>
          </w:tcPr>
          <w:p w14:paraId="035B96CE" w14:textId="2CA01546" w:rsidR="00807E81" w:rsidRPr="00176B62" w:rsidRDefault="00807E81" w:rsidP="00807E81">
            <w:pPr>
              <w:spacing w:line="276" w:lineRule="auto"/>
              <w:jc w:val="both"/>
              <w:rPr>
                <w:rFonts w:ascii="GHEA Grapalat" w:hAnsi="GHEA Grapalat" w:cs="Sylfaen"/>
                <w:spacing w:val="6"/>
                <w:sz w:val="24"/>
                <w:szCs w:val="24"/>
                <w:lang w:val="en-US"/>
              </w:rPr>
            </w:pPr>
            <w:r w:rsidRPr="00807E81">
              <w:rPr>
                <w:rFonts w:ascii="GHEA Grapalat" w:hAnsi="GHEA Grapalat"/>
                <w:sz w:val="24"/>
                <w:szCs w:val="24"/>
              </w:rPr>
              <w:t>Նախագ</w:t>
            </w:r>
            <w:bookmarkStart w:id="0" w:name="_GoBack"/>
            <w:bookmarkEnd w:id="0"/>
            <w:r w:rsidRPr="00807E81">
              <w:rPr>
                <w:rFonts w:ascii="GHEA Grapalat" w:hAnsi="GHEA Grapalat"/>
                <w:sz w:val="24"/>
                <w:szCs w:val="24"/>
              </w:rPr>
              <w:t xml:space="preserve">ծի 8-րդ հոդվածի բովանդակությունից պարզ չէ, թե ինչ նպատակ է հետապնդում քննարկվող կարգավորման նախատեսումը: Միևնույն ժամանակ հայտնում ենք, որ նշյալ </w:t>
            </w:r>
            <w:r w:rsidRPr="00807E81">
              <w:rPr>
                <w:rFonts w:ascii="GHEA Grapalat" w:hAnsi="GHEA Grapalat"/>
                <w:sz w:val="24"/>
                <w:szCs w:val="24"/>
              </w:rPr>
              <w:lastRenderedPageBreak/>
              <w:t>հոդվածի դրույթներն անհրաժեշտ է նախատեսել Նախագծի անցումային դրույթներում՝ նկատի ունենալով «Նորմատիվ իրավական ակտերի մասին» 13-րդ հոդվածի 4-րդ մասի պահանջները</w:t>
            </w:r>
          </w:p>
        </w:tc>
        <w:tc>
          <w:tcPr>
            <w:tcW w:w="1984" w:type="dxa"/>
          </w:tcPr>
          <w:p w14:paraId="6BB509A4" w14:textId="505C7184" w:rsidR="00807E81" w:rsidRPr="00807E81" w:rsidRDefault="00807E81" w:rsidP="00807E81">
            <w:pPr>
              <w:spacing w:line="276" w:lineRule="auto"/>
              <w:rPr>
                <w:rFonts w:ascii="GHEA Grapalat" w:hAnsi="GHEA Grapalat"/>
                <w:sz w:val="24"/>
                <w:szCs w:val="24"/>
                <w:lang w:val="en-US"/>
              </w:rPr>
            </w:pPr>
            <w:r w:rsidRPr="00807E81">
              <w:rPr>
                <w:rFonts w:ascii="GHEA Grapalat" w:hAnsi="GHEA Grapalat"/>
                <w:sz w:val="24"/>
                <w:szCs w:val="24"/>
              </w:rPr>
              <w:lastRenderedPageBreak/>
              <w:t>Ընդունվել է</w:t>
            </w:r>
          </w:p>
        </w:tc>
        <w:tc>
          <w:tcPr>
            <w:tcW w:w="3969" w:type="dxa"/>
          </w:tcPr>
          <w:p w14:paraId="1B3FCA3F" w14:textId="3B104C12" w:rsidR="00807E81" w:rsidRPr="00555B8F" w:rsidRDefault="00555B8F" w:rsidP="00807E81">
            <w:pPr>
              <w:spacing w:line="276" w:lineRule="auto"/>
              <w:rPr>
                <w:rFonts w:ascii="GHEA Grapalat" w:hAnsi="GHEA Grapalat"/>
                <w:sz w:val="24"/>
                <w:szCs w:val="24"/>
                <w:lang w:val="en-US"/>
              </w:rPr>
            </w:pPr>
            <w:r>
              <w:rPr>
                <w:rFonts w:ascii="GHEA Grapalat" w:hAnsi="GHEA Grapalat"/>
                <w:sz w:val="24"/>
                <w:szCs w:val="24"/>
              </w:rPr>
              <w:t>Նախագ</w:t>
            </w:r>
            <w:r>
              <w:rPr>
                <w:rFonts w:ascii="GHEA Grapalat" w:hAnsi="GHEA Grapalat"/>
                <w:sz w:val="24"/>
                <w:szCs w:val="24"/>
                <w:lang w:val="en-US"/>
              </w:rPr>
              <w:t>ծից նշված հոդվածը հանվել է</w:t>
            </w:r>
          </w:p>
        </w:tc>
      </w:tr>
      <w:tr w:rsidR="00807E81" w:rsidRPr="00305461" w14:paraId="20304F10" w14:textId="77777777" w:rsidTr="00513651">
        <w:trPr>
          <w:trHeight w:val="997"/>
        </w:trPr>
        <w:tc>
          <w:tcPr>
            <w:tcW w:w="851" w:type="dxa"/>
            <w:vMerge/>
            <w:vAlign w:val="center"/>
          </w:tcPr>
          <w:p w14:paraId="5292B316" w14:textId="77777777" w:rsidR="00807E81" w:rsidRPr="00305461" w:rsidRDefault="00807E81" w:rsidP="00305461">
            <w:pPr>
              <w:spacing w:line="276" w:lineRule="auto"/>
              <w:jc w:val="center"/>
              <w:rPr>
                <w:rFonts w:ascii="GHEA Grapalat" w:hAnsi="GHEA Grapalat"/>
                <w:sz w:val="24"/>
                <w:szCs w:val="24"/>
              </w:rPr>
            </w:pPr>
          </w:p>
        </w:tc>
        <w:tc>
          <w:tcPr>
            <w:tcW w:w="2268" w:type="dxa"/>
            <w:vMerge/>
            <w:vAlign w:val="center"/>
          </w:tcPr>
          <w:p w14:paraId="60ED39B8" w14:textId="77777777" w:rsidR="00807E81" w:rsidRPr="006729CD" w:rsidRDefault="00807E81" w:rsidP="006729CD">
            <w:pPr>
              <w:pStyle w:val="ListParagraph"/>
              <w:spacing w:line="276" w:lineRule="auto"/>
              <w:ind w:left="0"/>
              <w:rPr>
                <w:rFonts w:ascii="GHEA Grapalat" w:hAnsi="GHEA Grapalat"/>
                <w:sz w:val="24"/>
                <w:szCs w:val="24"/>
              </w:rPr>
            </w:pPr>
          </w:p>
        </w:tc>
        <w:tc>
          <w:tcPr>
            <w:tcW w:w="5812" w:type="dxa"/>
          </w:tcPr>
          <w:p w14:paraId="07CC22CF" w14:textId="145CEF48" w:rsidR="00807E81" w:rsidRPr="00176B62" w:rsidRDefault="00807E81" w:rsidP="00807E81">
            <w:pPr>
              <w:spacing w:line="276" w:lineRule="auto"/>
              <w:jc w:val="both"/>
              <w:rPr>
                <w:rFonts w:ascii="GHEA Grapalat" w:hAnsi="GHEA Grapalat" w:cs="Sylfaen"/>
                <w:spacing w:val="6"/>
                <w:sz w:val="24"/>
                <w:szCs w:val="24"/>
                <w:lang w:val="en-US"/>
              </w:rPr>
            </w:pPr>
            <w:r w:rsidRPr="00807E81">
              <w:rPr>
                <w:rFonts w:ascii="GHEA Grapalat" w:hAnsi="GHEA Grapalat"/>
                <w:sz w:val="24"/>
                <w:szCs w:val="24"/>
              </w:rPr>
              <w:t>Նախագծի 3-րդ և 4-րդ հոդվածներն անհրաժեշտ է միավորել՝ նկատի ունենալով, որ դրանք վերաբերում են Օրենքի 4-րդ հոդվածին</w:t>
            </w:r>
          </w:p>
        </w:tc>
        <w:tc>
          <w:tcPr>
            <w:tcW w:w="1984" w:type="dxa"/>
          </w:tcPr>
          <w:p w14:paraId="3D60264F" w14:textId="4AD017D5" w:rsidR="00807E81" w:rsidRPr="00807E81" w:rsidRDefault="00807E81" w:rsidP="00807E81">
            <w:pPr>
              <w:spacing w:line="276" w:lineRule="auto"/>
              <w:rPr>
                <w:rFonts w:ascii="GHEA Grapalat" w:hAnsi="GHEA Grapalat"/>
                <w:sz w:val="24"/>
                <w:szCs w:val="24"/>
                <w:lang w:val="en-US"/>
              </w:rPr>
            </w:pPr>
            <w:r w:rsidRPr="00807E81">
              <w:rPr>
                <w:rFonts w:ascii="GHEA Grapalat" w:hAnsi="GHEA Grapalat"/>
                <w:sz w:val="24"/>
                <w:szCs w:val="24"/>
              </w:rPr>
              <w:t>Ընդունվել է</w:t>
            </w:r>
          </w:p>
        </w:tc>
        <w:tc>
          <w:tcPr>
            <w:tcW w:w="3969" w:type="dxa"/>
          </w:tcPr>
          <w:p w14:paraId="2CAA66A3" w14:textId="2C2F3640" w:rsidR="00807E81" w:rsidRPr="00807E81" w:rsidRDefault="00807E81" w:rsidP="00807E81">
            <w:pPr>
              <w:spacing w:line="276" w:lineRule="auto"/>
              <w:rPr>
                <w:rFonts w:ascii="GHEA Grapalat" w:hAnsi="GHEA Grapalat"/>
                <w:sz w:val="24"/>
                <w:szCs w:val="24"/>
              </w:rPr>
            </w:pPr>
            <w:r w:rsidRPr="00807E81">
              <w:rPr>
                <w:rFonts w:ascii="GHEA Grapalat" w:hAnsi="GHEA Grapalat"/>
                <w:sz w:val="24"/>
                <w:szCs w:val="24"/>
              </w:rPr>
              <w:t>Նախագիծը խմբագրվել է</w:t>
            </w:r>
          </w:p>
        </w:tc>
      </w:tr>
      <w:tr w:rsidR="00807E81" w:rsidRPr="00305461" w14:paraId="059E1512" w14:textId="77777777" w:rsidTr="00513651">
        <w:trPr>
          <w:trHeight w:val="997"/>
        </w:trPr>
        <w:tc>
          <w:tcPr>
            <w:tcW w:w="851" w:type="dxa"/>
            <w:vMerge/>
            <w:vAlign w:val="center"/>
          </w:tcPr>
          <w:p w14:paraId="7ABCFA75" w14:textId="77777777" w:rsidR="00807E81" w:rsidRPr="00305461" w:rsidRDefault="00807E81" w:rsidP="00305461">
            <w:pPr>
              <w:spacing w:line="276" w:lineRule="auto"/>
              <w:jc w:val="center"/>
              <w:rPr>
                <w:rFonts w:ascii="GHEA Grapalat" w:hAnsi="GHEA Grapalat"/>
                <w:sz w:val="24"/>
                <w:szCs w:val="24"/>
              </w:rPr>
            </w:pPr>
          </w:p>
        </w:tc>
        <w:tc>
          <w:tcPr>
            <w:tcW w:w="2268" w:type="dxa"/>
            <w:vMerge/>
            <w:vAlign w:val="center"/>
          </w:tcPr>
          <w:p w14:paraId="3EE14713" w14:textId="77777777" w:rsidR="00807E81" w:rsidRPr="006729CD" w:rsidRDefault="00807E81" w:rsidP="006729CD">
            <w:pPr>
              <w:pStyle w:val="ListParagraph"/>
              <w:spacing w:line="276" w:lineRule="auto"/>
              <w:ind w:left="0"/>
              <w:rPr>
                <w:rFonts w:ascii="GHEA Grapalat" w:hAnsi="GHEA Grapalat"/>
                <w:sz w:val="24"/>
                <w:szCs w:val="24"/>
              </w:rPr>
            </w:pPr>
          </w:p>
        </w:tc>
        <w:tc>
          <w:tcPr>
            <w:tcW w:w="5812" w:type="dxa"/>
          </w:tcPr>
          <w:p w14:paraId="63708562" w14:textId="2A40EFFF" w:rsidR="00807E81" w:rsidRPr="00807E81" w:rsidRDefault="00807E81" w:rsidP="00807E81">
            <w:pPr>
              <w:spacing w:line="276" w:lineRule="auto"/>
              <w:jc w:val="both"/>
              <w:rPr>
                <w:rFonts w:ascii="GHEA Grapalat" w:hAnsi="GHEA Grapalat" w:cs="Sylfaen"/>
                <w:spacing w:val="6"/>
                <w:sz w:val="24"/>
                <w:szCs w:val="24"/>
              </w:rPr>
            </w:pPr>
            <w:r w:rsidRPr="00807E81">
              <w:rPr>
                <w:rFonts w:ascii="GHEA Grapalat" w:hAnsi="GHEA Grapalat"/>
                <w:sz w:val="24"/>
                <w:szCs w:val="24"/>
              </w:rPr>
              <w:t>Նախագծի 6-րդ հոդվածից անհրաժեշտ է հանել «հետևյալ խմբագրությամբ» բառերը՝ նկատի ունենալով «Նորմատիվ իրավական ակտերի մասին» Հայաստանի Հանրապետության օրենքի 33-րդ հոդվածի պահանջները:</w:t>
            </w:r>
          </w:p>
        </w:tc>
        <w:tc>
          <w:tcPr>
            <w:tcW w:w="1984" w:type="dxa"/>
          </w:tcPr>
          <w:p w14:paraId="6EB9E680" w14:textId="1843CCB3" w:rsidR="00807E81" w:rsidRPr="00807E81" w:rsidRDefault="00807E81" w:rsidP="00807E81">
            <w:pPr>
              <w:spacing w:line="276" w:lineRule="auto"/>
              <w:rPr>
                <w:rFonts w:ascii="GHEA Grapalat" w:hAnsi="GHEA Grapalat"/>
                <w:sz w:val="24"/>
                <w:szCs w:val="24"/>
                <w:lang w:val="en-US"/>
              </w:rPr>
            </w:pPr>
            <w:r w:rsidRPr="00807E81">
              <w:rPr>
                <w:rFonts w:ascii="GHEA Grapalat" w:hAnsi="GHEA Grapalat"/>
                <w:sz w:val="24"/>
                <w:szCs w:val="24"/>
              </w:rPr>
              <w:t>Ընդունվել է</w:t>
            </w:r>
          </w:p>
        </w:tc>
        <w:tc>
          <w:tcPr>
            <w:tcW w:w="3969" w:type="dxa"/>
          </w:tcPr>
          <w:p w14:paraId="6CCCBDE6" w14:textId="7C10B84E" w:rsidR="00807E81" w:rsidRPr="00807E81" w:rsidRDefault="00807E81" w:rsidP="00807E81">
            <w:pPr>
              <w:spacing w:line="276" w:lineRule="auto"/>
              <w:rPr>
                <w:rFonts w:ascii="GHEA Grapalat" w:hAnsi="GHEA Grapalat"/>
                <w:sz w:val="24"/>
                <w:szCs w:val="24"/>
              </w:rPr>
            </w:pPr>
            <w:r w:rsidRPr="00807E81">
              <w:rPr>
                <w:rFonts w:ascii="GHEA Grapalat" w:hAnsi="GHEA Grapalat"/>
                <w:sz w:val="24"/>
                <w:szCs w:val="24"/>
              </w:rPr>
              <w:t>Նախագիծը խմբագրվել է</w:t>
            </w:r>
          </w:p>
        </w:tc>
      </w:tr>
    </w:tbl>
    <w:p w14:paraId="15271998" w14:textId="77777777" w:rsidR="00B07FA0" w:rsidRPr="00807E81" w:rsidRDefault="00B07FA0" w:rsidP="00807E81">
      <w:pPr>
        <w:spacing w:line="276" w:lineRule="auto"/>
        <w:rPr>
          <w:rFonts w:ascii="GHEA Grapalat" w:hAnsi="GHEA Grapalat"/>
          <w:sz w:val="28"/>
          <w:szCs w:val="28"/>
          <w:lang w:val="en-US"/>
        </w:rPr>
      </w:pPr>
    </w:p>
    <w:sectPr w:rsidR="00B07FA0" w:rsidRPr="00807E81" w:rsidSect="00383B5B">
      <w:pgSz w:w="15840" w:h="12240" w:orient="landscape"/>
      <w:pgMar w:top="851" w:right="794" w:bottom="624"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2F8A"/>
    <w:multiLevelType w:val="hybridMultilevel"/>
    <w:tmpl w:val="9B3C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AF300E"/>
    <w:multiLevelType w:val="hybridMultilevel"/>
    <w:tmpl w:val="411892F0"/>
    <w:lvl w:ilvl="0" w:tplc="0A1ACBAC">
      <w:start w:val="1"/>
      <w:numFmt w:val="decimal"/>
      <w:lvlText w:val="%1."/>
      <w:lvlJc w:val="left"/>
      <w:pPr>
        <w:ind w:left="720" w:hanging="360"/>
      </w:pPr>
      <w:rPr>
        <w:rFonts w:ascii="GHEA Grapalat" w:hAnsi="GHEA Grapalat" w:cs="Sylfae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8190EAD"/>
    <w:multiLevelType w:val="hybridMultilevel"/>
    <w:tmpl w:val="D11E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250A02"/>
    <w:multiLevelType w:val="hybridMultilevel"/>
    <w:tmpl w:val="0592EAE6"/>
    <w:lvl w:ilvl="0" w:tplc="40A2DC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AB"/>
    <w:rsid w:val="00003CAB"/>
    <w:rsid w:val="000076AB"/>
    <w:rsid w:val="000149D8"/>
    <w:rsid w:val="00035CB8"/>
    <w:rsid w:val="0004554D"/>
    <w:rsid w:val="00053D49"/>
    <w:rsid w:val="00054658"/>
    <w:rsid w:val="00064441"/>
    <w:rsid w:val="000653A6"/>
    <w:rsid w:val="00073D15"/>
    <w:rsid w:val="000A095B"/>
    <w:rsid w:val="000A36C4"/>
    <w:rsid w:val="000C29BA"/>
    <w:rsid w:val="000C7904"/>
    <w:rsid w:val="000D53D4"/>
    <w:rsid w:val="000D6F67"/>
    <w:rsid w:val="00122BEF"/>
    <w:rsid w:val="001425FA"/>
    <w:rsid w:val="00152966"/>
    <w:rsid w:val="001578CB"/>
    <w:rsid w:val="00161DAB"/>
    <w:rsid w:val="0016583A"/>
    <w:rsid w:val="001718D5"/>
    <w:rsid w:val="00176B62"/>
    <w:rsid w:val="00197B78"/>
    <w:rsid w:val="001B5E96"/>
    <w:rsid w:val="001C7A8E"/>
    <w:rsid w:val="001D1E0D"/>
    <w:rsid w:val="001E2A6D"/>
    <w:rsid w:val="001E6CA8"/>
    <w:rsid w:val="001F1D22"/>
    <w:rsid w:val="001F2114"/>
    <w:rsid w:val="002148CE"/>
    <w:rsid w:val="00215BD6"/>
    <w:rsid w:val="00224FF4"/>
    <w:rsid w:val="002271AC"/>
    <w:rsid w:val="00254248"/>
    <w:rsid w:val="00270902"/>
    <w:rsid w:val="002713A6"/>
    <w:rsid w:val="0027257F"/>
    <w:rsid w:val="002946FC"/>
    <w:rsid w:val="002A4FE5"/>
    <w:rsid w:val="002A65C6"/>
    <w:rsid w:val="002B4C31"/>
    <w:rsid w:val="002C2CBF"/>
    <w:rsid w:val="002C3EB9"/>
    <w:rsid w:val="002C422C"/>
    <w:rsid w:val="002D3B16"/>
    <w:rsid w:val="00302FA3"/>
    <w:rsid w:val="00305461"/>
    <w:rsid w:val="003437F2"/>
    <w:rsid w:val="0034434E"/>
    <w:rsid w:val="003677F7"/>
    <w:rsid w:val="0038249A"/>
    <w:rsid w:val="00383B5B"/>
    <w:rsid w:val="00387D6F"/>
    <w:rsid w:val="00391662"/>
    <w:rsid w:val="00392D2F"/>
    <w:rsid w:val="003C2E13"/>
    <w:rsid w:val="003C3A00"/>
    <w:rsid w:val="003D10F6"/>
    <w:rsid w:val="003D3F05"/>
    <w:rsid w:val="003F0B6F"/>
    <w:rsid w:val="0042287C"/>
    <w:rsid w:val="00434084"/>
    <w:rsid w:val="00442238"/>
    <w:rsid w:val="00444BFF"/>
    <w:rsid w:val="00445254"/>
    <w:rsid w:val="00457B03"/>
    <w:rsid w:val="00461989"/>
    <w:rsid w:val="00463663"/>
    <w:rsid w:val="00491C12"/>
    <w:rsid w:val="00491EB2"/>
    <w:rsid w:val="004A097F"/>
    <w:rsid w:val="004A0F0D"/>
    <w:rsid w:val="004A71ED"/>
    <w:rsid w:val="004A7840"/>
    <w:rsid w:val="004D364E"/>
    <w:rsid w:val="004F0897"/>
    <w:rsid w:val="00534EA1"/>
    <w:rsid w:val="005465B6"/>
    <w:rsid w:val="00546D6D"/>
    <w:rsid w:val="00555B8F"/>
    <w:rsid w:val="005C1D1C"/>
    <w:rsid w:val="005C64CF"/>
    <w:rsid w:val="005E74BD"/>
    <w:rsid w:val="005F3222"/>
    <w:rsid w:val="00622B2C"/>
    <w:rsid w:val="0064325F"/>
    <w:rsid w:val="00650878"/>
    <w:rsid w:val="0066444A"/>
    <w:rsid w:val="0066766F"/>
    <w:rsid w:val="006719CD"/>
    <w:rsid w:val="006729CD"/>
    <w:rsid w:val="006A115B"/>
    <w:rsid w:val="006D03AF"/>
    <w:rsid w:val="006E07A9"/>
    <w:rsid w:val="006E2756"/>
    <w:rsid w:val="006F269F"/>
    <w:rsid w:val="00706850"/>
    <w:rsid w:val="00715C6F"/>
    <w:rsid w:val="00755D2B"/>
    <w:rsid w:val="007676B7"/>
    <w:rsid w:val="00780687"/>
    <w:rsid w:val="00792AA4"/>
    <w:rsid w:val="00796B09"/>
    <w:rsid w:val="00797B61"/>
    <w:rsid w:val="007A2C7F"/>
    <w:rsid w:val="007A5B76"/>
    <w:rsid w:val="007B0B4C"/>
    <w:rsid w:val="007B1514"/>
    <w:rsid w:val="007C0988"/>
    <w:rsid w:val="007F7C82"/>
    <w:rsid w:val="00804957"/>
    <w:rsid w:val="00807E81"/>
    <w:rsid w:val="00814CF3"/>
    <w:rsid w:val="00822345"/>
    <w:rsid w:val="00841CDF"/>
    <w:rsid w:val="00843D1E"/>
    <w:rsid w:val="00844465"/>
    <w:rsid w:val="008569DB"/>
    <w:rsid w:val="008757E3"/>
    <w:rsid w:val="00881F0A"/>
    <w:rsid w:val="00892761"/>
    <w:rsid w:val="008C18D4"/>
    <w:rsid w:val="008F52F6"/>
    <w:rsid w:val="009079E3"/>
    <w:rsid w:val="00907C6F"/>
    <w:rsid w:val="0092290C"/>
    <w:rsid w:val="00927F89"/>
    <w:rsid w:val="00943049"/>
    <w:rsid w:val="0094651F"/>
    <w:rsid w:val="0095156B"/>
    <w:rsid w:val="009601CA"/>
    <w:rsid w:val="00967C7A"/>
    <w:rsid w:val="009C0136"/>
    <w:rsid w:val="00A33FF0"/>
    <w:rsid w:val="00A45F61"/>
    <w:rsid w:val="00A46C16"/>
    <w:rsid w:val="00A47F81"/>
    <w:rsid w:val="00A5314D"/>
    <w:rsid w:val="00A53E4B"/>
    <w:rsid w:val="00A561E2"/>
    <w:rsid w:val="00A672F5"/>
    <w:rsid w:val="00A80C72"/>
    <w:rsid w:val="00A8272D"/>
    <w:rsid w:val="00A8307E"/>
    <w:rsid w:val="00A91E72"/>
    <w:rsid w:val="00AA6944"/>
    <w:rsid w:val="00AC1B43"/>
    <w:rsid w:val="00AC53F5"/>
    <w:rsid w:val="00AD0BDB"/>
    <w:rsid w:val="00AD1FA7"/>
    <w:rsid w:val="00B03712"/>
    <w:rsid w:val="00B06897"/>
    <w:rsid w:val="00B07FA0"/>
    <w:rsid w:val="00B1081E"/>
    <w:rsid w:val="00B13677"/>
    <w:rsid w:val="00B23DF5"/>
    <w:rsid w:val="00B25E83"/>
    <w:rsid w:val="00B4789B"/>
    <w:rsid w:val="00B652CA"/>
    <w:rsid w:val="00B840CA"/>
    <w:rsid w:val="00B8748C"/>
    <w:rsid w:val="00B8797F"/>
    <w:rsid w:val="00BA28E3"/>
    <w:rsid w:val="00BB37AC"/>
    <w:rsid w:val="00BE0C6D"/>
    <w:rsid w:val="00BF4A78"/>
    <w:rsid w:val="00C17CBA"/>
    <w:rsid w:val="00C2692C"/>
    <w:rsid w:val="00C26E27"/>
    <w:rsid w:val="00C45919"/>
    <w:rsid w:val="00C51D4D"/>
    <w:rsid w:val="00C67ED4"/>
    <w:rsid w:val="00C708D5"/>
    <w:rsid w:val="00C72A94"/>
    <w:rsid w:val="00C86A33"/>
    <w:rsid w:val="00C92D2C"/>
    <w:rsid w:val="00CB4FF8"/>
    <w:rsid w:val="00CB52A9"/>
    <w:rsid w:val="00CD0006"/>
    <w:rsid w:val="00D0584A"/>
    <w:rsid w:val="00D11D9B"/>
    <w:rsid w:val="00D11F6C"/>
    <w:rsid w:val="00D27E5B"/>
    <w:rsid w:val="00D30616"/>
    <w:rsid w:val="00D407CB"/>
    <w:rsid w:val="00D42EC5"/>
    <w:rsid w:val="00D70A17"/>
    <w:rsid w:val="00D7261A"/>
    <w:rsid w:val="00DB2230"/>
    <w:rsid w:val="00DE2DC3"/>
    <w:rsid w:val="00DE30FF"/>
    <w:rsid w:val="00DF0B49"/>
    <w:rsid w:val="00E04081"/>
    <w:rsid w:val="00E10FCB"/>
    <w:rsid w:val="00E234E0"/>
    <w:rsid w:val="00E332B4"/>
    <w:rsid w:val="00E432D5"/>
    <w:rsid w:val="00E45F3E"/>
    <w:rsid w:val="00E4615A"/>
    <w:rsid w:val="00E5073F"/>
    <w:rsid w:val="00E60B3C"/>
    <w:rsid w:val="00E67B5B"/>
    <w:rsid w:val="00E837A4"/>
    <w:rsid w:val="00E97351"/>
    <w:rsid w:val="00EB0DD7"/>
    <w:rsid w:val="00EC77A5"/>
    <w:rsid w:val="00EE189A"/>
    <w:rsid w:val="00EE2280"/>
    <w:rsid w:val="00EF43A3"/>
    <w:rsid w:val="00EF5E50"/>
    <w:rsid w:val="00EF71B0"/>
    <w:rsid w:val="00F00155"/>
    <w:rsid w:val="00F05C4D"/>
    <w:rsid w:val="00F20CE2"/>
    <w:rsid w:val="00F25D6E"/>
    <w:rsid w:val="00F26DBB"/>
    <w:rsid w:val="00F35607"/>
    <w:rsid w:val="00F4215D"/>
    <w:rsid w:val="00F47926"/>
    <w:rsid w:val="00F57B3B"/>
    <w:rsid w:val="00F76DB4"/>
    <w:rsid w:val="00F83EBF"/>
    <w:rsid w:val="00F97E77"/>
    <w:rsid w:val="00FA24EE"/>
    <w:rsid w:val="00FB2B06"/>
    <w:rsid w:val="00FC5B65"/>
    <w:rsid w:val="00FE50B3"/>
    <w:rsid w:val="00FE6EAF"/>
    <w:rsid w:val="00FF32BF"/>
    <w:rsid w:val="00FF5D8C"/>
    <w:rsid w:val="00FF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FA0"/>
    <w:rPr>
      <w:rFonts w:ascii="Segoe UI" w:hAnsi="Segoe UI" w:cs="Segoe UI"/>
      <w:noProof/>
      <w:sz w:val="18"/>
      <w:szCs w:val="18"/>
      <w:lang w:val="hy-AM"/>
    </w:rPr>
  </w:style>
  <w:style w:type="paragraph" w:styleId="ListParagraph">
    <w:name w:val="List Paragraph"/>
    <w:basedOn w:val="Normal"/>
    <w:uiPriority w:val="34"/>
    <w:qFormat/>
    <w:rsid w:val="00EC77A5"/>
    <w:pPr>
      <w:ind w:left="720"/>
      <w:contextualSpacing/>
    </w:pPr>
  </w:style>
  <w:style w:type="character" w:customStyle="1" w:styleId="-">
    <w:name w:val="Интернет-ссылка"/>
    <w:qFormat/>
    <w:rsid w:val="00054658"/>
    <w:rPr>
      <w:color w:val="000080"/>
      <w:u w:val="single"/>
    </w:rPr>
  </w:style>
  <w:style w:type="character" w:customStyle="1" w:styleId="NormalWebChar">
    <w:name w:val="Normal (Web) Char"/>
    <w:aliases w:val="webb Char"/>
    <w:link w:val="NormalWeb"/>
    <w:uiPriority w:val="99"/>
    <w:locked/>
    <w:rsid w:val="00054658"/>
    <w:rPr>
      <w:sz w:val="24"/>
      <w:lang w:val="en-GB" w:eastAsia="en-GB"/>
    </w:rPr>
  </w:style>
  <w:style w:type="paragraph" w:styleId="NormalWeb">
    <w:name w:val="Normal (Web)"/>
    <w:aliases w:val="webb"/>
    <w:basedOn w:val="Normal"/>
    <w:link w:val="NormalWebChar"/>
    <w:uiPriority w:val="99"/>
    <w:unhideWhenUsed/>
    <w:rsid w:val="00054658"/>
    <w:pPr>
      <w:spacing w:before="100" w:beforeAutospacing="1" w:after="100" w:afterAutospacing="1" w:line="240" w:lineRule="auto"/>
    </w:pPr>
    <w:rPr>
      <w:noProof w:val="0"/>
      <w:sz w:val="24"/>
      <w:lang w:val="en-GB" w:eastAsia="en-GB"/>
    </w:rPr>
  </w:style>
  <w:style w:type="paragraph" w:styleId="Revision">
    <w:name w:val="Revision"/>
    <w:hidden/>
    <w:uiPriority w:val="99"/>
    <w:semiHidden/>
    <w:rsid w:val="00555B8F"/>
    <w:pPr>
      <w:spacing w:after="0" w:line="240" w:lineRule="auto"/>
    </w:pPr>
    <w:rPr>
      <w:noProof/>
      <w:lang w:val="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FA0"/>
    <w:rPr>
      <w:rFonts w:ascii="Segoe UI" w:hAnsi="Segoe UI" w:cs="Segoe UI"/>
      <w:noProof/>
      <w:sz w:val="18"/>
      <w:szCs w:val="18"/>
      <w:lang w:val="hy-AM"/>
    </w:rPr>
  </w:style>
  <w:style w:type="paragraph" w:styleId="ListParagraph">
    <w:name w:val="List Paragraph"/>
    <w:basedOn w:val="Normal"/>
    <w:uiPriority w:val="34"/>
    <w:qFormat/>
    <w:rsid w:val="00EC77A5"/>
    <w:pPr>
      <w:ind w:left="720"/>
      <w:contextualSpacing/>
    </w:pPr>
  </w:style>
  <w:style w:type="character" w:customStyle="1" w:styleId="-">
    <w:name w:val="Интернет-ссылка"/>
    <w:qFormat/>
    <w:rsid w:val="00054658"/>
    <w:rPr>
      <w:color w:val="000080"/>
      <w:u w:val="single"/>
    </w:rPr>
  </w:style>
  <w:style w:type="character" w:customStyle="1" w:styleId="NormalWebChar">
    <w:name w:val="Normal (Web) Char"/>
    <w:aliases w:val="webb Char"/>
    <w:link w:val="NormalWeb"/>
    <w:uiPriority w:val="99"/>
    <w:locked/>
    <w:rsid w:val="00054658"/>
    <w:rPr>
      <w:sz w:val="24"/>
      <w:lang w:val="en-GB" w:eastAsia="en-GB"/>
    </w:rPr>
  </w:style>
  <w:style w:type="paragraph" w:styleId="NormalWeb">
    <w:name w:val="Normal (Web)"/>
    <w:aliases w:val="webb"/>
    <w:basedOn w:val="Normal"/>
    <w:link w:val="NormalWebChar"/>
    <w:uiPriority w:val="99"/>
    <w:unhideWhenUsed/>
    <w:rsid w:val="00054658"/>
    <w:pPr>
      <w:spacing w:before="100" w:beforeAutospacing="1" w:after="100" w:afterAutospacing="1" w:line="240" w:lineRule="auto"/>
    </w:pPr>
    <w:rPr>
      <w:noProof w:val="0"/>
      <w:sz w:val="24"/>
      <w:lang w:val="en-GB" w:eastAsia="en-GB"/>
    </w:rPr>
  </w:style>
  <w:style w:type="paragraph" w:styleId="Revision">
    <w:name w:val="Revision"/>
    <w:hidden/>
    <w:uiPriority w:val="99"/>
    <w:semiHidden/>
    <w:rsid w:val="00555B8F"/>
    <w:pPr>
      <w:spacing w:after="0" w:line="240" w:lineRule="auto"/>
    </w:pPr>
    <w:rPr>
      <w:noProof/>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2612">
      <w:bodyDiv w:val="1"/>
      <w:marLeft w:val="0"/>
      <w:marRight w:val="0"/>
      <w:marTop w:val="0"/>
      <w:marBottom w:val="0"/>
      <w:divBdr>
        <w:top w:val="none" w:sz="0" w:space="0" w:color="auto"/>
        <w:left w:val="none" w:sz="0" w:space="0" w:color="auto"/>
        <w:bottom w:val="none" w:sz="0" w:space="0" w:color="auto"/>
        <w:right w:val="none" w:sz="0" w:space="0" w:color="auto"/>
      </w:divBdr>
    </w:div>
    <w:div w:id="944506072">
      <w:bodyDiv w:val="1"/>
      <w:marLeft w:val="0"/>
      <w:marRight w:val="0"/>
      <w:marTop w:val="0"/>
      <w:marBottom w:val="0"/>
      <w:divBdr>
        <w:top w:val="none" w:sz="0" w:space="0" w:color="auto"/>
        <w:left w:val="none" w:sz="0" w:space="0" w:color="auto"/>
        <w:bottom w:val="none" w:sz="0" w:space="0" w:color="auto"/>
        <w:right w:val="none" w:sz="0" w:space="0" w:color="auto"/>
      </w:divBdr>
    </w:div>
    <w:div w:id="954024836">
      <w:bodyDiv w:val="1"/>
      <w:marLeft w:val="0"/>
      <w:marRight w:val="0"/>
      <w:marTop w:val="0"/>
      <w:marBottom w:val="0"/>
      <w:divBdr>
        <w:top w:val="none" w:sz="0" w:space="0" w:color="auto"/>
        <w:left w:val="none" w:sz="0" w:space="0" w:color="auto"/>
        <w:bottom w:val="none" w:sz="0" w:space="0" w:color="auto"/>
        <w:right w:val="none" w:sz="0" w:space="0" w:color="auto"/>
      </w:divBdr>
    </w:div>
    <w:div w:id="1575161704">
      <w:bodyDiv w:val="1"/>
      <w:marLeft w:val="0"/>
      <w:marRight w:val="0"/>
      <w:marTop w:val="0"/>
      <w:marBottom w:val="0"/>
      <w:divBdr>
        <w:top w:val="none" w:sz="0" w:space="0" w:color="auto"/>
        <w:left w:val="none" w:sz="0" w:space="0" w:color="auto"/>
        <w:bottom w:val="none" w:sz="0" w:space="0" w:color="auto"/>
        <w:right w:val="none" w:sz="0" w:space="0" w:color="auto"/>
      </w:divBdr>
    </w:div>
    <w:div w:id="1625959110">
      <w:bodyDiv w:val="1"/>
      <w:marLeft w:val="0"/>
      <w:marRight w:val="0"/>
      <w:marTop w:val="0"/>
      <w:marBottom w:val="0"/>
      <w:divBdr>
        <w:top w:val="none" w:sz="0" w:space="0" w:color="auto"/>
        <w:left w:val="none" w:sz="0" w:space="0" w:color="auto"/>
        <w:bottom w:val="none" w:sz="0" w:space="0" w:color="auto"/>
        <w:right w:val="none" w:sz="0" w:space="0" w:color="auto"/>
      </w:divBdr>
    </w:div>
    <w:div w:id="1735157334">
      <w:bodyDiv w:val="1"/>
      <w:marLeft w:val="0"/>
      <w:marRight w:val="0"/>
      <w:marTop w:val="0"/>
      <w:marBottom w:val="0"/>
      <w:divBdr>
        <w:top w:val="none" w:sz="0" w:space="0" w:color="auto"/>
        <w:left w:val="none" w:sz="0" w:space="0" w:color="auto"/>
        <w:bottom w:val="none" w:sz="0" w:space="0" w:color="auto"/>
        <w:right w:val="none" w:sz="0" w:space="0" w:color="auto"/>
      </w:divBdr>
    </w:div>
    <w:div w:id="1755783231">
      <w:bodyDiv w:val="1"/>
      <w:marLeft w:val="0"/>
      <w:marRight w:val="0"/>
      <w:marTop w:val="0"/>
      <w:marBottom w:val="0"/>
      <w:divBdr>
        <w:top w:val="none" w:sz="0" w:space="0" w:color="auto"/>
        <w:left w:val="none" w:sz="0" w:space="0" w:color="auto"/>
        <w:bottom w:val="none" w:sz="0" w:space="0" w:color="auto"/>
        <w:right w:val="none" w:sz="0" w:space="0" w:color="auto"/>
      </w:divBdr>
    </w:div>
    <w:div w:id="1771124634">
      <w:bodyDiv w:val="1"/>
      <w:marLeft w:val="0"/>
      <w:marRight w:val="0"/>
      <w:marTop w:val="0"/>
      <w:marBottom w:val="0"/>
      <w:divBdr>
        <w:top w:val="none" w:sz="0" w:space="0" w:color="auto"/>
        <w:left w:val="none" w:sz="0" w:space="0" w:color="auto"/>
        <w:bottom w:val="none" w:sz="0" w:space="0" w:color="auto"/>
        <w:right w:val="none" w:sz="0" w:space="0" w:color="auto"/>
      </w:divBdr>
    </w:div>
    <w:div w:id="1773819474">
      <w:bodyDiv w:val="1"/>
      <w:marLeft w:val="0"/>
      <w:marRight w:val="0"/>
      <w:marTop w:val="0"/>
      <w:marBottom w:val="0"/>
      <w:divBdr>
        <w:top w:val="none" w:sz="0" w:space="0" w:color="auto"/>
        <w:left w:val="none" w:sz="0" w:space="0" w:color="auto"/>
        <w:bottom w:val="none" w:sz="0" w:space="0" w:color="auto"/>
        <w:right w:val="none" w:sz="0" w:space="0" w:color="auto"/>
      </w:divBdr>
    </w:div>
    <w:div w:id="1945187610">
      <w:bodyDiv w:val="1"/>
      <w:marLeft w:val="0"/>
      <w:marRight w:val="0"/>
      <w:marTop w:val="0"/>
      <w:marBottom w:val="0"/>
      <w:divBdr>
        <w:top w:val="none" w:sz="0" w:space="0" w:color="auto"/>
        <w:left w:val="none" w:sz="0" w:space="0" w:color="auto"/>
        <w:bottom w:val="none" w:sz="0" w:space="0" w:color="auto"/>
        <w:right w:val="none" w:sz="0" w:space="0" w:color="auto"/>
      </w:divBdr>
    </w:div>
    <w:div w:id="1948198800">
      <w:bodyDiv w:val="1"/>
      <w:marLeft w:val="0"/>
      <w:marRight w:val="0"/>
      <w:marTop w:val="0"/>
      <w:marBottom w:val="0"/>
      <w:divBdr>
        <w:top w:val="none" w:sz="0" w:space="0" w:color="auto"/>
        <w:left w:val="none" w:sz="0" w:space="0" w:color="auto"/>
        <w:bottom w:val="none" w:sz="0" w:space="0" w:color="auto"/>
        <w:right w:val="none" w:sz="0" w:space="0" w:color="auto"/>
      </w:divBdr>
    </w:div>
    <w:div w:id="1984237781">
      <w:bodyDiv w:val="1"/>
      <w:marLeft w:val="0"/>
      <w:marRight w:val="0"/>
      <w:marTop w:val="0"/>
      <w:marBottom w:val="0"/>
      <w:divBdr>
        <w:top w:val="none" w:sz="0" w:space="0" w:color="auto"/>
        <w:left w:val="none" w:sz="0" w:space="0" w:color="auto"/>
        <w:bottom w:val="none" w:sz="0" w:space="0" w:color="auto"/>
        <w:right w:val="none" w:sz="0" w:space="0" w:color="auto"/>
      </w:divBdr>
    </w:div>
    <w:div w:id="21189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AB8AD-4F95-49A8-AFB6-13B715C8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30</Pages>
  <Words>4749</Words>
  <Characters>27072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Gurgen Sargsyan</dc:creator>
  <cp:keywords>https://mul2-minfin.gov.am/tasks/157223/oneclick/4.Ampopatert.docx?token=3c412abd74ab7668c465a6714d791c53</cp:keywords>
  <dc:description/>
  <cp:lastModifiedBy>Raffi Aleksanyan</cp:lastModifiedBy>
  <cp:revision>81</cp:revision>
  <cp:lastPrinted>2019-08-23T07:04:00Z</cp:lastPrinted>
  <dcterms:created xsi:type="dcterms:W3CDTF">2019-09-02T13:24:00Z</dcterms:created>
  <dcterms:modified xsi:type="dcterms:W3CDTF">2020-03-12T05:56:00Z</dcterms:modified>
</cp:coreProperties>
</file>