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1C1A" w:rsidRDefault="00581C1A" w:rsidP="00581C1A">
      <w:pPr>
        <w:tabs>
          <w:tab w:val="center" w:pos="2520"/>
        </w:tabs>
        <w:ind w:right="1980"/>
        <w:jc w:val="center"/>
        <w:rPr>
          <w:rFonts w:ascii="GHEA Grapalat" w:hAnsi="GHEA Grapalat"/>
          <w:b/>
          <w:lang w:val="en-US"/>
        </w:rPr>
      </w:pPr>
      <w:r>
        <w:rPr>
          <w:rFonts w:ascii="GHEA Grapalat" w:hAnsi="GHEA Grapalat"/>
          <w:b/>
          <w:lang w:val="en-US"/>
        </w:rPr>
        <w:t>ԱՄՓՈՓԱԹԵՐԹ</w:t>
      </w:r>
    </w:p>
    <w:p w:rsidR="00581C1A" w:rsidRDefault="00581C1A" w:rsidP="00581C1A">
      <w:pPr>
        <w:tabs>
          <w:tab w:val="center" w:pos="2520"/>
        </w:tabs>
        <w:jc w:val="center"/>
        <w:rPr>
          <w:rFonts w:ascii="GHEA Grapalat" w:hAnsi="GHEA Grapalat" w:cs="Sylfaen"/>
          <w:lang w:val="af-ZA"/>
        </w:rPr>
      </w:pPr>
      <w:r>
        <w:rPr>
          <w:rFonts w:ascii="GHEA Grapalat" w:hAnsi="GHEA Grapalat"/>
          <w:lang w:val="hy-AM"/>
        </w:rPr>
        <w:t>«Ազատ առևտրի գոտու ստեղծման մասին» Համաձայնագրի մասնակից պետությունների միջև տեղափոխվող ապրանքների մաքսային ձևակերպման և մաքսային հսկողության կարգի մասին 1999 թվականի հոկտեմբերի 8-ի համաձայնագրում փոփոխություններ կատարելու մասին արձանագրության</w:t>
      </w:r>
      <w:r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af-ZA"/>
        </w:rPr>
        <w:t>վերաբերյալ</w:t>
      </w:r>
    </w:p>
    <w:p w:rsidR="00581C1A" w:rsidRDefault="00581C1A" w:rsidP="00581C1A">
      <w:pPr>
        <w:tabs>
          <w:tab w:val="center" w:pos="2520"/>
        </w:tabs>
        <w:rPr>
          <w:rFonts w:ascii="GHEA Grapalat" w:hAnsi="GHEA Grapalat"/>
          <w:b/>
          <w:sz w:val="22"/>
          <w:szCs w:val="22"/>
          <w:lang w:val="af-ZA"/>
        </w:rPr>
      </w:pPr>
    </w:p>
    <w:tbl>
      <w:tblPr>
        <w:tblW w:w="12949" w:type="dxa"/>
        <w:tblInd w:w="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32"/>
        <w:gridCol w:w="7198"/>
        <w:gridCol w:w="2884"/>
      </w:tblGrid>
      <w:tr w:rsidR="00581C1A" w:rsidTr="00581C1A">
        <w:trPr>
          <w:trHeight w:val="1931"/>
        </w:trPr>
        <w:tc>
          <w:tcPr>
            <w:tcW w:w="28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C1A" w:rsidRDefault="00581C1A">
            <w:pPr>
              <w:spacing w:line="276" w:lineRule="auto"/>
              <w:jc w:val="both"/>
              <w:rPr>
                <w:rFonts w:ascii="GHEA Grapalat" w:hAnsi="GHEA Grapalat" w:cs="Sylfaen"/>
                <w:b/>
                <w:i/>
                <w:lang w:val="hy-AM"/>
              </w:rPr>
            </w:pPr>
            <w:r>
              <w:rPr>
                <w:rFonts w:ascii="GHEA Grapalat" w:hAnsi="GHEA Grapalat" w:cs="Sylfaen"/>
                <w:b/>
                <w:i/>
                <w:sz w:val="22"/>
                <w:szCs w:val="22"/>
                <w:lang w:val="hy-AM"/>
              </w:rPr>
              <w:t>Առարկության, առաջարկության հեղինակը¸</w:t>
            </w:r>
          </w:p>
          <w:p w:rsidR="00581C1A" w:rsidRDefault="00581C1A">
            <w:pPr>
              <w:spacing w:line="276" w:lineRule="auto"/>
              <w:jc w:val="both"/>
              <w:rPr>
                <w:rFonts w:ascii="GHEA Grapalat" w:hAnsi="GHEA Grapalat"/>
                <w:b/>
                <w:i/>
                <w:lang w:val="hy-AM"/>
              </w:rPr>
            </w:pPr>
            <w:r>
              <w:rPr>
                <w:rFonts w:ascii="GHEA Grapalat" w:hAnsi="GHEA Grapalat" w:cs="Sylfaen"/>
                <w:b/>
                <w:i/>
                <w:sz w:val="22"/>
                <w:szCs w:val="22"/>
                <w:lang w:val="hy-AM"/>
              </w:rPr>
              <w:t>գրության ստացման ամսաթիվը, գրության համարը</w:t>
            </w:r>
          </w:p>
        </w:tc>
        <w:tc>
          <w:tcPr>
            <w:tcW w:w="7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C1A" w:rsidRDefault="00581C1A">
            <w:pPr>
              <w:spacing w:line="276" w:lineRule="auto"/>
              <w:ind w:firstLine="252"/>
              <w:jc w:val="both"/>
              <w:rPr>
                <w:rFonts w:ascii="GHEA Grapalat" w:hAnsi="GHEA Grapalat"/>
                <w:b/>
                <w:i/>
                <w:lang w:val="hy-AM"/>
              </w:rPr>
            </w:pPr>
            <w:proofErr w:type="spellStart"/>
            <w:r>
              <w:rPr>
                <w:rFonts w:ascii="GHEA Grapalat" w:hAnsi="GHEA Grapalat" w:cs="Sylfaen"/>
                <w:b/>
                <w:i/>
                <w:sz w:val="22"/>
                <w:szCs w:val="22"/>
                <w:lang w:val="en-GB"/>
              </w:rPr>
              <w:t>Առարկության</w:t>
            </w:r>
            <w:proofErr w:type="spellEnd"/>
            <w:r>
              <w:rPr>
                <w:rFonts w:ascii="GHEA Grapalat" w:hAnsi="GHEA Grapalat" w:cs="Sylfaen"/>
                <w:b/>
                <w:i/>
                <w:sz w:val="22"/>
                <w:szCs w:val="22"/>
                <w:lang w:val="en-GB"/>
              </w:rPr>
              <w:t xml:space="preserve">, </w:t>
            </w:r>
            <w:proofErr w:type="spellStart"/>
            <w:r>
              <w:rPr>
                <w:rFonts w:ascii="GHEA Grapalat" w:hAnsi="GHEA Grapalat" w:cs="Sylfaen"/>
                <w:b/>
                <w:i/>
                <w:sz w:val="22"/>
                <w:szCs w:val="22"/>
                <w:lang w:val="en-GB"/>
              </w:rPr>
              <w:t>առաջարկության</w:t>
            </w:r>
            <w:proofErr w:type="spellEnd"/>
            <w:r>
              <w:rPr>
                <w:rFonts w:ascii="GHEA Grapalat" w:hAnsi="GHEA Grapalat" w:cs="Sylfaen"/>
                <w:b/>
                <w:i/>
                <w:sz w:val="22"/>
                <w:szCs w:val="22"/>
                <w:lang w:val="en-GB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i/>
                <w:sz w:val="22"/>
                <w:szCs w:val="22"/>
                <w:lang w:val="en-GB"/>
              </w:rPr>
              <w:t>բովանդակությունը</w:t>
            </w:r>
            <w:proofErr w:type="spellEnd"/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C1A" w:rsidRDefault="00581C1A">
            <w:pPr>
              <w:spacing w:line="276" w:lineRule="auto"/>
              <w:jc w:val="both"/>
              <w:rPr>
                <w:rFonts w:ascii="GHEA Grapalat" w:hAnsi="GHEA Grapalat"/>
                <w:b/>
                <w:i/>
              </w:rPr>
            </w:pPr>
            <w:r>
              <w:rPr>
                <w:rFonts w:ascii="GHEA Grapalat" w:hAnsi="GHEA Grapalat" w:cs="Sylfaen"/>
                <w:b/>
                <w:i/>
                <w:sz w:val="22"/>
                <w:szCs w:val="22"/>
              </w:rPr>
              <w:t>Եզրակացություն</w:t>
            </w:r>
          </w:p>
        </w:tc>
      </w:tr>
      <w:tr w:rsidR="00581C1A" w:rsidTr="00581C1A">
        <w:trPr>
          <w:trHeight w:val="211"/>
        </w:trPr>
        <w:tc>
          <w:tcPr>
            <w:tcW w:w="28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/>
          </w:tcPr>
          <w:p w:rsidR="00581C1A" w:rsidRDefault="00581C1A">
            <w:pPr>
              <w:spacing w:line="276" w:lineRule="auto"/>
              <w:rPr>
                <w:rFonts w:ascii="GHEA Grapalat" w:hAnsi="GHEA Grapalat"/>
                <w:color w:val="FFFFFF"/>
              </w:rPr>
            </w:pPr>
          </w:p>
        </w:tc>
        <w:tc>
          <w:tcPr>
            <w:tcW w:w="7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/>
          </w:tcPr>
          <w:p w:rsidR="00581C1A" w:rsidRDefault="00581C1A">
            <w:pPr>
              <w:spacing w:line="276" w:lineRule="auto"/>
              <w:rPr>
                <w:rFonts w:ascii="GHEA Grapalat" w:hAnsi="GHEA Grapalat"/>
                <w:color w:val="FFFFFF"/>
              </w:rPr>
            </w:pP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/>
          </w:tcPr>
          <w:p w:rsidR="00581C1A" w:rsidRDefault="00581C1A">
            <w:pPr>
              <w:spacing w:line="276" w:lineRule="auto"/>
              <w:rPr>
                <w:rFonts w:ascii="GHEA Grapalat" w:hAnsi="GHEA Grapalat"/>
                <w:color w:val="FFFFFF"/>
              </w:rPr>
            </w:pPr>
          </w:p>
        </w:tc>
      </w:tr>
      <w:tr w:rsidR="00581C1A" w:rsidTr="00581C1A">
        <w:trPr>
          <w:trHeight w:val="88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C1A" w:rsidRDefault="00581C1A">
            <w:pPr>
              <w:spacing w:line="276" w:lineRule="auto"/>
              <w:jc w:val="center"/>
              <w:rPr>
                <w:rFonts w:ascii="GHEA Grapalat" w:hAnsi="GHEA Grapalat"/>
                <w:b/>
                <w:i/>
                <w:lang w:val="fr-FR"/>
              </w:rPr>
            </w:pPr>
            <w:r>
              <w:rPr>
                <w:rFonts w:ascii="GHEA Grapalat" w:hAnsi="GHEA Grapalat"/>
                <w:b/>
                <w:i/>
                <w:sz w:val="22"/>
                <w:szCs w:val="22"/>
                <w:lang w:val="fr-FR"/>
              </w:rPr>
              <w:t xml:space="preserve">ՀՀ </w:t>
            </w:r>
            <w:proofErr w:type="spellStart"/>
            <w:r>
              <w:rPr>
                <w:rFonts w:ascii="GHEA Grapalat" w:hAnsi="GHEA Grapalat"/>
                <w:b/>
                <w:i/>
                <w:sz w:val="22"/>
                <w:szCs w:val="22"/>
                <w:lang w:val="fr-FR"/>
              </w:rPr>
              <w:t>ֆինանսների</w:t>
            </w:r>
            <w:proofErr w:type="spellEnd"/>
            <w:r>
              <w:rPr>
                <w:rFonts w:ascii="GHEA Grapalat" w:hAnsi="GHEA Grapalat"/>
                <w:b/>
                <w:i/>
                <w:sz w:val="22"/>
                <w:szCs w:val="22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i/>
                <w:sz w:val="22"/>
                <w:szCs w:val="22"/>
                <w:lang w:val="fr-FR"/>
              </w:rPr>
              <w:t>նախարարություն</w:t>
            </w:r>
            <w:proofErr w:type="spellEnd"/>
          </w:p>
          <w:p w:rsidR="00581C1A" w:rsidRDefault="00581C1A">
            <w:pPr>
              <w:spacing w:line="276" w:lineRule="auto"/>
              <w:jc w:val="center"/>
              <w:rPr>
                <w:rFonts w:ascii="GHEA Grapalat" w:hAnsi="GHEA Grapalat"/>
                <w:b/>
                <w:i/>
              </w:rPr>
            </w:pPr>
          </w:p>
        </w:tc>
        <w:tc>
          <w:tcPr>
            <w:tcW w:w="7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C1A" w:rsidRDefault="00581C1A">
            <w:pPr>
              <w:spacing w:line="276" w:lineRule="auto"/>
              <w:ind w:left="58" w:right="126" w:firstLine="426"/>
              <w:jc w:val="both"/>
              <w:rPr>
                <w:rFonts w:ascii="GHEA Grapalat" w:hAnsi="GHEA Grapalat" w:cs="Sylfaen"/>
                <w:lang w:val="af-ZA"/>
              </w:rPr>
            </w:pPr>
            <w:proofErr w:type="spellStart"/>
            <w:r>
              <w:rPr>
                <w:rFonts w:ascii="GHEA Grapalat" w:hAnsi="GHEA Grapalat" w:cs="Sylfaen"/>
                <w:sz w:val="22"/>
                <w:szCs w:val="22"/>
                <w:lang w:val="en-GB"/>
              </w:rPr>
              <w:t>Առաջարկություններ</w:t>
            </w:r>
            <w:proofErr w:type="spellEnd"/>
            <w:r>
              <w:rPr>
                <w:rFonts w:ascii="GHEA Grapalat" w:hAnsi="GHEA Grapalat" w:cs="Sylfaen"/>
                <w:sz w:val="22"/>
                <w:szCs w:val="22"/>
                <w:lang w:val="en-GB"/>
              </w:rPr>
              <w:t xml:space="preserve"> և </w:t>
            </w:r>
            <w:proofErr w:type="spellStart"/>
            <w:r>
              <w:rPr>
                <w:rFonts w:ascii="GHEA Grapalat" w:hAnsi="GHEA Grapalat" w:cs="Sylfaen"/>
                <w:sz w:val="22"/>
                <w:szCs w:val="22"/>
                <w:lang w:val="en-GB"/>
              </w:rPr>
              <w:t>առարկություններ</w:t>
            </w:r>
            <w:proofErr w:type="spellEnd"/>
            <w:r>
              <w:rPr>
                <w:rFonts w:ascii="GHEA Grapalat" w:hAnsi="GHEA Grapalat" w:cs="Sylfaen"/>
                <w:sz w:val="22"/>
                <w:szCs w:val="22"/>
                <w:lang w:val="en-GB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2"/>
                <w:szCs w:val="22"/>
                <w:lang w:val="en-GB"/>
              </w:rPr>
              <w:t>չկան</w:t>
            </w:r>
            <w:proofErr w:type="spellEnd"/>
            <w:r>
              <w:rPr>
                <w:rFonts w:ascii="GHEA Grapalat" w:hAnsi="GHEA Grapalat" w:cs="Sylfaen"/>
                <w:sz w:val="22"/>
                <w:szCs w:val="22"/>
                <w:lang w:val="en-GB"/>
              </w:rPr>
              <w:t>: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C1A" w:rsidRDefault="00581C1A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Ընդունվել է ի գիտություն:</w:t>
            </w:r>
          </w:p>
          <w:p w:rsidR="00581C1A" w:rsidRDefault="00581C1A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581C1A" w:rsidTr="00581C1A">
        <w:trPr>
          <w:trHeight w:val="88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C1A" w:rsidRDefault="00581C1A">
            <w:pPr>
              <w:spacing w:line="276" w:lineRule="auto"/>
              <w:jc w:val="center"/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af-ZA"/>
              </w:rPr>
            </w:pPr>
            <w:r>
              <w:rPr>
                <w:rFonts w:ascii="GHEA Grapalat" w:hAnsi="GHEA Grapalat"/>
                <w:b/>
                <w:i/>
                <w:color w:val="000000"/>
                <w:sz w:val="22"/>
                <w:szCs w:val="22"/>
                <w:shd w:val="clear" w:color="auto" w:fill="FFFFFF"/>
              </w:rPr>
              <w:t>ՀՀ</w:t>
            </w:r>
            <w:r>
              <w:rPr>
                <w:rFonts w:ascii="GHEA Grapalat" w:hAnsi="GHEA Grapalat"/>
                <w:b/>
                <w:i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>
              <w:rPr>
                <w:rFonts w:ascii="GHEA Grapalat" w:hAnsi="GHEA Grapalat"/>
                <w:b/>
                <w:i/>
                <w:color w:val="000000"/>
                <w:sz w:val="22"/>
                <w:szCs w:val="22"/>
                <w:shd w:val="clear" w:color="auto" w:fill="FFFFFF"/>
              </w:rPr>
              <w:t>արտաքին</w:t>
            </w:r>
            <w:r>
              <w:rPr>
                <w:rFonts w:ascii="GHEA Grapalat" w:hAnsi="GHEA Grapalat"/>
                <w:b/>
                <w:i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>
              <w:rPr>
                <w:rFonts w:ascii="GHEA Grapalat" w:hAnsi="GHEA Grapalat"/>
                <w:b/>
                <w:i/>
                <w:color w:val="000000"/>
                <w:sz w:val="22"/>
                <w:szCs w:val="22"/>
                <w:shd w:val="clear" w:color="auto" w:fill="FFFFFF"/>
              </w:rPr>
              <w:t>գործերի</w:t>
            </w:r>
            <w:r>
              <w:rPr>
                <w:rFonts w:ascii="GHEA Grapalat" w:hAnsi="GHEA Grapalat"/>
                <w:b/>
                <w:i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>
              <w:rPr>
                <w:rFonts w:ascii="GHEA Grapalat" w:hAnsi="GHEA Grapalat"/>
                <w:b/>
                <w:i/>
                <w:color w:val="000000"/>
                <w:sz w:val="22"/>
                <w:szCs w:val="22"/>
                <w:shd w:val="clear" w:color="auto" w:fill="FFFFFF"/>
              </w:rPr>
              <w:t>նախարարություն</w:t>
            </w:r>
          </w:p>
          <w:p w:rsidR="00581C1A" w:rsidRDefault="00581C1A">
            <w:pPr>
              <w:spacing w:line="276" w:lineRule="auto"/>
              <w:jc w:val="center"/>
              <w:rPr>
                <w:rFonts w:ascii="GHEA Grapalat" w:hAnsi="GHEA Grapalat"/>
                <w:b/>
                <w:i/>
                <w:lang w:val="fr-FR"/>
              </w:rPr>
            </w:pPr>
          </w:p>
        </w:tc>
        <w:tc>
          <w:tcPr>
            <w:tcW w:w="7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C1A" w:rsidRDefault="00581C1A">
            <w:pPr>
              <w:spacing w:line="276" w:lineRule="auto"/>
              <w:ind w:left="58" w:firstLine="426"/>
              <w:jc w:val="both"/>
              <w:rPr>
                <w:rFonts w:ascii="GHEA Grapalat" w:hAnsi="GHEA Grapalat" w:cs="Sylfaen"/>
                <w:lang w:val="hy-AM"/>
              </w:rPr>
            </w:pPr>
            <w:proofErr w:type="spellStart"/>
            <w:r>
              <w:rPr>
                <w:rFonts w:ascii="GHEA Grapalat" w:hAnsi="GHEA Grapalat" w:cs="Sylfaen"/>
                <w:sz w:val="22"/>
                <w:szCs w:val="22"/>
                <w:lang w:val="en-GB"/>
              </w:rPr>
              <w:t>Առաջարկություններ</w:t>
            </w:r>
            <w:proofErr w:type="spellEnd"/>
            <w:r>
              <w:rPr>
                <w:rFonts w:ascii="GHEA Grapalat" w:hAnsi="GHEA Grapalat" w:cs="Sylfaen"/>
                <w:sz w:val="22"/>
                <w:szCs w:val="22"/>
                <w:lang w:val="en-GB"/>
              </w:rPr>
              <w:t xml:space="preserve"> և </w:t>
            </w:r>
            <w:proofErr w:type="spellStart"/>
            <w:r>
              <w:rPr>
                <w:rFonts w:ascii="GHEA Grapalat" w:hAnsi="GHEA Grapalat" w:cs="Sylfaen"/>
                <w:sz w:val="22"/>
                <w:szCs w:val="22"/>
                <w:lang w:val="en-GB"/>
              </w:rPr>
              <w:t>առարկություններ</w:t>
            </w:r>
            <w:proofErr w:type="spellEnd"/>
            <w:r>
              <w:rPr>
                <w:rFonts w:ascii="GHEA Grapalat" w:hAnsi="GHEA Grapalat" w:cs="Sylfaen"/>
                <w:sz w:val="22"/>
                <w:szCs w:val="22"/>
                <w:lang w:val="en-GB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2"/>
                <w:szCs w:val="22"/>
                <w:lang w:val="en-GB"/>
              </w:rPr>
              <w:t>չկան</w:t>
            </w:r>
            <w:proofErr w:type="spellEnd"/>
            <w:r>
              <w:rPr>
                <w:rFonts w:ascii="GHEA Grapalat" w:hAnsi="GHEA Grapalat" w:cs="Sylfaen"/>
                <w:sz w:val="22"/>
                <w:szCs w:val="22"/>
                <w:lang w:val="en-GB"/>
              </w:rPr>
              <w:t>: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C1A" w:rsidRDefault="00581C1A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Ընդունվել է ի գիտություն:</w:t>
            </w:r>
          </w:p>
          <w:p w:rsidR="00581C1A" w:rsidRDefault="00581C1A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581C1A" w:rsidTr="00581C1A">
        <w:trPr>
          <w:trHeight w:val="88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C1A" w:rsidRDefault="00581C1A">
            <w:pPr>
              <w:spacing w:line="276" w:lineRule="auto"/>
              <w:jc w:val="center"/>
              <w:rPr>
                <w:rFonts w:ascii="GHEA Grapalat" w:hAnsi="GHEA Grapalat"/>
                <w:b/>
                <w:i/>
                <w:color w:val="000000"/>
                <w:shd w:val="clear" w:color="auto" w:fill="FFFFFF"/>
              </w:rPr>
            </w:pPr>
            <w:r>
              <w:rPr>
                <w:rFonts w:ascii="GHEA Grapalat" w:hAnsi="GHEA Grapalat"/>
                <w:b/>
                <w:i/>
                <w:color w:val="000000"/>
                <w:sz w:val="22"/>
                <w:szCs w:val="22"/>
                <w:shd w:val="clear" w:color="auto" w:fill="FFFFFF"/>
              </w:rPr>
              <w:t>ՀՀ արդարադատության նախարարություն</w:t>
            </w:r>
          </w:p>
          <w:p w:rsidR="00581C1A" w:rsidRDefault="00581C1A">
            <w:pPr>
              <w:spacing w:line="276" w:lineRule="auto"/>
              <w:jc w:val="center"/>
              <w:rPr>
                <w:rFonts w:ascii="GHEA Grapalat" w:hAnsi="GHEA Grapalat"/>
                <w:b/>
                <w:i/>
                <w:color w:val="000000"/>
                <w:shd w:val="clear" w:color="auto" w:fill="FFFFFF"/>
              </w:rPr>
            </w:pPr>
          </w:p>
        </w:tc>
        <w:tc>
          <w:tcPr>
            <w:tcW w:w="7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C1A" w:rsidRDefault="00581C1A">
            <w:pPr>
              <w:pStyle w:val="ListParagraph"/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484"/>
              <w:jc w:val="both"/>
              <w:rPr>
                <w:rFonts w:ascii="GHEA Grapalat" w:hAnsi="GHEA Grapalat" w:cs="Sylfaen"/>
                <w:lang w:val="af-ZA"/>
              </w:rPr>
            </w:pPr>
            <w:proofErr w:type="spellStart"/>
            <w:r>
              <w:rPr>
                <w:rFonts w:ascii="GHEA Grapalat" w:hAnsi="GHEA Grapalat" w:cs="Sylfaen"/>
                <w:lang w:val="en-GB"/>
              </w:rPr>
              <w:t>Առաջարկություններ</w:t>
            </w:r>
            <w:proofErr w:type="spellEnd"/>
            <w:r>
              <w:rPr>
                <w:rFonts w:ascii="GHEA Grapalat" w:hAnsi="GHEA Grapalat" w:cs="Sylfaen"/>
                <w:lang w:val="en-GB"/>
              </w:rPr>
              <w:t xml:space="preserve"> և </w:t>
            </w:r>
            <w:proofErr w:type="spellStart"/>
            <w:r>
              <w:rPr>
                <w:rFonts w:ascii="GHEA Grapalat" w:hAnsi="GHEA Grapalat" w:cs="Sylfaen"/>
                <w:lang w:val="en-GB"/>
              </w:rPr>
              <w:t>առարկություններ</w:t>
            </w:r>
            <w:proofErr w:type="spellEnd"/>
            <w:r>
              <w:rPr>
                <w:rFonts w:ascii="GHEA Grapalat" w:hAnsi="GHEA Grapalat" w:cs="Sylfaen"/>
                <w:lang w:val="en-GB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val="en-GB"/>
              </w:rPr>
              <w:t>չկան</w:t>
            </w:r>
            <w:proofErr w:type="spellEnd"/>
            <w:r>
              <w:rPr>
                <w:rFonts w:ascii="GHEA Grapalat" w:hAnsi="GHEA Grapalat" w:cs="Sylfaen"/>
                <w:lang w:val="en-GB"/>
              </w:rPr>
              <w:t>: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C1A" w:rsidRDefault="00581C1A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Ընդունվել է ի գիտություն:</w:t>
            </w:r>
          </w:p>
          <w:p w:rsidR="00581C1A" w:rsidRDefault="00581C1A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581C1A" w:rsidTr="00581C1A">
        <w:trPr>
          <w:trHeight w:val="88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C1A" w:rsidRDefault="00581C1A">
            <w:pPr>
              <w:spacing w:line="276" w:lineRule="auto"/>
              <w:jc w:val="center"/>
              <w:rPr>
                <w:rFonts w:ascii="GHEA Grapalat" w:hAnsi="GHEA Grapalat"/>
                <w:b/>
                <w:i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/>
                <w:i/>
                <w:color w:val="000000"/>
                <w:sz w:val="22"/>
                <w:szCs w:val="22"/>
                <w:shd w:val="clear" w:color="auto" w:fill="FFFFFF"/>
                <w:lang w:val="hy-AM"/>
              </w:rPr>
              <w:t>ՀՀ պետական գույքի կառավարման կոմիտե</w:t>
            </w:r>
          </w:p>
        </w:tc>
        <w:tc>
          <w:tcPr>
            <w:tcW w:w="7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C1A" w:rsidRDefault="00581C1A">
            <w:pPr>
              <w:pStyle w:val="ListParagraph"/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484"/>
              <w:jc w:val="both"/>
              <w:rPr>
                <w:rFonts w:ascii="GHEA Grapalat" w:hAnsi="GHEA Grapalat" w:cs="Sylfaen"/>
                <w:lang w:val="fr-FR"/>
              </w:rPr>
            </w:pPr>
            <w:proofErr w:type="spellStart"/>
            <w:r>
              <w:rPr>
                <w:rFonts w:ascii="GHEA Grapalat" w:hAnsi="GHEA Grapalat" w:cs="Sylfaen"/>
                <w:lang w:val="en-GB"/>
              </w:rPr>
              <w:t>Առաջարկություններ</w:t>
            </w:r>
            <w:proofErr w:type="spellEnd"/>
            <w:r>
              <w:rPr>
                <w:rFonts w:ascii="GHEA Grapalat" w:hAnsi="GHEA Grapalat" w:cs="Sylfaen"/>
                <w:lang w:val="en-GB"/>
              </w:rPr>
              <w:t xml:space="preserve"> և </w:t>
            </w:r>
            <w:proofErr w:type="spellStart"/>
            <w:r>
              <w:rPr>
                <w:rFonts w:ascii="GHEA Grapalat" w:hAnsi="GHEA Grapalat" w:cs="Sylfaen"/>
                <w:lang w:val="en-GB"/>
              </w:rPr>
              <w:t>առարկություններ</w:t>
            </w:r>
            <w:proofErr w:type="spellEnd"/>
            <w:r>
              <w:rPr>
                <w:rFonts w:ascii="GHEA Grapalat" w:hAnsi="GHEA Grapalat" w:cs="Sylfaen"/>
                <w:lang w:val="en-GB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val="en-GB"/>
              </w:rPr>
              <w:t>չկան</w:t>
            </w:r>
            <w:proofErr w:type="spellEnd"/>
            <w:r>
              <w:rPr>
                <w:rFonts w:ascii="GHEA Grapalat" w:hAnsi="GHEA Grapalat" w:cs="Sylfaen"/>
                <w:lang w:val="en-GB"/>
              </w:rPr>
              <w:t>: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C1A" w:rsidRDefault="00581C1A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Ընդունվել է ի գիտություն:</w:t>
            </w:r>
          </w:p>
          <w:p w:rsidR="00581C1A" w:rsidRDefault="00581C1A">
            <w:pPr>
              <w:spacing w:line="276" w:lineRule="auto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3C6D68" w:rsidTr="00581C1A">
        <w:trPr>
          <w:trHeight w:val="88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D68" w:rsidRPr="003C6D68" w:rsidRDefault="003C6D68">
            <w:pPr>
              <w:spacing w:line="276" w:lineRule="auto"/>
              <w:jc w:val="center"/>
              <w:rPr>
                <w:rFonts w:ascii="GHEA Grapalat" w:hAnsi="GHEA Grapalat"/>
                <w:b/>
                <w:i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/>
                <w:i/>
                <w:color w:val="000000"/>
                <w:sz w:val="22"/>
                <w:szCs w:val="22"/>
                <w:shd w:val="clear" w:color="auto" w:fill="FFFFFF"/>
                <w:lang w:val="hy-AM"/>
              </w:rPr>
              <w:t>ՀՀ էկոնոմիկայի նախարարություն</w:t>
            </w:r>
          </w:p>
        </w:tc>
        <w:tc>
          <w:tcPr>
            <w:tcW w:w="7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D68" w:rsidRDefault="003C6D68">
            <w:pPr>
              <w:pStyle w:val="ListParagraph"/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484"/>
              <w:jc w:val="both"/>
              <w:rPr>
                <w:rFonts w:ascii="GHEA Grapalat" w:hAnsi="GHEA Grapalat" w:cs="Sylfaen"/>
                <w:lang w:val="en-GB"/>
              </w:rPr>
            </w:pPr>
            <w:proofErr w:type="spellStart"/>
            <w:r>
              <w:rPr>
                <w:rFonts w:ascii="GHEA Grapalat" w:hAnsi="GHEA Grapalat" w:cs="Sylfaen"/>
                <w:lang w:val="en-GB"/>
              </w:rPr>
              <w:t>Առաջարկություններ</w:t>
            </w:r>
            <w:proofErr w:type="spellEnd"/>
            <w:r>
              <w:rPr>
                <w:rFonts w:ascii="GHEA Grapalat" w:hAnsi="GHEA Grapalat" w:cs="Sylfaen"/>
                <w:lang w:val="en-GB"/>
              </w:rPr>
              <w:t xml:space="preserve"> և </w:t>
            </w:r>
            <w:proofErr w:type="spellStart"/>
            <w:r>
              <w:rPr>
                <w:rFonts w:ascii="GHEA Grapalat" w:hAnsi="GHEA Grapalat" w:cs="Sylfaen"/>
                <w:lang w:val="en-GB"/>
              </w:rPr>
              <w:t>առարկություններ</w:t>
            </w:r>
            <w:proofErr w:type="spellEnd"/>
            <w:r>
              <w:rPr>
                <w:rFonts w:ascii="GHEA Grapalat" w:hAnsi="GHEA Grapalat" w:cs="Sylfaen"/>
                <w:lang w:val="en-GB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val="en-GB"/>
              </w:rPr>
              <w:t>չկան</w:t>
            </w:r>
            <w:proofErr w:type="spellEnd"/>
            <w:r>
              <w:rPr>
                <w:rFonts w:ascii="GHEA Grapalat" w:hAnsi="GHEA Grapalat" w:cs="Sylfaen"/>
                <w:lang w:val="en-GB"/>
              </w:rPr>
              <w:t>: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D68" w:rsidRDefault="003C6D68">
            <w:pPr>
              <w:spacing w:line="276" w:lineRule="auto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Ընդունվել է ի գիտություն:</w:t>
            </w:r>
            <w:bookmarkStart w:id="0" w:name="_GoBack"/>
            <w:bookmarkEnd w:id="0"/>
          </w:p>
        </w:tc>
      </w:tr>
    </w:tbl>
    <w:p w:rsidR="00633866" w:rsidRDefault="00633866"/>
    <w:sectPr w:rsidR="00633866" w:rsidSect="00581C1A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C1A"/>
    <w:rsid w:val="003C6D68"/>
    <w:rsid w:val="00581C1A"/>
    <w:rsid w:val="006338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B2D229"/>
  <w15:chartTrackingRefBased/>
  <w15:docId w15:val="{3DB496AF-7CDA-4EC8-8201-E23428F66A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C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581C1A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957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138</Words>
  <Characters>789</Characters>
  <Application>Microsoft Office Word</Application>
  <DocSecurity>0</DocSecurity>
  <Lines>6</Lines>
  <Paragraphs>1</Paragraphs>
  <ScaleCrop>false</ScaleCrop>
  <Company>Hewlett-Packard Company</Company>
  <LinksUpToDate>false</LinksUpToDate>
  <CharactersWithSpaces>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S.Bejanyan</dc:creator>
  <cp:keywords/>
  <dc:description/>
  <cp:lastModifiedBy>S.Bejanyan</cp:lastModifiedBy>
  <cp:revision>2</cp:revision>
  <dcterms:created xsi:type="dcterms:W3CDTF">2020-04-07T07:18:00Z</dcterms:created>
  <dcterms:modified xsi:type="dcterms:W3CDTF">2020-04-10T06:55:00Z</dcterms:modified>
</cp:coreProperties>
</file>