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3A7" w:rsidRDefault="000913A7" w:rsidP="000913A7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620571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0913A7" w:rsidRPr="00620571" w:rsidRDefault="000913A7" w:rsidP="000913A7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0913A7" w:rsidRPr="00620571" w:rsidRDefault="000913A7" w:rsidP="000913A7">
      <w:pPr>
        <w:pStyle w:val="mechtex"/>
        <w:spacing w:line="360" w:lineRule="auto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ԳՈՒՅՔ  ՀԵՏ ՎԵՐՑՆԵԼՈՒ, </w:t>
      </w:r>
      <w:r w:rsidRPr="00620571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ՀԱՅԱՍ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ՏԱ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ՆԻ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ՀԱՆՐԱՊԵՏՈՒԹՅԱՆ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ԿՐԹՈՒԹՅԱՆ, ԳԻՏՈՒԹՅԱՆ, ՄՇԱԿՈՒՅԹԻ  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ԵՎ</w:t>
      </w:r>
      <w:r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ՍՊՈՐՏԻ ՆԱԽԱՐԱՐՈՒԹՅԱՆ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«</w:t>
      </w:r>
      <w:r w:rsidRPr="00620571">
        <w:rPr>
          <w:rFonts w:ascii="GHEA Grapalat" w:hAnsi="GHEA Grapalat" w:cs="Tahoma"/>
          <w:b/>
          <w:sz w:val="24"/>
          <w:szCs w:val="24"/>
          <w:lang w:val="hy-AM"/>
        </w:rPr>
        <w:t>ԱԲՈՎՅԱՆԻ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ՊԵՏԱԿԱՆ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</w:rPr>
        <w:t>ՔՈԼԵՋ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620571">
        <w:rPr>
          <w:rFonts w:ascii="GHEA Grapalat" w:hAnsi="GHEA Grapalat" w:cs="Tahoma"/>
          <w:b/>
          <w:sz w:val="24"/>
          <w:szCs w:val="24"/>
        </w:rPr>
        <w:t>ԵՎ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ՀԱՅԱՍ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ՏԱ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ՆԻ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ՀԱՆՐԱՊԵՏՈՒԹՅԱՆ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ԿՐԹՈՒԹՅԱՆ, ԳԻՏՈՒԹՅԱՆ, ՄՇԱԿՈՒՅԹԻ  </w:t>
      </w:r>
      <w:r w:rsidRPr="00706B17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«ԱԲՈՎՅԱՆԻ N 1 ԱՐՀԵՍՏԱԳՈՐԾԱԿԱՆ ՊԵՏԱԿԱՆ ՈՒՍՈՒՄՆԱՐԱՆ»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ՊԵՏԱԿԱՆՈՉ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ԱՌԵՎՏՐԱՅԻՆ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ԿԱԶՄԱԿԵՐՊՈՒԹՅՈՒՆՆԵՐԸ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ՄԻԱՁՈՒԼՄԱՆ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</w:rPr>
        <w:t>ՁԵՎՈՎ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>«</w:t>
      </w:r>
      <w:r w:rsidRPr="00620571">
        <w:rPr>
          <w:rFonts w:ascii="GHEA Grapalat" w:hAnsi="GHEA Grapalat"/>
          <w:b/>
          <w:sz w:val="24"/>
          <w:szCs w:val="24"/>
          <w:lang w:val="hy-AM"/>
        </w:rPr>
        <w:t>ԱԲՈՎՅԱՆԻ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caps/>
          <w:sz w:val="24"/>
          <w:szCs w:val="24"/>
          <w:lang w:val="af-ZA"/>
        </w:rPr>
        <w:t xml:space="preserve">բազմագործառութային </w:t>
      </w:r>
      <w:r w:rsidRPr="00620571">
        <w:rPr>
          <w:rFonts w:ascii="GHEA Grapalat" w:hAnsi="GHEA Grapalat" w:cs="Tahoma"/>
          <w:b/>
          <w:sz w:val="24"/>
          <w:szCs w:val="24"/>
        </w:rPr>
        <w:t>ՊԵՏԱԿԱՆ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ՔՈԼԵՋ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620571">
        <w:rPr>
          <w:rFonts w:ascii="GHEA Grapalat" w:hAnsi="GHEA Grapalat" w:cs="Tahoma"/>
          <w:b/>
          <w:sz w:val="24"/>
          <w:szCs w:val="24"/>
        </w:rPr>
        <w:t>ՊԵՏԱԿԱՆ</w:t>
      </w:r>
      <w:r w:rsidRPr="0062057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ՈՉ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ԱՌԵՎՏՐԱՅԻՆ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sz w:val="24"/>
          <w:szCs w:val="24"/>
        </w:rPr>
        <w:t>ԿԱԶՄԱԿԵՐՊՈՒԹՅԱՆ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</w:rPr>
        <w:t>ՎԵՐԱԿԱԶՄԱԿԵՐՊԵԼՈՒ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  <w:lang w:val="af-ZA"/>
        </w:rPr>
        <w:t>ՄԱՍԻՆ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62057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 </w:t>
      </w:r>
      <w:r w:rsidRPr="00620571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b/>
          <w:color w:val="000000"/>
          <w:sz w:val="24"/>
          <w:szCs w:val="24"/>
        </w:rPr>
        <w:t>ՆԱԽԱԳԾԻ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/>
          <w:b/>
          <w:color w:val="000000"/>
          <w:sz w:val="24"/>
          <w:szCs w:val="24"/>
        </w:rPr>
        <w:t>ԸՆԴՈՒՆՄԱՆ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b/>
          <w:color w:val="000000"/>
          <w:sz w:val="24"/>
          <w:szCs w:val="24"/>
        </w:rPr>
        <w:t>ՄԱՍԻՆ</w:t>
      </w:r>
    </w:p>
    <w:p w:rsidR="000913A7" w:rsidRPr="00620571" w:rsidRDefault="000913A7" w:rsidP="000913A7">
      <w:pPr>
        <w:pStyle w:val="ListParagraph"/>
        <w:spacing w:after="0" w:line="360" w:lineRule="auto"/>
        <w:ind w:left="0" w:firstLine="142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0913A7" w:rsidRPr="00620571" w:rsidRDefault="000913A7" w:rsidP="000913A7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620571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</w:p>
    <w:p w:rsidR="000913A7" w:rsidRPr="00F06CF4" w:rsidRDefault="000913A7" w:rsidP="000913A7">
      <w:pPr>
        <w:pStyle w:val="mechtex"/>
        <w:spacing w:line="360" w:lineRule="auto"/>
        <w:ind w:right="-180" w:firstLine="540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620571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="003A6523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3A6523" w:rsidRPr="003A6523">
        <w:rPr>
          <w:rFonts w:ascii="GHEA Grapalat" w:hAnsi="GHEA Grapalat"/>
          <w:color w:val="000000"/>
          <w:sz w:val="24"/>
          <w:szCs w:val="24"/>
          <w:lang w:val="fr-FR"/>
        </w:rPr>
        <w:t xml:space="preserve">ույք  հետ վերցնելու </w:t>
      </w:r>
      <w:r w:rsidRPr="00620571">
        <w:rPr>
          <w:rFonts w:ascii="GHEA Grapalat" w:hAnsi="GHEA Grapalat" w:cs="Tahoma"/>
          <w:sz w:val="24"/>
          <w:szCs w:val="24"/>
          <w:lang w:val="en-GB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կրթու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  <w:lang w:val="en-GB"/>
        </w:rPr>
        <w:t>թյան</w:t>
      </w:r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գիտության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նախարարության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af-ZA"/>
        </w:rPr>
        <w:t>«</w:t>
      </w:r>
      <w:r w:rsidRPr="00620571">
        <w:rPr>
          <w:rFonts w:ascii="GHEA Grapalat" w:hAnsi="GHEA Grapalat" w:cs="Tahoma"/>
          <w:sz w:val="24"/>
          <w:szCs w:val="24"/>
          <w:lang w:val="hy-AM"/>
        </w:rPr>
        <w:t>Աբովյանի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sz w:val="24"/>
          <w:szCs w:val="24"/>
          <w:lang w:val="hy-AM"/>
        </w:rPr>
        <w:t>քոլեջ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»  </w:t>
      </w:r>
      <w:r w:rsidRPr="00620571">
        <w:rPr>
          <w:rFonts w:ascii="GHEA Grapalat" w:hAnsi="GHEA Grapalat" w:cs="Tahoma"/>
          <w:sz w:val="24"/>
          <w:szCs w:val="24"/>
          <w:lang w:val="hy-AM"/>
        </w:rPr>
        <w:t>և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կրթու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  <w:lang w:val="en-GB"/>
        </w:rPr>
        <w:t>թյան</w:t>
      </w:r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  <w:lang w:val="en-GB"/>
        </w:rPr>
        <w:t>գիտության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</w:t>
      </w:r>
      <w:r w:rsidRPr="00C66045">
        <w:rPr>
          <w:rFonts w:ascii="GHEA Grapalat" w:hAnsi="GHEA Grapalat" w:cs="Tahoma"/>
          <w:sz w:val="24"/>
          <w:szCs w:val="24"/>
          <w:lang w:val="en-GB"/>
        </w:rPr>
        <w:t>սպորտի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sz w:val="24"/>
          <w:szCs w:val="24"/>
          <w:lang w:val="en-GB"/>
        </w:rPr>
        <w:t>նախարարության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Pr="00C66045">
        <w:rPr>
          <w:rFonts w:ascii="GHEA Grapalat" w:hAnsi="GHEA Grapalat" w:cs="Tahoma"/>
          <w:sz w:val="24"/>
          <w:szCs w:val="24"/>
          <w:lang w:val="en-GB"/>
        </w:rPr>
        <w:t>Աբովյանի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N 1 </w:t>
      </w:r>
      <w:r w:rsidRPr="00C66045">
        <w:rPr>
          <w:rFonts w:ascii="GHEA Grapalat" w:hAnsi="GHEA Grapalat" w:cs="Tahoma"/>
          <w:sz w:val="24"/>
          <w:szCs w:val="24"/>
          <w:lang w:val="en-GB"/>
        </w:rPr>
        <w:t>արհեստագործական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պետական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ուսումնարան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»  </w:t>
      </w:r>
      <w:r w:rsidRPr="00C66045">
        <w:rPr>
          <w:rFonts w:ascii="GHEA Grapalat" w:hAnsi="GHEA Grapalat" w:cs="Tahoma"/>
          <w:sz w:val="24"/>
          <w:szCs w:val="24"/>
          <w:lang w:val="en-GB"/>
        </w:rPr>
        <w:t>պետական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C66045">
        <w:rPr>
          <w:rFonts w:ascii="GHEA Grapalat" w:hAnsi="GHEA Grapalat" w:cs="Tahoma"/>
          <w:sz w:val="24"/>
          <w:szCs w:val="24"/>
          <w:lang w:val="en-GB"/>
        </w:rPr>
        <w:t>ոչ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առևտրային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կազմակերպությունները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միաձուլման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C66045">
        <w:rPr>
          <w:rFonts w:ascii="GHEA Grapalat" w:hAnsi="GHEA Grapalat" w:cs="Tahoma"/>
          <w:sz w:val="24"/>
          <w:szCs w:val="24"/>
          <w:lang w:val="en-GB"/>
        </w:rPr>
        <w:t>ձևով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Pr="00C66045">
        <w:rPr>
          <w:rFonts w:ascii="GHEA Grapalat" w:hAnsi="GHEA Grapalat" w:cs="Tahoma"/>
          <w:sz w:val="24"/>
          <w:szCs w:val="24"/>
          <w:lang w:val="en-GB"/>
        </w:rPr>
        <w:t>Աբովյանի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բազմագործառութային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պետական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քոլեջ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C66045">
        <w:rPr>
          <w:rFonts w:ascii="GHEA Grapalat" w:hAnsi="GHEA Grapalat" w:cs="Tahoma"/>
          <w:sz w:val="24"/>
          <w:szCs w:val="24"/>
          <w:lang w:val="en-GB"/>
        </w:rPr>
        <w:t>պետական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C66045">
        <w:rPr>
          <w:rFonts w:ascii="GHEA Grapalat" w:hAnsi="GHEA Grapalat" w:cs="Tahoma"/>
          <w:sz w:val="24"/>
          <w:szCs w:val="24"/>
          <w:lang w:val="en-GB"/>
        </w:rPr>
        <w:t>ոչ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առևտրային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կազմակերպության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C66045">
        <w:rPr>
          <w:rFonts w:ascii="GHEA Grapalat" w:hAnsi="GHEA Grapalat" w:cs="Tahoma"/>
          <w:sz w:val="24"/>
          <w:szCs w:val="24"/>
          <w:lang w:val="en-GB"/>
        </w:rPr>
        <w:t>վերակազմակերպելու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C66045">
        <w:rPr>
          <w:rFonts w:ascii="GHEA Grapalat" w:hAnsi="GHEA Grapalat" w:cs="Tahoma"/>
          <w:sz w:val="24"/>
          <w:szCs w:val="24"/>
          <w:lang w:val="en-GB"/>
        </w:rPr>
        <w:t>մասին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C66045">
        <w:rPr>
          <w:rFonts w:ascii="GHEA Grapalat" w:hAnsi="GHEA Grapalat" w:cs="Tahoma"/>
          <w:sz w:val="24"/>
          <w:szCs w:val="24"/>
          <w:lang w:val="en-GB"/>
        </w:rPr>
        <w:t>ՀՀ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կառավարության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որոշման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նախագիծը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մշակվել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է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ՀՀ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վարչապետի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2017 </w:t>
      </w:r>
      <w:r w:rsidRPr="00C66045">
        <w:rPr>
          <w:rFonts w:ascii="GHEA Grapalat" w:hAnsi="GHEA Grapalat" w:cs="Tahoma"/>
          <w:sz w:val="24"/>
          <w:szCs w:val="24"/>
          <w:lang w:val="en-GB"/>
        </w:rPr>
        <w:t>թվականի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մայիսի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11-</w:t>
      </w:r>
      <w:r w:rsidRPr="00C66045">
        <w:rPr>
          <w:rFonts w:ascii="GHEA Grapalat" w:hAnsi="GHEA Grapalat" w:cs="Tahoma"/>
          <w:sz w:val="24"/>
          <w:szCs w:val="24"/>
          <w:lang w:val="en-GB"/>
        </w:rPr>
        <w:t>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N 29.6/[404812]-17(19) </w:t>
      </w:r>
      <w:r w:rsidRPr="00C66045">
        <w:rPr>
          <w:rFonts w:ascii="GHEA Grapalat" w:hAnsi="GHEA Grapalat" w:cs="Tahoma"/>
          <w:sz w:val="24"/>
          <w:szCs w:val="24"/>
          <w:lang w:val="en-GB"/>
        </w:rPr>
        <w:t>նիստի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արձանագրության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r w:rsidRPr="00C66045">
        <w:rPr>
          <w:rFonts w:ascii="GHEA Grapalat" w:hAnsi="GHEA Grapalat" w:cs="Tahoma"/>
          <w:sz w:val="24"/>
          <w:szCs w:val="24"/>
          <w:lang w:val="en-GB"/>
        </w:rPr>
        <w:t>ին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կետի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6-</w:t>
      </w:r>
      <w:r w:rsidRPr="00C66045">
        <w:rPr>
          <w:rFonts w:ascii="GHEA Grapalat" w:hAnsi="GHEA Grapalat" w:cs="Tahoma"/>
          <w:sz w:val="24"/>
          <w:szCs w:val="24"/>
          <w:lang w:val="en-GB"/>
        </w:rPr>
        <w:t>րդ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ենթակետի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հանձնարարականի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կատարման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շրջանակներում՝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կրթության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ոլորտում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գործող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միջին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մասնագիտական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կրթական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ծրագրեր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իրականացնող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ուսումնական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հաստատությունների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թվաքանակի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կրճատման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և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դրանց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գործունեության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66045">
        <w:rPr>
          <w:rFonts w:ascii="GHEA Grapalat" w:hAnsi="GHEA Grapalat" w:cs="Tahoma"/>
          <w:sz w:val="24"/>
          <w:szCs w:val="24"/>
          <w:lang w:val="en-GB"/>
        </w:rPr>
        <w:t>օպտիմալացման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 (</w:t>
      </w:r>
      <w:r w:rsidRPr="00C66045">
        <w:rPr>
          <w:rFonts w:ascii="GHEA Grapalat" w:hAnsi="GHEA Grapalat" w:cs="Tahoma"/>
          <w:sz w:val="24"/>
          <w:szCs w:val="24"/>
          <w:lang w:val="en-GB"/>
        </w:rPr>
        <w:t>խոշորացման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) </w:t>
      </w:r>
      <w:r w:rsidRPr="00C66045">
        <w:rPr>
          <w:rFonts w:ascii="GHEA Grapalat" w:hAnsi="GHEA Grapalat" w:cs="Tahoma"/>
          <w:sz w:val="24"/>
          <w:szCs w:val="24"/>
          <w:lang w:val="en-GB"/>
        </w:rPr>
        <w:t>նպատակով</w:t>
      </w:r>
      <w:r w:rsidRPr="00F06CF4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:rsidR="000913A7" w:rsidRPr="00620571" w:rsidRDefault="000913A7" w:rsidP="000913A7">
      <w:pPr>
        <w:spacing w:line="360" w:lineRule="auto"/>
        <w:ind w:right="315" w:firstLine="50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20571">
        <w:rPr>
          <w:rFonts w:ascii="GHEA Grapalat" w:hAnsi="GHEA Grapalat" w:cs="Sylfaen"/>
          <w:b/>
          <w:sz w:val="24"/>
          <w:szCs w:val="24"/>
          <w:lang w:val="af-ZA"/>
        </w:rPr>
        <w:lastRenderedPageBreak/>
        <w:t xml:space="preserve">Ընթացիկ իրավիճակը և խնդիրները </w:t>
      </w:r>
    </w:p>
    <w:p w:rsidR="000913A7" w:rsidRPr="00620571" w:rsidRDefault="000913A7" w:rsidP="000913A7">
      <w:pPr>
        <w:tabs>
          <w:tab w:val="num" w:pos="600"/>
          <w:tab w:val="left" w:pos="700"/>
          <w:tab w:val="left" w:pos="10500"/>
        </w:tabs>
        <w:spacing w:line="360" w:lineRule="auto"/>
        <w:ind w:right="-90" w:firstLine="400"/>
        <w:jc w:val="both"/>
        <w:rPr>
          <w:rFonts w:ascii="GHEA Grapalat" w:hAnsi="GHEA Grapalat"/>
          <w:sz w:val="24"/>
          <w:szCs w:val="24"/>
          <w:lang w:val="et-EE"/>
        </w:rPr>
      </w:pPr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Աբովյան </w:t>
      </w:r>
      <w:r w:rsidRPr="00620571">
        <w:rPr>
          <w:rFonts w:ascii="GHEA Grapalat" w:hAnsi="GHEA Grapalat" w:cs="Sylfaen"/>
          <w:iCs/>
          <w:sz w:val="24"/>
          <w:szCs w:val="24"/>
          <w:lang w:val="fr-FR"/>
        </w:rPr>
        <w:t xml:space="preserve">քաղաքային համայնքում /այսուհետև՝ համայնք/ գործում է </w:t>
      </w:r>
      <w:r w:rsidRPr="00620571">
        <w:rPr>
          <w:rFonts w:ascii="GHEA Grapalat" w:hAnsi="GHEA Grapalat" w:cs="Sylfaen"/>
          <w:sz w:val="24"/>
          <w:szCs w:val="24"/>
          <w:lang w:val="fr-FR"/>
        </w:rPr>
        <w:t>«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Աբովյանի պետական էներգետիկական քոլեջ</w:t>
      </w:r>
      <w:r w:rsidRPr="00620571">
        <w:rPr>
          <w:rFonts w:ascii="GHEA Grapalat" w:hAnsi="GHEA Grapalat" w:cs="Sylfaen"/>
          <w:sz w:val="24"/>
          <w:szCs w:val="24"/>
          <w:lang w:val="fr-FR"/>
        </w:rPr>
        <w:t xml:space="preserve">», </w:t>
      </w:r>
      <w:r w:rsidRPr="00620571">
        <w:rPr>
          <w:rFonts w:ascii="GHEA Grapalat" w:hAnsi="GHEA Grapalat" w:cs="Sylfaen"/>
          <w:iCs/>
          <w:sz w:val="24"/>
          <w:szCs w:val="24"/>
          <w:lang w:val="fr-FR"/>
        </w:rPr>
        <w:t>«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Աբովյանի հ.1 արհեստագործական պետական ուսումնարան</w:t>
      </w:r>
      <w:r w:rsidRPr="00620571">
        <w:rPr>
          <w:rFonts w:ascii="GHEA Grapalat" w:hAnsi="GHEA Grapalat" w:cs="Sylfaen"/>
          <w:iCs/>
          <w:sz w:val="24"/>
          <w:szCs w:val="24"/>
          <w:lang w:val="fr-FR"/>
        </w:rPr>
        <w:t xml:space="preserve">» և </w:t>
      </w:r>
      <w:r w:rsidRPr="00620571">
        <w:rPr>
          <w:rFonts w:ascii="GHEA Grapalat" w:hAnsi="GHEA Grapalat" w:cs="Sylfaen"/>
          <w:sz w:val="24"/>
          <w:szCs w:val="24"/>
          <w:lang w:val="fr-FR"/>
        </w:rPr>
        <w:t>«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Աբովյանի պետական քոլեջ</w:t>
      </w:r>
      <w:r w:rsidRPr="00620571">
        <w:rPr>
          <w:rFonts w:ascii="GHEA Grapalat" w:hAnsi="GHEA Grapalat" w:cs="Sylfaen"/>
          <w:sz w:val="24"/>
          <w:szCs w:val="24"/>
          <w:lang w:val="fr-FR"/>
        </w:rPr>
        <w:t>» պետական ոչ առևտրային կազմակերպությ</w:t>
      </w:r>
      <w:r w:rsidRPr="00620571">
        <w:rPr>
          <w:rFonts w:ascii="GHEA Grapalat" w:hAnsi="GHEA Grapalat" w:cs="Sylfaen"/>
          <w:sz w:val="24"/>
          <w:szCs w:val="24"/>
          <w:lang w:val="hy-AM"/>
        </w:rPr>
        <w:t>ունները</w:t>
      </w:r>
      <w:r w:rsidRPr="00620571">
        <w:rPr>
          <w:rFonts w:ascii="GHEA Grapalat" w:hAnsi="GHEA Grapalat" w:cs="Sylfaen"/>
          <w:iCs/>
          <w:sz w:val="24"/>
          <w:szCs w:val="24"/>
          <w:lang w:val="fr-FR"/>
        </w:rPr>
        <w:t>: «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Աբովյանի հ.1 արհեստագործական պետական ուսումնարան</w:t>
      </w:r>
      <w:r w:rsidRPr="00620571">
        <w:rPr>
          <w:rFonts w:ascii="GHEA Grapalat" w:hAnsi="GHEA Grapalat" w:cs="Sylfaen"/>
          <w:iCs/>
          <w:sz w:val="24"/>
          <w:szCs w:val="24"/>
          <w:lang w:val="fr-FR"/>
        </w:rPr>
        <w:t>»</w:t>
      </w:r>
      <w:r w:rsidRPr="00620571">
        <w:rPr>
          <w:rFonts w:ascii="GHEA Grapalat" w:hAnsi="GHEA Grapalat" w:cs="Sylfaen"/>
          <w:sz w:val="24"/>
          <w:szCs w:val="24"/>
          <w:lang w:val="fr-FR"/>
        </w:rPr>
        <w:t xml:space="preserve"> պետական ոչ առևտրային կազմակերպությ</w:t>
      </w:r>
      <w:r w:rsidRPr="00620571">
        <w:rPr>
          <w:rFonts w:ascii="GHEA Grapalat" w:hAnsi="GHEA Grapalat" w:cs="Sylfaen"/>
          <w:sz w:val="24"/>
          <w:szCs w:val="24"/>
          <w:lang w:val="hy-AM"/>
        </w:rPr>
        <w:t>անն ամրացված ուսումնական մասնաշենքը գտնվում է անմխիթար վիճակում , ինչը խոչնդոտում է ուսումնարանի բնականոն գործունեությանը:</w:t>
      </w:r>
    </w:p>
    <w:p w:rsidR="000913A7" w:rsidRPr="00620571" w:rsidRDefault="000913A7" w:rsidP="000913A7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620571">
        <w:rPr>
          <w:rFonts w:ascii="GHEA Grapalat" w:hAnsi="GHEA Grapalat" w:cs="GHEA Grapalat"/>
          <w:b/>
          <w:sz w:val="24"/>
          <w:szCs w:val="24"/>
        </w:rPr>
        <w:t>Կարգավորման</w:t>
      </w:r>
      <w:r w:rsidRPr="00620571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/>
          <w:sz w:val="24"/>
          <w:szCs w:val="24"/>
        </w:rPr>
        <w:t>նպատակը</w:t>
      </w:r>
    </w:p>
    <w:p w:rsidR="000913A7" w:rsidRPr="00620571" w:rsidRDefault="000913A7" w:rsidP="000913A7">
      <w:pPr>
        <w:spacing w:line="360" w:lineRule="auto"/>
        <w:ind w:right="-90" w:firstLine="50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Հաշվի առնելով այն հանգամանքը, որ </w:t>
      </w:r>
      <w:r w:rsidRPr="00620571">
        <w:rPr>
          <w:rFonts w:ascii="GHEA Grapalat" w:hAnsi="GHEA Grapalat" w:cs="Tahoma"/>
          <w:sz w:val="24"/>
          <w:szCs w:val="24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կրթու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</w:rPr>
        <w:t>թյան</w:t>
      </w:r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գիտության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նախարարության</w:t>
      </w:r>
      <w:r w:rsidRPr="00620571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Աբովյանի պետական քոլեջ</w:t>
      </w:r>
      <w:r w:rsidRPr="00620571">
        <w:rPr>
          <w:rFonts w:ascii="GHEA Grapalat" w:hAnsi="GHEA Grapalat" w:cs="Sylfaen"/>
          <w:sz w:val="24"/>
          <w:szCs w:val="24"/>
          <w:lang w:val="fr-FR"/>
        </w:rPr>
        <w:t>» պետական ոչ առևտրային կազմակերպությունն</w:t>
      </w:r>
      <w:r w:rsidRPr="0062057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620571">
        <w:rPr>
          <w:rFonts w:ascii="GHEA Grapalat" w:hAnsi="GHEA Grapalat" w:cs="Sylfaen"/>
          <w:sz w:val="24"/>
          <w:szCs w:val="24"/>
          <w:lang w:val="fr-FR"/>
        </w:rPr>
        <w:t>ուն</w:t>
      </w:r>
      <w:r w:rsidRPr="00620571">
        <w:rPr>
          <w:rFonts w:ascii="GHEA Grapalat" w:hAnsi="GHEA Grapalat" w:cs="Sylfaen"/>
          <w:sz w:val="24"/>
          <w:szCs w:val="24"/>
          <w:lang w:val="hy-AM"/>
        </w:rPr>
        <w:t>ի</w:t>
      </w:r>
      <w:r w:rsidRPr="006205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շենքային բավարար պայմաններ և այն հնարավորություն է տալիս նաև </w:t>
      </w:r>
      <w:r w:rsidRPr="00620571">
        <w:rPr>
          <w:rFonts w:ascii="GHEA Grapalat" w:hAnsi="GHEA Grapalat" w:cs="Tahoma"/>
          <w:sz w:val="24"/>
          <w:szCs w:val="24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կրթու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</w:rPr>
        <w:t>թյան</w:t>
      </w:r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գիտության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նախարարության</w:t>
      </w:r>
      <w:r w:rsidRPr="00620571">
        <w:rPr>
          <w:rFonts w:ascii="GHEA Grapalat" w:hAnsi="GHEA Grapalat" w:cs="Sylfaen"/>
          <w:iCs/>
          <w:sz w:val="24"/>
          <w:szCs w:val="24"/>
          <w:lang w:val="fr-FR"/>
        </w:rPr>
        <w:t xml:space="preserve"> «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Աբովյանի N 1 արհեստագործական պետական ուսումնարան</w:t>
      </w:r>
      <w:r w:rsidRPr="00620571">
        <w:rPr>
          <w:rFonts w:ascii="GHEA Grapalat" w:hAnsi="GHEA Grapalat" w:cs="Sylfaen"/>
          <w:iCs/>
          <w:sz w:val="24"/>
          <w:szCs w:val="24"/>
          <w:lang w:val="fr-FR"/>
        </w:rPr>
        <w:t xml:space="preserve">» </w:t>
      </w:r>
      <w:r w:rsidRPr="00620571"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կազմակերպությունում ուսուցանվող մասնագիտությունները ուսուցանել վերոնշյալ քոլեջում, ա</w:t>
      </w:r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ռաջարկվում է </w:t>
      </w:r>
      <w:r w:rsidRPr="00620571">
        <w:rPr>
          <w:rFonts w:ascii="GHEA Grapalat" w:hAnsi="GHEA Grapalat" w:cs="Tahoma"/>
          <w:sz w:val="24"/>
          <w:szCs w:val="24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կրթու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</w:rPr>
        <w:t>թյան</w:t>
      </w:r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գիտության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նախարարության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«Աբովյանի պետական քոլեջ»  և </w:t>
      </w:r>
      <w:r w:rsidRPr="00620571">
        <w:rPr>
          <w:rFonts w:ascii="GHEA Grapalat" w:hAnsi="GHEA Grapalat" w:cs="Tahoma"/>
          <w:sz w:val="24"/>
          <w:szCs w:val="24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կրթու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</w:rPr>
        <w:t>թյան</w:t>
      </w:r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գիտության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նախարարության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«Աբովյանի N 1 արհեստագործական պետական ուսումնարան» </w:t>
      </w:r>
      <w:r w:rsidRPr="00620571">
        <w:rPr>
          <w:rFonts w:ascii="GHEA Grapalat" w:hAnsi="GHEA Grapalat"/>
          <w:color w:val="000000"/>
          <w:sz w:val="24"/>
          <w:szCs w:val="24"/>
        </w:rPr>
        <w:t>պետական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ոչ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առևտրային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կազմակերպությունները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մ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>իաձուլման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ձևով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վերակազմակերպել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>ստեղծելո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«Աբովյանի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 xml:space="preserve"> բազմագործառութային 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պետական քոլեջ» </w:t>
      </w:r>
      <w:r w:rsidRPr="00620571">
        <w:rPr>
          <w:rFonts w:ascii="GHEA Grapalat" w:hAnsi="GHEA Grapalat"/>
          <w:color w:val="000000"/>
          <w:sz w:val="24"/>
          <w:szCs w:val="24"/>
        </w:rPr>
        <w:t>պետական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ոչ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առևտրային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կազմակերպությանը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ուսումնական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գործընացը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իրականացնելով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կրթու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</w:rPr>
        <w:t>թյան</w:t>
      </w:r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գիտության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նախարարության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«Աբովյանի պետական քոլեջ» </w:t>
      </w:r>
      <w:r w:rsidRPr="00620571">
        <w:rPr>
          <w:rFonts w:ascii="GHEA Grapalat" w:hAnsi="GHEA Grapalat"/>
          <w:color w:val="000000"/>
          <w:sz w:val="24"/>
          <w:szCs w:val="24"/>
        </w:rPr>
        <w:t>պետական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ոչ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առևտրային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կազմակերպությ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 xml:space="preserve">անն 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ամարցված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ուսւոմնական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մասնաշենքերում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620571">
        <w:rPr>
          <w:rFonts w:ascii="GHEA Grapalat" w:hAnsi="GHEA Grapalat"/>
          <w:color w:val="000000"/>
          <w:sz w:val="24"/>
          <w:szCs w:val="24"/>
        </w:rPr>
        <w:t>իսկ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Հայաստանի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lastRenderedPageBreak/>
        <w:t>Հանրապետության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կրթու</w:t>
      </w:r>
      <w:r w:rsidRPr="00620571">
        <w:rPr>
          <w:rFonts w:ascii="GHEA Grapalat" w:hAnsi="GHEA Grapalat"/>
          <w:sz w:val="24"/>
          <w:szCs w:val="24"/>
          <w:lang w:val="af-ZA"/>
        </w:rPr>
        <w:softHyphen/>
      </w:r>
      <w:r w:rsidRPr="00620571">
        <w:rPr>
          <w:rFonts w:ascii="GHEA Grapalat" w:hAnsi="GHEA Grapalat" w:cs="Tahoma"/>
          <w:sz w:val="24"/>
          <w:szCs w:val="24"/>
        </w:rPr>
        <w:t>թյան</w:t>
      </w:r>
      <w:r w:rsidRPr="00620571">
        <w:rPr>
          <w:rFonts w:ascii="GHEA Grapalat" w:hAnsi="GHEA Grapalat"/>
          <w:sz w:val="24"/>
          <w:szCs w:val="24"/>
          <w:lang w:val="hy-AM"/>
        </w:rPr>
        <w:t>,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գիտության</w:t>
      </w:r>
      <w:r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sz w:val="24"/>
          <w:szCs w:val="24"/>
        </w:rPr>
        <w:t>նախարարության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«Աբովյանի N 1 արհեստագործական պետական ուսումնարան» </w:t>
      </w:r>
      <w:r w:rsidRPr="00620571">
        <w:rPr>
          <w:rFonts w:ascii="GHEA Grapalat" w:hAnsi="GHEA Grapalat"/>
          <w:color w:val="000000"/>
          <w:sz w:val="24"/>
          <w:szCs w:val="24"/>
        </w:rPr>
        <w:t>պետական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ոչ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առևտրային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կազմակերպությանն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ամրացված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color w:val="000000"/>
          <w:sz w:val="24"/>
          <w:szCs w:val="24"/>
        </w:rPr>
        <w:t>շենքը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թողնել 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ետական գույքի կառվարման 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/այսուհետ՝ 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>կոմիտե</w:t>
      </w:r>
      <w:r w:rsidRPr="00620571">
        <w:rPr>
          <w:rFonts w:ascii="GHEA Grapalat" w:hAnsi="GHEA Grapalat"/>
          <w:color w:val="000000"/>
          <w:sz w:val="24"/>
          <w:szCs w:val="24"/>
          <w:lang w:val="af-ZA"/>
        </w:rPr>
        <w:t>/</w:t>
      </w:r>
      <w:r w:rsidRPr="00620571">
        <w:rPr>
          <w:rFonts w:ascii="GHEA Grapalat" w:hAnsi="GHEA Grapalat"/>
          <w:color w:val="000000"/>
          <w:sz w:val="24"/>
          <w:szCs w:val="24"/>
          <w:lang w:val="hy-AM"/>
        </w:rPr>
        <w:t xml:space="preserve">  տնօրինությանը</w:t>
      </w:r>
      <w:r w:rsidRPr="00620571">
        <w:rPr>
          <w:rFonts w:ascii="GHEA Grapalat" w:hAnsi="GHEA Grapalat" w:cs="Sylfaen"/>
          <w:sz w:val="24"/>
          <w:szCs w:val="24"/>
          <w:lang w:val="af-ZA"/>
        </w:rPr>
        <w:t>: Հայաստանի Հանրապետության կրթության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620571">
        <w:rPr>
          <w:rFonts w:ascii="GHEA Grapalat" w:hAnsi="GHEA Grapalat" w:cs="Sylfaen"/>
          <w:sz w:val="24"/>
          <w:szCs w:val="24"/>
          <w:lang w:val="af-ZA"/>
        </w:rPr>
        <w:t>գիտության</w:t>
      </w:r>
      <w:r w:rsidRPr="00620571">
        <w:rPr>
          <w:rFonts w:ascii="GHEA Grapalat" w:hAnsi="GHEA Grapalat" w:cs="Sylfaen"/>
          <w:sz w:val="24"/>
          <w:szCs w:val="24"/>
          <w:lang w:val="hy-AM"/>
        </w:rPr>
        <w:t>, մշակույթի և սպորտի</w:t>
      </w:r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նախարարության և 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կոմիտեի </w:t>
      </w:r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համատեղ քննարկման արդյունքում նշված տարածքը ուսումնական նպատակներով չoգտագործելու </w:t>
      </w:r>
      <w:r>
        <w:rPr>
          <w:rFonts w:ascii="GHEA Grapalat" w:hAnsi="GHEA Grapalat" w:cs="Sylfaen"/>
          <w:sz w:val="24"/>
          <w:szCs w:val="24"/>
          <w:lang w:val="af-ZA"/>
        </w:rPr>
        <w:t>դեպքում, սահմանված կարգով այն կ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620571">
        <w:rPr>
          <w:rFonts w:ascii="GHEA Grapalat" w:hAnsi="GHEA Grapalat" w:cs="Sylfaen"/>
          <w:sz w:val="24"/>
          <w:szCs w:val="24"/>
          <w:lang w:val="af-ZA"/>
        </w:rPr>
        <w:t>տարվի:</w:t>
      </w:r>
    </w:p>
    <w:p w:rsidR="000913A7" w:rsidRPr="00620571" w:rsidRDefault="000913A7" w:rsidP="000913A7">
      <w:pPr>
        <w:tabs>
          <w:tab w:val="num" w:pos="600"/>
          <w:tab w:val="left" w:pos="700"/>
          <w:tab w:val="left" w:pos="10500"/>
        </w:tabs>
        <w:spacing w:line="360" w:lineRule="auto"/>
        <w:ind w:right="-90" w:firstLine="400"/>
        <w:jc w:val="both"/>
        <w:rPr>
          <w:rFonts w:ascii="GHEA Grapalat" w:hAnsi="GHEA Grapalat"/>
          <w:sz w:val="24"/>
          <w:szCs w:val="24"/>
          <w:lang w:val="et-EE"/>
        </w:rPr>
      </w:pPr>
      <w:r w:rsidRPr="00620571">
        <w:rPr>
          <w:rFonts w:ascii="GHEA Grapalat" w:hAnsi="GHEA Grapalat" w:cs="Arial"/>
          <w:sz w:val="24"/>
          <w:szCs w:val="24"/>
          <w:lang w:val="et-EE"/>
        </w:rPr>
        <w:t>Օ</w:t>
      </w:r>
      <w:r w:rsidRPr="00620571">
        <w:rPr>
          <w:rFonts w:ascii="GHEA Grapalat" w:hAnsi="GHEA Grapalat" w:cs="Arial"/>
          <w:sz w:val="24"/>
          <w:szCs w:val="24"/>
          <w:lang w:val="hy-AM"/>
        </w:rPr>
        <w:t>պտիմալաց</w:t>
      </w:r>
      <w:r w:rsidRPr="00620571">
        <w:rPr>
          <w:rFonts w:ascii="GHEA Grapalat" w:hAnsi="GHEA Grapalat" w:cs="Arial"/>
          <w:sz w:val="24"/>
          <w:szCs w:val="24"/>
        </w:rPr>
        <w:t>ման</w:t>
      </w:r>
      <w:r w:rsidRPr="00620571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620571">
        <w:rPr>
          <w:rFonts w:ascii="GHEA Grapalat" w:hAnsi="GHEA Grapalat" w:cs="Arial"/>
          <w:sz w:val="24"/>
          <w:szCs w:val="24"/>
          <w:lang w:val="hy-AM"/>
        </w:rPr>
        <w:t>խոշորաց</w:t>
      </w:r>
      <w:r w:rsidRPr="00620571">
        <w:rPr>
          <w:rFonts w:ascii="GHEA Grapalat" w:hAnsi="GHEA Grapalat" w:cs="Arial"/>
          <w:sz w:val="24"/>
          <w:szCs w:val="24"/>
        </w:rPr>
        <w:t>ման</w:t>
      </w:r>
      <w:r w:rsidRPr="00620571">
        <w:rPr>
          <w:rFonts w:ascii="GHEA Grapalat" w:hAnsi="GHEA Grapalat" w:cs="Arial"/>
          <w:sz w:val="24"/>
          <w:szCs w:val="24"/>
          <w:lang w:val="et-EE"/>
        </w:rPr>
        <w:t>)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արդյունքում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կբարձրանա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ուսումնական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հաստատության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կառավարման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, </w:t>
      </w:r>
      <w:r w:rsidRPr="00620571">
        <w:rPr>
          <w:rFonts w:ascii="GHEA Grapalat" w:hAnsi="GHEA Grapalat" w:cs="Sylfaen"/>
          <w:sz w:val="24"/>
          <w:szCs w:val="24"/>
          <w:lang w:val="hy-AM"/>
        </w:rPr>
        <w:t>կբարելավ</w:t>
      </w:r>
      <w:r w:rsidRPr="00620571">
        <w:rPr>
          <w:rFonts w:ascii="GHEA Grapalat" w:hAnsi="GHEA Grapalat"/>
          <w:sz w:val="24"/>
          <w:szCs w:val="24"/>
          <w:lang w:val="hy-AM"/>
        </w:rPr>
        <w:t>վ</w:t>
      </w:r>
      <w:r w:rsidRPr="00620571">
        <w:rPr>
          <w:rFonts w:ascii="GHEA Grapalat" w:hAnsi="GHEA Grapalat" w:cs="Sylfaen"/>
          <w:sz w:val="24"/>
          <w:szCs w:val="24"/>
          <w:lang w:val="hy-AM"/>
        </w:rPr>
        <w:t>են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շենքային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պայմանները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, </w:t>
      </w:r>
      <w:r w:rsidRPr="00620571">
        <w:rPr>
          <w:rFonts w:ascii="GHEA Grapalat" w:hAnsi="GHEA Grapalat"/>
          <w:sz w:val="24"/>
          <w:szCs w:val="24"/>
          <w:lang w:val="hy-AM"/>
        </w:rPr>
        <w:t>կվերանայվեն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պատրաստվող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մասնագիտությունները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, </w:t>
      </w:r>
      <w:r w:rsidRPr="00620571">
        <w:rPr>
          <w:rFonts w:ascii="GHEA Grapalat" w:hAnsi="GHEA Grapalat"/>
          <w:sz w:val="24"/>
          <w:szCs w:val="24"/>
          <w:lang w:val="hy-AM"/>
        </w:rPr>
        <w:t>ինչպես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նաև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կստեղծվի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մեկ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հաստատության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ներսում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իրականացնել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 w:cs="Arial Armenian"/>
          <w:sz w:val="24"/>
          <w:szCs w:val="24"/>
          <w:lang w:val="hy-AM"/>
        </w:rPr>
        <w:t>նախնական</w:t>
      </w:r>
      <w:r w:rsidRPr="00620571">
        <w:rPr>
          <w:rFonts w:ascii="GHEA Grapalat" w:hAnsi="GHEA Grapalat" w:cs="Arial Armenian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(</w:t>
      </w:r>
      <w:r w:rsidRPr="00620571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620571">
        <w:rPr>
          <w:rFonts w:ascii="GHEA Grapalat" w:hAnsi="GHEA Grapalat"/>
          <w:sz w:val="24"/>
          <w:szCs w:val="24"/>
          <w:lang w:val="hy-AM"/>
        </w:rPr>
        <w:t>)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և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միջին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կրթական</w:t>
      </w:r>
      <w:r w:rsidRPr="00620571">
        <w:rPr>
          <w:rFonts w:ascii="GHEA Grapalat" w:hAnsi="GHEA Grapalat"/>
          <w:sz w:val="24"/>
          <w:szCs w:val="24"/>
          <w:lang w:val="et-EE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ծրագրեր</w:t>
      </w:r>
      <w:r w:rsidRPr="00620571">
        <w:rPr>
          <w:rFonts w:ascii="GHEA Grapalat" w:hAnsi="GHEA Grapalat"/>
          <w:sz w:val="24"/>
          <w:szCs w:val="24"/>
          <w:lang w:val="et-EE"/>
        </w:rPr>
        <w:t>:</w:t>
      </w:r>
    </w:p>
    <w:p w:rsidR="000913A7" w:rsidRPr="00620571" w:rsidRDefault="000913A7" w:rsidP="000913A7">
      <w:pPr>
        <w:spacing w:line="360" w:lineRule="auto"/>
        <w:ind w:right="-90" w:firstLine="41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20571">
        <w:rPr>
          <w:rFonts w:ascii="GHEA Grapalat" w:hAnsi="GHEA Grapalat" w:cs="Sylfaen"/>
          <w:sz w:val="24"/>
          <w:szCs w:val="24"/>
          <w:lang w:val="af-ZA"/>
        </w:rPr>
        <w:t>ՀՀ աշխատանքային օրենսգրքի 126-րդ հոդվածը սահմանում է. «Կազմակերպության վերակազմակերպումը, ինչպես նաև դրա նկատմամբ պարտավորական կամ այլ իրավունքներ ունեցող անձանց փոփոխությունը հիմք չէ աշխատանքային պայմանագիրը լուծելու համար, եթե տեղի չի ունենում աշխատողների թվաքանակի և (կամ) հաստիքների կրճատում:»:</w:t>
      </w:r>
    </w:p>
    <w:p w:rsidR="000913A7" w:rsidRPr="00620571" w:rsidRDefault="000913A7" w:rsidP="000913A7">
      <w:pPr>
        <w:spacing w:line="360" w:lineRule="auto"/>
        <w:ind w:right="-90" w:firstLine="41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20571">
        <w:rPr>
          <w:rFonts w:ascii="GHEA Grapalat" w:hAnsi="GHEA Grapalat" w:cs="Sylfaen"/>
          <w:sz w:val="24"/>
          <w:szCs w:val="24"/>
        </w:rPr>
        <w:t>Միացման</w:t>
      </w:r>
      <w:r w:rsidRPr="0062057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620571">
        <w:rPr>
          <w:rFonts w:ascii="GHEA Grapalat" w:hAnsi="GHEA Grapalat" w:cs="Sylfaen"/>
          <w:sz w:val="24"/>
          <w:szCs w:val="24"/>
        </w:rPr>
        <w:t>արդյունքում</w:t>
      </w:r>
      <w:r w:rsidRPr="00620571">
        <w:rPr>
          <w:rFonts w:ascii="GHEA Grapalat" w:hAnsi="GHEA Grapalat" w:cs="Sylfaen"/>
          <w:sz w:val="24"/>
          <w:szCs w:val="24"/>
          <w:lang w:val="pt-BR"/>
        </w:rPr>
        <w:t>, նոր հաստիքացուցակի հաստատմամբ</w:t>
      </w:r>
      <w:r w:rsidRPr="00620571">
        <w:rPr>
          <w:rFonts w:ascii="GHEA Grapalat" w:hAnsi="GHEA Grapalat" w:cs="Georgia"/>
          <w:sz w:val="24"/>
          <w:szCs w:val="24"/>
          <w:lang w:val="pt-BR"/>
        </w:rPr>
        <w:t xml:space="preserve"> </w:t>
      </w:r>
      <w:r w:rsidRPr="00620571">
        <w:rPr>
          <w:rFonts w:ascii="GHEA Grapalat" w:hAnsi="GHEA Grapalat" w:cs="Sylfaen"/>
          <w:sz w:val="24"/>
          <w:szCs w:val="24"/>
          <w:lang w:val="af-ZA"/>
        </w:rPr>
        <w:t>հնարավոր</w:t>
      </w:r>
      <w:r w:rsidRPr="00620571">
        <w:rPr>
          <w:rFonts w:ascii="GHEA Grapalat" w:hAnsi="GHEA Grapalat" w:cs="Georgia"/>
          <w:sz w:val="24"/>
          <w:szCs w:val="24"/>
          <w:lang w:val="pt-BR"/>
        </w:rPr>
        <w:t xml:space="preserve"> </w:t>
      </w:r>
      <w:r w:rsidRPr="00620571">
        <w:rPr>
          <w:rFonts w:ascii="GHEA Grapalat" w:hAnsi="GHEA Grapalat" w:cs="Sylfaen"/>
          <w:sz w:val="24"/>
          <w:szCs w:val="24"/>
          <w:lang w:val="af-ZA"/>
        </w:rPr>
        <w:t>են</w:t>
      </w:r>
      <w:r w:rsidRPr="00620571">
        <w:rPr>
          <w:rFonts w:ascii="GHEA Grapalat" w:hAnsi="GHEA Grapalat" w:cs="Georgia"/>
          <w:sz w:val="24"/>
          <w:szCs w:val="24"/>
          <w:lang w:val="pt-BR"/>
        </w:rPr>
        <w:t xml:space="preserve"> հաստիքների </w:t>
      </w:r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կրճատումներ, մասնավորապես վարչական և</w:t>
      </w:r>
      <w:r w:rsidRPr="00620571">
        <w:rPr>
          <w:rFonts w:ascii="GHEA Grapalat" w:hAnsi="GHEA Grapalat"/>
          <w:sz w:val="24"/>
          <w:szCs w:val="24"/>
          <w:lang w:val="fr-FR"/>
        </w:rPr>
        <w:t xml:space="preserve"> ուսումնաօժանդակ: Դասախոսական կազմի փոփոխությունները</w:t>
      </w:r>
      <w:r w:rsidRPr="00620571">
        <w:rPr>
          <w:rFonts w:ascii="GHEA Grapalat" w:hAnsi="GHEA Grapalat" w:cs="Sylfaen"/>
          <w:sz w:val="24"/>
          <w:szCs w:val="24"/>
          <w:lang w:val="af-ZA"/>
        </w:rPr>
        <w:t xml:space="preserve"> պայմանավորված կլինի </w:t>
      </w:r>
      <w:r w:rsidRPr="00620571">
        <w:rPr>
          <w:rFonts w:ascii="GHEA Grapalat" w:hAnsi="GHEA Grapalat" w:cs="Georgia"/>
          <w:sz w:val="24"/>
          <w:szCs w:val="24"/>
          <w:lang w:val="pt-BR"/>
        </w:rPr>
        <w:t>նոր ուսումնական տարվա սկզբին արտադրական ծավալների փոփոխմամբ /սովորողների թվի փոփոխություն/:</w:t>
      </w:r>
      <w:r w:rsidRPr="00620571">
        <w:rPr>
          <w:rFonts w:ascii="GHEA Grapalat" w:hAnsi="GHEA Grapalat" w:cs="GHEA Grapalat"/>
          <w:sz w:val="24"/>
          <w:szCs w:val="24"/>
          <w:lang w:val="af-ZA"/>
        </w:rPr>
        <w:t xml:space="preserve">                                                                   </w:t>
      </w:r>
    </w:p>
    <w:p w:rsidR="000913A7" w:rsidRPr="00620571" w:rsidRDefault="000913A7" w:rsidP="000913A7">
      <w:pPr>
        <w:spacing w:line="360" w:lineRule="auto"/>
        <w:ind w:right="315" w:firstLine="50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20571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0913A7" w:rsidRPr="00620571" w:rsidRDefault="000913A7" w:rsidP="000913A7">
      <w:pPr>
        <w:spacing w:line="360" w:lineRule="auto"/>
        <w:ind w:right="315" w:firstLine="50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620571">
        <w:rPr>
          <w:rFonts w:ascii="GHEA Grapalat" w:hAnsi="GHEA Grapalat" w:cs="GHEA Grapalat"/>
          <w:bCs/>
          <w:sz w:val="24"/>
          <w:szCs w:val="24"/>
        </w:rPr>
        <w:t>Նախագիծը</w:t>
      </w:r>
      <w:r w:rsidRPr="00620571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Cs/>
          <w:sz w:val="24"/>
          <w:szCs w:val="24"/>
        </w:rPr>
        <w:t>մշակվել</w:t>
      </w:r>
      <w:r w:rsidRPr="00620571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Cs/>
          <w:sz w:val="24"/>
          <w:szCs w:val="24"/>
        </w:rPr>
        <w:t>է</w:t>
      </w:r>
      <w:r w:rsidRPr="00620571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Cs/>
          <w:sz w:val="24"/>
          <w:szCs w:val="24"/>
        </w:rPr>
        <w:t>ՀՀ</w:t>
      </w:r>
      <w:r w:rsidRPr="00620571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Cs/>
          <w:sz w:val="24"/>
          <w:szCs w:val="24"/>
        </w:rPr>
        <w:t>կրթության</w:t>
      </w:r>
      <w:r w:rsidRPr="00620571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20571">
        <w:rPr>
          <w:rFonts w:ascii="GHEA Grapalat" w:hAnsi="GHEA Grapalat" w:cs="GHEA Grapalat"/>
          <w:bCs/>
          <w:sz w:val="24"/>
          <w:szCs w:val="24"/>
        </w:rPr>
        <w:t>գիտության</w:t>
      </w:r>
      <w:r w:rsidRPr="00620571">
        <w:rPr>
          <w:rFonts w:ascii="GHEA Grapalat" w:hAnsi="GHEA Grapalat" w:cs="GHEA Grapalat"/>
          <w:bCs/>
          <w:sz w:val="24"/>
          <w:szCs w:val="24"/>
          <w:lang w:val="hy-AM"/>
        </w:rPr>
        <w:t xml:space="preserve">, մշակույթի և սպորտի </w:t>
      </w:r>
      <w:r w:rsidRPr="00620571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Cs/>
          <w:sz w:val="24"/>
          <w:szCs w:val="24"/>
        </w:rPr>
        <w:t>նախարարության</w:t>
      </w:r>
      <w:r w:rsidRPr="00620571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Cs/>
          <w:sz w:val="24"/>
          <w:szCs w:val="24"/>
        </w:rPr>
        <w:t>կողմից</w:t>
      </w:r>
      <w:r w:rsidRPr="00620571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0913A7" w:rsidRPr="00620571" w:rsidRDefault="000913A7" w:rsidP="000913A7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620571">
        <w:rPr>
          <w:rFonts w:ascii="GHEA Grapalat" w:hAnsi="GHEA Grapalat" w:cs="GHEA Grapalat"/>
          <w:b/>
          <w:bCs/>
          <w:sz w:val="24"/>
          <w:szCs w:val="24"/>
        </w:rPr>
        <w:lastRenderedPageBreak/>
        <w:t>Ակնկալվող</w:t>
      </w:r>
      <w:r w:rsidRPr="0062057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GHEA Grapalat"/>
          <w:b/>
          <w:bCs/>
          <w:sz w:val="24"/>
          <w:szCs w:val="24"/>
        </w:rPr>
        <w:t>արդյունքը</w:t>
      </w:r>
    </w:p>
    <w:p w:rsidR="000913A7" w:rsidRPr="00620571" w:rsidRDefault="000913A7" w:rsidP="000913A7">
      <w:pPr>
        <w:spacing w:line="360" w:lineRule="auto"/>
        <w:ind w:firstLine="500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620571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ընդունման դեպքում ակնկալվում է </w:t>
      </w:r>
      <w:r w:rsidRPr="00620571">
        <w:rPr>
          <w:rFonts w:ascii="GHEA Grapalat" w:eastAsia="Calibri" w:hAnsi="GHEA Grapalat"/>
          <w:sz w:val="24"/>
          <w:szCs w:val="24"/>
        </w:rPr>
        <w:t>վերոնշյալ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ՊՈԱԿ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>-</w:t>
      </w:r>
      <w:r w:rsidRPr="00620571">
        <w:rPr>
          <w:rFonts w:ascii="GHEA Grapalat" w:eastAsia="Calibri" w:hAnsi="GHEA Grapalat"/>
          <w:sz w:val="24"/>
          <w:szCs w:val="24"/>
        </w:rPr>
        <w:t>ների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միաձուլման</w:t>
      </w:r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արդյունքում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` </w:t>
      </w:r>
      <w:r w:rsidRPr="00620571">
        <w:rPr>
          <w:rFonts w:ascii="GHEA Grapalat" w:eastAsia="Calibri" w:hAnsi="GHEA Grapalat"/>
          <w:sz w:val="24"/>
          <w:szCs w:val="24"/>
          <w:lang w:val="hy-AM"/>
        </w:rPr>
        <w:t xml:space="preserve">ապահովել </w:t>
      </w:r>
      <w:r w:rsidRPr="00620571">
        <w:rPr>
          <w:rFonts w:ascii="GHEA Grapalat" w:eastAsia="Calibri" w:hAnsi="GHEA Grapalat"/>
          <w:sz w:val="24"/>
          <w:szCs w:val="24"/>
        </w:rPr>
        <w:t>դրանց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գործունեության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արդյունավետության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բարձրացումը</w:t>
      </w:r>
      <w:r w:rsidRPr="00620571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և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պետական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բյուջեի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միջոցների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արդյունավետ</w:t>
      </w:r>
      <w:r w:rsidRPr="00620571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620571">
        <w:rPr>
          <w:rFonts w:ascii="GHEA Grapalat" w:eastAsia="Calibri" w:hAnsi="GHEA Grapalat"/>
          <w:sz w:val="24"/>
          <w:szCs w:val="24"/>
        </w:rPr>
        <w:t>օգտագործումը</w:t>
      </w:r>
      <w:r w:rsidRPr="00620571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0913A7" w:rsidRPr="00620571" w:rsidRDefault="000913A7" w:rsidP="000913A7">
      <w:pPr>
        <w:spacing w:line="360" w:lineRule="auto"/>
        <w:ind w:right="315" w:firstLine="500"/>
        <w:jc w:val="both"/>
        <w:rPr>
          <w:rFonts w:ascii="GHEA Grapalat" w:eastAsia="Calibri" w:hAnsi="GHEA Grapalat"/>
          <w:sz w:val="24"/>
          <w:szCs w:val="24"/>
          <w:lang w:val="af-ZA"/>
        </w:rPr>
      </w:pPr>
    </w:p>
    <w:p w:rsidR="000913A7" w:rsidRPr="00620571" w:rsidRDefault="000913A7" w:rsidP="000913A7">
      <w:pPr>
        <w:spacing w:line="360" w:lineRule="auto"/>
        <w:ind w:right="315" w:firstLine="500"/>
        <w:jc w:val="both"/>
        <w:rPr>
          <w:rFonts w:ascii="GHEA Grapalat" w:eastAsia="Calibri" w:hAnsi="GHEA Grapalat"/>
          <w:sz w:val="24"/>
          <w:szCs w:val="24"/>
          <w:lang w:val="af-ZA"/>
        </w:rPr>
      </w:pPr>
    </w:p>
    <w:p w:rsidR="000913A7" w:rsidRDefault="000913A7" w:rsidP="000913A7">
      <w:pPr>
        <w:pStyle w:val="Heading2"/>
        <w:spacing w:line="360" w:lineRule="auto"/>
        <w:ind w:left="540" w:firstLine="450"/>
        <w:rPr>
          <w:rFonts w:ascii="GHEA Grapalat" w:hAnsi="GHEA Grapalat"/>
          <w:sz w:val="24"/>
          <w:szCs w:val="24"/>
          <w:lang w:val="hy-AM"/>
        </w:rPr>
      </w:pPr>
      <w:r w:rsidRPr="00620571">
        <w:rPr>
          <w:rFonts w:ascii="GHEA Grapalat" w:hAnsi="GHEA Grapalat"/>
          <w:sz w:val="24"/>
          <w:szCs w:val="24"/>
          <w:lang w:val="hy-AM"/>
        </w:rPr>
        <w:t>Տ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Ե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Ղ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Ե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Կ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Ա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Ն</w:t>
      </w:r>
      <w:r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sz w:val="24"/>
          <w:szCs w:val="24"/>
          <w:lang w:val="hy-AM"/>
        </w:rPr>
        <w:t>Ք</w:t>
      </w:r>
    </w:p>
    <w:p w:rsidR="000913A7" w:rsidRPr="00D21B96" w:rsidRDefault="000913A7" w:rsidP="000913A7">
      <w:pPr>
        <w:rPr>
          <w:rFonts w:ascii="Sylfaen" w:hAnsi="Sylfaen"/>
          <w:lang w:val="hy-AM"/>
        </w:rPr>
      </w:pPr>
    </w:p>
    <w:p w:rsidR="000913A7" w:rsidRPr="003A1891" w:rsidRDefault="000913A7" w:rsidP="000913A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ԳՈՒՅՔ  ՀԵՏ ՎԵՐՑՆԵԼՈՒ, </w:t>
      </w:r>
      <w:r w:rsidRPr="00620571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ՀԱՅԱՍ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ՏԱ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ՆԻ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ՀԱՆՐԱՊԵՏՈՒԹՅԱՆ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ԿՐԹՈՒԹՅԱՆ, ԳԻՏՈՒԹՅԱՆ, ՄՇԱԿՈՒՅԹԻ  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ԵՎ</w:t>
      </w:r>
      <w:r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ՍՊՈՐՏԻ ՆԱԽԱՐԱՐՈՒԹՅԱՆ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«</w:t>
      </w:r>
      <w:r w:rsidRPr="00620571">
        <w:rPr>
          <w:rFonts w:ascii="GHEA Grapalat" w:hAnsi="GHEA Grapalat" w:cs="Tahoma"/>
          <w:b/>
          <w:sz w:val="24"/>
          <w:szCs w:val="24"/>
          <w:lang w:val="hy-AM"/>
        </w:rPr>
        <w:t>ԱԲՈՎՅԱՆԻ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ՔՈԼԵՋ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ԵՎ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ՀԱՅԱՍ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ՏԱ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softHyphen/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ՆԻ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Pr="00706B17">
        <w:rPr>
          <w:rFonts w:ascii="GHEA Grapalat" w:hAnsi="GHEA Grapalat" w:cs="Tahoma"/>
          <w:b/>
          <w:spacing w:val="-10"/>
          <w:sz w:val="24"/>
          <w:szCs w:val="24"/>
          <w:lang w:val="hy-AM"/>
        </w:rPr>
        <w:t>ՀԱՆՐԱՊԵՏՈՒԹՅԱՆ</w:t>
      </w:r>
      <w:r w:rsidRPr="00706B17">
        <w:rPr>
          <w:rFonts w:ascii="GHEA Grapalat" w:hAnsi="GHEA Grapalat"/>
          <w:b/>
          <w:spacing w:val="-10"/>
          <w:sz w:val="24"/>
          <w:szCs w:val="24"/>
          <w:lang w:val="af-ZA"/>
        </w:rPr>
        <w:t xml:space="preserve"> </w:t>
      </w:r>
      <w:r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ԿՐԹՈՒԹՅԱՆ, ԳԻՏՈՒԹՅԱՆ, ՄՇԱԿՈՒՅԹԻ  </w:t>
      </w:r>
      <w:r w:rsidRPr="00706B17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706B17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«ԱԲՈՎՅԱՆԻ N 1 ԱՐՀԵՍՏԱԳՈՐԾԱԿԱՆ ՊԵՏԱԿԱՆ ՈՒՍՈՒՄՆԱՐԱՆ»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ՊԵՏԱԿԱՆՈՉ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ԿԱԶՄԱԿԵՐՊՈՒԹՅՈՒՆՆԵՐԸ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ՄԻԱՁՈՒԼՄԱՆ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ՁԵՎՈՎ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>«</w:t>
      </w:r>
      <w:r w:rsidRPr="00620571">
        <w:rPr>
          <w:rFonts w:ascii="GHEA Grapalat" w:hAnsi="GHEA Grapalat"/>
          <w:b/>
          <w:sz w:val="24"/>
          <w:szCs w:val="24"/>
          <w:lang w:val="hy-AM"/>
        </w:rPr>
        <w:t>ԱԲՈՎՅԱՆԻ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 w:cs="Tahoma"/>
          <w:b/>
          <w:caps/>
          <w:sz w:val="24"/>
          <w:szCs w:val="24"/>
          <w:lang w:val="af-ZA"/>
        </w:rPr>
        <w:t xml:space="preserve">բազմագործառութային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ՔՈԼԵՋ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Pr="0062057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ՈՉ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ԱՌԵՎՏՐԱՅԻՆ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ԿԱԶՄԱԿԵՐՊՈՒԹՅԱՆ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D21B96">
        <w:rPr>
          <w:rFonts w:ascii="GHEA Grapalat" w:hAnsi="GHEA Grapalat" w:cs="Tahoma"/>
          <w:b/>
          <w:sz w:val="24"/>
          <w:szCs w:val="24"/>
          <w:lang w:val="hy-AM"/>
        </w:rPr>
        <w:t>ՎԵՐԱԿԱԶՄԱԿԵՐՊԵԼՈՒ</w:t>
      </w:r>
      <w:r w:rsidRPr="0062057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620571">
        <w:rPr>
          <w:rFonts w:ascii="GHEA Grapalat" w:hAnsi="GHEA Grapalat" w:cs="Tahoma"/>
          <w:b/>
          <w:sz w:val="24"/>
          <w:szCs w:val="24"/>
          <w:lang w:val="af-ZA"/>
        </w:rPr>
        <w:t>ՄԱՍԻՆ</w:t>
      </w:r>
      <w:r w:rsidRPr="00620571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62057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0913A7" w:rsidRPr="00D21B96" w:rsidRDefault="000913A7" w:rsidP="000913A7">
      <w:pPr>
        <w:rPr>
          <w:rFonts w:ascii="Sylfaen" w:hAnsi="Sylfaen"/>
          <w:lang w:val="pt-BR"/>
        </w:rPr>
      </w:pPr>
    </w:p>
    <w:p w:rsidR="00451402" w:rsidRPr="000913A7" w:rsidRDefault="00BD0809" w:rsidP="000913A7">
      <w:pPr>
        <w:ind w:firstLine="360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bookmarkStart w:id="0" w:name="_GoBack"/>
      <w:bookmarkEnd w:id="0"/>
      <w:r w:rsidR="000913A7">
        <w:rPr>
          <w:rFonts w:ascii="GHEA Grapalat" w:hAnsi="GHEA Grapalat"/>
          <w:sz w:val="24"/>
          <w:szCs w:val="24"/>
          <w:lang w:val="hy-AM"/>
        </w:rPr>
        <w:t>Գ</w:t>
      </w:r>
      <w:r w:rsidR="000913A7" w:rsidRPr="00F724F9">
        <w:rPr>
          <w:rFonts w:ascii="GHEA Grapalat" w:hAnsi="GHEA Grapalat"/>
          <w:sz w:val="24"/>
          <w:szCs w:val="24"/>
          <w:lang w:val="hy-AM"/>
        </w:rPr>
        <w:t>ույք  հետ վերցնելու</w:t>
      </w:r>
      <w:r w:rsidR="000913A7">
        <w:rPr>
          <w:rFonts w:ascii="GHEA Grapalat" w:hAnsi="GHEA Grapalat"/>
          <w:sz w:val="24"/>
          <w:szCs w:val="24"/>
          <w:lang w:val="hy-AM"/>
        </w:rPr>
        <w:t xml:space="preserve">,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կրթու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softHyphen/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թյան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,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գիտության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նախարարության</w:t>
      </w:r>
      <w:r w:rsidR="000913A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>«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Աբովյանի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պետական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 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քոլեջ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»  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և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կրթու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softHyphen/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թյան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,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գիտության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 xml:space="preserve">, մշակույթի և սպորտի 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D21B96">
        <w:rPr>
          <w:rFonts w:ascii="GHEA Grapalat" w:hAnsi="GHEA Grapalat" w:cs="Tahoma"/>
          <w:sz w:val="24"/>
          <w:szCs w:val="24"/>
          <w:lang w:val="hy-AM"/>
        </w:rPr>
        <w:t>նախարարության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0913A7" w:rsidRPr="00620571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0913A7"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բովյանի </w:t>
      </w:r>
      <w:r w:rsidR="000913A7" w:rsidRPr="00620571">
        <w:rPr>
          <w:rFonts w:ascii="GHEA Grapalat" w:hAnsi="GHEA Grapalat"/>
          <w:color w:val="000000"/>
          <w:sz w:val="24"/>
          <w:szCs w:val="24"/>
          <w:lang w:val="hy-AM"/>
        </w:rPr>
        <w:t>հ.</w:t>
      </w:r>
      <w:r w:rsidR="000913A7" w:rsidRPr="00620571">
        <w:rPr>
          <w:rFonts w:ascii="GHEA Grapalat" w:hAnsi="GHEA Grapalat"/>
          <w:color w:val="000000"/>
          <w:sz w:val="24"/>
          <w:szCs w:val="24"/>
          <w:lang w:val="af-ZA"/>
        </w:rPr>
        <w:t xml:space="preserve"> 1 արհեստագործական պետական ուսումնարան» 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պետական ոչ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առևտրային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կազմակերպությունները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միաձուլման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 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ձևով</w:t>
      </w:r>
      <w:r w:rsidR="000913A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>«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Աբովյանի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620571">
        <w:rPr>
          <w:rFonts w:ascii="GHEA Grapalat" w:hAnsi="GHEA Grapalat" w:cs="Tahoma"/>
          <w:sz w:val="24"/>
          <w:szCs w:val="24"/>
          <w:lang w:val="af-ZA"/>
        </w:rPr>
        <w:t xml:space="preserve">բազմագործառութային 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>պետական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>քոլեջ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>պետական</w:t>
      </w:r>
      <w:r w:rsidR="000913A7" w:rsidRPr="0062057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>ոչ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>առ</w:t>
      </w:r>
      <w:r w:rsidR="000913A7" w:rsidRPr="00620571">
        <w:rPr>
          <w:rFonts w:ascii="GHEA Grapalat" w:hAnsi="GHEA Grapalat" w:cs="Tahoma"/>
          <w:sz w:val="24"/>
          <w:szCs w:val="24"/>
          <w:lang w:val="hy-AM"/>
        </w:rPr>
        <w:t>և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>տրային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>կազմակերպության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 </w:t>
      </w:r>
      <w:r w:rsidR="000913A7" w:rsidRPr="00F06CF4">
        <w:rPr>
          <w:rFonts w:ascii="GHEA Grapalat" w:hAnsi="GHEA Grapalat" w:cs="Tahoma"/>
          <w:sz w:val="24"/>
          <w:szCs w:val="24"/>
          <w:lang w:val="hy-AM"/>
        </w:rPr>
        <w:t>վերակազմակերպելու</w:t>
      </w:r>
      <w:r w:rsidR="000913A7" w:rsidRPr="00620571">
        <w:rPr>
          <w:rFonts w:ascii="GHEA Grapalat" w:hAnsi="GHEA Grapalat"/>
          <w:sz w:val="24"/>
          <w:szCs w:val="24"/>
          <w:lang w:val="af-ZA"/>
        </w:rPr>
        <w:t xml:space="preserve">  </w:t>
      </w:r>
      <w:r w:rsidR="000913A7" w:rsidRPr="00620571">
        <w:rPr>
          <w:rFonts w:ascii="GHEA Grapalat" w:hAnsi="GHEA Grapalat" w:cs="Tahoma"/>
          <w:sz w:val="24"/>
          <w:szCs w:val="24"/>
          <w:lang w:val="af-ZA"/>
        </w:rPr>
        <w:t>մասին</w:t>
      </w:r>
      <w:r w:rsidR="000913A7" w:rsidRPr="00620571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որոշ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softHyphen/>
      </w:r>
      <w:r w:rsidR="000913A7" w:rsidRPr="00620571">
        <w:rPr>
          <w:rFonts w:ascii="GHEA Grapalat" w:hAnsi="GHEA Grapalat"/>
          <w:sz w:val="24"/>
          <w:szCs w:val="24"/>
          <w:lang w:val="hy-AM"/>
        </w:rPr>
        <w:t>ման</w:t>
      </w:r>
      <w:r w:rsidR="000913A7" w:rsidRPr="006205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նախագծի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ընդունումը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պետական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բյուջեի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եկամուտներում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և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ծախսերում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13A7" w:rsidRPr="00620571">
        <w:rPr>
          <w:rFonts w:ascii="GHEA Grapalat" w:hAnsi="GHEA Grapalat"/>
          <w:sz w:val="24"/>
          <w:szCs w:val="24"/>
          <w:lang w:val="hy-AM"/>
        </w:rPr>
        <w:t>փոփոխո</w:t>
      </w:r>
      <w:r w:rsidR="000913A7" w:rsidRPr="00620571">
        <w:rPr>
          <w:rFonts w:ascii="GHEA Grapalat" w:hAnsi="GHEA Grapalat" w:cs="Sylfaen"/>
          <w:sz w:val="24"/>
          <w:szCs w:val="24"/>
          <w:lang w:val="hy-AM"/>
        </w:rPr>
        <w:t>ւթյուններ  չի առաջացնի:</w:t>
      </w:r>
    </w:p>
    <w:sectPr w:rsidR="00451402" w:rsidRPr="00091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4C9"/>
    <w:rsid w:val="000913A7"/>
    <w:rsid w:val="000B4E1F"/>
    <w:rsid w:val="003A6523"/>
    <w:rsid w:val="00451402"/>
    <w:rsid w:val="006574C9"/>
    <w:rsid w:val="00BD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3100C"/>
  <w15:chartTrackingRefBased/>
  <w15:docId w15:val="{825206B2-C736-4929-B7E0-F7318FD13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3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0913A7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913A7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0913A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0913A7"/>
    <w:rPr>
      <w:rFonts w:ascii="Calibri" w:eastAsia="Calibri" w:hAnsi="Calibri" w:cs="Times New Roman"/>
      <w:sz w:val="20"/>
      <w:szCs w:val="20"/>
    </w:rPr>
  </w:style>
  <w:style w:type="character" w:customStyle="1" w:styleId="mechtexChar">
    <w:name w:val="mechtex Char"/>
    <w:link w:val="mechtex"/>
    <w:locked/>
    <w:rsid w:val="000913A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913A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903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4</cp:revision>
  <dcterms:created xsi:type="dcterms:W3CDTF">2020-04-14T13:59:00Z</dcterms:created>
  <dcterms:modified xsi:type="dcterms:W3CDTF">2020-04-14T14:02:00Z</dcterms:modified>
</cp:coreProperties>
</file>