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6D" w:rsidRPr="005C706A" w:rsidRDefault="00026D6D" w:rsidP="00026D6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53719" w:rsidRPr="005C706A" w:rsidRDefault="00953719" w:rsidP="00953719">
      <w:pPr>
        <w:pStyle w:val="NormalWeb"/>
        <w:shd w:val="clear" w:color="auto" w:fill="FFFFFF"/>
        <w:spacing w:after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5C706A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953719" w:rsidRPr="005C706A" w:rsidRDefault="00953719" w:rsidP="00953719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lang w:val="af-ZA"/>
        </w:rPr>
      </w:pPr>
      <w:r w:rsidRPr="005C706A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953719" w:rsidRPr="005C706A" w:rsidRDefault="00953719" w:rsidP="00953719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C706A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953719" w:rsidRPr="005C706A" w:rsidRDefault="00953719" w:rsidP="00953719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C706A">
        <w:rPr>
          <w:rFonts w:ascii="GHEA Grapalat" w:hAnsi="GHEA Grapalat"/>
          <w:color w:val="000000"/>
          <w:lang w:val="hy-AM"/>
        </w:rPr>
        <w:t>-------------  2020 թվականի N   -Ն</w:t>
      </w:r>
    </w:p>
    <w:p w:rsidR="00953719" w:rsidRPr="005C706A" w:rsidRDefault="00953719" w:rsidP="00953719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5C706A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2007 ԹՎԱԿԱՆԻ ՆՈՅԵՄԲԵՐԻ 29-Ի </w:t>
      </w:r>
      <w:r w:rsidRPr="005C706A">
        <w:rPr>
          <w:rFonts w:ascii="GHEA Grapalat" w:hAnsi="GHEA Grapalat"/>
          <w:b/>
          <w:color w:val="000000"/>
          <w:lang w:val="hy-AM"/>
        </w:rPr>
        <w:t>N 1403-Ն ՈՐՈՇՄԱՆ ՄԵՋ ՓՈՓՈԽՈՒԹՅՈՒՆՆԵՐ ԿԱՏԱՐԵԼՈՒ ՄԱՍԻՆ</w:t>
      </w:r>
    </w:p>
    <w:p w:rsidR="00953719" w:rsidRPr="005C706A" w:rsidRDefault="00953719" w:rsidP="00953719">
      <w:pPr>
        <w:pStyle w:val="NormalWeb"/>
        <w:shd w:val="clear" w:color="auto" w:fill="FFFFFF"/>
        <w:tabs>
          <w:tab w:val="left" w:pos="720"/>
        </w:tabs>
        <w:spacing w:after="0" w:line="360" w:lineRule="auto"/>
        <w:ind w:left="540" w:firstLine="540"/>
        <w:jc w:val="both"/>
        <w:rPr>
          <w:rFonts w:ascii="GHEA Grapalat" w:hAnsi="GHEA Grapalat"/>
          <w:color w:val="000000"/>
          <w:lang w:val="hy-AM"/>
        </w:rPr>
      </w:pPr>
      <w:r w:rsidRPr="005C706A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ՀՀ օրենքի 34-րդ հոդվածով՝Հայաստանի Հանրապետության կառավարությունը </w:t>
      </w:r>
      <w:r w:rsidRPr="005C706A">
        <w:rPr>
          <w:rFonts w:ascii="GHEA Grapalat" w:hAnsi="GHEA Grapalat"/>
          <w:b/>
          <w:color w:val="000000"/>
          <w:lang w:val="hy-AM"/>
        </w:rPr>
        <w:t>որոշում է.</w:t>
      </w:r>
    </w:p>
    <w:p w:rsidR="00953719" w:rsidRPr="005C706A" w:rsidRDefault="00953719" w:rsidP="00953719">
      <w:pPr>
        <w:pStyle w:val="NormalWeb"/>
        <w:shd w:val="clear" w:color="auto" w:fill="FFFFFF"/>
        <w:tabs>
          <w:tab w:val="left" w:pos="720"/>
        </w:tabs>
        <w:spacing w:after="0" w:line="360" w:lineRule="auto"/>
        <w:ind w:left="540" w:firstLine="540"/>
        <w:jc w:val="both"/>
        <w:rPr>
          <w:rFonts w:ascii="GHEA Grapalat" w:hAnsi="GHEA Grapalat" w:cstheme="minorHAnsi"/>
          <w:color w:val="000000"/>
          <w:lang w:val="hy-AM"/>
        </w:rPr>
      </w:pPr>
      <w:r w:rsidRPr="005C706A">
        <w:rPr>
          <w:rFonts w:ascii="GHEA Grapalat" w:hAnsi="GHEA Grapalat" w:cstheme="minorHAnsi"/>
          <w:color w:val="000000"/>
          <w:lang w:val="hy-AM"/>
        </w:rPr>
        <w:t>1. Հայաստանի Հանրապետության կառավարության 2007 թվականի նոյեմբերի 29-ի «</w:t>
      </w:r>
      <w:r w:rsidRPr="005C706A">
        <w:rPr>
          <w:rStyle w:val="Strong"/>
          <w:rFonts w:ascii="GHEA Grapalat" w:hAnsi="GHEA Grapalat" w:cstheme="minorHAnsi"/>
          <w:b w:val="0"/>
          <w:color w:val="000000"/>
          <w:lang w:val="hy-AM"/>
        </w:rPr>
        <w:t>Հայաստանի Հանրապետության պետական կրթաթոշակով, նպաստի ձևով ուսման վճարի փոխհատուցմամբ, առկա ուսուցմամբ ասպիրանտների և դոկտորանտների կրթաթոշակների չափերը սահմանելու և Հայաստանի Հանրապետության կառավարության 2006 թվականի մարտի 23-ի N 396-Ն որոշումն ուժը կորցրած ճանաչելու մասին»</w:t>
      </w:r>
      <w:r w:rsidR="00100F77" w:rsidRPr="005C706A">
        <w:rPr>
          <w:rStyle w:val="Strong"/>
          <w:rFonts w:ascii="GHEA Grapalat" w:hAnsi="GHEA Grapalat" w:cstheme="minorHAnsi"/>
          <w:b w:val="0"/>
          <w:color w:val="000000"/>
          <w:lang w:val="hy-AM"/>
        </w:rPr>
        <w:t xml:space="preserve"> </w:t>
      </w:r>
      <w:r w:rsidRPr="005C706A">
        <w:rPr>
          <w:rFonts w:ascii="GHEA Grapalat" w:hAnsi="GHEA Grapalat" w:cstheme="minorHAnsi"/>
          <w:color w:val="000000"/>
          <w:lang w:val="hy-AM"/>
        </w:rPr>
        <w:t>N 1403-Ն որոշման 1-ին կետում` «</w:t>
      </w:r>
      <w:r w:rsidRPr="005C706A">
        <w:rPr>
          <w:rFonts w:ascii="GHEA Grapalat" w:hAnsi="GHEA Grapalat" w:cstheme="minorHAnsi"/>
          <w:i/>
          <w:color w:val="000000"/>
          <w:lang w:val="hy-AM"/>
        </w:rPr>
        <w:t>30000</w:t>
      </w:r>
      <w:r w:rsidRPr="005C706A">
        <w:rPr>
          <w:rFonts w:ascii="GHEA Grapalat" w:hAnsi="GHEA Grapalat" w:cstheme="minorHAnsi"/>
          <w:color w:val="000000"/>
          <w:lang w:val="hy-AM"/>
        </w:rPr>
        <w:t>», «</w:t>
      </w:r>
      <w:r w:rsidRPr="005C706A">
        <w:rPr>
          <w:rFonts w:ascii="GHEA Grapalat" w:hAnsi="GHEA Grapalat" w:cstheme="minorHAnsi"/>
          <w:i/>
          <w:color w:val="000000"/>
          <w:lang w:val="hy-AM"/>
        </w:rPr>
        <w:t>25000</w:t>
      </w:r>
      <w:r w:rsidRPr="005C706A">
        <w:rPr>
          <w:rFonts w:ascii="GHEA Grapalat" w:hAnsi="GHEA Grapalat" w:cstheme="minorHAnsi"/>
          <w:color w:val="000000"/>
          <w:lang w:val="hy-AM"/>
        </w:rPr>
        <w:t>», «</w:t>
      </w:r>
      <w:r w:rsidRPr="005C706A">
        <w:rPr>
          <w:rFonts w:ascii="GHEA Grapalat" w:hAnsi="GHEA Grapalat" w:cstheme="minorHAnsi"/>
          <w:i/>
          <w:color w:val="000000"/>
          <w:lang w:val="hy-AM"/>
        </w:rPr>
        <w:t>20000</w:t>
      </w:r>
      <w:r w:rsidRPr="005C706A">
        <w:rPr>
          <w:rFonts w:ascii="GHEA Grapalat" w:hAnsi="GHEA Grapalat" w:cstheme="minorHAnsi"/>
          <w:color w:val="000000"/>
          <w:lang w:val="hy-AM"/>
        </w:rPr>
        <w:t>» և «</w:t>
      </w:r>
      <w:r w:rsidRPr="005C706A">
        <w:rPr>
          <w:rFonts w:ascii="GHEA Grapalat" w:hAnsi="GHEA Grapalat" w:cstheme="minorHAnsi"/>
          <w:i/>
          <w:color w:val="000000"/>
          <w:lang w:val="hy-AM"/>
        </w:rPr>
        <w:t>30000</w:t>
      </w:r>
      <w:r w:rsidRPr="005C706A">
        <w:rPr>
          <w:rFonts w:ascii="GHEA Grapalat" w:hAnsi="GHEA Grapalat" w:cstheme="minorHAnsi"/>
          <w:color w:val="000000"/>
          <w:lang w:val="hy-AM"/>
        </w:rPr>
        <w:t>»</w:t>
      </w:r>
      <w:r w:rsidR="00F34D9F" w:rsidRPr="005C706A">
        <w:rPr>
          <w:rFonts w:ascii="GHEA Grapalat" w:hAnsi="GHEA Grapalat" w:cstheme="minorHAnsi"/>
          <w:color w:val="000000"/>
          <w:lang w:val="hy-AM"/>
        </w:rPr>
        <w:t xml:space="preserve"> </w:t>
      </w:r>
      <w:r w:rsidRPr="005C706A">
        <w:rPr>
          <w:rFonts w:ascii="GHEA Grapalat" w:hAnsi="GHEA Grapalat" w:cstheme="minorHAnsi"/>
          <w:color w:val="000000"/>
          <w:lang w:val="hy-AM"/>
        </w:rPr>
        <w:t>թվերը փոխարինել համապատասխանաբար «65000», «60000», «55000»  և «65000» թվերով:</w:t>
      </w:r>
    </w:p>
    <w:p w:rsidR="00953719" w:rsidRPr="005C706A" w:rsidRDefault="00953719" w:rsidP="00953719">
      <w:pPr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06A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5C706A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2020 թվականի սեպտեմբերի 1-ից:</w:t>
      </w: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D1EE1" w:rsidRDefault="001D1EE1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sz w:val="28"/>
          <w:szCs w:val="28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5C706A">
        <w:rPr>
          <w:rFonts w:ascii="GHEA Grapalat" w:hAnsi="GHEA Grapalat"/>
          <w:sz w:val="28"/>
          <w:szCs w:val="28"/>
          <w:lang w:val="hy-AM"/>
        </w:rPr>
        <w:t>ՏԵՂԵԿԱՆՔ-ՀԻՄՆԱՎՈՐՈՒՄ</w:t>
      </w: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5655"/>
        </w:tabs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5C706A">
        <w:rPr>
          <w:rFonts w:ascii="GHEA Grapalat" w:hAnsi="GHEA Grapalat"/>
          <w:sz w:val="24"/>
          <w:szCs w:val="24"/>
          <w:lang w:val="hy-AM"/>
        </w:rPr>
        <w:t>«</w:t>
      </w:r>
      <w:r w:rsidRPr="005C706A">
        <w:rPr>
          <w:rFonts w:ascii="GHEA Grapalat" w:hAnsi="GHEA Grapalat"/>
          <w:sz w:val="24"/>
          <w:szCs w:val="24"/>
          <w:lang w:val="pt-BR"/>
        </w:rPr>
        <w:t>Հայաստանի Հանրապե</w:t>
      </w:r>
      <w:r w:rsidRPr="005C706A">
        <w:rPr>
          <w:rFonts w:ascii="GHEA Grapalat" w:hAnsi="GHEA Grapalat"/>
          <w:sz w:val="24"/>
          <w:szCs w:val="24"/>
          <w:lang w:val="pt-BR"/>
        </w:rPr>
        <w:softHyphen/>
        <w:t xml:space="preserve">տության </w:t>
      </w:r>
      <w:r w:rsidRPr="005C706A">
        <w:rPr>
          <w:rFonts w:ascii="GHEA Grapalat" w:hAnsi="GHEA Grapalat"/>
          <w:sz w:val="24"/>
          <w:szCs w:val="24"/>
          <w:lang w:val="hy-AM"/>
        </w:rPr>
        <w:t>կառավարության 2007 թվականի նոյեմբերի 29-ի N 1403-Ն որոշման մեջ փոփոխություններ կատարելու մասին»</w:t>
      </w:r>
      <w:r w:rsidR="00FD71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706A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</w:p>
    <w:p w:rsidR="00953719" w:rsidRPr="005C706A" w:rsidRDefault="00953719" w:rsidP="00953719">
      <w:pPr>
        <w:spacing w:line="360" w:lineRule="auto"/>
        <w:rPr>
          <w:rFonts w:ascii="GHEA Grapalat" w:hAnsi="GHEA Grapalat" w:cs="Times Armenian"/>
          <w:sz w:val="24"/>
          <w:szCs w:val="24"/>
          <w:lang w:val="hy-AM"/>
        </w:rPr>
      </w:pPr>
    </w:p>
    <w:p w:rsidR="00953719" w:rsidRPr="00FD71DA" w:rsidRDefault="00953719" w:rsidP="00953719">
      <w:pPr>
        <w:spacing w:line="36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FD71DA">
        <w:rPr>
          <w:rFonts w:ascii="GHEA Grapalat" w:hAnsi="GHEA Grapalat" w:cs="Times Armenian"/>
          <w:sz w:val="24"/>
          <w:szCs w:val="24"/>
          <w:lang w:val="hy-AM"/>
        </w:rPr>
        <w:t xml:space="preserve">        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1.Իրավական ակտի ընդունման անհրաժեշտությունը</w:t>
      </w:r>
    </w:p>
    <w:p w:rsidR="00953719" w:rsidRPr="00FD71DA" w:rsidRDefault="00953719" w:rsidP="00953719">
      <w:pPr>
        <w:spacing w:after="20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      «</w:t>
      </w:r>
      <w:r w:rsidRPr="00FD71DA">
        <w:rPr>
          <w:rFonts w:ascii="GHEA Grapalat" w:hAnsi="GHEA Grapalat" w:cstheme="minorHAnsi"/>
          <w:sz w:val="24"/>
          <w:szCs w:val="24"/>
          <w:lang w:val="pt-BR"/>
        </w:rPr>
        <w:t>Հայաստանի Հանրապե</w:t>
      </w:r>
      <w:r w:rsidRPr="00FD71DA">
        <w:rPr>
          <w:rFonts w:ascii="GHEA Grapalat" w:hAnsi="GHEA Grapalat" w:cstheme="minorHAnsi"/>
          <w:sz w:val="24"/>
          <w:szCs w:val="24"/>
          <w:lang w:val="pt-BR"/>
        </w:rPr>
        <w:softHyphen/>
        <w:t xml:space="preserve">տության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կառավարության 2007 թվականի նոյեմբերի 29-ի N 1403-Ն որոշման մեջ փոփոխություններ կատարելու մասին» ՀՀ կառավարության որոշման նախագծի անհրաժեշտությունըբխում է ՀՀ Կառավարության 2019 թվականի փետրվարի 8-ի N 65-Ա որոշմամբ հավանության արժանացած Հայաստանի Հանրապետության կառավարության ծրագրի պահանջներից:</w:t>
      </w:r>
    </w:p>
    <w:p w:rsidR="00953719" w:rsidRPr="00FD71DA" w:rsidRDefault="00953719" w:rsidP="00953719">
      <w:pPr>
        <w:ind w:right="-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      2. Ընթացիկ իրավիճակը և կարգավորման նպատակը.</w:t>
      </w:r>
    </w:p>
    <w:p w:rsidR="00953719" w:rsidRPr="00FD71DA" w:rsidRDefault="00953719" w:rsidP="00953719">
      <w:pPr>
        <w:ind w:right="-36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953719" w:rsidRPr="00FD71DA" w:rsidRDefault="00953719" w:rsidP="00953719">
      <w:pPr>
        <w:spacing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pt-BR"/>
        </w:rPr>
        <w:t>Հ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100F77" w:rsidRPr="00FD71D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կառավարության 2007 թվականի նոյեմբերի 29-ի N 1403-Ն որոշմամբ</w:t>
      </w:r>
      <w:r w:rsidR="00E35CBC" w:rsidRPr="00FD71DA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ս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ահմանված է  պետական կրթաթոշակով, նպաստի ձևով ուսման վճարի փոխհատուցմամբ, առկա ուսուցմամբ ասպիրանտների</w:t>
      </w:r>
      <w:r w:rsidR="00100F77"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և դոկտորանտների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կրթաթոշակի չափերը` հայագիտական ուղղվածությամբ մասնագիտություններով` 30000 դրամ, բնագիտական և այլ մասնագիտություններով` 25000 դրամ, տնտեսագիտական և իրավաբանական մասնագիտություններով` 20000 դրամ,</w:t>
      </w:r>
      <w:r w:rsidR="00100F77"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ինչպես նաև դոկտորանտներինը` 30000 դրամ:</w:t>
      </w:r>
    </w:p>
    <w:p w:rsidR="00953719" w:rsidRPr="00FD71DA" w:rsidRDefault="00953719" w:rsidP="0095371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</w:pPr>
      <w:r w:rsidRPr="00FD71DA">
        <w:rPr>
          <w:rFonts w:ascii="GHEA Grapalat" w:hAnsi="GHEA Grapalat" w:cstheme="minorHAnsi"/>
          <w:bCs/>
          <w:spacing w:val="-8"/>
          <w:sz w:val="24"/>
          <w:szCs w:val="24"/>
          <w:lang w:val="hy-AM"/>
        </w:rPr>
        <w:t xml:space="preserve">     ՀՀ Սահմանադրության 86-րդ հոդվածի 13-րդ կետի համաձայն՝ տ</w:t>
      </w:r>
      <w:r w:rsidRPr="00FD71DA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նտեսական, սոցիալական և մշակութային ոլորտներում պետության քաղաքականության հիմնական նպատակներից է անվճար բարձրագույն և այլ մասնագիտական կրթության զարգացումը:</w:t>
      </w:r>
    </w:p>
    <w:p w:rsidR="00ED67A1" w:rsidRPr="00FD71DA" w:rsidRDefault="00953719" w:rsidP="00953719">
      <w:pPr>
        <w:spacing w:line="360" w:lineRule="auto"/>
        <w:jc w:val="both"/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hy-AM"/>
        </w:rPr>
        <w:t>Ըստ ՀՀ Կառավարության 2019 թվականի փետրվարի 8-ի N 65-Ա որոշմամբ հավանության արժանացած ծրագրի, ի թիվիս այլնի Կառավարության խնդիրներից է մարդկային ներուժի զարգացումը, այդ թվում՝ կրթության քաջալերումը, որակյալ կրթության ապահովումը, տնտեսության կառուցվածքային փոփոխությունների համար պահանջվող մասնագիտական ներուժի զարգացումը՝ կրթության և գիտության ոլորտների արդիականացման միջոցով:</w:t>
      </w:r>
      <w:r w:rsidR="00B45F07" w:rsidRPr="00FD71DA">
        <w:rPr>
          <w:rFonts w:ascii="GHEA Grapalat" w:hAnsi="GHEA Grapalat" w:cstheme="minorHAnsi"/>
          <w:sz w:val="24"/>
          <w:szCs w:val="24"/>
          <w:lang w:val="hy-AM"/>
        </w:rPr>
        <w:t xml:space="preserve">   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  </w:t>
      </w:r>
      <w:r w:rsidR="00B45F07" w:rsidRPr="00FD71DA">
        <w:rPr>
          <w:rFonts w:ascii="GHEA Grapalat" w:hAnsi="GHEA Grapalat" w:cstheme="minorHAnsi"/>
          <w:sz w:val="24"/>
          <w:szCs w:val="24"/>
          <w:lang w:val="hy-AM"/>
        </w:rPr>
        <w:t xml:space="preserve">                 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Հաշվի առնելով վերոգրյալը՝ </w:t>
      </w:r>
      <w:r w:rsidR="00B45F07" w:rsidRPr="00FD71DA">
        <w:rPr>
          <w:rFonts w:ascii="GHEA Grapalat" w:hAnsi="GHEA Grapalat" w:cstheme="minorHAnsi"/>
          <w:sz w:val="24"/>
          <w:szCs w:val="24"/>
          <w:lang w:val="hy-AM"/>
        </w:rPr>
        <w:t>Կրթության, գիտության, մշակույթի և սպորտի նախարարության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 նախաձեռնությամբ համապատասխան ֆինանսական </w:t>
      </w:r>
      <w:proofErr w:type="spellStart"/>
      <w:r w:rsidRPr="00FD71DA">
        <w:rPr>
          <w:rFonts w:ascii="GHEA Grapalat" w:hAnsi="GHEA Grapalat" w:cstheme="minorHAnsi"/>
          <w:sz w:val="24"/>
          <w:szCs w:val="24"/>
          <w:lang w:val="fr-FR"/>
        </w:rPr>
        <w:t>միջոցներ</w:t>
      </w:r>
      <w:proofErr w:type="spellEnd"/>
      <w:r w:rsidRPr="00FD71DA">
        <w:rPr>
          <w:rFonts w:ascii="GHEA Grapalat" w:hAnsi="GHEA Grapalat" w:cstheme="minorHAnsi"/>
          <w:sz w:val="24"/>
          <w:szCs w:val="24"/>
          <w:lang w:val="hy-AM"/>
        </w:rPr>
        <w:t xml:space="preserve"> են նախատեսվել նաև 2020-2022 թվականների միջնաժամկետ ծախսային ծրագրում առկա ուսուցմամբ ասպիրանտների և դոկտորանտների կրթաթոշակները բարձրացնելու համար, ինչը </w:t>
      </w:r>
      <w:r w:rsidR="00806545" w:rsidRPr="00FD71DA">
        <w:rPr>
          <w:rFonts w:ascii="GHEA Grapalat" w:hAnsi="GHEA Grapalat" w:cstheme="minorHAnsi"/>
          <w:sz w:val="24"/>
          <w:szCs w:val="24"/>
          <w:lang w:val="hy-AM"/>
        </w:rPr>
        <w:t xml:space="preserve">կնպաստի 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մարդկային մտավոր ներուժի զարգացմանը, հետազոտական գործունեության ու նորարության խթանմանը,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երիտասարդ գիտնականների համար Հայաստանում ապրելու և ստեղծագործելու ժամանակակից պայմաններ ստեղծելուն</w:t>
      </w:r>
      <w:r w:rsidRPr="00FD71DA">
        <w:rPr>
          <w:rFonts w:ascii="GHEA Grapalat" w:hAnsi="GHEA Grapalat" w:cstheme="minorHAnsi"/>
          <w:lang w:val="hy-AM"/>
        </w:rPr>
        <w:t>:</w:t>
      </w:r>
      <w:r w:rsidR="00954B0B" w:rsidRPr="00FD71DA">
        <w:rPr>
          <w:rFonts w:ascii="GHEA Grapalat" w:hAnsi="GHEA Grapalat" w:cstheme="minorHAnsi"/>
          <w:lang w:val="hy-AM"/>
        </w:rPr>
        <w:t xml:space="preserve"> </w:t>
      </w:r>
      <w:r w:rsidR="00954B0B" w:rsidRPr="00FD71DA">
        <w:rPr>
          <w:rFonts w:ascii="GHEA Grapalat" w:hAnsi="GHEA Grapalat" w:cstheme="minorHAnsi"/>
          <w:sz w:val="24"/>
          <w:szCs w:val="24"/>
          <w:lang w:val="hy-AM"/>
        </w:rPr>
        <w:t>Գիտության ոլորտում ընթացող բարեփոխումներով պայմանավորված</w:t>
      </w:r>
      <w:r w:rsidR="00804C34" w:rsidRPr="00FD71DA">
        <w:rPr>
          <w:rFonts w:ascii="GHEA Grapalat" w:hAnsi="GHEA Grapalat" w:cstheme="minorHAnsi"/>
          <w:sz w:val="24"/>
          <w:szCs w:val="24"/>
          <w:lang w:val="hy-AM"/>
        </w:rPr>
        <w:t>՝</w:t>
      </w:r>
      <w:r w:rsidR="00804C34" w:rsidRPr="00FD71DA">
        <w:rPr>
          <w:rFonts w:ascii="GHEA Grapalat" w:hAnsi="GHEA Grapalat" w:cstheme="minorHAnsi"/>
          <w:lang w:val="hy-AM"/>
        </w:rPr>
        <w:t xml:space="preserve"> </w:t>
      </w:r>
      <w:r w:rsidR="00804C34" w:rsidRPr="00FD71DA">
        <w:rPr>
          <w:rFonts w:ascii="GHEA Grapalat" w:hAnsi="GHEA Grapalat" w:cstheme="minorHAnsi"/>
          <w:sz w:val="24"/>
          <w:szCs w:val="24"/>
          <w:lang w:val="hy-AM"/>
        </w:rPr>
        <w:lastRenderedPageBreak/>
        <w:t>նախարարության կողմից առաջարկվում է</w:t>
      </w:r>
      <w:r w:rsidR="00954B0B" w:rsidRPr="00FD71DA">
        <w:rPr>
          <w:rFonts w:ascii="GHEA Grapalat" w:hAnsi="GHEA Grapalat" w:cstheme="minorHAnsi"/>
          <w:lang w:val="hy-AM"/>
        </w:rPr>
        <w:t xml:space="preserve"> </w:t>
      </w:r>
      <w:r w:rsidR="00954B0B" w:rsidRPr="00FD71DA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954B0B"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ետբուհական կրթություն ստացողներին </w:t>
      </w:r>
      <w:r w:rsidR="00ED67A1"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նախատեսված </w:t>
      </w:r>
      <w:r w:rsidR="00954B0B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 xml:space="preserve">կրթաթոշակի չափի ավելացում </w:t>
      </w:r>
      <w:r w:rsidR="00804C34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/</w:t>
      </w:r>
      <w:r w:rsidR="00954B0B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35000 դրամով</w:t>
      </w:r>
      <w:r w:rsidR="00804C34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/</w:t>
      </w:r>
      <w:r w:rsidR="00F02F1E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804C34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545" w:rsidRPr="00FD71DA">
        <w:rPr>
          <w:rFonts w:ascii="GHEA Grapalat" w:hAnsi="GHEA Grapalat" w:cstheme="minorHAnsi"/>
          <w:sz w:val="24"/>
          <w:szCs w:val="24"/>
          <w:lang w:val="hy-AM"/>
        </w:rPr>
        <w:t xml:space="preserve">միտված </w:t>
      </w:r>
      <w:r w:rsidR="00954B0B" w:rsidRPr="00FD71DA">
        <w:rPr>
          <w:rStyle w:val="Strong"/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5F07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երիտասարդ մասնագետների </w:t>
      </w:r>
      <w:r w:rsidR="00954B0B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սոցիալական </w:t>
      </w:r>
      <w:r w:rsidR="00806545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վիճակի բարելավմանն ու կյանքի որակի փոփոխությանը</w:t>
      </w:r>
      <w:r w:rsidR="00ED67A1"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D67A1" w:rsidRPr="00FD71DA">
        <w:rPr>
          <w:rFonts w:ascii="GHEA Grapalat" w:hAnsi="GHEA Grapalat" w:cstheme="minorHAnsi"/>
          <w:sz w:val="24"/>
          <w:szCs w:val="24"/>
          <w:lang w:val="hy-AM"/>
        </w:rPr>
        <w:t xml:space="preserve">որն էլ իր հերթին կնպաստի ոլորտի կայուն զարգացմանն ու համընդհանուր բարեկեցության գործընթացին: </w:t>
      </w:r>
    </w:p>
    <w:p w:rsidR="00806545" w:rsidRPr="00FD71DA" w:rsidRDefault="00953719" w:rsidP="003901DF">
      <w:pPr>
        <w:spacing w:line="360" w:lineRule="auto"/>
        <w:ind w:firstLine="72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pt-BR"/>
        </w:rPr>
        <w:t>Հայաստանի Հանրապե</w:t>
      </w:r>
      <w:r w:rsidRPr="00FD71DA">
        <w:rPr>
          <w:rFonts w:ascii="GHEA Grapalat" w:hAnsi="GHEA Grapalat" w:cstheme="minorHAnsi"/>
          <w:sz w:val="24"/>
          <w:szCs w:val="24"/>
          <w:lang w:val="pt-BR"/>
        </w:rPr>
        <w:softHyphen/>
        <w:t xml:space="preserve">տության </w:t>
      </w:r>
      <w:r w:rsidRPr="00FD71DA">
        <w:rPr>
          <w:rFonts w:ascii="GHEA Grapalat" w:hAnsi="GHEA Grapalat" w:cstheme="minorHAnsi"/>
          <w:sz w:val="24"/>
          <w:szCs w:val="24"/>
          <w:lang w:val="hy-AM"/>
        </w:rPr>
        <w:t>կառավարության 2007 թվականի նոյեմբերի 29-ի N 1403-Ն որոշման մեջ առաջարկվող փոփոխությունների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արդյունքում հետբուհական կրթություն ստացողներին տրվող </w:t>
      </w:r>
      <w:r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կրթաթոշակի չափը կավելանա</w:t>
      </w:r>
      <w:r w:rsidRPr="00FD71DA">
        <w:rPr>
          <w:rStyle w:val="Strong"/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35000 դրամով</w:t>
      </w:r>
      <w:r w:rsidRPr="00FD71DA">
        <w:rPr>
          <w:rStyle w:val="Strong"/>
          <w:rFonts w:ascii="GHEA Grapalat" w:hAnsi="GHEA Grapalat" w:cstheme="minorHAnsi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FD71DA">
        <w:rPr>
          <w:rStyle w:val="Strong"/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կազմելով համապատասխանաբար </w:t>
      </w:r>
      <w:r w:rsidRPr="00FD71D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հայագիտական ուղղվածությամբ մասնագիտությունների համար՝ 65000 դրամ, բնագիտական և այլ մասնագիտությունների` 60000 դրամ,տնտեսագիտական և իրավաբանական մասնագիտությունների` 55000 դրամ, ինչպես նաև դոկտորանտներին` 65000 դրամ:</w:t>
      </w:r>
    </w:p>
    <w:p w:rsidR="00953719" w:rsidRPr="00FD71DA" w:rsidRDefault="00953719" w:rsidP="00953719">
      <w:pPr>
        <w:tabs>
          <w:tab w:val="left" w:pos="438"/>
        </w:tabs>
        <w:spacing w:line="360" w:lineRule="auto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FD71DA">
        <w:rPr>
          <w:rFonts w:ascii="GHEA Grapalat" w:hAnsi="GHEA Grapalat" w:cstheme="minorHAnsi"/>
          <w:b/>
          <w:sz w:val="24"/>
          <w:szCs w:val="24"/>
          <w:lang w:val="hy-AM"/>
        </w:rPr>
        <w:tab/>
        <w:t>3.</w:t>
      </w:r>
      <w:r w:rsidR="00F5343E" w:rsidRPr="00FD71D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FD71DA">
        <w:rPr>
          <w:rFonts w:ascii="GHEA Grapalat" w:hAnsi="GHEA Grapalat" w:cstheme="minorHAnsi"/>
          <w:b/>
          <w:sz w:val="24"/>
          <w:szCs w:val="24"/>
          <w:lang w:val="hy-AM"/>
        </w:rPr>
        <w:t>Ակնկալվող</w:t>
      </w:r>
      <w:r w:rsidR="00F5343E" w:rsidRPr="00FD71DA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FD71DA">
        <w:rPr>
          <w:rFonts w:ascii="GHEA Grapalat" w:hAnsi="GHEA Grapalat" w:cstheme="minorHAnsi"/>
          <w:b/>
          <w:sz w:val="24"/>
          <w:szCs w:val="24"/>
          <w:lang w:val="hy-AM"/>
        </w:rPr>
        <w:t>արդյունքը</w:t>
      </w:r>
    </w:p>
    <w:p w:rsidR="00953719" w:rsidRPr="00FD71DA" w:rsidRDefault="00953719" w:rsidP="00E35CBC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D71DA">
        <w:rPr>
          <w:rFonts w:ascii="GHEA Grapalat" w:hAnsi="GHEA Grapalat" w:cstheme="minorHAnsi"/>
          <w:sz w:val="24"/>
          <w:szCs w:val="24"/>
          <w:lang w:val="hy-AM"/>
        </w:rPr>
        <w:t>Որոշման նախագծի ընդունմամբ, կրթաթոշակի բարձրացումը կնպաստի հետբուհական կրթական ծրագրում ընդգրկվածությանը, երիտասարդ մասնագետների հետազոտական, գիտական գործունեության ապահովմանը</w:t>
      </w:r>
      <w:r w:rsidR="00E35CBC" w:rsidRPr="00FD71DA">
        <w:rPr>
          <w:rFonts w:ascii="GHEA Grapalat" w:hAnsi="GHEA Grapalat" w:cstheme="minorHAnsi"/>
          <w:sz w:val="24"/>
          <w:szCs w:val="24"/>
          <w:lang w:val="hy-AM"/>
        </w:rPr>
        <w:t>, ինչպես նաև՝ սոցիալական կարիքներից բխող կյանքի որակի բարելավմանը:</w:t>
      </w:r>
      <w:r w:rsidRPr="00FD71DA">
        <w:rPr>
          <w:rFonts w:ascii="GHEA Grapalat" w:hAnsi="GHEA Grapalat" w:cstheme="minorHAnsi"/>
          <w:sz w:val="24"/>
          <w:szCs w:val="24"/>
          <w:lang w:val="pt-BR"/>
        </w:rPr>
        <w:tab/>
      </w:r>
    </w:p>
    <w:p w:rsidR="00953719" w:rsidRPr="005C706A" w:rsidRDefault="00953719" w:rsidP="00953719">
      <w:pPr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990"/>
        </w:tabs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134EFE">
      <w:pPr>
        <w:tabs>
          <w:tab w:val="left" w:pos="990"/>
        </w:tabs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06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53719" w:rsidRPr="005C706A" w:rsidRDefault="00953719" w:rsidP="00953719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990"/>
        </w:tabs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06A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Pr="005C706A">
        <w:rPr>
          <w:rFonts w:ascii="GHEA Grapalat" w:hAnsi="GHEA Grapalat"/>
          <w:b/>
          <w:sz w:val="24"/>
          <w:szCs w:val="24"/>
          <w:lang w:val="hy-AM"/>
        </w:rPr>
        <w:t>2007 թվականի նոյեմբերի 29-ի N 1403-Ն</w:t>
      </w:r>
      <w:r w:rsidRPr="005C706A"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փոփոխություններ կատարելու մասին»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953719" w:rsidRPr="005C706A" w:rsidRDefault="00953719" w:rsidP="00953719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06A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 w:rsidRPr="005C706A">
        <w:rPr>
          <w:rFonts w:ascii="GHEA Grapalat" w:hAnsi="GHEA Grapalat"/>
          <w:sz w:val="24"/>
          <w:szCs w:val="24"/>
          <w:lang w:val="hy-AM"/>
        </w:rPr>
        <w:t>2007 թվականի նոյեմբերի 29-ի N 1403-Ն</w:t>
      </w:r>
      <w:r w:rsidRPr="005C706A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փոփոխություններկատարելու մասին»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p w:rsidR="00953719" w:rsidRPr="005C706A" w:rsidRDefault="00953719" w:rsidP="00953719">
      <w:pPr>
        <w:tabs>
          <w:tab w:val="left" w:pos="990"/>
        </w:tabs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990"/>
        </w:tabs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tabs>
          <w:tab w:val="left" w:pos="990"/>
        </w:tabs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72A21" w:rsidRDefault="00272A21" w:rsidP="0095371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1EE1" w:rsidRDefault="001D1EE1" w:rsidP="0095371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1EE1" w:rsidRDefault="001D1EE1" w:rsidP="0095371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53719" w:rsidRPr="005C706A" w:rsidRDefault="00953719" w:rsidP="00953719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06A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  <w:r w:rsidR="00994E1F">
        <w:rPr>
          <w:rFonts w:ascii="GHEA Grapalat" w:hAnsi="GHEA Grapalat" w:cs="Sylfaen"/>
          <w:b/>
          <w:sz w:val="24"/>
          <w:szCs w:val="24"/>
          <w:lang w:val="hy-AM"/>
        </w:rPr>
        <w:t xml:space="preserve"> -ԱՄՓՈՓԱԹԵՐԹ </w:t>
      </w:r>
    </w:p>
    <w:p w:rsidR="00953719" w:rsidRPr="005C706A" w:rsidRDefault="00953719" w:rsidP="00953719">
      <w:pPr>
        <w:pStyle w:val="NormalWeb"/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5C706A">
        <w:rPr>
          <w:rFonts w:ascii="GHEA Grapalat" w:eastAsia="MS Mincho" w:hAnsi="GHEA Grapalat" w:cs="MS Mincho"/>
          <w:b/>
          <w:sz w:val="19"/>
          <w:szCs w:val="19"/>
          <w:lang w:val="hy-AM"/>
        </w:rPr>
        <w:t>«</w:t>
      </w:r>
      <w:r w:rsidRPr="005C706A">
        <w:rPr>
          <w:rStyle w:val="Strong"/>
          <w:rFonts w:ascii="GHEA Grapalat" w:hAnsi="GHEA Grapalat"/>
          <w:color w:val="000000"/>
          <w:lang w:val="hy-AM"/>
        </w:rPr>
        <w:t>Հայաստանի Հանրապետությանկառավարության 2007 թվականի նոյեմբերի 29-ի                    N</w:t>
      </w:r>
      <w:r w:rsidRPr="005C706A">
        <w:rPr>
          <w:rFonts w:ascii="GHEA Grapalat" w:hAnsi="GHEA Grapalat"/>
          <w:b/>
          <w:color w:val="000000"/>
          <w:lang w:val="hy-AM"/>
        </w:rPr>
        <w:t>1403-ն որոշման մեջ փոփոխություններ կատարելու մասին</w:t>
      </w:r>
      <w:r w:rsidRPr="005C706A">
        <w:rPr>
          <w:rFonts w:ascii="GHEA Grapalat" w:eastAsia="MS Mincho" w:hAnsi="GHEA Grapalat" w:cs="MS Mincho"/>
          <w:b/>
          <w:sz w:val="19"/>
          <w:szCs w:val="19"/>
          <w:lang w:val="hy-AM"/>
        </w:rPr>
        <w:t>»</w:t>
      </w:r>
    </w:p>
    <w:tbl>
      <w:tblPr>
        <w:tblpPr w:leftFromText="180" w:rightFromText="180" w:vertAnchor="text" w:horzAnchor="margin" w:tblpXSpec="center" w:tblpY="77"/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82"/>
        <w:gridCol w:w="4249"/>
        <w:gridCol w:w="1984"/>
        <w:gridCol w:w="2410"/>
      </w:tblGrid>
      <w:tr w:rsidR="00953719" w:rsidRPr="005C706A" w:rsidTr="00647BD5">
        <w:trPr>
          <w:trHeight w:val="131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719" w:rsidRPr="005C706A" w:rsidRDefault="00953719" w:rsidP="00647BD5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5C706A">
              <w:rPr>
                <w:rFonts w:ascii="GHEA Grapalat" w:hAnsi="GHEA Grapalat" w:cs="Sylfaen"/>
                <w:b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719" w:rsidRPr="005C706A" w:rsidRDefault="00953719" w:rsidP="00647BD5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5C706A">
              <w:rPr>
                <w:rFonts w:ascii="GHEA Grapalat" w:hAnsi="GHEA Grapalat" w:cs="Sylfaen"/>
                <w:b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719" w:rsidRPr="005C706A" w:rsidRDefault="00953719" w:rsidP="00647BD5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5C706A">
              <w:rPr>
                <w:rFonts w:ascii="GHEA Grapalat" w:hAnsi="GHEA Grapalat" w:cs="Sylfaen"/>
                <w:b/>
                <w:lang w:val="af-ZA"/>
              </w:rPr>
              <w:t>Եզրակացություն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719" w:rsidRPr="005C706A" w:rsidRDefault="00953719" w:rsidP="00647BD5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C706A">
              <w:rPr>
                <w:rFonts w:ascii="GHEA Grapalat" w:hAnsi="GHEA Grapalat" w:cs="Sylfaen"/>
                <w:b/>
                <w:lang w:val="af-ZA"/>
              </w:rPr>
              <w:t>Կատարված փոփոխություն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5C706A">
              <w:rPr>
                <w:rFonts w:ascii="GHEA Grapalat" w:hAnsi="GHEA Grapalat" w:cs="Sylfaen"/>
                <w:b/>
                <w:lang w:val="af-ZA"/>
              </w:rPr>
              <w:t>ները</w:t>
            </w:r>
          </w:p>
        </w:tc>
      </w:tr>
      <w:tr w:rsidR="00953719" w:rsidRPr="001D1EE1" w:rsidTr="00953719">
        <w:trPr>
          <w:trHeight w:val="84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  <w:t>Ֆինանսների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  <w:t>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24-ի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5C706A">
              <w:rPr>
                <w:rFonts w:ascii="GHEA Grapalat" w:hAnsi="GHEA Grapalat"/>
                <w:sz w:val="19"/>
                <w:szCs w:val="19"/>
              </w:rPr>
              <w:t>թիվ</w:t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</w:rPr>
              <w:t>01/8-3/2348-2020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proofErr w:type="spellStart"/>
            <w:r w:rsidRPr="005C706A">
              <w:rPr>
                <w:rFonts w:ascii="GHEA Grapalat" w:hAnsi="GHEA Grapalat"/>
                <w:sz w:val="19"/>
                <w:szCs w:val="19"/>
              </w:rPr>
              <w:t>գրություն</w:t>
            </w:r>
            <w:proofErr w:type="spellEnd"/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5C706A">
              <w:rPr>
                <w:rFonts w:ascii="GHEA Grapalat" w:hAnsi="GHEA Grapalat"/>
                <w:color w:val="000000"/>
                <w:sz w:val="18"/>
                <w:szCs w:val="18"/>
              </w:rPr>
              <w:br/>
            </w:r>
          </w:p>
          <w:p w:rsidR="00953719" w:rsidRPr="005C706A" w:rsidRDefault="00953719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F5343E" w:rsidRPr="005C706A" w:rsidRDefault="00F5343E" w:rsidP="00647BD5">
            <w:pPr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  <w:t>Առողջապահության 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20-ի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  <w:t>թիվ ԱԹ/05/3028-2020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  <w:t>գրություն</w:t>
            </w:r>
          </w:p>
          <w:p w:rsidR="00953719" w:rsidRPr="005C706A" w:rsidRDefault="00953719" w:rsidP="00647BD5">
            <w:pPr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  <w:t>Պաշտպանության 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19-ի</w:t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  <w:br/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  <w:lang w:val="hy-AM"/>
              </w:rPr>
              <w:t xml:space="preserve"> թիվ ՊՆ/510/506-2020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  <w:lang w:val="hy-AM"/>
              </w:rPr>
              <w:t>գրություն</w:t>
            </w:r>
          </w:p>
          <w:p w:rsidR="00953719" w:rsidRPr="005C706A" w:rsidRDefault="00953719" w:rsidP="00647BD5">
            <w:pPr>
              <w:rPr>
                <w:rFonts w:ascii="GHEA Grapalat" w:hAnsi="GHEA Grapalat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  <w:lang w:val="hy-AM"/>
              </w:rPr>
            </w:pPr>
            <w:r w:rsidRPr="005C706A">
              <w:rPr>
                <w:rFonts w:ascii="GHEA Grapalat" w:hAnsi="GHEA Grapalat"/>
                <w:b/>
                <w:sz w:val="19"/>
                <w:szCs w:val="19"/>
                <w:lang w:val="hy-AM"/>
              </w:rPr>
              <w:t xml:space="preserve">Տարածքային կառավարման և ենթակառուցվածքների </w:t>
            </w:r>
            <w:r w:rsidRPr="005C706A">
              <w:rPr>
                <w:rFonts w:ascii="GHEA Grapalat" w:hAnsi="GHEA Grapalat"/>
                <w:b/>
                <w:color w:val="000000"/>
                <w:sz w:val="19"/>
                <w:szCs w:val="19"/>
                <w:shd w:val="clear" w:color="auto" w:fill="FFFFFF"/>
                <w:lang w:val="hy-AM"/>
              </w:rPr>
              <w:t>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color w:val="000000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20-ի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 xml:space="preserve">թիվ </w:t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  <w:shd w:val="clear" w:color="auto" w:fill="FFFFFF"/>
                <w:lang w:val="hy-AM"/>
              </w:rPr>
              <w:t xml:space="preserve"> ՍՊ/21.1/4569-2020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գրություն</w:t>
            </w:r>
          </w:p>
          <w:p w:rsidR="00953719" w:rsidRPr="005C706A" w:rsidRDefault="00953719" w:rsidP="00647BD5">
            <w:pPr>
              <w:rPr>
                <w:rFonts w:ascii="GHEA Grapalat" w:hAnsi="GHEA Grapalat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sz w:val="19"/>
                <w:szCs w:val="19"/>
                <w:lang w:val="hy-AM"/>
              </w:rPr>
              <w:t>Էկոնոմիկայի 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19-ի</w:t>
            </w:r>
          </w:p>
          <w:p w:rsidR="00953719" w:rsidRPr="005C706A" w:rsidRDefault="00953719" w:rsidP="00F5343E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 xml:space="preserve">թիվ </w:t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  <w:t>01/1632-2020</w:t>
            </w: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 xml:space="preserve"> գրություն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sz w:val="19"/>
                <w:szCs w:val="19"/>
                <w:lang w:val="hy-AM"/>
              </w:rPr>
              <w:t>Արտակարգ իրավիճակների նախարարություն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փետրվարի 13-ի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lastRenderedPageBreak/>
              <w:t xml:space="preserve">թիվ </w:t>
            </w:r>
            <w:r w:rsidRPr="005C706A">
              <w:rPr>
                <w:rFonts w:ascii="GHEA Grapalat" w:hAnsi="GHEA Grapalat"/>
                <w:color w:val="000000"/>
                <w:sz w:val="19"/>
                <w:szCs w:val="19"/>
                <w:lang w:val="hy-AM"/>
              </w:rPr>
              <w:t>01/01.1/877-2020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գրություն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</w:p>
          <w:p w:rsidR="007E7483" w:rsidRPr="005C706A" w:rsidRDefault="007E7483" w:rsidP="00647BD5">
            <w:pPr>
              <w:jc w:val="center"/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sz w:val="19"/>
                <w:szCs w:val="19"/>
                <w:lang w:val="hy-AM"/>
              </w:rPr>
              <w:t>Արդարադատության նախարարություն</w:t>
            </w:r>
          </w:p>
          <w:p w:rsidR="007E7483" w:rsidRPr="005C706A" w:rsidRDefault="007E7483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>ապրիլի 2-ի</w:t>
            </w:r>
          </w:p>
          <w:p w:rsidR="007E7483" w:rsidRPr="005C706A" w:rsidRDefault="007E7483" w:rsidP="00647BD5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hy-AM"/>
              </w:rPr>
              <w:t xml:space="preserve">թիվ </w:t>
            </w:r>
            <w:r w:rsidRPr="005C706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01/27.1/7322-2020</w:t>
            </w:r>
          </w:p>
          <w:p w:rsidR="007E7483" w:rsidRPr="005C706A" w:rsidRDefault="007E7483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գրություն</w:t>
            </w:r>
          </w:p>
          <w:p w:rsidR="007E7483" w:rsidRPr="005C706A" w:rsidRDefault="007E7483" w:rsidP="00647BD5">
            <w:pPr>
              <w:jc w:val="center"/>
              <w:rPr>
                <w:rFonts w:ascii="GHEA Grapalat" w:hAnsi="GHEA Grapalat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/>
                <w:b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/>
                <w:b/>
                <w:sz w:val="19"/>
                <w:szCs w:val="19"/>
                <w:lang w:val="hy-AM"/>
              </w:rPr>
              <w:t>Հանրային քննարկում</w:t>
            </w:r>
          </w:p>
          <w:p w:rsidR="00C40C24" w:rsidRPr="005C706A" w:rsidRDefault="00953719" w:rsidP="00F5343E">
            <w:pPr>
              <w:jc w:val="center"/>
              <w:rPr>
                <w:rFonts w:ascii="GHEA Grapalat" w:hAnsi="GHEA Grapalat"/>
                <w:sz w:val="19"/>
                <w:szCs w:val="19"/>
                <w:lang w:val="ru-RU"/>
              </w:rPr>
            </w:pPr>
            <w:r w:rsidRPr="005C706A">
              <w:rPr>
                <w:rFonts w:ascii="GHEA Grapalat" w:hAnsi="GHEA Grapalat"/>
                <w:sz w:val="19"/>
                <w:szCs w:val="19"/>
                <w:lang w:val="ru-RU"/>
              </w:rPr>
              <w:t>21/02/2020- 08/03/2020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</w:pPr>
            <w:r w:rsidRPr="005C706A"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  <w:lastRenderedPageBreak/>
              <w:t>ՀՀ 2020 թվականի պետական բյուջեով 1111 «Բարձրագույն և հետբուհական մասնագիտական կրթություն</w:t>
            </w:r>
            <w:r w:rsidRPr="005C706A">
              <w:rPr>
                <w:rFonts w:ascii="GHEA Grapalat" w:hAnsi="GHEA Grapalat" w:cstheme="minorHAnsi"/>
                <w:color w:val="000000"/>
                <w:sz w:val="19"/>
                <w:szCs w:val="19"/>
                <w:shd w:val="clear" w:color="auto" w:fill="FFFFFF"/>
                <w:lang w:val="af-ZA"/>
              </w:rPr>
              <w:t>»</w:t>
            </w:r>
            <w:r w:rsidRPr="005C706A"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  <w:t xml:space="preserve"> ծրագրի 12003 «Ասպիրանտական և դոկտորանտական կրթաթոշակներ</w:t>
            </w:r>
            <w:r w:rsidRPr="005C706A">
              <w:rPr>
                <w:rFonts w:ascii="GHEA Grapalat" w:hAnsi="GHEA Grapalat" w:cstheme="minorHAnsi"/>
                <w:color w:val="000000"/>
                <w:sz w:val="19"/>
                <w:szCs w:val="19"/>
                <w:shd w:val="clear" w:color="auto" w:fill="FFFFFF"/>
                <w:lang w:val="af-ZA"/>
              </w:rPr>
              <w:t>»</w:t>
            </w:r>
            <w:r w:rsidRPr="005C706A"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  <w:t xml:space="preserve"> միջոցառման գծով (գիտության ոլորտ) նախատեսված հատկացումներում Նախագծով առաջարկվող բարձրացումը հաշվի առնված չէ:</w:t>
            </w: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F5343E" w:rsidRPr="005C706A" w:rsidRDefault="00F5343E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ru-RU"/>
              </w:rPr>
            </w:pP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առաջարկություններ չունի:</w:t>
            </w: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</w:pP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color w:val="000000"/>
                <w:sz w:val="19"/>
                <w:szCs w:val="19"/>
                <w:lang w:val="pt-BR"/>
              </w:rPr>
            </w:pPr>
          </w:p>
          <w:p w:rsidR="00953719" w:rsidRPr="005C706A" w:rsidRDefault="00953719" w:rsidP="00647BD5">
            <w:pPr>
              <w:jc w:val="both"/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color w:val="000000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color w:val="000000"/>
                <w:sz w:val="18"/>
                <w:szCs w:val="18"/>
                <w:lang w:val="hy-AM"/>
              </w:rPr>
              <w:br/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առաջարկություններ չունի: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color w:val="000000"/>
                <w:sz w:val="18"/>
                <w:szCs w:val="18"/>
                <w:lang w:val="hy-AM"/>
              </w:rPr>
              <w:br/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առաջարկություններ չունի: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color w:val="000000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առաջարկություններ չունի: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 առաջարկություններ չունի:</w:t>
            </w: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  <w:t xml:space="preserve"> </w:t>
            </w:r>
          </w:p>
          <w:p w:rsidR="00953719" w:rsidRPr="005C706A" w:rsidRDefault="00953719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953719" w:rsidRPr="005C706A" w:rsidRDefault="00953719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7E7483" w:rsidRPr="005C706A" w:rsidRDefault="007E7483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  <w:t>Համապատասխանում է ՀՀ օրենսդրությանը:</w:t>
            </w:r>
          </w:p>
          <w:p w:rsidR="007E7483" w:rsidRPr="005C706A" w:rsidRDefault="007E7483" w:rsidP="00953719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7E7483" w:rsidRPr="005C706A" w:rsidRDefault="007E7483" w:rsidP="00F5343E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7E7483" w:rsidRPr="005C706A" w:rsidRDefault="007E7483" w:rsidP="00F5343E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7E7483" w:rsidRPr="005C706A" w:rsidRDefault="007E7483" w:rsidP="00F5343E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7E7483" w:rsidRPr="005C706A" w:rsidRDefault="007E7483" w:rsidP="00F5343E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</w:p>
          <w:p w:rsidR="00C40C24" w:rsidRPr="005C706A" w:rsidRDefault="00953719" w:rsidP="00F5343E">
            <w:pPr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</w:pP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Դիտողություններ և  առաջարկություններ չ</w:t>
            </w:r>
            <w:r w:rsidR="00C40C24"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  <w:t>ի ստացվել</w:t>
            </w: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de-DE"/>
              </w:rPr>
              <w:t>:</w:t>
            </w:r>
            <w:r w:rsidRPr="005C706A">
              <w:rPr>
                <w:rFonts w:ascii="GHEA Grapalat" w:hAnsi="GHEA Grapalat" w:cstheme="minorHAnsi"/>
                <w:bCs/>
                <w:iCs/>
                <w:sz w:val="19"/>
                <w:szCs w:val="19"/>
                <w:lang w:val="hy-AM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19" w:rsidRPr="005C706A" w:rsidRDefault="00953719" w:rsidP="00647BD5">
            <w:pPr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lastRenderedPageBreak/>
              <w:t>Դիտողությունը ընդունելի է մասնակի:</w:t>
            </w: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af-ZA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af-ZA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af-ZA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jc w:val="center"/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719" w:rsidRPr="005C706A" w:rsidRDefault="00953719" w:rsidP="00647BD5">
            <w:pPr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t xml:space="preserve">Նախագծում </w:t>
            </w:r>
            <w:r w:rsidR="00100F77"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t xml:space="preserve"> </w:t>
            </w:r>
            <w:r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նախատեսվել է նոր դրույթ, ըստ որի սույն որոշումն ուժի մեջ է մտնելու 2020 թվականի սեպտեմբերի 1-ից: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t xml:space="preserve">Լրացուցիչ ֆինանսկան միջոցներն անհրաժեշտ են լինելու 4 ամսվա համար (սեպտեմբերից դեկտեմբեր): 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5C70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Վերոնշյալ ժամանակահատվածի համար ֆինանսավորումը իրականացվելու է նախարարության այլ միջոցների հաշվին՝ սահմանված կարգով իրականացնելով անհրաժեշտ վերաբաշխում:</w:t>
            </w: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color w:val="000000"/>
                <w:sz w:val="17"/>
                <w:szCs w:val="17"/>
                <w:shd w:val="clear" w:color="auto" w:fill="FFFFFF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lang w:val="af-ZA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  <w:p w:rsidR="00953719" w:rsidRPr="005C706A" w:rsidRDefault="00953719" w:rsidP="00647BD5">
            <w:pPr>
              <w:rPr>
                <w:rFonts w:ascii="GHEA Grapalat" w:hAnsi="GHEA Grapalat" w:cstheme="minorHAnsi"/>
                <w:sz w:val="19"/>
                <w:szCs w:val="19"/>
                <w:lang w:val="hy-AM"/>
              </w:rPr>
            </w:pPr>
          </w:p>
        </w:tc>
      </w:tr>
    </w:tbl>
    <w:p w:rsidR="00026D6D" w:rsidRPr="005C706A" w:rsidRDefault="00026D6D" w:rsidP="00F5343E">
      <w:pPr>
        <w:widowControl w:val="0"/>
        <w:tabs>
          <w:tab w:val="right" w:pos="709"/>
          <w:tab w:val="center" w:pos="3952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before="29" w:line="360" w:lineRule="auto"/>
        <w:jc w:val="both"/>
        <w:rPr>
          <w:rFonts w:ascii="GHEA Grapalat" w:hAnsi="GHEA Grapalat" w:cs="Times Armenian"/>
          <w:spacing w:val="-4"/>
          <w:sz w:val="24"/>
          <w:szCs w:val="24"/>
          <w:lang w:val="hy-AM"/>
        </w:rPr>
      </w:pPr>
    </w:p>
    <w:sectPr w:rsidR="00026D6D" w:rsidRPr="005C706A" w:rsidSect="00C41804">
      <w:headerReference w:type="even" r:id="rId8"/>
      <w:pgSz w:w="11909" w:h="16834" w:code="9"/>
      <w:pgMar w:top="709" w:right="710" w:bottom="284" w:left="709" w:header="425" w:footer="30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7F4" w:rsidRDefault="007217F4">
      <w:r>
        <w:separator/>
      </w:r>
    </w:p>
  </w:endnote>
  <w:endnote w:type="continuationSeparator" w:id="0">
    <w:p w:rsidR="007217F4" w:rsidRDefault="00721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7F4" w:rsidRDefault="007217F4">
      <w:r>
        <w:separator/>
      </w:r>
    </w:p>
  </w:footnote>
  <w:footnote w:type="continuationSeparator" w:id="0">
    <w:p w:rsidR="007217F4" w:rsidRDefault="007217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1454E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7109B"/>
    <w:multiLevelType w:val="hybridMultilevel"/>
    <w:tmpl w:val="A3405B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E70151"/>
    <w:multiLevelType w:val="hybridMultilevel"/>
    <w:tmpl w:val="7F045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1163B7"/>
    <w:multiLevelType w:val="hybridMultilevel"/>
    <w:tmpl w:val="755482B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617C2B41"/>
    <w:multiLevelType w:val="hybridMultilevel"/>
    <w:tmpl w:val="2CCA8FDC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>
    <w:nsid w:val="664958F7"/>
    <w:multiLevelType w:val="hybridMultilevel"/>
    <w:tmpl w:val="4A3EC3D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81381A"/>
    <w:multiLevelType w:val="hybridMultilevel"/>
    <w:tmpl w:val="1786F72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7519125A"/>
    <w:multiLevelType w:val="hybridMultilevel"/>
    <w:tmpl w:val="5A0CF772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hideSpellingErrors/>
  <w:hideGrammaticalError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D27524"/>
    <w:rsid w:val="00007F09"/>
    <w:rsid w:val="000114A5"/>
    <w:rsid w:val="00021F68"/>
    <w:rsid w:val="00026D6D"/>
    <w:rsid w:val="00030808"/>
    <w:rsid w:val="000363E8"/>
    <w:rsid w:val="0004054D"/>
    <w:rsid w:val="00042D90"/>
    <w:rsid w:val="00050314"/>
    <w:rsid w:val="00050CCE"/>
    <w:rsid w:val="000526D5"/>
    <w:rsid w:val="000537F9"/>
    <w:rsid w:val="0005403F"/>
    <w:rsid w:val="00062054"/>
    <w:rsid w:val="00062725"/>
    <w:rsid w:val="000635B2"/>
    <w:rsid w:val="00065D41"/>
    <w:rsid w:val="00065F5A"/>
    <w:rsid w:val="00072676"/>
    <w:rsid w:val="00076C5A"/>
    <w:rsid w:val="00082CED"/>
    <w:rsid w:val="000847AC"/>
    <w:rsid w:val="00085527"/>
    <w:rsid w:val="00085B1F"/>
    <w:rsid w:val="0009069E"/>
    <w:rsid w:val="000A6B73"/>
    <w:rsid w:val="000D16AD"/>
    <w:rsid w:val="000D1F41"/>
    <w:rsid w:val="000E06E7"/>
    <w:rsid w:val="000E2393"/>
    <w:rsid w:val="000E56A3"/>
    <w:rsid w:val="000F1BF3"/>
    <w:rsid w:val="000F2671"/>
    <w:rsid w:val="00100F77"/>
    <w:rsid w:val="001154EC"/>
    <w:rsid w:val="00134EFE"/>
    <w:rsid w:val="001402A4"/>
    <w:rsid w:val="001454EC"/>
    <w:rsid w:val="00147C88"/>
    <w:rsid w:val="00150751"/>
    <w:rsid w:val="001526EC"/>
    <w:rsid w:val="0015627B"/>
    <w:rsid w:val="001601EB"/>
    <w:rsid w:val="00160577"/>
    <w:rsid w:val="00161A64"/>
    <w:rsid w:val="0017020B"/>
    <w:rsid w:val="00176076"/>
    <w:rsid w:val="00176C18"/>
    <w:rsid w:val="00181541"/>
    <w:rsid w:val="00181CCA"/>
    <w:rsid w:val="001863E2"/>
    <w:rsid w:val="00186FFB"/>
    <w:rsid w:val="0019148C"/>
    <w:rsid w:val="001A02C6"/>
    <w:rsid w:val="001A30F8"/>
    <w:rsid w:val="001A5959"/>
    <w:rsid w:val="001A7186"/>
    <w:rsid w:val="001C6BB0"/>
    <w:rsid w:val="001D1EE1"/>
    <w:rsid w:val="001E087A"/>
    <w:rsid w:val="001E1F41"/>
    <w:rsid w:val="001E27CB"/>
    <w:rsid w:val="001E2BE4"/>
    <w:rsid w:val="001F0657"/>
    <w:rsid w:val="001F0814"/>
    <w:rsid w:val="001F2D6E"/>
    <w:rsid w:val="001F7787"/>
    <w:rsid w:val="00202449"/>
    <w:rsid w:val="002052FB"/>
    <w:rsid w:val="0021163B"/>
    <w:rsid w:val="002117C0"/>
    <w:rsid w:val="00214600"/>
    <w:rsid w:val="00215A82"/>
    <w:rsid w:val="00215E2E"/>
    <w:rsid w:val="002247FB"/>
    <w:rsid w:val="00240301"/>
    <w:rsid w:val="0024396D"/>
    <w:rsid w:val="002439D3"/>
    <w:rsid w:val="00244D87"/>
    <w:rsid w:val="00252C74"/>
    <w:rsid w:val="00256719"/>
    <w:rsid w:val="00257486"/>
    <w:rsid w:val="00260E0C"/>
    <w:rsid w:val="0026421F"/>
    <w:rsid w:val="00272A21"/>
    <w:rsid w:val="00275E91"/>
    <w:rsid w:val="00280855"/>
    <w:rsid w:val="00283EC6"/>
    <w:rsid w:val="00291117"/>
    <w:rsid w:val="00291731"/>
    <w:rsid w:val="002953C4"/>
    <w:rsid w:val="002A0287"/>
    <w:rsid w:val="002A2DF8"/>
    <w:rsid w:val="002B1B6D"/>
    <w:rsid w:val="002B42F2"/>
    <w:rsid w:val="002C1609"/>
    <w:rsid w:val="002C179F"/>
    <w:rsid w:val="002C1914"/>
    <w:rsid w:val="002C2028"/>
    <w:rsid w:val="002C41F2"/>
    <w:rsid w:val="002D761C"/>
    <w:rsid w:val="002E306D"/>
    <w:rsid w:val="002F4EA2"/>
    <w:rsid w:val="0030009B"/>
    <w:rsid w:val="003002ED"/>
    <w:rsid w:val="003031F3"/>
    <w:rsid w:val="00304CEF"/>
    <w:rsid w:val="00305C0E"/>
    <w:rsid w:val="00311FFF"/>
    <w:rsid w:val="00343213"/>
    <w:rsid w:val="00345E26"/>
    <w:rsid w:val="003503C6"/>
    <w:rsid w:val="003527B5"/>
    <w:rsid w:val="00380258"/>
    <w:rsid w:val="003901DF"/>
    <w:rsid w:val="00391E42"/>
    <w:rsid w:val="003A4760"/>
    <w:rsid w:val="003B09DB"/>
    <w:rsid w:val="003B1856"/>
    <w:rsid w:val="003B2394"/>
    <w:rsid w:val="003B6624"/>
    <w:rsid w:val="003C638C"/>
    <w:rsid w:val="003D094C"/>
    <w:rsid w:val="003D62E2"/>
    <w:rsid w:val="003D64FC"/>
    <w:rsid w:val="00413028"/>
    <w:rsid w:val="00414713"/>
    <w:rsid w:val="00417A11"/>
    <w:rsid w:val="004318B8"/>
    <w:rsid w:val="0043467A"/>
    <w:rsid w:val="00441BC3"/>
    <w:rsid w:val="00444ED9"/>
    <w:rsid w:val="00457C27"/>
    <w:rsid w:val="004803FB"/>
    <w:rsid w:val="0048283C"/>
    <w:rsid w:val="00487693"/>
    <w:rsid w:val="00492388"/>
    <w:rsid w:val="00495C6A"/>
    <w:rsid w:val="004975CD"/>
    <w:rsid w:val="004B3BB1"/>
    <w:rsid w:val="004B64D8"/>
    <w:rsid w:val="004B6748"/>
    <w:rsid w:val="004C288D"/>
    <w:rsid w:val="004E3922"/>
    <w:rsid w:val="004E5EC7"/>
    <w:rsid w:val="004F1E05"/>
    <w:rsid w:val="004F2998"/>
    <w:rsid w:val="004F339E"/>
    <w:rsid w:val="004F368E"/>
    <w:rsid w:val="004F4A01"/>
    <w:rsid w:val="004F4B78"/>
    <w:rsid w:val="0050407A"/>
    <w:rsid w:val="0050796F"/>
    <w:rsid w:val="0051409A"/>
    <w:rsid w:val="00515B71"/>
    <w:rsid w:val="00521F7F"/>
    <w:rsid w:val="00525A85"/>
    <w:rsid w:val="00531777"/>
    <w:rsid w:val="00540D43"/>
    <w:rsid w:val="0054162F"/>
    <w:rsid w:val="005433CD"/>
    <w:rsid w:val="0055041F"/>
    <w:rsid w:val="005537C3"/>
    <w:rsid w:val="0055608C"/>
    <w:rsid w:val="00560517"/>
    <w:rsid w:val="0056185E"/>
    <w:rsid w:val="00561DC7"/>
    <w:rsid w:val="00562EE5"/>
    <w:rsid w:val="00567DFD"/>
    <w:rsid w:val="005774CB"/>
    <w:rsid w:val="00587002"/>
    <w:rsid w:val="005921ED"/>
    <w:rsid w:val="005A329B"/>
    <w:rsid w:val="005A637B"/>
    <w:rsid w:val="005A64C8"/>
    <w:rsid w:val="005B51E8"/>
    <w:rsid w:val="005B60EC"/>
    <w:rsid w:val="005B6AD3"/>
    <w:rsid w:val="005C08FA"/>
    <w:rsid w:val="005C15F0"/>
    <w:rsid w:val="005C27DE"/>
    <w:rsid w:val="005C706A"/>
    <w:rsid w:val="005D6AC6"/>
    <w:rsid w:val="005F32FC"/>
    <w:rsid w:val="00606A7B"/>
    <w:rsid w:val="00606B91"/>
    <w:rsid w:val="00613200"/>
    <w:rsid w:val="00614FCA"/>
    <w:rsid w:val="00620174"/>
    <w:rsid w:val="00621E16"/>
    <w:rsid w:val="006238CD"/>
    <w:rsid w:val="00636D75"/>
    <w:rsid w:val="00651767"/>
    <w:rsid w:val="0066076D"/>
    <w:rsid w:val="00660A08"/>
    <w:rsid w:val="00660B0E"/>
    <w:rsid w:val="00661674"/>
    <w:rsid w:val="00661DAF"/>
    <w:rsid w:val="006653A3"/>
    <w:rsid w:val="0067675E"/>
    <w:rsid w:val="00685AD7"/>
    <w:rsid w:val="0069678F"/>
    <w:rsid w:val="006A4E89"/>
    <w:rsid w:val="006B0061"/>
    <w:rsid w:val="006B0E29"/>
    <w:rsid w:val="006B0ED7"/>
    <w:rsid w:val="006B6AAE"/>
    <w:rsid w:val="006B7575"/>
    <w:rsid w:val="006C1D88"/>
    <w:rsid w:val="006C4CD3"/>
    <w:rsid w:val="006D6556"/>
    <w:rsid w:val="006D6D36"/>
    <w:rsid w:val="006E027D"/>
    <w:rsid w:val="006E0B69"/>
    <w:rsid w:val="006E2221"/>
    <w:rsid w:val="006F1E29"/>
    <w:rsid w:val="006F4883"/>
    <w:rsid w:val="006F4A67"/>
    <w:rsid w:val="007045C5"/>
    <w:rsid w:val="007215BE"/>
    <w:rsid w:val="007217F4"/>
    <w:rsid w:val="00722764"/>
    <w:rsid w:val="00725B55"/>
    <w:rsid w:val="007272F1"/>
    <w:rsid w:val="007361DC"/>
    <w:rsid w:val="0074023E"/>
    <w:rsid w:val="007441E8"/>
    <w:rsid w:val="00746987"/>
    <w:rsid w:val="00754733"/>
    <w:rsid w:val="00762055"/>
    <w:rsid w:val="007703EA"/>
    <w:rsid w:val="00785B06"/>
    <w:rsid w:val="00786D28"/>
    <w:rsid w:val="00786D9F"/>
    <w:rsid w:val="007B16BE"/>
    <w:rsid w:val="007B1F7F"/>
    <w:rsid w:val="007C2B02"/>
    <w:rsid w:val="007C4149"/>
    <w:rsid w:val="007C4A19"/>
    <w:rsid w:val="007D6359"/>
    <w:rsid w:val="007E2B21"/>
    <w:rsid w:val="007E358D"/>
    <w:rsid w:val="007E3D92"/>
    <w:rsid w:val="007E7483"/>
    <w:rsid w:val="007F0775"/>
    <w:rsid w:val="007F67A6"/>
    <w:rsid w:val="00800BD6"/>
    <w:rsid w:val="00801244"/>
    <w:rsid w:val="0080461E"/>
    <w:rsid w:val="00804C34"/>
    <w:rsid w:val="00806545"/>
    <w:rsid w:val="008069ED"/>
    <w:rsid w:val="00814C3D"/>
    <w:rsid w:val="0082130D"/>
    <w:rsid w:val="00822973"/>
    <w:rsid w:val="00823E4A"/>
    <w:rsid w:val="00826402"/>
    <w:rsid w:val="0083641A"/>
    <w:rsid w:val="00842D1D"/>
    <w:rsid w:val="00856EDC"/>
    <w:rsid w:val="008708B2"/>
    <w:rsid w:val="008752B5"/>
    <w:rsid w:val="008809BA"/>
    <w:rsid w:val="00894356"/>
    <w:rsid w:val="00895B19"/>
    <w:rsid w:val="008A250D"/>
    <w:rsid w:val="008A265E"/>
    <w:rsid w:val="008A3463"/>
    <w:rsid w:val="008A49CE"/>
    <w:rsid w:val="008B40FD"/>
    <w:rsid w:val="008B577B"/>
    <w:rsid w:val="008B7D6F"/>
    <w:rsid w:val="008C64D6"/>
    <w:rsid w:val="008D4821"/>
    <w:rsid w:val="008D51E0"/>
    <w:rsid w:val="008D51EC"/>
    <w:rsid w:val="008D563B"/>
    <w:rsid w:val="008D6D8E"/>
    <w:rsid w:val="008E464D"/>
    <w:rsid w:val="008E7503"/>
    <w:rsid w:val="008E751C"/>
    <w:rsid w:val="008F10D6"/>
    <w:rsid w:val="009006EA"/>
    <w:rsid w:val="009079E4"/>
    <w:rsid w:val="009105B6"/>
    <w:rsid w:val="00931FBC"/>
    <w:rsid w:val="009324DB"/>
    <w:rsid w:val="00933D04"/>
    <w:rsid w:val="00953719"/>
    <w:rsid w:val="00954B0B"/>
    <w:rsid w:val="0096392E"/>
    <w:rsid w:val="00974336"/>
    <w:rsid w:val="009774B0"/>
    <w:rsid w:val="00977F12"/>
    <w:rsid w:val="009808FC"/>
    <w:rsid w:val="009822ED"/>
    <w:rsid w:val="00984BA8"/>
    <w:rsid w:val="00987822"/>
    <w:rsid w:val="00994E1F"/>
    <w:rsid w:val="009A2C91"/>
    <w:rsid w:val="009A6751"/>
    <w:rsid w:val="009D2A18"/>
    <w:rsid w:val="009D3123"/>
    <w:rsid w:val="009D6682"/>
    <w:rsid w:val="009D7279"/>
    <w:rsid w:val="009F1C24"/>
    <w:rsid w:val="009F2EDD"/>
    <w:rsid w:val="009F429D"/>
    <w:rsid w:val="009F437D"/>
    <w:rsid w:val="00A064D6"/>
    <w:rsid w:val="00A40F45"/>
    <w:rsid w:val="00A411E1"/>
    <w:rsid w:val="00A43190"/>
    <w:rsid w:val="00A43D23"/>
    <w:rsid w:val="00A50F76"/>
    <w:rsid w:val="00A55D4A"/>
    <w:rsid w:val="00A57CC2"/>
    <w:rsid w:val="00A60771"/>
    <w:rsid w:val="00A65CB3"/>
    <w:rsid w:val="00A67779"/>
    <w:rsid w:val="00A8326B"/>
    <w:rsid w:val="00A85621"/>
    <w:rsid w:val="00A859A6"/>
    <w:rsid w:val="00A86ADD"/>
    <w:rsid w:val="00A919B1"/>
    <w:rsid w:val="00A92044"/>
    <w:rsid w:val="00A97139"/>
    <w:rsid w:val="00A97677"/>
    <w:rsid w:val="00A9769F"/>
    <w:rsid w:val="00A97A5C"/>
    <w:rsid w:val="00AA63DB"/>
    <w:rsid w:val="00AB3920"/>
    <w:rsid w:val="00AC4DB5"/>
    <w:rsid w:val="00AD1226"/>
    <w:rsid w:val="00AE2C4B"/>
    <w:rsid w:val="00AE51FE"/>
    <w:rsid w:val="00AE7136"/>
    <w:rsid w:val="00AF22AD"/>
    <w:rsid w:val="00AF3A9E"/>
    <w:rsid w:val="00B02077"/>
    <w:rsid w:val="00B042F9"/>
    <w:rsid w:val="00B105C2"/>
    <w:rsid w:val="00B13A6C"/>
    <w:rsid w:val="00B17721"/>
    <w:rsid w:val="00B223F1"/>
    <w:rsid w:val="00B224E0"/>
    <w:rsid w:val="00B42349"/>
    <w:rsid w:val="00B44EC4"/>
    <w:rsid w:val="00B45F07"/>
    <w:rsid w:val="00B52B9B"/>
    <w:rsid w:val="00B610E7"/>
    <w:rsid w:val="00B67BB4"/>
    <w:rsid w:val="00B731D0"/>
    <w:rsid w:val="00B9290C"/>
    <w:rsid w:val="00BA0119"/>
    <w:rsid w:val="00BA0750"/>
    <w:rsid w:val="00BA5E64"/>
    <w:rsid w:val="00BB10E5"/>
    <w:rsid w:val="00BB14C4"/>
    <w:rsid w:val="00BB2875"/>
    <w:rsid w:val="00BB5031"/>
    <w:rsid w:val="00BE2273"/>
    <w:rsid w:val="00BE4E07"/>
    <w:rsid w:val="00BE588F"/>
    <w:rsid w:val="00BE7B34"/>
    <w:rsid w:val="00BF0EED"/>
    <w:rsid w:val="00BF79DE"/>
    <w:rsid w:val="00C022AA"/>
    <w:rsid w:val="00C13A01"/>
    <w:rsid w:val="00C26516"/>
    <w:rsid w:val="00C27ACC"/>
    <w:rsid w:val="00C352C6"/>
    <w:rsid w:val="00C40C24"/>
    <w:rsid w:val="00C41804"/>
    <w:rsid w:val="00C51088"/>
    <w:rsid w:val="00C60C15"/>
    <w:rsid w:val="00C63D1C"/>
    <w:rsid w:val="00C737C0"/>
    <w:rsid w:val="00C76EB0"/>
    <w:rsid w:val="00C8177B"/>
    <w:rsid w:val="00C82A05"/>
    <w:rsid w:val="00C8363D"/>
    <w:rsid w:val="00C83884"/>
    <w:rsid w:val="00C9019D"/>
    <w:rsid w:val="00C92213"/>
    <w:rsid w:val="00C934CA"/>
    <w:rsid w:val="00CA724A"/>
    <w:rsid w:val="00CB2160"/>
    <w:rsid w:val="00CC0067"/>
    <w:rsid w:val="00CD4AA6"/>
    <w:rsid w:val="00CD6AF9"/>
    <w:rsid w:val="00CE6C99"/>
    <w:rsid w:val="00CF733C"/>
    <w:rsid w:val="00CF7DF5"/>
    <w:rsid w:val="00D00457"/>
    <w:rsid w:val="00D02AEE"/>
    <w:rsid w:val="00D05529"/>
    <w:rsid w:val="00D11909"/>
    <w:rsid w:val="00D1426A"/>
    <w:rsid w:val="00D163A7"/>
    <w:rsid w:val="00D17E6A"/>
    <w:rsid w:val="00D22231"/>
    <w:rsid w:val="00D27524"/>
    <w:rsid w:val="00D35EA8"/>
    <w:rsid w:val="00D404AA"/>
    <w:rsid w:val="00D439EE"/>
    <w:rsid w:val="00D4460A"/>
    <w:rsid w:val="00D457A7"/>
    <w:rsid w:val="00D5291E"/>
    <w:rsid w:val="00D54189"/>
    <w:rsid w:val="00D606AC"/>
    <w:rsid w:val="00D6179D"/>
    <w:rsid w:val="00D64CA1"/>
    <w:rsid w:val="00D66668"/>
    <w:rsid w:val="00D70EC1"/>
    <w:rsid w:val="00D77DE2"/>
    <w:rsid w:val="00D81B04"/>
    <w:rsid w:val="00D828C9"/>
    <w:rsid w:val="00D958EC"/>
    <w:rsid w:val="00D9742B"/>
    <w:rsid w:val="00DA0A31"/>
    <w:rsid w:val="00DA5450"/>
    <w:rsid w:val="00DA5451"/>
    <w:rsid w:val="00DA744D"/>
    <w:rsid w:val="00DB24F4"/>
    <w:rsid w:val="00DC40CC"/>
    <w:rsid w:val="00DC6FAF"/>
    <w:rsid w:val="00DE46C0"/>
    <w:rsid w:val="00DF0540"/>
    <w:rsid w:val="00DF1177"/>
    <w:rsid w:val="00DF2E0D"/>
    <w:rsid w:val="00DF5EA7"/>
    <w:rsid w:val="00DF7832"/>
    <w:rsid w:val="00E01855"/>
    <w:rsid w:val="00E10EAC"/>
    <w:rsid w:val="00E14AE3"/>
    <w:rsid w:val="00E21AD5"/>
    <w:rsid w:val="00E21BAE"/>
    <w:rsid w:val="00E23297"/>
    <w:rsid w:val="00E27E16"/>
    <w:rsid w:val="00E35CBC"/>
    <w:rsid w:val="00E435BB"/>
    <w:rsid w:val="00E43664"/>
    <w:rsid w:val="00E50939"/>
    <w:rsid w:val="00E63762"/>
    <w:rsid w:val="00E65FDC"/>
    <w:rsid w:val="00E71E3B"/>
    <w:rsid w:val="00E87E5D"/>
    <w:rsid w:val="00E911AE"/>
    <w:rsid w:val="00E914A0"/>
    <w:rsid w:val="00E9797F"/>
    <w:rsid w:val="00E97995"/>
    <w:rsid w:val="00E97DE0"/>
    <w:rsid w:val="00EA1E85"/>
    <w:rsid w:val="00EA7AF9"/>
    <w:rsid w:val="00EB2F05"/>
    <w:rsid w:val="00EB5471"/>
    <w:rsid w:val="00EB6249"/>
    <w:rsid w:val="00EB63C2"/>
    <w:rsid w:val="00EC0EA6"/>
    <w:rsid w:val="00EC1111"/>
    <w:rsid w:val="00EC68B1"/>
    <w:rsid w:val="00ED504C"/>
    <w:rsid w:val="00ED67A1"/>
    <w:rsid w:val="00EE1D61"/>
    <w:rsid w:val="00EE7864"/>
    <w:rsid w:val="00F00B75"/>
    <w:rsid w:val="00F02F1E"/>
    <w:rsid w:val="00F068B1"/>
    <w:rsid w:val="00F15F05"/>
    <w:rsid w:val="00F20742"/>
    <w:rsid w:val="00F22530"/>
    <w:rsid w:val="00F23051"/>
    <w:rsid w:val="00F2717E"/>
    <w:rsid w:val="00F278F0"/>
    <w:rsid w:val="00F347AF"/>
    <w:rsid w:val="00F34D9F"/>
    <w:rsid w:val="00F40636"/>
    <w:rsid w:val="00F40B78"/>
    <w:rsid w:val="00F42977"/>
    <w:rsid w:val="00F43CFD"/>
    <w:rsid w:val="00F5343E"/>
    <w:rsid w:val="00F555A1"/>
    <w:rsid w:val="00F618B5"/>
    <w:rsid w:val="00F62608"/>
    <w:rsid w:val="00F65C9E"/>
    <w:rsid w:val="00F768A1"/>
    <w:rsid w:val="00F83FF6"/>
    <w:rsid w:val="00F84F22"/>
    <w:rsid w:val="00F85913"/>
    <w:rsid w:val="00FA0E9F"/>
    <w:rsid w:val="00FA4B67"/>
    <w:rsid w:val="00FA67CB"/>
    <w:rsid w:val="00FB0BF7"/>
    <w:rsid w:val="00FB6301"/>
    <w:rsid w:val="00FB6FC3"/>
    <w:rsid w:val="00FC3B83"/>
    <w:rsid w:val="00FC4222"/>
    <w:rsid w:val="00FC6D69"/>
    <w:rsid w:val="00FC7079"/>
    <w:rsid w:val="00FD1040"/>
    <w:rsid w:val="00FD25DA"/>
    <w:rsid w:val="00FD2B6E"/>
    <w:rsid w:val="00FD38B0"/>
    <w:rsid w:val="00FD6CC8"/>
    <w:rsid w:val="00FD71DA"/>
    <w:rsid w:val="00FD7571"/>
    <w:rsid w:val="00FE3606"/>
    <w:rsid w:val="00FF08A5"/>
    <w:rsid w:val="00FF0FCA"/>
    <w:rsid w:val="00FF1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BodyTextIndent2">
    <w:name w:val="Body Text Indent 2"/>
    <w:basedOn w:val="Normal"/>
    <w:link w:val="BodyTextIndent2Char"/>
    <w:semiHidden/>
    <w:unhideWhenUsed/>
    <w:rsid w:val="008A250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8A250D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"/>
    <w:basedOn w:val="Normal"/>
    <w:uiPriority w:val="99"/>
    <w:qFormat/>
    <w:rsid w:val="008A250D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qFormat/>
    <w:rsid w:val="008A250D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8A250D"/>
    <w:rPr>
      <w:rFonts w:ascii="Arial Armenian" w:hAnsi="Arial Armenian"/>
      <w:sz w:val="22"/>
    </w:rPr>
  </w:style>
  <w:style w:type="paragraph" w:customStyle="1" w:styleId="mechtex">
    <w:name w:val="mechtex"/>
    <w:basedOn w:val="Normal"/>
    <w:link w:val="mechtexChar"/>
    <w:qFormat/>
    <w:rsid w:val="008A250D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8A250D"/>
  </w:style>
  <w:style w:type="character" w:customStyle="1" w:styleId="FooterChar">
    <w:name w:val="Footer Char"/>
    <w:basedOn w:val="DefaultParagraphFont"/>
    <w:link w:val="Footer"/>
    <w:rsid w:val="00343213"/>
    <w:rPr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6B0ED7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F368E"/>
    <w:rPr>
      <w:rFonts w:ascii="Times Armenian" w:hAnsi="Times Armenian"/>
      <w:sz w:val="28"/>
      <w:lang w:val="en-GB" w:eastAsia="ru-RU"/>
    </w:rPr>
  </w:style>
  <w:style w:type="character" w:styleId="Emphasis">
    <w:name w:val="Emphasis"/>
    <w:qFormat/>
    <w:rsid w:val="00515B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B5031"/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F9715-9DDB-46D5-96EE-12C6D4EC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5</Pages>
  <Words>999</Words>
  <Characters>5696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https://mul2.gov.am/tasks/243999/oneclick/N_grutyunKaravarutyun (2).docx?token=f517921b333b814b82b2b69ce412b66f</cp:keywords>
  <cp:lastModifiedBy>Family</cp:lastModifiedBy>
  <cp:revision>16</cp:revision>
  <dcterms:created xsi:type="dcterms:W3CDTF">2020-04-15T05:58:00Z</dcterms:created>
  <dcterms:modified xsi:type="dcterms:W3CDTF">2020-04-15T08:02:00Z</dcterms:modified>
</cp:coreProperties>
</file>