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88F" w:rsidRPr="00590F6D" w:rsidRDefault="00CC288F" w:rsidP="007C2860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/>
        <w:jc w:val="right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>ՆԱԽԱԳԻԾ</w:t>
      </w:r>
    </w:p>
    <w:p w:rsidR="00CC288F" w:rsidRPr="00590F6D" w:rsidRDefault="00CC288F" w:rsidP="00CC288F">
      <w:pPr>
        <w:widowControl w:val="0"/>
        <w:numPr>
          <w:ilvl w:val="12"/>
          <w:numId w:val="0"/>
        </w:numPr>
        <w:tabs>
          <w:tab w:val="left" w:pos="5895"/>
        </w:tabs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  <w:tab/>
      </w: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>ՀԱՅԱՍՏԱՆԻ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fr-FR" w:eastAsia="en-US"/>
        </w:rPr>
        <w:t xml:space="preserve">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>ՀԱՆՐԱՊԵՏՈՒԹՅԱՆ</w:t>
      </w: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>ՕՐԵՆՔԸ</w:t>
      </w: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</w:p>
    <w:p w:rsidR="00CC288F" w:rsidRPr="00590F6D" w:rsidRDefault="00CC288F" w:rsidP="00A30B68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>ՊԵՏԱԿԱՆ ԳՈՒՅՔԻ ՄԱՍՆԱՎՈՐԵՑՄԱՆ</w:t>
      </w:r>
      <w:r w:rsidRPr="00590F6D">
        <w:rPr>
          <w:rFonts w:ascii="GHEA Grapalat" w:eastAsia="Batang" w:hAnsi="GHEA Grapalat" w:cs="Arial"/>
          <w:b/>
          <w:kern w:val="16"/>
          <w:sz w:val="22"/>
          <w:szCs w:val="22"/>
          <w:lang w:val="hy-AM" w:eastAsia="en-US"/>
        </w:rPr>
        <w:t xml:space="preserve">  2017-2020 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>ԹՎԱԿԱՆՆԵՐԻ ԾՐԱԳՐԻ ԿԱՏԱՐՄԱՆ</w:t>
      </w:r>
      <w:r w:rsidRPr="00590F6D">
        <w:rPr>
          <w:rFonts w:ascii="GHEA Grapalat" w:eastAsia="Batang" w:hAnsi="GHEA Grapalat" w:cs="Arial"/>
          <w:b/>
          <w:kern w:val="16"/>
          <w:sz w:val="22"/>
          <w:szCs w:val="22"/>
          <w:lang w:val="hy-AM" w:eastAsia="en-US"/>
        </w:rPr>
        <w:t xml:space="preserve">  2019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>ԹՎԱԿԱՆԻ ՏԱՐԵԿԱՆ ՀԱՇՎԵՏՎՈՒԹՅՈՒՆԸ</w:t>
      </w:r>
    </w:p>
    <w:p w:rsidR="00CC288F" w:rsidRPr="00590F6D" w:rsidRDefault="00CC288F" w:rsidP="00A30B68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>ՀԱՍՏԱՏԵԼՈՒ ՄԱՍԻՆ</w:t>
      </w: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</w:pP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</w:pP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Sylfaen"/>
          <w:kern w:val="16"/>
          <w:sz w:val="22"/>
          <w:szCs w:val="22"/>
          <w:lang w:val="hy-AM" w:eastAsia="en-US"/>
        </w:rPr>
        <w:t>Հաստատել պետական գույքի մասնավորեցման</w:t>
      </w:r>
      <w:r w:rsidRPr="00590F6D">
        <w:rPr>
          <w:rFonts w:ascii="GHEA Grapalat" w:eastAsia="Batang" w:hAnsi="GHEA Grapalat" w:cs="Arial"/>
          <w:kern w:val="16"/>
          <w:sz w:val="22"/>
          <w:szCs w:val="22"/>
          <w:lang w:val="hy-AM" w:eastAsia="en-US"/>
        </w:rPr>
        <w:t xml:space="preserve"> 2017-2020 </w:t>
      </w:r>
      <w:r w:rsidRPr="00590F6D">
        <w:rPr>
          <w:rFonts w:ascii="GHEA Grapalat" w:eastAsia="Batang" w:hAnsi="GHEA Grapalat" w:cs="Sylfaen"/>
          <w:kern w:val="16"/>
          <w:sz w:val="22"/>
          <w:szCs w:val="22"/>
          <w:lang w:val="hy-AM" w:eastAsia="en-US"/>
        </w:rPr>
        <w:t>թվականների ծրագրի կատարման</w:t>
      </w:r>
      <w:r w:rsidRPr="00590F6D">
        <w:rPr>
          <w:rFonts w:ascii="GHEA Grapalat" w:eastAsia="Batang" w:hAnsi="GHEA Grapalat" w:cs="Arial"/>
          <w:kern w:val="16"/>
          <w:sz w:val="22"/>
          <w:szCs w:val="22"/>
          <w:lang w:val="hy-AM" w:eastAsia="en-US"/>
        </w:rPr>
        <w:t xml:space="preserve"> 2019 </w:t>
      </w:r>
      <w:r w:rsidRPr="00590F6D">
        <w:rPr>
          <w:rFonts w:ascii="GHEA Grapalat" w:eastAsia="Batang" w:hAnsi="GHEA Grapalat" w:cs="Sylfaen"/>
          <w:kern w:val="16"/>
          <w:sz w:val="22"/>
          <w:szCs w:val="22"/>
          <w:lang w:val="hy-AM" w:eastAsia="en-US"/>
        </w:rPr>
        <w:t>թվականի տարեկան հաշվետվությունը</w:t>
      </w:r>
      <w:r w:rsidRPr="00590F6D">
        <w:rPr>
          <w:rFonts w:ascii="GHEA Grapalat" w:eastAsia="Batang" w:hAnsi="GHEA Grapalat" w:cs="Arial"/>
          <w:kern w:val="16"/>
          <w:sz w:val="22"/>
          <w:szCs w:val="22"/>
          <w:lang w:val="hy-AM" w:eastAsia="en-US"/>
        </w:rPr>
        <w:t xml:space="preserve"> (</w:t>
      </w:r>
      <w:r w:rsidRPr="00590F6D">
        <w:rPr>
          <w:rFonts w:ascii="GHEA Grapalat" w:eastAsia="Batang" w:hAnsi="GHEA Grapalat" w:cs="Sylfaen"/>
          <w:kern w:val="16"/>
          <w:sz w:val="22"/>
          <w:szCs w:val="22"/>
          <w:lang w:val="hy-AM" w:eastAsia="en-US"/>
        </w:rPr>
        <w:t>կցվում է</w:t>
      </w:r>
      <w:r w:rsidRPr="00590F6D">
        <w:rPr>
          <w:rFonts w:ascii="GHEA Grapalat" w:eastAsia="Batang" w:hAnsi="GHEA Grapalat" w:cs="Arial"/>
          <w:kern w:val="16"/>
          <w:sz w:val="22"/>
          <w:szCs w:val="22"/>
          <w:lang w:val="hy-AM" w:eastAsia="en-US"/>
        </w:rPr>
        <w:t xml:space="preserve">): </w:t>
      </w: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</w:pPr>
    </w:p>
    <w:p w:rsidR="00CC288F" w:rsidRPr="00590F6D" w:rsidRDefault="00CC288F" w:rsidP="00CC288F">
      <w:pPr>
        <w:widowControl w:val="0"/>
        <w:numPr>
          <w:ilvl w:val="12"/>
          <w:numId w:val="0"/>
        </w:numPr>
        <w:spacing w:line="360" w:lineRule="auto"/>
        <w:ind w:right="189" w:firstLine="720"/>
        <w:jc w:val="both"/>
        <w:rPr>
          <w:rFonts w:ascii="GHEA Grapalat" w:eastAsia="Batang" w:hAnsi="GHEA Grapalat" w:cs="Miriam"/>
          <w:sz w:val="22"/>
          <w:szCs w:val="22"/>
          <w:lang w:val="hy-AM" w:eastAsia="en-US"/>
        </w:rPr>
      </w:pPr>
    </w:p>
    <w:p w:rsidR="00CC288F" w:rsidRPr="00590F6D" w:rsidRDefault="00CC288F" w:rsidP="00CC288F">
      <w:pPr>
        <w:widowControl w:val="0"/>
        <w:numPr>
          <w:ilvl w:val="12"/>
          <w:numId w:val="0"/>
        </w:numPr>
        <w:spacing w:line="360" w:lineRule="auto"/>
        <w:ind w:right="189" w:firstLine="720"/>
        <w:jc w:val="both"/>
        <w:rPr>
          <w:rFonts w:ascii="GHEA Grapalat" w:eastAsia="Batang" w:hAnsi="GHEA Grapalat" w:cs="Miriam"/>
          <w:sz w:val="22"/>
          <w:szCs w:val="22"/>
          <w:lang w:val="hy-AM" w:eastAsia="en-US"/>
        </w:rPr>
      </w:pPr>
    </w:p>
    <w:p w:rsidR="00CC288F" w:rsidRPr="00590F6D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sz w:val="22"/>
          <w:szCs w:val="22"/>
          <w:lang w:val="hy-AM"/>
        </w:rPr>
      </w:pPr>
    </w:p>
    <w:p w:rsidR="00CC288F" w:rsidRPr="00590F6D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sz w:val="22"/>
          <w:szCs w:val="22"/>
          <w:lang w:val="hy-AM"/>
        </w:rPr>
      </w:pPr>
    </w:p>
    <w:p w:rsidR="00CC288F" w:rsidRPr="00590F6D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sz w:val="22"/>
          <w:szCs w:val="22"/>
          <w:lang w:val="hy-AM"/>
        </w:rPr>
        <w:br w:type="page"/>
      </w:r>
    </w:p>
    <w:p w:rsidR="00A30B68" w:rsidRDefault="00A30B68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Sylfaen"/>
          <w:b/>
          <w:sz w:val="22"/>
          <w:szCs w:val="22"/>
          <w:lang w:val="hy-AM"/>
        </w:rPr>
      </w:pPr>
    </w:p>
    <w:p w:rsidR="00CC288F" w:rsidRPr="00590F6D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ՊԵՏԱԿԱՆ ԳՈՒՅՔԻ ՄԱՍՆԱՎՈՐԵՑՄԱՆ</w:t>
      </w:r>
      <w:r w:rsidRPr="00590F6D">
        <w:rPr>
          <w:rFonts w:ascii="GHEA Grapalat" w:eastAsia="Batang" w:hAnsi="GHEA Grapalat" w:cs="Arial"/>
          <w:b/>
          <w:sz w:val="22"/>
          <w:szCs w:val="22"/>
          <w:lang w:val="hy-AM"/>
        </w:rPr>
        <w:t xml:space="preserve">  2017-2020 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ԹՎԱԿԱՆՆԵՐԻ ԾՐԱԳՐԻ</w:t>
      </w:r>
    </w:p>
    <w:p w:rsidR="00CC288F" w:rsidRPr="00590F6D" w:rsidRDefault="00CC288F" w:rsidP="00CC288F">
      <w:pPr>
        <w:widowControl w:val="0"/>
        <w:tabs>
          <w:tab w:val="center" w:pos="4819"/>
          <w:tab w:val="right" w:pos="9639"/>
        </w:tabs>
        <w:spacing w:line="360" w:lineRule="auto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ab/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ԿԱՏԱՐՄԱՆ</w:t>
      </w:r>
      <w:r w:rsidRPr="00590F6D">
        <w:rPr>
          <w:rFonts w:ascii="GHEA Grapalat" w:eastAsia="Batang" w:hAnsi="GHEA Grapalat" w:cs="Arial"/>
          <w:b/>
          <w:sz w:val="22"/>
          <w:szCs w:val="22"/>
          <w:lang w:val="hy-AM"/>
        </w:rPr>
        <w:t xml:space="preserve"> 2019 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ԹՎԱԿԱՆԻ ՏԱՐԵԿԱՆ ՀԱՇՎԵՏՎՈՒԹՅՈՒՆԸ</w:t>
      </w:r>
      <w:r w:rsidRPr="00590F6D">
        <w:rPr>
          <w:rFonts w:ascii="GHEA Grapalat" w:eastAsia="Batang" w:hAnsi="GHEA Grapalat" w:cs="Arial"/>
          <w:b/>
          <w:sz w:val="22"/>
          <w:szCs w:val="22"/>
          <w:lang w:val="hy-AM"/>
        </w:rPr>
        <w:tab/>
      </w:r>
    </w:p>
    <w:p w:rsidR="00CC288F" w:rsidRPr="00590F6D" w:rsidRDefault="00CC288F" w:rsidP="00CC288F">
      <w:pPr>
        <w:widowControl w:val="0"/>
        <w:spacing w:line="360" w:lineRule="auto"/>
        <w:jc w:val="center"/>
        <w:rPr>
          <w:rFonts w:ascii="GHEA Grapalat" w:eastAsia="Batang" w:hAnsi="GHEA Grapalat" w:cs="Miriam"/>
          <w:b/>
          <w:sz w:val="22"/>
          <w:szCs w:val="22"/>
          <w:lang w:val="hy-AM"/>
        </w:rPr>
      </w:pPr>
    </w:p>
    <w:p w:rsidR="00CC288F" w:rsidRPr="00590F6D" w:rsidRDefault="00CC288F" w:rsidP="00CC288F">
      <w:pPr>
        <w:widowControl w:val="0"/>
        <w:spacing w:line="360" w:lineRule="auto"/>
        <w:jc w:val="center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 xml:space="preserve">I. 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ԸՆԴՀԱՆՈՒՐ ԴՐՈՒՅԹՆԵՐ</w:t>
      </w:r>
    </w:p>
    <w:p w:rsidR="006F1320" w:rsidRDefault="006F1320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sz w:val="22"/>
          <w:szCs w:val="22"/>
          <w:lang w:val="hy-AM"/>
        </w:rPr>
      </w:pPr>
    </w:p>
    <w:p w:rsidR="00CC288F" w:rsidRPr="00590F6D" w:rsidRDefault="00CC288F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1. 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Պետական գույքի մասնավորեցման ծրագրի կատարման մասին սույն հաշվետվությունը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 (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այսուհետ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` 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Հաշվետվություն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) 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ներկայացվում է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 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Պետական գույքի մասնավորեցման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 (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սեփականաշնորհման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) 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մասին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» 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Հայաստանի Հանրապետության օրենքի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 12-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րդ հոդվածի բ) ենթակետի համաձայն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: </w:t>
      </w:r>
    </w:p>
    <w:p w:rsidR="00CC288F" w:rsidRPr="00590F6D" w:rsidRDefault="00CC288F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2. 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Հաշվետվությունն ընդգրկում է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 2019</w:t>
      </w:r>
      <w:r w:rsidR="000957FE">
        <w:rPr>
          <w:rFonts w:ascii="GHEA Grapalat" w:eastAsia="Batang" w:hAnsi="GHEA Grapalat" w:cs="Sylfaen"/>
          <w:sz w:val="22"/>
          <w:szCs w:val="22"/>
          <w:lang w:val="hy-AM"/>
        </w:rPr>
        <w:t xml:space="preserve"> թվականի օ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րացուցային տարին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 (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այսուհետ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` 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հաշվետու ժամանակահատված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): </w:t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sz w:val="22"/>
          <w:szCs w:val="22"/>
          <w:lang w:val="hy-AM"/>
        </w:rPr>
        <w:t>3. Հաշվետու ժամանակահատվածում գործողության մեջ է եղել «</w:t>
      </w:r>
      <w:r w:rsidRPr="00A66285">
        <w:rPr>
          <w:rFonts w:ascii="GHEA Grapalat" w:eastAsia="Batang" w:hAnsi="GHEA Grapalat" w:cs="Miriam"/>
          <w:sz w:val="22"/>
          <w:szCs w:val="22"/>
          <w:lang w:val="hy-AM"/>
        </w:rPr>
        <w:t>Պետական գույքի մասնավորեցման 2017-2020 թվականների ծրագրի մասին» Հայաստանի Հանրապետության օրենքը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 (այսուհետ` Ծրագիր): «Պետական գույքի մասնավորեցման (սեփականաշնորհման) մասին» Հայաստանի Հանրապետության օրենքի 4-րդ հոդվածի համաձայն՝ «նախորդ ծրագրերի ցանկերում ընդգրկված, սակայն չմասնավորեցված ընկերությունները (ձեռնարկությունները) և «փոքր» օբյեկտները նոր ծրագրի մասն են վերջինիս ուժի մեջ մտնելու պահից»: </w:t>
      </w:r>
    </w:p>
    <w:p w:rsidR="00CC288F" w:rsidRPr="006F1320" w:rsidRDefault="00CC288F" w:rsidP="00CC288F">
      <w:pPr>
        <w:spacing w:line="360" w:lineRule="auto"/>
        <w:ind w:firstLine="720"/>
        <w:jc w:val="both"/>
        <w:rPr>
          <w:rFonts w:ascii="Sylfaen" w:eastAsia="Batang" w:hAnsi="Sylfaen" w:cs="Miriam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4. Հաշվետու 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ժամանակահատվածում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  Ծրագրում կատարվել են </w:t>
      </w:r>
      <w:r w:rsidR="000957FE" w:rsidRPr="00A66285">
        <w:rPr>
          <w:rFonts w:ascii="GHEA Grapalat" w:eastAsia="Batang" w:hAnsi="GHEA Grapalat" w:cs="Miriam"/>
          <w:sz w:val="22"/>
          <w:szCs w:val="22"/>
          <w:lang w:val="hy-AM"/>
        </w:rPr>
        <w:t xml:space="preserve">հետևյալ 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>փոփոխությունները</w:t>
      </w:r>
      <w:r w:rsidR="006F1320">
        <w:rPr>
          <w:rFonts w:ascii="Sylfaen" w:eastAsia="Batang" w:hAnsi="Sylfaen" w:cs="Cambria Math"/>
          <w:sz w:val="22"/>
          <w:szCs w:val="22"/>
          <w:lang w:val="hy-AM"/>
        </w:rPr>
        <w:t>.</w:t>
      </w:r>
    </w:p>
    <w:p w:rsidR="00760B31" w:rsidRPr="00590F6D" w:rsidRDefault="00760B31" w:rsidP="00760B31">
      <w:pPr>
        <w:spacing w:line="360" w:lineRule="auto"/>
        <w:ind w:firstLine="720"/>
        <w:jc w:val="both"/>
        <w:rPr>
          <w:rFonts w:ascii="GHEA Grapalat" w:eastAsia="Batang" w:hAnsi="GHEA Grapalat" w:cs="Miriam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sz w:val="22"/>
          <w:szCs w:val="22"/>
          <w:lang w:val="hy-AM"/>
        </w:rPr>
        <w:t>1) «Պետական գույքի մասնավորեցման 2017-2020 թվականների ծրագրի մասին»</w:t>
      </w:r>
      <w:r w:rsidRPr="00590F6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«Հայաստանի Հանրապետության օրենքում փոփոխություն կատարելու մասին» Հայաստանի Հանրապետության 2019 թվականի հունիսի 19-ի ՀՕ-84-Ն </w:t>
      </w:r>
      <w:r w:rsidR="00785F4B"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օրենքով </w:t>
      </w:r>
      <w:r w:rsidR="00785F4B" w:rsidRPr="00B240BD">
        <w:rPr>
          <w:rFonts w:ascii="GHEA Grapalat" w:eastAsia="Batang" w:hAnsi="GHEA Grapalat" w:cs="Miriam"/>
          <w:sz w:val="22"/>
          <w:szCs w:val="22"/>
          <w:lang w:val="hy-AM"/>
        </w:rPr>
        <w:t>Ծրագրի N1 հավելվածով հաստատված ցանկում</w:t>
      </w:r>
      <w:r w:rsidR="00785F4B"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>Հայաստանի Հանրապետության առողջապահության նախարարության ընկերությունների ցանկից հանվել են՝ «</w:t>
      </w:r>
      <w:r w:rsidRPr="00590F6D">
        <w:rPr>
          <w:rFonts w:ascii="GHEA Grapalat" w:hAnsi="GHEA Grapalat"/>
          <w:sz w:val="22"/>
          <w:szCs w:val="22"/>
          <w:lang w:val="hy-AM"/>
        </w:rPr>
        <w:t>Ֆանարջյանի</w:t>
      </w:r>
      <w:r w:rsidRPr="00590F6D">
        <w:rPr>
          <w:rFonts w:ascii="GHEA Grapalat" w:hAnsi="GHEA Grapalat" w:cs="Arial"/>
          <w:sz w:val="22"/>
          <w:szCs w:val="22"/>
          <w:lang w:val="fr-FR"/>
        </w:rPr>
        <w:t xml:space="preserve"> </w:t>
      </w:r>
      <w:r w:rsidRPr="00590F6D">
        <w:rPr>
          <w:rFonts w:ascii="GHEA Grapalat" w:hAnsi="GHEA Grapalat"/>
          <w:sz w:val="22"/>
          <w:szCs w:val="22"/>
          <w:lang w:val="hy-AM"/>
        </w:rPr>
        <w:t>անվան</w:t>
      </w:r>
      <w:r w:rsidRPr="00590F6D">
        <w:rPr>
          <w:rFonts w:ascii="GHEA Grapalat" w:hAnsi="GHEA Grapalat" w:cs="Arial"/>
          <w:sz w:val="22"/>
          <w:szCs w:val="22"/>
          <w:lang w:val="fr-FR"/>
        </w:rPr>
        <w:t xml:space="preserve"> </w:t>
      </w:r>
      <w:r w:rsidRPr="00590F6D">
        <w:rPr>
          <w:rFonts w:ascii="GHEA Grapalat" w:hAnsi="GHEA Grapalat"/>
          <w:sz w:val="22"/>
          <w:szCs w:val="22"/>
          <w:lang w:val="hy-AM"/>
        </w:rPr>
        <w:t>ուռուցքաբանության</w:t>
      </w:r>
      <w:r w:rsidRPr="00590F6D">
        <w:rPr>
          <w:rFonts w:ascii="GHEA Grapalat" w:hAnsi="GHEA Grapalat" w:cs="Arial"/>
          <w:sz w:val="22"/>
          <w:szCs w:val="22"/>
          <w:lang w:val="fr-FR"/>
        </w:rPr>
        <w:t xml:space="preserve"> </w:t>
      </w:r>
      <w:r w:rsidRPr="00590F6D">
        <w:rPr>
          <w:rFonts w:ascii="GHEA Grapalat" w:hAnsi="GHEA Grapalat"/>
          <w:sz w:val="22"/>
          <w:szCs w:val="22"/>
          <w:lang w:val="hy-AM"/>
        </w:rPr>
        <w:t>ազգային</w:t>
      </w:r>
      <w:r w:rsidRPr="00590F6D">
        <w:rPr>
          <w:rFonts w:ascii="GHEA Grapalat" w:hAnsi="GHEA Grapalat" w:cs="Arial"/>
          <w:sz w:val="22"/>
          <w:szCs w:val="22"/>
          <w:lang w:val="fr-FR"/>
        </w:rPr>
        <w:t xml:space="preserve"> </w:t>
      </w:r>
      <w:r w:rsidRPr="00590F6D">
        <w:rPr>
          <w:rFonts w:ascii="GHEA Grapalat" w:hAnsi="GHEA Grapalat"/>
          <w:sz w:val="22"/>
          <w:szCs w:val="22"/>
          <w:lang w:val="hy-AM"/>
        </w:rPr>
        <w:t>կենտրոն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>»</w:t>
      </w:r>
      <w:r w:rsidRPr="00590F6D">
        <w:rPr>
          <w:rFonts w:ascii="GHEA Grapalat" w:hAnsi="GHEA Grapalat" w:cs="Arial"/>
          <w:sz w:val="22"/>
          <w:szCs w:val="22"/>
          <w:lang w:val="fr-FR"/>
        </w:rPr>
        <w:t xml:space="preserve"> </w:t>
      </w:r>
      <w:r w:rsidRPr="00590F6D">
        <w:rPr>
          <w:rFonts w:ascii="GHEA Grapalat" w:hAnsi="GHEA Grapalat"/>
          <w:sz w:val="22"/>
          <w:szCs w:val="22"/>
          <w:lang w:val="hy-AM"/>
        </w:rPr>
        <w:t>ՓԲԸ-ն (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ծածկագիր` 90107) </w:t>
      </w:r>
      <w:r w:rsidRPr="00590F6D">
        <w:rPr>
          <w:rFonts w:ascii="GHEA Grapalat" w:hAnsi="GHEA Grapalat"/>
          <w:sz w:val="22"/>
          <w:szCs w:val="22"/>
          <w:lang w:val="hy-AM"/>
        </w:rPr>
        <w:t xml:space="preserve">և 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«Ճառագայթային բժշկության և այրվածքների գիտական կենտրոն» </w:t>
      </w:r>
      <w:r w:rsidRPr="00590F6D">
        <w:rPr>
          <w:rFonts w:ascii="GHEA Grapalat" w:hAnsi="GHEA Grapalat"/>
          <w:sz w:val="22"/>
          <w:szCs w:val="22"/>
          <w:lang w:val="hy-AM"/>
        </w:rPr>
        <w:t>ՓԲԸ-ն (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ծածկագիր`  </w:t>
      </w:r>
      <w:r w:rsidRPr="00590F6D">
        <w:rPr>
          <w:rFonts w:ascii="GHEA Grapalat" w:hAnsi="GHEA Grapalat"/>
          <w:sz w:val="22"/>
          <w:szCs w:val="22"/>
          <w:lang w:val="hy-AM"/>
        </w:rPr>
        <w:t>90109)։</w:t>
      </w:r>
    </w:p>
    <w:p w:rsidR="00760B31" w:rsidRPr="00590F6D" w:rsidRDefault="00760B31" w:rsidP="00760B31">
      <w:pPr>
        <w:spacing w:line="360" w:lineRule="auto"/>
        <w:ind w:firstLine="720"/>
        <w:jc w:val="both"/>
        <w:rPr>
          <w:rFonts w:ascii="GHEA Grapalat" w:eastAsia="Batang" w:hAnsi="GHEA Grapalat" w:cs="Miriam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2) «Պետական գույքի մասնավորեցման 2017-2020 թվականների ծրագրի մասին» «Հայաստանի Հանրապետության օրենքում փոփոխություն կատարելու մասին» Հայաստանի Հանրապետության 2019 թվականի նոյեմբերի 19-ի ՀՕ-222-Ն </w:t>
      </w:r>
      <w:r w:rsidR="00785F4B"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օրենքով </w:t>
      </w:r>
      <w:r w:rsidR="00785F4B" w:rsidRPr="00B240BD">
        <w:rPr>
          <w:rFonts w:ascii="GHEA Grapalat" w:eastAsia="Batang" w:hAnsi="GHEA Grapalat" w:cs="Miriam"/>
          <w:sz w:val="22"/>
          <w:szCs w:val="22"/>
          <w:lang w:val="hy-AM"/>
        </w:rPr>
        <w:t>Ծրագրի N1 հավելվածով հաստատված ցանկում</w:t>
      </w:r>
      <w:r w:rsidR="00785F4B"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>Հայաստանի Հանրապետության էներգետիկ ենթակառուցվածքների և բնական պաշարների նախարարության ընկերությունների ցանկից հանվել են՝ «Էներգաիմպեքս» ՓԲԸ-ն (ծածկագիր՝ 90122) և Հայաստանի Հանրապետության տրանսպորտի, կապի և տեղեկատվական տեխնոլոգիաների նախարարության ընկերությունների ցանկից՝ «Հայփոստ» ՓԲԸ-ն (ծածկագիր՝ 90073)։</w:t>
      </w:r>
    </w:p>
    <w:p w:rsidR="00760B31" w:rsidRPr="00590F6D" w:rsidRDefault="00760B31" w:rsidP="00760B31">
      <w:pPr>
        <w:spacing w:line="360" w:lineRule="auto"/>
        <w:ind w:firstLine="720"/>
        <w:jc w:val="both"/>
        <w:rPr>
          <w:rFonts w:ascii="GHEA Grapalat" w:eastAsia="Batang" w:hAnsi="GHEA Grapalat" w:cs="Miriam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sz w:val="22"/>
          <w:szCs w:val="22"/>
          <w:lang w:val="hy-AM"/>
        </w:rPr>
        <w:lastRenderedPageBreak/>
        <w:t xml:space="preserve">3) «Պետական գույքի մասնավորեցման 2017-2020 թվականների ծրագրի մասին» «Հայաստանի Հանրապետության օրենքում փոփոխություն կատարելու մասին» Հայաստանի Հանրապետության 2019 թվականի դեկտեմբերի 4-ի ՀՕ-259-Ն </w:t>
      </w:r>
      <w:r w:rsidR="00785F4B"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օրենքով </w:t>
      </w:r>
      <w:r w:rsidR="00785F4B" w:rsidRPr="00B240BD">
        <w:rPr>
          <w:rFonts w:ascii="GHEA Grapalat" w:eastAsia="Batang" w:hAnsi="GHEA Grapalat" w:cs="Miriam"/>
          <w:sz w:val="22"/>
          <w:szCs w:val="22"/>
          <w:lang w:val="hy-AM"/>
        </w:rPr>
        <w:t>Ծրագրի N1 հավելվածով հաստատված ցանկում</w:t>
      </w:r>
      <w:r w:rsidR="00785F4B"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Հայաստանի Հանրապետության առողջապահության նախարարության ընկերությունների ցանկից հանվել է՝ «Մաշկաբանության և սեռավարակաբանական բժշկագիտական կենտրոն» ՓԲԸ-ն (ծածկագիր՝ 90110)։ </w:t>
      </w:r>
    </w:p>
    <w:p w:rsidR="00CC288F" w:rsidRPr="00590F6D" w:rsidRDefault="00A30B68" w:rsidP="00CC288F">
      <w:pPr>
        <w:spacing w:line="360" w:lineRule="auto"/>
        <w:ind w:firstLine="720"/>
        <w:contextualSpacing/>
        <w:jc w:val="both"/>
        <w:rPr>
          <w:rFonts w:ascii="GHEA Grapalat" w:eastAsia="Batang" w:hAnsi="GHEA Grapalat" w:cs="Miriam"/>
          <w:sz w:val="22"/>
          <w:szCs w:val="22"/>
          <w:lang w:val="hy-AM"/>
        </w:rPr>
      </w:pPr>
      <w:r w:rsidRPr="00A30B68">
        <w:rPr>
          <w:rFonts w:ascii="GHEA Grapalat" w:eastAsia="Batang" w:hAnsi="GHEA Grapalat" w:cs="Miriam"/>
          <w:sz w:val="22"/>
          <w:szCs w:val="22"/>
          <w:lang w:val="hy-AM"/>
        </w:rPr>
        <w:t>5</w:t>
      </w:r>
      <w:r w:rsidR="00CC288F"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. Հաշվետու 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>ժամանակահատվածում</w:t>
      </w:r>
      <w:r w:rsidR="00CC288F"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  Ծրագրում ընդգրկված օբյեկտներից մասնավորեցվել են ուղղակի ձևով 1 ընկերության պետական սեփականություն հանդիսացող բաժնետոմսերը։ </w:t>
      </w:r>
    </w:p>
    <w:p w:rsidR="00CC288F" w:rsidRPr="00590F6D" w:rsidRDefault="00A30B68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Sylfaen"/>
          <w:sz w:val="22"/>
          <w:szCs w:val="22"/>
          <w:lang w:val="hy-AM"/>
        </w:rPr>
      </w:pPr>
      <w:r w:rsidRPr="00A30B68">
        <w:rPr>
          <w:rFonts w:ascii="GHEA Grapalat" w:eastAsia="Batang" w:hAnsi="GHEA Grapalat" w:cs="Sylfaen"/>
          <w:sz w:val="22"/>
          <w:szCs w:val="22"/>
          <w:lang w:val="hy-AM" w:eastAsia="ko-KR"/>
        </w:rPr>
        <w:t>6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>. Հաշվետու ժամանակահատվածում մասնավորեցումից ստացված միջոցները կազմել են 56</w:t>
      </w:r>
      <w:r w:rsidR="00493111">
        <w:rPr>
          <w:rFonts w:ascii="GHEA Grapalat" w:eastAsia="Batang" w:hAnsi="GHEA Grapalat" w:cs="Sylfaen"/>
          <w:sz w:val="22"/>
          <w:szCs w:val="22"/>
          <w:lang w:val="hy-AM"/>
        </w:rPr>
        <w:t>,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>887</w:t>
      </w:r>
      <w:r w:rsidR="00760B31">
        <w:rPr>
          <w:rFonts w:ascii="GHEA Grapalat" w:eastAsia="Batang" w:hAnsi="GHEA Grapalat" w:cs="Sylfaen"/>
          <w:sz w:val="22"/>
          <w:szCs w:val="22"/>
          <w:lang w:val="hy-AM"/>
        </w:rPr>
        <w:t>.4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="00760B31">
        <w:rPr>
          <w:rFonts w:ascii="GHEA Grapalat" w:eastAsia="Batang" w:hAnsi="GHEA Grapalat" w:cs="Sylfaen"/>
          <w:sz w:val="22"/>
          <w:szCs w:val="22"/>
          <w:lang w:val="hy-AM"/>
        </w:rPr>
        <w:t>հազ.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>դրամ, որից` ընկերությունների մասնավորեցումից ստացված միջոցները՝ 29</w:t>
      </w:r>
      <w:r w:rsidR="00493111">
        <w:rPr>
          <w:rFonts w:ascii="GHEA Grapalat" w:eastAsia="Batang" w:hAnsi="GHEA Grapalat" w:cs="Sylfaen"/>
          <w:sz w:val="22"/>
          <w:szCs w:val="22"/>
          <w:lang w:val="hy-AM"/>
        </w:rPr>
        <w:t>,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>72</w:t>
      </w:r>
      <w:r w:rsidR="00760B31">
        <w:rPr>
          <w:rFonts w:ascii="GHEA Grapalat" w:eastAsia="Batang" w:hAnsi="GHEA Grapalat" w:cs="Sylfaen"/>
          <w:sz w:val="22"/>
          <w:szCs w:val="22"/>
          <w:lang w:val="hy-AM"/>
        </w:rPr>
        <w:t>0.9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="00760B31">
        <w:rPr>
          <w:rFonts w:ascii="GHEA Grapalat" w:eastAsia="Batang" w:hAnsi="GHEA Grapalat" w:cs="Sylfaen"/>
          <w:sz w:val="22"/>
          <w:szCs w:val="22"/>
          <w:lang w:val="hy-AM"/>
        </w:rPr>
        <w:t>հազ.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>դրամ, (այդ թվում նախորդ տարիներին մասնավորեցված ընկերություններից տարաժամկետ վճարման ենթակա մուտքերը), նախորդ տարիներին մասնավորեցված «փոքր» օբյեկտներից հաշվետու ժամանակահատվածում տարաժամկետ վճարման ենթակա վճարումներից ստացված միջոցները՝ 27</w:t>
      </w:r>
      <w:r w:rsidR="00493111">
        <w:rPr>
          <w:rFonts w:ascii="GHEA Grapalat" w:eastAsia="Batang" w:hAnsi="GHEA Grapalat" w:cs="Sylfaen"/>
          <w:sz w:val="22"/>
          <w:szCs w:val="22"/>
          <w:lang w:val="hy-AM"/>
        </w:rPr>
        <w:t>,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>166</w:t>
      </w:r>
      <w:r w:rsidR="00760B31">
        <w:rPr>
          <w:rFonts w:ascii="GHEA Grapalat" w:eastAsia="Batang" w:hAnsi="GHEA Grapalat" w:cs="Sylfaen"/>
          <w:sz w:val="22"/>
          <w:szCs w:val="22"/>
          <w:lang w:val="hy-AM"/>
        </w:rPr>
        <w:t>.47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="00760B31">
        <w:rPr>
          <w:rFonts w:ascii="GHEA Grapalat" w:eastAsia="Batang" w:hAnsi="GHEA Grapalat" w:cs="Sylfaen"/>
          <w:sz w:val="22"/>
          <w:szCs w:val="22"/>
          <w:lang w:val="hy-AM"/>
        </w:rPr>
        <w:t>հազ.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դրամ:</w:t>
      </w:r>
    </w:p>
    <w:p w:rsidR="00CC288F" w:rsidRPr="00590F6D" w:rsidRDefault="00A30B68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Sylfaen"/>
          <w:sz w:val="22"/>
          <w:szCs w:val="22"/>
          <w:lang w:val="hy-AM"/>
        </w:rPr>
      </w:pPr>
      <w:r w:rsidRPr="00A30B68">
        <w:rPr>
          <w:rFonts w:ascii="GHEA Grapalat" w:eastAsia="Batang" w:hAnsi="GHEA Grapalat" w:cs="Sylfaen"/>
          <w:sz w:val="22"/>
          <w:szCs w:val="22"/>
          <w:lang w:val="hy-AM" w:eastAsia="ko-KR"/>
        </w:rPr>
        <w:t>7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>. Հաշվետու ժամանակահատվածում Հայաստանի Հանրապետության պետական բյուջեի սեփականաշնորհման հաշվին մուտքագրվել է 55</w:t>
      </w:r>
      <w:r w:rsidR="00493111">
        <w:rPr>
          <w:rFonts w:ascii="GHEA Grapalat" w:eastAsia="Batang" w:hAnsi="GHEA Grapalat" w:cs="Sylfaen"/>
          <w:sz w:val="22"/>
          <w:szCs w:val="22"/>
          <w:lang w:val="hy-AM"/>
        </w:rPr>
        <w:t>,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>481</w:t>
      </w:r>
      <w:r w:rsidR="00760B31">
        <w:rPr>
          <w:rFonts w:ascii="GHEA Grapalat" w:eastAsia="Batang" w:hAnsi="GHEA Grapalat" w:cs="Sylfaen"/>
          <w:sz w:val="22"/>
          <w:szCs w:val="22"/>
          <w:lang w:val="hy-AM"/>
        </w:rPr>
        <w:t>.2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 </w:t>
      </w:r>
      <w:r w:rsidR="00760B31">
        <w:rPr>
          <w:rFonts w:ascii="GHEA Grapalat" w:eastAsia="Batang" w:hAnsi="GHEA Grapalat" w:cs="Sylfaen"/>
          <w:sz w:val="22"/>
          <w:szCs w:val="22"/>
          <w:lang w:val="hy-AM"/>
        </w:rPr>
        <w:t>հազ.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դրամ: </w:t>
      </w:r>
    </w:p>
    <w:p w:rsidR="0081156E" w:rsidRPr="00590F6D" w:rsidRDefault="00A30B68" w:rsidP="0081156E">
      <w:pPr>
        <w:widowControl w:val="0"/>
        <w:spacing w:line="360" w:lineRule="auto"/>
        <w:ind w:firstLine="720"/>
        <w:jc w:val="both"/>
        <w:rPr>
          <w:rFonts w:ascii="GHEA Grapalat" w:eastAsia="Batang" w:hAnsi="GHEA Grapalat" w:cs="Sylfaen"/>
          <w:sz w:val="22"/>
          <w:szCs w:val="22"/>
          <w:lang w:val="hy-AM"/>
        </w:rPr>
      </w:pPr>
      <w:r w:rsidRPr="00A30B68">
        <w:rPr>
          <w:rFonts w:ascii="GHEA Grapalat" w:eastAsia="Batang" w:hAnsi="GHEA Grapalat" w:cs="Sylfaen"/>
          <w:sz w:val="22"/>
          <w:szCs w:val="22"/>
          <w:lang w:val="hy-AM" w:eastAsia="ko-KR"/>
        </w:rPr>
        <w:t>8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. </w:t>
      </w:r>
      <w:r w:rsidR="0081156E" w:rsidRPr="00590F6D">
        <w:rPr>
          <w:rFonts w:ascii="GHEA Grapalat" w:eastAsia="Batang" w:hAnsi="GHEA Grapalat" w:cs="Sylfaen"/>
          <w:sz w:val="22"/>
          <w:szCs w:val="22"/>
          <w:lang w:val="hy-AM"/>
        </w:rPr>
        <w:t>Համաձայն «Պետական գույքի մասնավորեցման (սեփականաշնորհման) մասին», «Տեղական ինքնակառավարման մասին» Հայաստանի Հանրապետության օրենքում փոփոխություն կատարելու մասին» Հայաստանի Հանրապետության 2004 թվականի դեկտեմբերի 13-ի ՀՕ-127-Ն և «Հայաստանի Հանրապետության բյուջետային համակարգի մասին» Հայաստանի Հանրապետության օրենքում լրացում և փոփոխություն կատարելու մասին» Հայաստանի Հանրապետության 2004 թվականի դեկտեմբերի 13-ի ՀՕ-126-Ն օրենքների` 2019 թվականի ընթացքում մասնավորեցումից ստացված միջոցներից համայնքների բյուջեներ փոխանցվել է</w:t>
      </w:r>
      <w:r w:rsidR="0081156E">
        <w:rPr>
          <w:rFonts w:ascii="GHEA Grapalat" w:eastAsia="Batang" w:hAnsi="GHEA Grapalat" w:cs="Sylfaen"/>
          <w:sz w:val="22"/>
          <w:szCs w:val="22"/>
          <w:lang w:val="hy-AM"/>
        </w:rPr>
        <w:t xml:space="preserve"> 1,</w:t>
      </w:r>
      <w:r w:rsidR="0081156E" w:rsidRPr="00590F6D">
        <w:rPr>
          <w:rFonts w:ascii="GHEA Grapalat" w:eastAsia="Batang" w:hAnsi="GHEA Grapalat" w:cs="Sylfaen"/>
          <w:sz w:val="22"/>
          <w:szCs w:val="22"/>
          <w:lang w:val="hy-AM"/>
        </w:rPr>
        <w:t>406</w:t>
      </w:r>
      <w:r w:rsidR="0081156E">
        <w:rPr>
          <w:rFonts w:ascii="GHEA Grapalat" w:eastAsia="Batang" w:hAnsi="GHEA Grapalat" w:cs="Sylfaen"/>
          <w:sz w:val="22"/>
          <w:szCs w:val="22"/>
          <w:lang w:val="hy-AM"/>
        </w:rPr>
        <w:t>.1</w:t>
      </w:r>
      <w:r w:rsidR="0081156E"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="0081156E">
        <w:rPr>
          <w:rFonts w:ascii="GHEA Grapalat" w:eastAsia="Batang" w:hAnsi="GHEA Grapalat" w:cs="Sylfaen"/>
          <w:sz w:val="22"/>
          <w:szCs w:val="22"/>
          <w:lang w:val="hy-AM"/>
        </w:rPr>
        <w:t>հազ.</w:t>
      </w:r>
      <w:r w:rsidR="0081156E"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դրամ: </w:t>
      </w:r>
    </w:p>
    <w:p w:rsidR="00CC288F" w:rsidRPr="00590F6D" w:rsidRDefault="00A30B68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Arial"/>
          <w:sz w:val="22"/>
          <w:szCs w:val="22"/>
          <w:lang w:val="hy-AM"/>
        </w:rPr>
      </w:pPr>
      <w:r w:rsidRPr="00A30B68">
        <w:rPr>
          <w:rFonts w:ascii="GHEA Grapalat" w:eastAsia="Batang" w:hAnsi="GHEA Grapalat" w:cs="Miriam"/>
          <w:sz w:val="22"/>
          <w:szCs w:val="22"/>
          <w:lang w:val="hy-AM" w:eastAsia="ko-KR"/>
        </w:rPr>
        <w:t>9</w:t>
      </w:r>
      <w:r w:rsidR="00CC288F"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. 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>Հայաստանի Հանրապետության կառավարության որոշումներով սահմանված կարգով յուրաքանչյուր մասնավորեցվող ընկերության և գույքի վերաբերյալ զանգվածային լրատվության միջոցներով</w:t>
      </w:r>
      <w:r w:rsidR="00CC288F"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, </w:t>
      </w:r>
      <w:r w:rsidR="00CC288F" w:rsidRPr="00590F6D">
        <w:rPr>
          <w:rFonts w:ascii="GHEA Grapalat" w:eastAsia="Batang" w:hAnsi="GHEA Grapalat" w:cs="Sylfaen"/>
          <w:sz w:val="22"/>
          <w:szCs w:val="22"/>
          <w:lang w:val="hy-AM"/>
        </w:rPr>
        <w:t>ինչպես նաև Պետական գույքի կառավարման կոմիտեի ինտերնետային կայքում հրապարակվել է համապատասխան տեղեկատվություն</w:t>
      </w:r>
      <w:r w:rsidR="00CC288F"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: </w:t>
      </w:r>
    </w:p>
    <w:p w:rsidR="00CC288F" w:rsidRPr="00590F6D" w:rsidRDefault="00CC288F" w:rsidP="00CC288F">
      <w:pPr>
        <w:widowControl w:val="0"/>
        <w:tabs>
          <w:tab w:val="left" w:pos="5955"/>
        </w:tabs>
        <w:spacing w:line="360" w:lineRule="auto"/>
        <w:jc w:val="both"/>
        <w:rPr>
          <w:rFonts w:ascii="GHEA Grapalat" w:eastAsia="Batang" w:hAnsi="GHEA Grapalat" w:cs="Miriam"/>
          <w:color w:val="FF0000"/>
          <w:sz w:val="22"/>
          <w:szCs w:val="22"/>
          <w:lang w:val="hy-AM"/>
        </w:rPr>
      </w:pPr>
    </w:p>
    <w:p w:rsidR="00CC288F" w:rsidRPr="00590F6D" w:rsidRDefault="00CC288F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color w:val="FF0000"/>
          <w:sz w:val="22"/>
          <w:szCs w:val="22"/>
          <w:lang w:val="hy-AM"/>
        </w:rPr>
      </w:pP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</w:p>
    <w:p w:rsidR="00622C18" w:rsidRDefault="00622C18">
      <w:pPr>
        <w:spacing w:after="200" w:line="276" w:lineRule="auto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  <w:r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  <w:br w:type="page"/>
      </w: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  <w:t xml:space="preserve">II.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>ԾՐԱԳՐԻ ԻՐԱԳՈՐԾՈՒՄԸ</w:t>
      </w:r>
    </w:p>
    <w:p w:rsidR="00CC288F" w:rsidRPr="00A30B68" w:rsidRDefault="00CC288F" w:rsidP="00A30B68">
      <w:pPr>
        <w:pStyle w:val="ListParagraph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/>
          <w:b/>
          <w:kern w:val="16"/>
          <w:sz w:val="22"/>
          <w:szCs w:val="22"/>
          <w:lang w:val="hy-AM" w:eastAsia="en-US"/>
        </w:rPr>
      </w:pPr>
      <w:r w:rsidRPr="00A30B68">
        <w:rPr>
          <w:rFonts w:ascii="GHEA Grapalat" w:hAnsi="GHEA Grapalat"/>
          <w:b/>
          <w:kern w:val="16"/>
          <w:sz w:val="22"/>
          <w:szCs w:val="22"/>
          <w:lang w:val="hy-AM" w:eastAsia="en-US"/>
        </w:rPr>
        <w:t>ԸՆԿԵՐՈՒԹՅՈՒՆՆԵՐԻ ՄԱՍՆԱՎՈՐԵՑՈՒՄԸ, ՍՏԱՆՁՆԱԾ ՊԱՐՏԱՎՈՐՈՒԹՅՈՒՆՆԵՐԻ  ԻՐԱԿԱՆԱՑՈՒՄԸ ԵՎ ԼՈՒԾԱՐՈՒՄԸ</w:t>
      </w:r>
    </w:p>
    <w:p w:rsidR="00A30B68" w:rsidRPr="00A30B68" w:rsidRDefault="00A30B68" w:rsidP="00A30B68">
      <w:pPr>
        <w:pStyle w:val="ListParagraph"/>
        <w:widowControl w:val="0"/>
        <w:overflowPunct w:val="0"/>
        <w:autoSpaceDE w:val="0"/>
        <w:autoSpaceDN w:val="0"/>
        <w:adjustRightInd w:val="0"/>
        <w:spacing w:line="360" w:lineRule="auto"/>
        <w:ind w:left="1080"/>
        <w:textAlignment w:val="baseline"/>
        <w:rPr>
          <w:rFonts w:ascii="GHEA Grapalat" w:hAnsi="GHEA Grapalat" w:cs="Miriam"/>
          <w:b/>
          <w:kern w:val="16"/>
          <w:sz w:val="22"/>
          <w:szCs w:val="22"/>
          <w:lang w:val="hy-AM" w:eastAsia="en-US"/>
        </w:rPr>
      </w:pPr>
    </w:p>
    <w:p w:rsidR="00CC288F" w:rsidRPr="00590F6D" w:rsidRDefault="00A30B68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Sylfaen"/>
          <w:b/>
          <w:sz w:val="22"/>
          <w:szCs w:val="22"/>
          <w:lang w:val="hy-AM"/>
        </w:rPr>
      </w:pPr>
      <w:r w:rsidRPr="00B74459">
        <w:rPr>
          <w:rFonts w:ascii="GHEA Grapalat" w:eastAsia="Batang" w:hAnsi="GHEA Grapalat" w:cs="Sylfaen"/>
          <w:b/>
          <w:sz w:val="22"/>
          <w:szCs w:val="22"/>
          <w:lang w:val="hy-AM"/>
        </w:rPr>
        <w:t>10</w:t>
      </w:r>
      <w:r w:rsidR="00CC288F"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. Աճուրդով մասնավորեցման կատարողականը</w:t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Հաշվետու ժամանակաշրջանում աճուրդով մասնավորեցվել են Ծրագրում ընդգրկված 1 </w:t>
      </w:r>
      <w:r w:rsidRPr="00590F6D">
        <w:rPr>
          <w:rFonts w:ascii="GHEA Grapalat" w:eastAsia="Batang" w:hAnsi="GHEA Grapalat" w:cs="Miriam"/>
          <w:sz w:val="22"/>
          <w:szCs w:val="22"/>
          <w:lang w:val="hy-AM" w:eastAsia="en-US"/>
        </w:rPr>
        <w:t>ընկերության պետական սեփականություն հանդիսացող բաժնետոմսեր</w:t>
      </w:r>
      <w:r w:rsidRPr="00590F6D">
        <w:rPr>
          <w:rFonts w:ascii="GHEA Grapalat" w:eastAsia="Batang" w:hAnsi="GHEA Grapalat" w:cs="Miriam"/>
          <w:sz w:val="22"/>
          <w:szCs w:val="22"/>
          <w:lang w:val="hy-AM" w:eastAsia="ko-KR"/>
        </w:rPr>
        <w:t>ը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, որոնց մասին տեղեկությունները ներկայացված են 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Հավելված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 1-ում: </w:t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Sylfaen"/>
          <w:b/>
          <w:kern w:val="16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kern w:val="16"/>
          <w:sz w:val="22"/>
          <w:szCs w:val="22"/>
          <w:lang w:val="hy-AM" w:eastAsia="ko-KR"/>
        </w:rPr>
        <w:t>1</w:t>
      </w:r>
      <w:r w:rsidR="00A30B68" w:rsidRPr="00A30B68">
        <w:rPr>
          <w:rFonts w:ascii="GHEA Grapalat" w:eastAsia="Batang" w:hAnsi="GHEA Grapalat" w:cs="Miriam"/>
          <w:b/>
          <w:kern w:val="16"/>
          <w:sz w:val="22"/>
          <w:szCs w:val="22"/>
          <w:lang w:val="hy-AM" w:eastAsia="ko-KR"/>
        </w:rPr>
        <w:t>1</w:t>
      </w:r>
      <w:r w:rsidRPr="00590F6D">
        <w:rPr>
          <w:rFonts w:ascii="GHEA Grapalat" w:eastAsia="Batang" w:hAnsi="GHEA Grapalat" w:cs="Miriam"/>
          <w:b/>
          <w:kern w:val="16"/>
          <w:sz w:val="22"/>
          <w:szCs w:val="22"/>
          <w:lang w:val="hy-AM"/>
        </w:rPr>
        <w:t xml:space="preserve">.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/>
        </w:rPr>
        <w:t>Մասնավորեցման գործարքների արդյունքում ստանձնած  պարտավորությունների կատարողականը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/>
        </w:rPr>
        <w:tab/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hAnsi="GHEA Grapalat" w:cs="Arial"/>
          <w:kern w:val="16"/>
          <w:sz w:val="22"/>
          <w:szCs w:val="22"/>
          <w:lang w:val="hy-AM" w:eastAsia="en-US"/>
        </w:rPr>
      </w:pPr>
      <w:r w:rsidRPr="00590F6D">
        <w:rPr>
          <w:rFonts w:ascii="GHEA Grapalat" w:hAnsi="GHEA Grapalat" w:cs="Arial"/>
          <w:kern w:val="16"/>
          <w:sz w:val="22"/>
          <w:szCs w:val="22"/>
          <w:lang w:val="hy-AM" w:eastAsia="en-US"/>
        </w:rPr>
        <w:t xml:space="preserve">1) Պետական գույքի մասնավորեցման պայմանագրերով </w:t>
      </w:r>
      <w:r w:rsidRPr="00B240BD">
        <w:rPr>
          <w:rFonts w:ascii="GHEA Grapalat" w:hAnsi="GHEA Grapalat" w:cs="Arial"/>
          <w:kern w:val="16"/>
          <w:sz w:val="22"/>
          <w:szCs w:val="22"/>
          <w:lang w:val="hy-AM" w:eastAsia="en-US"/>
        </w:rPr>
        <w:t>201</w:t>
      </w:r>
      <w:r w:rsidR="000957FE" w:rsidRPr="00B240BD">
        <w:rPr>
          <w:rFonts w:ascii="GHEA Grapalat" w:hAnsi="GHEA Grapalat" w:cs="Arial"/>
          <w:kern w:val="16"/>
          <w:sz w:val="22"/>
          <w:szCs w:val="22"/>
          <w:lang w:val="hy-AM" w:eastAsia="en-US"/>
        </w:rPr>
        <w:t>9</w:t>
      </w:r>
      <w:r w:rsidRPr="00B240BD">
        <w:rPr>
          <w:rFonts w:ascii="GHEA Grapalat" w:hAnsi="GHEA Grapalat" w:cs="Arial"/>
          <w:kern w:val="16"/>
          <w:sz w:val="22"/>
          <w:szCs w:val="22"/>
          <w:lang w:val="hy-AM" w:eastAsia="en-US"/>
        </w:rPr>
        <w:t xml:space="preserve"> </w:t>
      </w:r>
      <w:r w:rsidRPr="00590F6D">
        <w:rPr>
          <w:rFonts w:ascii="GHEA Grapalat" w:hAnsi="GHEA Grapalat" w:cs="Arial"/>
          <w:kern w:val="16"/>
          <w:sz w:val="22"/>
          <w:szCs w:val="22"/>
          <w:lang w:val="hy-AM" w:eastAsia="en-US"/>
        </w:rPr>
        <w:t xml:space="preserve">թվականի ընթացքում ներդրումային, սոցիալական երաշխիքների ապահովման և այլ տիպի պարտավորություններ ստանձնել են 7 գնորդ: </w:t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hAnsi="GHEA Grapalat" w:cs="Arial"/>
          <w:kern w:val="16"/>
          <w:sz w:val="22"/>
          <w:szCs w:val="22"/>
          <w:lang w:val="hy-AM" w:eastAsia="en-US"/>
        </w:rPr>
      </w:pPr>
      <w:r w:rsidRPr="00590F6D">
        <w:rPr>
          <w:rFonts w:ascii="GHEA Grapalat" w:hAnsi="GHEA Grapalat" w:cs="Arial"/>
          <w:kern w:val="16"/>
          <w:sz w:val="22"/>
          <w:szCs w:val="22"/>
          <w:lang w:val="hy-AM" w:eastAsia="en-US"/>
        </w:rPr>
        <w:t>2) 2 գնորդի կողմից պայմանագրերով ստանձնած ներդրումային պարտավորությունները կազմել են 32</w:t>
      </w:r>
      <w:r w:rsidR="00D03A3F">
        <w:rPr>
          <w:rFonts w:ascii="GHEA Grapalat" w:hAnsi="GHEA Grapalat" w:cs="Arial"/>
          <w:kern w:val="16"/>
          <w:sz w:val="22"/>
          <w:szCs w:val="22"/>
          <w:lang w:val="hy-AM" w:eastAsia="en-US"/>
        </w:rPr>
        <w:t>,000.0</w:t>
      </w:r>
      <w:r w:rsidRPr="00590F6D">
        <w:rPr>
          <w:rFonts w:ascii="GHEA Grapalat" w:hAnsi="GHEA Grapalat" w:cs="Arial"/>
          <w:kern w:val="16"/>
          <w:sz w:val="22"/>
          <w:szCs w:val="22"/>
          <w:lang w:val="hy-AM" w:eastAsia="en-US"/>
        </w:rPr>
        <w:t xml:space="preserve"> </w:t>
      </w:r>
      <w:r w:rsidR="00D03A3F">
        <w:rPr>
          <w:rFonts w:ascii="GHEA Grapalat" w:hAnsi="GHEA Grapalat" w:cs="Arial"/>
          <w:kern w:val="16"/>
          <w:sz w:val="22"/>
          <w:szCs w:val="22"/>
          <w:lang w:val="hy-AM" w:eastAsia="en-US"/>
        </w:rPr>
        <w:t>հազ.</w:t>
      </w:r>
      <w:r w:rsidRPr="00590F6D">
        <w:rPr>
          <w:rFonts w:ascii="GHEA Grapalat" w:hAnsi="GHEA Grapalat" w:cs="Arial"/>
          <w:kern w:val="16"/>
          <w:sz w:val="22"/>
          <w:szCs w:val="22"/>
          <w:lang w:val="hy-AM" w:eastAsia="en-US"/>
        </w:rPr>
        <w:t>դրամ և 100</w:t>
      </w:r>
      <w:r w:rsidRPr="00590F6D">
        <w:rPr>
          <w:rFonts w:ascii="Calibri" w:hAnsi="Calibri" w:cs="Calibri"/>
          <w:kern w:val="16"/>
          <w:sz w:val="22"/>
          <w:szCs w:val="22"/>
          <w:lang w:val="hy-AM" w:eastAsia="en-US"/>
        </w:rPr>
        <w:t> </w:t>
      </w:r>
      <w:r w:rsidRPr="00590F6D">
        <w:rPr>
          <w:rFonts w:ascii="GHEA Grapalat" w:hAnsi="GHEA Grapalat" w:cs="Arial"/>
          <w:kern w:val="16"/>
          <w:sz w:val="22"/>
          <w:szCs w:val="22"/>
          <w:lang w:val="hy-AM" w:eastAsia="en-US"/>
        </w:rPr>
        <w:t>000 ԱՄՆ դոլարին համարժեք ՀՀ դրամի: Պրոֆիլի պահպանության պարտավորություններ ստանձնել են 5 գնորդ:</w:t>
      </w:r>
    </w:p>
    <w:p w:rsidR="00CC288F" w:rsidRPr="00590F6D" w:rsidRDefault="00BB2A79" w:rsidP="00CC288F">
      <w:pPr>
        <w:spacing w:line="360" w:lineRule="auto"/>
        <w:ind w:firstLine="720"/>
        <w:jc w:val="both"/>
        <w:rPr>
          <w:rFonts w:ascii="GHEA Grapalat" w:hAnsi="GHEA Grapalat" w:cs="Arial"/>
          <w:kern w:val="16"/>
          <w:sz w:val="22"/>
          <w:szCs w:val="22"/>
          <w:lang w:val="hy-AM" w:eastAsia="en-US"/>
        </w:rPr>
      </w:pPr>
      <w:r w:rsidRPr="00BB2A79">
        <w:rPr>
          <w:rFonts w:ascii="GHEA Grapalat" w:hAnsi="GHEA Grapalat" w:cs="Arial"/>
          <w:kern w:val="16"/>
          <w:sz w:val="22"/>
          <w:szCs w:val="22"/>
          <w:lang w:val="hy-AM" w:eastAsia="en-US"/>
        </w:rPr>
        <w:t>3</w:t>
      </w:r>
      <w:r w:rsidR="00CC288F" w:rsidRPr="00590F6D">
        <w:rPr>
          <w:rFonts w:ascii="GHEA Grapalat" w:hAnsi="GHEA Grapalat" w:cs="Arial"/>
          <w:kern w:val="16"/>
          <w:sz w:val="22"/>
          <w:szCs w:val="22"/>
          <w:lang w:val="hy-AM" w:eastAsia="en-US"/>
        </w:rPr>
        <w:t>) 3 գնորդի կողմից ստանձնված պրոֆիլի պահպանման պարտավորությունները կատարվել են:</w:t>
      </w:r>
    </w:p>
    <w:p w:rsidR="00CC288F" w:rsidRPr="00590F6D" w:rsidRDefault="00BB2A79" w:rsidP="00CC288F">
      <w:pPr>
        <w:spacing w:line="360" w:lineRule="auto"/>
        <w:ind w:firstLine="720"/>
        <w:jc w:val="both"/>
        <w:rPr>
          <w:rFonts w:ascii="GHEA Grapalat" w:hAnsi="GHEA Grapalat" w:cs="Arial"/>
          <w:kern w:val="16"/>
          <w:sz w:val="22"/>
          <w:szCs w:val="22"/>
          <w:lang w:val="hy-AM" w:eastAsia="en-US"/>
        </w:rPr>
      </w:pPr>
      <w:r w:rsidRPr="00BB2A79">
        <w:rPr>
          <w:rFonts w:ascii="GHEA Grapalat" w:hAnsi="GHEA Grapalat" w:cs="Arial"/>
          <w:kern w:val="16"/>
          <w:sz w:val="22"/>
          <w:szCs w:val="22"/>
          <w:lang w:val="hy-AM" w:eastAsia="en-US"/>
        </w:rPr>
        <w:t>4</w:t>
      </w:r>
      <w:r w:rsidR="00CC288F" w:rsidRPr="00590F6D">
        <w:rPr>
          <w:rFonts w:ascii="GHEA Grapalat" w:hAnsi="GHEA Grapalat" w:cs="Arial"/>
          <w:kern w:val="16"/>
          <w:sz w:val="22"/>
          <w:szCs w:val="22"/>
          <w:lang w:val="hy-AM" w:eastAsia="en-US"/>
        </w:rPr>
        <w:t>) Մասնավորեցման պայմանագրերով 2019 թվականի ընթացքում 1 գնորդի կողմից նախատեսված ներդրումային և 2 գնորդի կողմից ստանձնված պրոֆիլի պահպանման պարտավորությունները չեն կատարվել։</w:t>
      </w:r>
    </w:p>
    <w:p w:rsidR="00CC288F" w:rsidRPr="00590F6D" w:rsidRDefault="00BB2A79" w:rsidP="00CC288F">
      <w:pPr>
        <w:spacing w:line="360" w:lineRule="auto"/>
        <w:ind w:firstLine="708"/>
        <w:jc w:val="both"/>
        <w:rPr>
          <w:rFonts w:ascii="GHEA Grapalat" w:hAnsi="GHEA Grapalat" w:cs="Arial"/>
          <w:kern w:val="16"/>
          <w:sz w:val="22"/>
          <w:szCs w:val="22"/>
          <w:lang w:val="hy-AM" w:eastAsia="en-US"/>
        </w:rPr>
      </w:pPr>
      <w:r w:rsidRPr="00BB2A79">
        <w:rPr>
          <w:rFonts w:ascii="GHEA Grapalat" w:hAnsi="GHEA Grapalat" w:cs="Arial"/>
          <w:kern w:val="16"/>
          <w:sz w:val="22"/>
          <w:szCs w:val="22"/>
          <w:lang w:val="hy-AM" w:eastAsia="en-US"/>
        </w:rPr>
        <w:t>5</w:t>
      </w:r>
      <w:r w:rsidR="00CC288F" w:rsidRPr="00590F6D">
        <w:rPr>
          <w:rFonts w:ascii="GHEA Grapalat" w:hAnsi="GHEA Grapalat" w:cs="Arial"/>
          <w:kern w:val="16"/>
          <w:sz w:val="22"/>
          <w:szCs w:val="22"/>
          <w:lang w:val="hy-AM" w:eastAsia="en-US"/>
        </w:rPr>
        <w:t>) Մասնավորեցված օբյեկտների գնորդների կողմից հաշվետու ժամանակահատվածում կատարման ենթակա ներդրումային պարտավորությունների և սոցիալական երաշխիքների կատարման մասին տեղեկությունները, ըստ առանձին ընկերությունների և օբյեկտների, ներկայացված են Հավելված 2-ում:</w:t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sz w:val="22"/>
          <w:szCs w:val="22"/>
          <w:lang w:val="hy-AM"/>
        </w:rPr>
      </w:pP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sz w:val="22"/>
          <w:szCs w:val="22"/>
          <w:lang w:val="af-ZA"/>
        </w:rPr>
      </w:pPr>
      <w:r w:rsidRPr="00590F6D">
        <w:rPr>
          <w:rFonts w:ascii="GHEA Grapalat" w:eastAsia="Batang" w:hAnsi="GHEA Grapalat" w:cs="Miriam"/>
          <w:b/>
          <w:kern w:val="16"/>
          <w:sz w:val="22"/>
          <w:szCs w:val="22"/>
          <w:lang w:val="hy-AM"/>
        </w:rPr>
        <w:t>1</w:t>
      </w:r>
      <w:r w:rsidR="00A30B68" w:rsidRPr="00B74459">
        <w:rPr>
          <w:rFonts w:ascii="GHEA Grapalat" w:eastAsia="Batang" w:hAnsi="GHEA Grapalat" w:cs="Miriam"/>
          <w:b/>
          <w:kern w:val="16"/>
          <w:sz w:val="22"/>
          <w:szCs w:val="22"/>
          <w:lang w:val="hy-AM"/>
        </w:rPr>
        <w:t>2</w:t>
      </w:r>
      <w:r w:rsidRPr="00590F6D">
        <w:rPr>
          <w:rFonts w:ascii="GHEA Grapalat" w:eastAsia="Batang" w:hAnsi="GHEA Grapalat" w:cs="Miriam"/>
          <w:b/>
          <w:kern w:val="16"/>
          <w:sz w:val="22"/>
          <w:szCs w:val="22"/>
          <w:lang w:val="hy-AM"/>
        </w:rPr>
        <w:t>.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af-ZA"/>
        </w:rPr>
        <w:t>Ընկերությունների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af-ZA"/>
        </w:rPr>
        <w:t>լուծարման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af-ZA"/>
        </w:rPr>
        <w:t>գործընթացը</w:t>
      </w:r>
    </w:p>
    <w:p w:rsidR="00CC288F" w:rsidRPr="00590F6D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</w:pP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1) </w:t>
      </w:r>
      <w:r w:rsidR="002861EE"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«</w:t>
      </w:r>
      <w:r w:rsidR="002861EE"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Պետական գույքի մասնավորեցման 2017-2020 </w:t>
      </w:r>
      <w:r w:rsidR="002861EE"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թվականների ծրագրի մասին</w:t>
      </w:r>
      <w:r w:rsidR="002861EE"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>» Հայաստանի Հանրապետության օրենք</w:t>
      </w:r>
      <w:r w:rsidR="002861EE"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ի 10-րդ հոդվածի 1-ին կետի համաձայն ծրագրում ընդգրկված ընկերությունները կարող են լուծարվել օրենսդրությամբ սահմանված դեպքերում։ </w:t>
      </w:r>
    </w:p>
    <w:p w:rsidR="00CC288F" w:rsidRPr="00590F6D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2) </w:t>
      </w:r>
      <w:r w:rsidR="002861EE"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«</w:t>
      </w:r>
      <w:r w:rsidR="002861EE"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>Պետական գույքի մասնավորեցման (սեփականաշնորհման) մասին» Հայաստանի Հանրապետության օրենքով սահմանված կարգով ընկերությունները չմասնավորեցվելու, դեպքում Հայաստանի Հանրապետության կառավարությունը կարող է որոշում ընդունել այդ ընկերությունների լուծարման մասին:</w:t>
      </w:r>
    </w:p>
    <w:p w:rsidR="00CC288F" w:rsidRPr="00590F6D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</w:pP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lastRenderedPageBreak/>
        <w:t xml:space="preserve">3) Հաշվետու ժամանակահատվածում լուծարման գործընթացում են գտնվել Ծրագրում ընդգրկված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5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առևտրային կազմակերպություն: </w:t>
      </w:r>
    </w:p>
    <w:p w:rsidR="00CC288F" w:rsidRPr="00590F6D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af-ZA" w:eastAsia="ko-KR"/>
        </w:rPr>
      </w:pP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4) Հաշվետու ժամանակահատվածում նշված կազմակերպություններից`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1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>կազմակերպությ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ուն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սնանկ է ճանաչվել և 1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>կազմակերպության լուծարման գործընթացն ավարտվել է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ko-KR"/>
        </w:rPr>
        <w:t>:</w:t>
      </w:r>
    </w:p>
    <w:p w:rsidR="00CC288F" w:rsidRPr="00590F6D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</w:pP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>5) Հաշվետու ժամանակահատվածում նշված լուծարվող կազմակերպություններում մարվել է 110</w:t>
      </w:r>
      <w:r w:rsidR="00B669E5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>,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>170</w:t>
      </w:r>
      <w:r w:rsidR="00B669E5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>.0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հազ</w:t>
      </w:r>
      <w:r w:rsidR="006F1320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դրամ կրեդիտորական պարտք, որից՝ Հայաստանի Հանրապետության պետական բյուջե`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60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,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609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.0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 հազ</w:t>
      </w:r>
      <w:r w:rsidR="006F1320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 դրամ, համայնքային բյուջե՝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20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,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898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.0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 հազ. դրամ, աշխատավարձի գծով`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23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,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 983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.0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հազ</w:t>
      </w:r>
      <w:r w:rsidR="006F1320">
        <w:rPr>
          <w:rFonts w:ascii="Sylfaen" w:eastAsia="Batang" w:hAnsi="Sylfaen" w:cs="Cambria Math"/>
          <w:kern w:val="16"/>
          <w:sz w:val="22"/>
          <w:szCs w:val="22"/>
          <w:lang w:val="hy-AM" w:eastAsia="en-US"/>
        </w:rPr>
        <w:t>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դրամ և այլ կրեդիտորական պարտքի գծով 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4,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680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.0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ko-KR"/>
        </w:rPr>
        <w:t xml:space="preserve">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ko-KR"/>
        </w:rPr>
        <w:t>հազ</w:t>
      </w:r>
      <w:r w:rsidR="006F1320">
        <w:rPr>
          <w:rFonts w:ascii="GHEA Grapalat" w:eastAsia="Batang" w:hAnsi="GHEA Grapalat" w:cs="Miriam"/>
          <w:kern w:val="16"/>
          <w:sz w:val="22"/>
          <w:szCs w:val="22"/>
          <w:lang w:val="hy-AM" w:eastAsia="ko-KR"/>
        </w:rPr>
        <w:t>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դրամ: </w:t>
      </w:r>
    </w:p>
    <w:p w:rsidR="00CC288F" w:rsidRPr="00590F6D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6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>)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 ՀՀ պետական բյուջեի թիվ 900005029039 «Լուծարվող պետական փակ բաժնետիրական ընկերությունների հաշվարկային հաշիվներում մնացած դրամական միջոցների հավաքագրում» եկամտային հաշվին փոխանցվել է 74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,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961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.0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 հազ</w:t>
      </w:r>
      <w:r w:rsidR="006F1320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դրամ։</w:t>
      </w:r>
    </w:p>
    <w:p w:rsidR="00CC288F" w:rsidRPr="00590F6D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7) «Արաքս» ՓԲԸ-ի ոչ պետական բաժնեմասի հայտնաբերված թվով 95 սեփականատերերի համար որպես լուծարային արժեք հաշվարկվել է 11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,303.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1 հազ</w:t>
      </w:r>
      <w:r w:rsidR="00493111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 դրամ, որից 8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,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685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0 հազ</w:t>
      </w:r>
      <w:r w:rsidR="00493111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դրամը փոխանցվել է նրանց հաշվեհամարներին, իսկ 2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,618.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1 հազ</w:t>
      </w:r>
      <w:r w:rsidR="00B669E5" w:rsidRPr="00B669E5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դրամը փոխանցվել է ՀՀ պետական բյուջե որպես եկամտային հարկ։ Չհայտնաբերված թվով 78 սեփականատերերին հասանելիք արժեքը՝ 7</w:t>
      </w:r>
      <w:r w:rsidR="00D03A3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,436.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9 </w:t>
      </w:r>
      <w:r w:rsidR="00493111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հազ.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դրամ, փոխանցվել է Հ</w:t>
      </w:r>
      <w:r w:rsidR="00222257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այաստանի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Հ</w:t>
      </w:r>
      <w:r w:rsidR="00222257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անրապետության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 կառավարության 10</w:t>
      </w:r>
      <w:r w:rsidR="006F1320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10</w:t>
      </w:r>
      <w:r w:rsidR="006F1320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.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2019թ</w:t>
      </w:r>
      <w:r w:rsidR="006F1320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.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թիվ</w:t>
      </w:r>
      <w:r w:rsidR="006F1320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-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1402-Ա որոշման համաձայն Հ</w:t>
      </w:r>
      <w:r w:rsidR="00222257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այաստանի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Հ</w:t>
      </w:r>
      <w:r w:rsidR="00222257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անրապետության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 ֆինանսների նախարարությանբ գանձապետական ստորաբաժանումում Պետական գույքի կառավարման կոմիտեի անվամբ բացված ավանդային հաշվին։</w:t>
      </w:r>
    </w:p>
    <w:p w:rsidR="00CC288F" w:rsidRPr="00E6378F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</w:pPr>
      <w:r w:rsidRPr="00590F6D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8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 w:eastAsia="en-US"/>
        </w:rPr>
        <w:t xml:space="preserve">) Ընկերությունների` հաշվետու ժամանակահատվածում </w:t>
      </w:r>
      <w:r w:rsidRPr="00E6378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լուծարման </w:t>
      </w:r>
      <w:r w:rsidR="000957FE" w:rsidRPr="00E6378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 xml:space="preserve">և սնանկացման </w:t>
      </w:r>
      <w:r w:rsidRPr="00E6378F">
        <w:rPr>
          <w:rFonts w:ascii="GHEA Grapalat" w:eastAsia="Batang" w:hAnsi="GHEA Grapalat" w:cs="Miriam"/>
          <w:kern w:val="16"/>
          <w:sz w:val="22"/>
          <w:szCs w:val="22"/>
          <w:lang w:val="hy-AM" w:eastAsia="en-US"/>
        </w:rPr>
        <w:t>գործընթացում գտնվելու մասին տեղեկությունները ներկայացված են Հավելված 3-ում:</w:t>
      </w:r>
    </w:p>
    <w:p w:rsidR="00CC288F" w:rsidRPr="00590F6D" w:rsidRDefault="00CC288F" w:rsidP="00CC288F">
      <w:pPr>
        <w:numPr>
          <w:ilvl w:val="12"/>
          <w:numId w:val="0"/>
        </w:numPr>
        <w:spacing w:line="360" w:lineRule="auto"/>
        <w:ind w:firstLine="720"/>
        <w:jc w:val="right"/>
        <w:rPr>
          <w:rFonts w:ascii="GHEA Grapalat" w:eastAsia="Batang" w:hAnsi="GHEA Grapalat" w:cs="Miriam"/>
          <w:b/>
          <w:color w:val="FF0000"/>
          <w:sz w:val="22"/>
          <w:szCs w:val="22"/>
          <w:lang w:val="af-ZA" w:eastAsia="en-US"/>
        </w:rPr>
      </w:pPr>
    </w:p>
    <w:p w:rsidR="00CC288F" w:rsidRPr="00590F6D" w:rsidRDefault="00CC288F" w:rsidP="00CC288F">
      <w:pPr>
        <w:spacing w:line="360" w:lineRule="auto"/>
        <w:jc w:val="center"/>
        <w:rPr>
          <w:rFonts w:ascii="GHEA Grapalat" w:eastAsia="Batang" w:hAnsi="GHEA Grapalat" w:cs="Miriam"/>
          <w:b/>
          <w:sz w:val="22"/>
          <w:szCs w:val="22"/>
          <w:lang w:val="af-ZA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af-ZA"/>
        </w:rPr>
        <w:t xml:space="preserve">2. </w:t>
      </w: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>«</w:t>
      </w:r>
      <w:r w:rsidRPr="00590F6D">
        <w:rPr>
          <w:rFonts w:ascii="GHEA Grapalat" w:eastAsia="Batang" w:hAnsi="GHEA Grapalat" w:cs="Sylfaen"/>
          <w:b/>
          <w:sz w:val="22"/>
          <w:szCs w:val="22"/>
          <w:lang w:val="af-ZA"/>
        </w:rPr>
        <w:t>ՓՈՔՐ</w:t>
      </w:r>
      <w:r w:rsidRPr="00590F6D">
        <w:rPr>
          <w:rFonts w:ascii="GHEA Grapalat" w:eastAsia="Batang" w:hAnsi="GHEA Grapalat" w:cs="Arial"/>
          <w:b/>
          <w:sz w:val="22"/>
          <w:szCs w:val="22"/>
          <w:lang w:val="af-ZA"/>
        </w:rPr>
        <w:t>»</w:t>
      </w:r>
      <w:r w:rsidRPr="00590F6D">
        <w:rPr>
          <w:rFonts w:ascii="GHEA Grapalat" w:eastAsia="Batang" w:hAnsi="GHEA Grapalat" w:cs="Arial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  <w:lang w:val="af-ZA"/>
        </w:rPr>
        <w:t>ՕԲՅԵԿՏՆԵՐԻ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  <w:lang w:val="af-ZA"/>
        </w:rPr>
        <w:t>ՄԱՍՆԱՎՈՐԵՑՈՒՄԸ</w:t>
      </w:r>
    </w:p>
    <w:p w:rsidR="00CC288F" w:rsidRPr="00590F6D" w:rsidRDefault="00CC288F" w:rsidP="00CC288F">
      <w:pPr>
        <w:spacing w:line="360" w:lineRule="auto"/>
        <w:jc w:val="center"/>
        <w:rPr>
          <w:rFonts w:ascii="GHEA Grapalat" w:eastAsia="Batang" w:hAnsi="GHEA Grapalat" w:cs="Miriam"/>
          <w:b/>
          <w:sz w:val="22"/>
          <w:szCs w:val="22"/>
          <w:lang w:val="af-ZA"/>
        </w:rPr>
      </w:pP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sz w:val="22"/>
          <w:szCs w:val="22"/>
          <w:lang w:val="af-ZA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af-ZA"/>
        </w:rPr>
        <w:t>13. «</w:t>
      </w:r>
      <w:r w:rsidRPr="00590F6D">
        <w:rPr>
          <w:rFonts w:ascii="GHEA Grapalat" w:eastAsia="Batang" w:hAnsi="GHEA Grapalat" w:cs="Sylfaen"/>
          <w:b/>
          <w:sz w:val="22"/>
          <w:szCs w:val="22"/>
          <w:lang w:val="af-ZA"/>
        </w:rPr>
        <w:t>Փոքր</w:t>
      </w:r>
      <w:r w:rsidRPr="00590F6D">
        <w:rPr>
          <w:rFonts w:ascii="GHEA Grapalat" w:eastAsia="Batang" w:hAnsi="GHEA Grapalat" w:cs="Arial"/>
          <w:b/>
          <w:sz w:val="22"/>
          <w:szCs w:val="22"/>
          <w:lang w:val="af-ZA"/>
        </w:rPr>
        <w:t>»</w:t>
      </w:r>
      <w:r w:rsidRPr="00590F6D">
        <w:rPr>
          <w:rFonts w:ascii="GHEA Grapalat" w:eastAsia="Batang" w:hAnsi="GHEA Grapalat" w:cs="Arial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  <w:lang w:val="af-ZA"/>
        </w:rPr>
        <w:t>օբյեկտների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  <w:lang w:val="af-ZA"/>
        </w:rPr>
        <w:t>մասնավորեցման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  <w:lang w:val="af-ZA"/>
        </w:rPr>
        <w:t>կատարողականը</w:t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sz w:val="22"/>
          <w:szCs w:val="22"/>
          <w:lang w:val="af-ZA"/>
        </w:rPr>
      </w:pPr>
      <w:r w:rsidRPr="00590F6D">
        <w:rPr>
          <w:rFonts w:ascii="GHEA Grapalat" w:eastAsia="Batang" w:hAnsi="GHEA Grapalat" w:cs="Miriam"/>
          <w:sz w:val="22"/>
          <w:szCs w:val="22"/>
          <w:lang w:val="af-ZA"/>
        </w:rPr>
        <w:t>1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af-ZA"/>
        </w:rPr>
        <w:t xml:space="preserve">) </w:t>
      </w:r>
      <w:r w:rsidRPr="00590F6D">
        <w:rPr>
          <w:rFonts w:ascii="GHEA Grapalat" w:eastAsia="Batang" w:hAnsi="GHEA Grapalat" w:cs="Miriam"/>
          <w:kern w:val="16"/>
          <w:sz w:val="22"/>
          <w:szCs w:val="22"/>
          <w:lang w:val="hy-AM"/>
        </w:rPr>
        <w:t xml:space="preserve">    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Հաշվետու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ժամանակահատվածում</w:t>
      </w:r>
      <w:r w:rsidRPr="00590F6D">
        <w:rPr>
          <w:rFonts w:ascii="GHEA Grapalat" w:eastAsia="Batang" w:hAnsi="GHEA Grapalat" w:cs="Arial"/>
          <w:sz w:val="22"/>
          <w:szCs w:val="22"/>
          <w:lang w:val="af-ZA"/>
        </w:rPr>
        <w:t xml:space="preserve"> «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փոքր</w:t>
      </w:r>
      <w:r w:rsidRPr="00590F6D">
        <w:rPr>
          <w:rFonts w:ascii="GHEA Grapalat" w:eastAsia="Batang" w:hAnsi="GHEA Grapalat" w:cs="Arial"/>
          <w:sz w:val="22"/>
          <w:szCs w:val="22"/>
          <w:lang w:val="af-ZA"/>
        </w:rPr>
        <w:t>»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օբյեկտ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չի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մասնավորեցվել</w:t>
      </w:r>
      <w:r w:rsidRPr="00590F6D">
        <w:rPr>
          <w:rFonts w:ascii="GHEA Grapalat" w:eastAsia="Batang" w:hAnsi="GHEA Grapalat" w:cs="Arial"/>
          <w:sz w:val="22"/>
          <w:szCs w:val="22"/>
          <w:lang w:val="af-ZA"/>
        </w:rPr>
        <w:t>:</w:t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sz w:val="22"/>
          <w:szCs w:val="22"/>
          <w:lang w:val="af-ZA"/>
        </w:rPr>
      </w:pP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color w:val="FF0000"/>
          <w:sz w:val="22"/>
          <w:szCs w:val="22"/>
          <w:lang w:val="af-ZA"/>
        </w:rPr>
        <w:sectPr w:rsidR="00CC288F" w:rsidRPr="00590F6D" w:rsidSect="009946CD">
          <w:pgSz w:w="11907" w:h="16840" w:code="9"/>
          <w:pgMar w:top="630" w:right="657" w:bottom="630" w:left="990" w:header="720" w:footer="270" w:gutter="0"/>
          <w:pgNumType w:start="2" w:chapStyle="1"/>
          <w:cols w:space="708"/>
          <w:titlePg/>
          <w:docGrid w:linePitch="360"/>
        </w:sectPr>
      </w:pPr>
    </w:p>
    <w:p w:rsidR="00CC288F" w:rsidRPr="00590F6D" w:rsidRDefault="00CC288F" w:rsidP="00CC288F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lastRenderedPageBreak/>
        <w:t>Հավելված 1</w:t>
      </w:r>
    </w:p>
    <w:p w:rsidR="00CC288F" w:rsidRPr="00590F6D" w:rsidRDefault="00CC288F" w:rsidP="00CC288F">
      <w:pPr>
        <w:widowControl w:val="0"/>
        <w:ind w:right="189"/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 xml:space="preserve"> «Պետական գույքի  մասնավորեցման  2017-2020  թվականների  ծրագրի  </w:t>
      </w:r>
    </w:p>
    <w:p w:rsidR="00CC288F" w:rsidRPr="00590F6D" w:rsidRDefault="00CC288F" w:rsidP="00CC288F">
      <w:pPr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ab/>
        <w:t>կատարման 2019  թվականի  տարեկան  հաշվետվությունը հաստատելու մասին»</w:t>
      </w:r>
    </w:p>
    <w:p w:rsidR="00CC288F" w:rsidRPr="00590F6D" w:rsidRDefault="00CC288F" w:rsidP="00CC288F">
      <w:pPr>
        <w:jc w:val="right"/>
        <w:rPr>
          <w:rFonts w:ascii="GHEA Grapalat" w:eastAsia="Batang" w:hAnsi="GHEA Grapalat" w:cs="Sylfaen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>Հայաստանի Հանրապետության օրենքի</w:t>
      </w:r>
    </w:p>
    <w:p w:rsidR="00CC288F" w:rsidRPr="00590F6D" w:rsidRDefault="00CC288F" w:rsidP="00CC288F">
      <w:pPr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</w:p>
    <w:p w:rsidR="00CC288F" w:rsidRPr="00590F6D" w:rsidRDefault="00CC288F" w:rsidP="00CC288F">
      <w:pPr>
        <w:jc w:val="center"/>
        <w:rPr>
          <w:rFonts w:ascii="GHEA Grapalat" w:eastAsia="Batang" w:hAnsi="GHEA Grapalat" w:cs="Times Armenian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ab/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ՏԵՂԵԿՈՒԹՅՈՒՆՆԵՐ</w:t>
      </w:r>
    </w:p>
    <w:p w:rsidR="00CC288F" w:rsidRPr="00590F6D" w:rsidRDefault="00CC288F" w:rsidP="00CC288F">
      <w:pPr>
        <w:jc w:val="center"/>
        <w:rPr>
          <w:rFonts w:ascii="GHEA Grapalat" w:eastAsia="Batang" w:hAnsi="GHEA Grapalat" w:cs="Sylfaen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Հաշվետու ժամանակաշրջանում աճուրդով մասնավորեցված ընկերությունների մասին</w:t>
      </w:r>
    </w:p>
    <w:p w:rsidR="00CC288F" w:rsidRPr="00590F6D" w:rsidRDefault="00CC288F" w:rsidP="00CC288F">
      <w:pPr>
        <w:jc w:val="center"/>
        <w:rPr>
          <w:rFonts w:ascii="GHEA Grapalat" w:eastAsia="Batang" w:hAnsi="GHEA Grapalat" w:cs="Sylfaen"/>
          <w:b/>
          <w:sz w:val="22"/>
          <w:szCs w:val="22"/>
          <w:lang w:val="hy-AM"/>
        </w:rPr>
      </w:pPr>
    </w:p>
    <w:tbl>
      <w:tblPr>
        <w:tblW w:w="158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160"/>
        <w:gridCol w:w="1980"/>
        <w:gridCol w:w="1800"/>
        <w:gridCol w:w="1710"/>
        <w:gridCol w:w="900"/>
        <w:gridCol w:w="1530"/>
        <w:gridCol w:w="1530"/>
        <w:gridCol w:w="1890"/>
        <w:gridCol w:w="1800"/>
      </w:tblGrid>
      <w:tr w:rsidR="00CC288F" w:rsidRPr="00590F6D" w:rsidTr="00A30B68">
        <w:trPr>
          <w:cantSplit/>
          <w:trHeight w:val="512"/>
        </w:trPr>
        <w:tc>
          <w:tcPr>
            <w:tcW w:w="540" w:type="dxa"/>
            <w:vAlign w:val="center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>Հ/Հ</w:t>
            </w:r>
          </w:p>
        </w:tc>
        <w:tc>
          <w:tcPr>
            <w:tcW w:w="216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Պետական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գույքի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անվանումը (ծածկագիրը` ըստ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Ծրագրի)</w:t>
            </w:r>
          </w:p>
        </w:tc>
        <w:tc>
          <w:tcPr>
            <w:tcW w:w="198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Գտնվելու վայրը</w:t>
            </w:r>
          </w:p>
        </w:tc>
        <w:tc>
          <w:tcPr>
            <w:tcW w:w="18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Պետական կառավարման մարմնի անվանումը</w:t>
            </w:r>
          </w:p>
        </w:tc>
        <w:tc>
          <w:tcPr>
            <w:tcW w:w="171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Հայաստանի Հանրապետության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 xml:space="preserve"> կառավա-րության որոշման համարը, ամսաթիվը</w:t>
            </w:r>
          </w:p>
        </w:tc>
        <w:tc>
          <w:tcPr>
            <w:tcW w:w="9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Աճուրդի անցկաց-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ման ձևը</w:t>
            </w:r>
          </w:p>
        </w:tc>
        <w:tc>
          <w:tcPr>
            <w:tcW w:w="153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Մեկնարկային գինը    (հազ.դրամ)</w:t>
            </w:r>
          </w:p>
        </w:tc>
        <w:tc>
          <w:tcPr>
            <w:tcW w:w="153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Աճուրդի հաղթողի առաջարկած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գինը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(հազ.դրամ)</w:t>
            </w:r>
          </w:p>
        </w:tc>
        <w:tc>
          <w:tcPr>
            <w:tcW w:w="189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Ընկերության հաշվեկշռում ամրագրված պարտա-վորություն-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 xml:space="preserve">ները 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(հազ. դրամ)</w:t>
            </w:r>
          </w:p>
        </w:tc>
        <w:tc>
          <w:tcPr>
            <w:tcW w:w="18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Պայմանագրի կնքման ամսաթիվը</w:t>
            </w:r>
          </w:p>
        </w:tc>
      </w:tr>
      <w:tr w:rsidR="00CC288F" w:rsidRPr="00590F6D" w:rsidTr="00A30B68">
        <w:trPr>
          <w:cantSplit/>
          <w:trHeight w:val="203"/>
        </w:trPr>
        <w:tc>
          <w:tcPr>
            <w:tcW w:w="540" w:type="dxa"/>
            <w:vAlign w:val="center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1</w:t>
            </w:r>
          </w:p>
        </w:tc>
        <w:tc>
          <w:tcPr>
            <w:tcW w:w="216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2</w:t>
            </w:r>
          </w:p>
        </w:tc>
        <w:tc>
          <w:tcPr>
            <w:tcW w:w="198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3</w:t>
            </w:r>
          </w:p>
        </w:tc>
        <w:tc>
          <w:tcPr>
            <w:tcW w:w="18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4</w:t>
            </w:r>
          </w:p>
        </w:tc>
        <w:tc>
          <w:tcPr>
            <w:tcW w:w="171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5</w:t>
            </w:r>
          </w:p>
        </w:tc>
        <w:tc>
          <w:tcPr>
            <w:tcW w:w="9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6</w:t>
            </w:r>
          </w:p>
        </w:tc>
        <w:tc>
          <w:tcPr>
            <w:tcW w:w="153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7</w:t>
            </w:r>
          </w:p>
        </w:tc>
        <w:tc>
          <w:tcPr>
            <w:tcW w:w="153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8</w:t>
            </w:r>
          </w:p>
        </w:tc>
        <w:tc>
          <w:tcPr>
            <w:tcW w:w="189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9</w:t>
            </w:r>
          </w:p>
        </w:tc>
        <w:tc>
          <w:tcPr>
            <w:tcW w:w="18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10</w:t>
            </w:r>
          </w:p>
        </w:tc>
      </w:tr>
      <w:tr w:rsidR="00CC288F" w:rsidRPr="00590F6D" w:rsidTr="00A30B68">
        <w:trPr>
          <w:cantSplit/>
          <w:trHeight w:val="203"/>
        </w:trPr>
        <w:tc>
          <w:tcPr>
            <w:tcW w:w="54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1.</w:t>
            </w:r>
          </w:p>
        </w:tc>
        <w:tc>
          <w:tcPr>
            <w:tcW w:w="2160" w:type="dxa"/>
          </w:tcPr>
          <w:p w:rsidR="00CC288F" w:rsidRPr="00590F6D" w:rsidRDefault="00CC288F" w:rsidP="009A23DF">
            <w:pPr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«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Ընդերքաբան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 xml:space="preserve">» 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Բ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 xml:space="preserve">ԲԸ 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(ծածկագիր`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62130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)</w:t>
            </w:r>
          </w:p>
          <w:p w:rsidR="00CC288F" w:rsidRPr="00590F6D" w:rsidRDefault="00CC288F" w:rsidP="009A23DF">
            <w:pPr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100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%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պետական սեփականություն համարվող բաժնետոմս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 xml:space="preserve"> 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980" w:type="dxa"/>
          </w:tcPr>
          <w:p w:rsidR="00CC288F" w:rsidRPr="00590F6D" w:rsidRDefault="00CC288F" w:rsidP="00A30B68">
            <w:pPr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Իրավաբանական հասցեն՝ քաղ. Երևան,</w:t>
            </w:r>
          </w:p>
          <w:p w:rsidR="00CC288F" w:rsidRPr="00590F6D" w:rsidRDefault="00CC288F" w:rsidP="00A30B68">
            <w:pPr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Չարենցի 46</w:t>
            </w:r>
          </w:p>
          <w:p w:rsidR="00CC288F" w:rsidRPr="00590F6D" w:rsidRDefault="00CC288F" w:rsidP="00A30B68">
            <w:pPr>
              <w:rPr>
                <w:rFonts w:ascii="GHEA Grapalat" w:eastAsia="Batang" w:hAnsi="GHEA Grapalat" w:cs="Miriam"/>
                <w:lang w:val="hy-AM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>Գտնվելու վայրը՝</w:t>
            </w:r>
          </w:p>
          <w:p w:rsidR="00CC288F" w:rsidRPr="00590F6D" w:rsidRDefault="00CC288F" w:rsidP="00A30B68">
            <w:pPr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Կոտայքի մարզ, քաղ. Բյուրեղավան, Զորավար Անդրանիկի փող. N 40/25</w:t>
            </w:r>
          </w:p>
        </w:tc>
        <w:tc>
          <w:tcPr>
            <w:tcW w:w="18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Պ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ետական գույքի կառավարման կոմիտե</w:t>
            </w:r>
          </w:p>
        </w:tc>
        <w:tc>
          <w:tcPr>
            <w:tcW w:w="171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 xml:space="preserve">Հայաստանի Հանրապետության կառավարության 2018 թվականի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նոյեմբերի 29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 xml:space="preserve">N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1377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-Ա որոշում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9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դասական</w:t>
            </w:r>
          </w:p>
        </w:tc>
        <w:tc>
          <w:tcPr>
            <w:tcW w:w="1530" w:type="dxa"/>
          </w:tcPr>
          <w:p w:rsidR="00CC288F" w:rsidRPr="00590F6D" w:rsidRDefault="00CC288F" w:rsidP="00493111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2</w:t>
            </w:r>
            <w:r w:rsidR="000E09B4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,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023</w:t>
            </w:r>
            <w:r w:rsidR="000E09B4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.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99</w:t>
            </w:r>
          </w:p>
        </w:tc>
        <w:tc>
          <w:tcPr>
            <w:tcW w:w="1530" w:type="dxa"/>
          </w:tcPr>
          <w:p w:rsidR="00CC288F" w:rsidRPr="00590F6D" w:rsidRDefault="00CC288F" w:rsidP="000E09B4">
            <w:pPr>
              <w:jc w:val="center"/>
              <w:rPr>
                <w:rFonts w:ascii="GHEA Grapalat" w:eastAsia="Batang" w:hAnsi="GHEA Grapalat" w:cs="Sylfaen"/>
                <w:color w:val="C00000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2</w:t>
            </w:r>
            <w:r w:rsidR="000E09B4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,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023</w:t>
            </w:r>
            <w:r w:rsidR="000E09B4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.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99</w:t>
            </w:r>
          </w:p>
        </w:tc>
        <w:tc>
          <w:tcPr>
            <w:tcW w:w="1890" w:type="dxa"/>
          </w:tcPr>
          <w:p w:rsidR="00CC288F" w:rsidRPr="00590F6D" w:rsidRDefault="00CC288F" w:rsidP="00493111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16</w:t>
            </w:r>
            <w:r w:rsidR="000E09B4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,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898</w:t>
            </w:r>
            <w:r w:rsidR="000E09B4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.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 xml:space="preserve">4 </w:t>
            </w:r>
          </w:p>
        </w:tc>
        <w:tc>
          <w:tcPr>
            <w:tcW w:w="1800" w:type="dxa"/>
          </w:tcPr>
          <w:p w:rsidR="00CC288F" w:rsidRPr="00590F6D" w:rsidRDefault="00CC288F" w:rsidP="006D6BF0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08</w:t>
            </w:r>
            <w:r w:rsidR="006D6BF0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>.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02</w:t>
            </w:r>
            <w:r w:rsidR="006D6BF0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>.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2019թ 301-Ա</w:t>
            </w:r>
          </w:p>
        </w:tc>
      </w:tr>
    </w:tbl>
    <w:p w:rsidR="00CC288F" w:rsidRPr="00590F6D" w:rsidRDefault="00CC288F" w:rsidP="00CC288F">
      <w:pPr>
        <w:tabs>
          <w:tab w:val="left" w:pos="1890"/>
        </w:tabs>
        <w:rPr>
          <w:rFonts w:ascii="GHEA Grapalat" w:eastAsia="Batang" w:hAnsi="GHEA Grapalat" w:cs="Miriam"/>
          <w:b/>
          <w:color w:val="FF0000"/>
          <w:sz w:val="22"/>
          <w:szCs w:val="22"/>
          <w:lang w:val="hy-AM"/>
        </w:rPr>
      </w:pPr>
    </w:p>
    <w:p w:rsidR="00CC288F" w:rsidRPr="00590F6D" w:rsidRDefault="00CC288F" w:rsidP="00CC288F">
      <w:pPr>
        <w:jc w:val="right"/>
        <w:rPr>
          <w:rFonts w:ascii="GHEA Grapalat" w:eastAsia="Batang" w:hAnsi="GHEA Grapalat" w:cs="Miriam"/>
          <w:b/>
          <w:color w:val="FF0000"/>
          <w:sz w:val="22"/>
          <w:szCs w:val="22"/>
          <w:lang w:val="hy-AM"/>
        </w:rPr>
      </w:pPr>
    </w:p>
    <w:p w:rsidR="00CC288F" w:rsidRPr="00590F6D" w:rsidRDefault="00CC288F" w:rsidP="00CC288F">
      <w:pPr>
        <w:jc w:val="right"/>
        <w:rPr>
          <w:rFonts w:ascii="GHEA Grapalat" w:eastAsia="Batang" w:hAnsi="GHEA Grapalat" w:cs="Miriam"/>
          <w:b/>
          <w:color w:val="FF0000"/>
          <w:sz w:val="22"/>
          <w:szCs w:val="22"/>
          <w:lang w:val="hy-AM"/>
        </w:rPr>
      </w:pPr>
    </w:p>
    <w:p w:rsidR="00CC288F" w:rsidRPr="00590F6D" w:rsidRDefault="00CC288F" w:rsidP="00CC288F">
      <w:pPr>
        <w:jc w:val="right"/>
        <w:rPr>
          <w:rFonts w:ascii="GHEA Grapalat" w:eastAsia="Batang" w:hAnsi="GHEA Grapalat" w:cs="Miriam"/>
          <w:b/>
          <w:color w:val="FF0000"/>
          <w:sz w:val="22"/>
          <w:szCs w:val="22"/>
          <w:lang w:val="hy-AM"/>
        </w:rPr>
      </w:pPr>
    </w:p>
    <w:p w:rsidR="00CC288F" w:rsidRPr="00590F6D" w:rsidRDefault="00CC288F" w:rsidP="00CC288F">
      <w:pPr>
        <w:tabs>
          <w:tab w:val="left" w:pos="12225"/>
        </w:tabs>
        <w:rPr>
          <w:rFonts w:ascii="GHEA Grapalat" w:eastAsia="Batang" w:hAnsi="GHEA Grapalat" w:cs="Sylfaen"/>
          <w:sz w:val="22"/>
          <w:szCs w:val="22"/>
        </w:rPr>
      </w:pPr>
      <w:r w:rsidRPr="00590F6D">
        <w:rPr>
          <w:rFonts w:ascii="GHEA Grapalat" w:eastAsia="Batang" w:hAnsi="GHEA Grapalat" w:cs="Sylfaen"/>
          <w:sz w:val="22"/>
          <w:szCs w:val="22"/>
        </w:rPr>
        <w:tab/>
      </w:r>
    </w:p>
    <w:p w:rsidR="00734CD5" w:rsidRDefault="00734CD5" w:rsidP="00CC288F">
      <w:pPr>
        <w:tabs>
          <w:tab w:val="left" w:pos="12225"/>
        </w:tabs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</w:p>
    <w:p w:rsidR="00CC288F" w:rsidRPr="00590F6D" w:rsidRDefault="00CC288F" w:rsidP="00CC288F">
      <w:pPr>
        <w:tabs>
          <w:tab w:val="left" w:pos="12225"/>
        </w:tabs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lastRenderedPageBreak/>
        <w:t>Հավելված 2</w:t>
      </w:r>
    </w:p>
    <w:p w:rsidR="00CC288F" w:rsidRPr="00590F6D" w:rsidRDefault="00CC288F" w:rsidP="00A30B68">
      <w:pPr>
        <w:widowControl w:val="0"/>
        <w:ind w:right="189"/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af-ZA"/>
        </w:rPr>
        <w:t>«</w:t>
      </w: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>Պետական գույքի  մասնավորեցման  20</w:t>
      </w:r>
      <w:r w:rsidRPr="00590F6D">
        <w:rPr>
          <w:rFonts w:ascii="GHEA Grapalat" w:eastAsia="Batang" w:hAnsi="GHEA Grapalat" w:cs="Miriam"/>
          <w:b/>
          <w:sz w:val="22"/>
          <w:szCs w:val="22"/>
          <w:lang w:val="af-ZA"/>
        </w:rPr>
        <w:t>17</w:t>
      </w: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>-20</w:t>
      </w:r>
      <w:r w:rsidRPr="00590F6D">
        <w:rPr>
          <w:rFonts w:ascii="GHEA Grapalat" w:eastAsia="Batang" w:hAnsi="GHEA Grapalat" w:cs="Miriam"/>
          <w:b/>
          <w:sz w:val="22"/>
          <w:szCs w:val="22"/>
          <w:lang w:val="af-ZA"/>
        </w:rPr>
        <w:t>20</w:t>
      </w: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 xml:space="preserve">  թվականների  ծրագրի </w:t>
      </w:r>
    </w:p>
    <w:p w:rsidR="00CC288F" w:rsidRPr="00590F6D" w:rsidRDefault="00CC288F" w:rsidP="00A30B68">
      <w:pPr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ab/>
        <w:t>կատարման 2019  թվականի  տարեկան  հաշվետվությունը հաստատելու մասին»</w:t>
      </w:r>
    </w:p>
    <w:p w:rsidR="00CC288F" w:rsidRPr="00590F6D" w:rsidRDefault="00CC288F" w:rsidP="00A30B68">
      <w:pPr>
        <w:jc w:val="right"/>
        <w:rPr>
          <w:rFonts w:ascii="GHEA Grapalat" w:eastAsia="Batang" w:hAnsi="GHEA Grapalat" w:cs="Sylfaen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>Հայաստանի Հանրապետության օրենքի</w:t>
      </w:r>
    </w:p>
    <w:p w:rsidR="00CC288F" w:rsidRPr="00590F6D" w:rsidRDefault="00CC288F" w:rsidP="00CC288F">
      <w:pPr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</w:p>
    <w:p w:rsidR="00CC288F" w:rsidRPr="00590F6D" w:rsidRDefault="00CC288F" w:rsidP="00CC288F">
      <w:pPr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</w:p>
    <w:p w:rsidR="00CC288F" w:rsidRPr="00590F6D" w:rsidRDefault="00CC288F" w:rsidP="00CC288F">
      <w:pPr>
        <w:spacing w:line="360" w:lineRule="auto"/>
        <w:jc w:val="center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ՏԵՂԵԿՈՒԹՅՈՒՆՆԵՐ</w:t>
      </w:r>
    </w:p>
    <w:p w:rsidR="00CC288F" w:rsidRPr="00590F6D" w:rsidRDefault="00CC288F" w:rsidP="00CC288F">
      <w:pPr>
        <w:spacing w:line="360" w:lineRule="auto"/>
        <w:jc w:val="center"/>
        <w:rPr>
          <w:rFonts w:ascii="GHEA Grapalat" w:eastAsia="Batang" w:hAnsi="GHEA Grapalat" w:cs="Sylfaen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ՄԱՍՆԱՎՈՐԵՑՎԱԾ ՕԲՅԵԿՏՆԵՐԻ ԳՆՈՐԴՆԵՐԻ ԿՈՂՄԻՑ</w:t>
      </w:r>
    </w:p>
    <w:p w:rsidR="00CC288F" w:rsidRPr="00590F6D" w:rsidRDefault="00CC288F" w:rsidP="00CC288F">
      <w:pPr>
        <w:spacing w:line="360" w:lineRule="auto"/>
        <w:jc w:val="center"/>
        <w:rPr>
          <w:rFonts w:ascii="GHEA Grapalat" w:eastAsia="Batang" w:hAnsi="GHEA Grapalat" w:cs="Sylfaen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ՀԱՇՎԵՏՈՒ ԺԱՄԱՆԱԿԱՀԱՏՎԱԾՈՒՄ ԿԱՏԱՐՄԱՆ ԵՆԹԱԿԱ ՆԵՐԴՐՈՒՄԱՅԻՆ ՊԱՐՏԱՎՈՐՈՒԹՅՈՒՆՆԵՐԻ և ՍՈՑԻԱԼԱԿԱՆ ԵՐԱՇԽԻՔՆԵՐԻ ԿԱՏԱՐՄԱՆ ՄԱՍԻՆ</w:t>
      </w:r>
    </w:p>
    <w:tbl>
      <w:tblPr>
        <w:tblW w:w="14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1"/>
        <w:gridCol w:w="6044"/>
        <w:gridCol w:w="2970"/>
        <w:gridCol w:w="2160"/>
        <w:gridCol w:w="2880"/>
      </w:tblGrid>
      <w:tr w:rsidR="00CC288F" w:rsidRPr="00590F6D" w:rsidTr="00A30B68">
        <w:trPr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հ/հ</w:t>
            </w:r>
          </w:p>
        </w:tc>
        <w:tc>
          <w:tcPr>
            <w:tcW w:w="6044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Մասնավորեցված  գույքի և գնորդի անվանումը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Նախատեսված պայմանագային պարտավորությունները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Կատարման ժամկետը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Կատարման ընթացքը</w:t>
            </w:r>
          </w:p>
        </w:tc>
      </w:tr>
      <w:tr w:rsidR="00CC288F" w:rsidRPr="00590F6D" w:rsidTr="00A30B68">
        <w:trPr>
          <w:trHeight w:val="1965"/>
          <w:jc w:val="center"/>
        </w:trPr>
        <w:tc>
          <w:tcPr>
            <w:tcW w:w="511" w:type="dxa"/>
            <w:shd w:val="clear" w:color="auto" w:fill="auto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1</w:t>
            </w:r>
          </w:p>
        </w:tc>
        <w:tc>
          <w:tcPr>
            <w:tcW w:w="6044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Հրազդանի կինոցանցի «Հրազդան» կինոթատրոնի գույք,  Կոտայքի մարզ,ք. Հրազդան, Սպանդարյան փող.:</w:t>
            </w:r>
          </w:p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Գնորդ՝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Բագրատ Առաքելյան</w:t>
            </w:r>
          </w:p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Պայմանագիր՝ 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225-Մ 20.01.2005թ.</w:t>
            </w:r>
          </w:p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Պրոֆիլի պահպանում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20.01.201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9թ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.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Պահպանվել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է:</w:t>
            </w:r>
          </w:p>
        </w:tc>
      </w:tr>
      <w:tr w:rsidR="00CC288F" w:rsidRPr="00590F6D" w:rsidTr="00A30B68">
        <w:trPr>
          <w:trHeight w:val="2132"/>
          <w:jc w:val="center"/>
        </w:trPr>
        <w:tc>
          <w:tcPr>
            <w:tcW w:w="511" w:type="dxa"/>
            <w:shd w:val="clear" w:color="auto" w:fill="auto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6044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«Գյուղատնտեսական տեխնիկայի փորձարկումևներդրում» ՓԲԸ ՀՀ Կոտայքի մարզ, ք.Եղվարդ Երևանյան 2 </w:t>
            </w:r>
          </w:p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Գնորդ՝  «ԱԳՐՈՀՈԼԴԻՆԳ ԱՐՄԵՆԻԱ» ՍՊԸ</w:t>
            </w:r>
          </w:p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Պայմանագիր՝  874-ՈՒ 25.02.2016թ.</w:t>
            </w:r>
          </w:p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100</w:t>
            </w:r>
            <w:r w:rsidRPr="00590F6D">
              <w:rPr>
                <w:rFonts w:ascii="Calibri" w:eastAsia="Calibri" w:hAnsi="Calibri" w:cs="Calibri"/>
                <w:sz w:val="22"/>
                <w:szCs w:val="22"/>
                <w:lang w:val="hy-AM"/>
              </w:rPr>
              <w:t> 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000 ԱՄՆ դոլարին համարժեք ՀՀ դրամի ներդրում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25.02.201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9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թ.</w:t>
            </w:r>
          </w:p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:rsidR="00776C17" w:rsidRPr="00776C17" w:rsidRDefault="00CC288F" w:rsidP="00776C17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 xml:space="preserve">Չի կատարվել: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Պարտավորությունը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չի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կատար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վ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ել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հաշվարկվել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է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 xml:space="preserve"> 20</w:t>
            </w:r>
            <w:r w:rsidRPr="00590F6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 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 xml:space="preserve">000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ԱՄՆ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դոլարին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համարժեք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ՀՀ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դրամի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տույժ</w:t>
            </w:r>
            <w:r w:rsidR="002537A6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:</w:t>
            </w:r>
            <w:r w:rsidR="00776C17" w:rsidRPr="00776C1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776C17" w:rsidRPr="00776C17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Գործը</w:t>
            </w:r>
            <w:r w:rsidR="00776C17" w:rsidRPr="00776C17">
              <w:rPr>
                <w:rFonts w:ascii="GHEA Grapalat" w:eastAsia="Calibri" w:hAnsi="GHEA Grapalat" w:cs="Sylfaen"/>
                <w:sz w:val="22"/>
                <w:szCs w:val="22"/>
              </w:rPr>
              <w:t xml:space="preserve"> </w:t>
            </w:r>
            <w:r w:rsidR="00776C17" w:rsidRPr="00776C17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գտնվում</w:t>
            </w:r>
            <w:r w:rsidR="00776C17" w:rsidRPr="00776C17">
              <w:rPr>
                <w:rFonts w:ascii="GHEA Grapalat" w:eastAsia="Calibri" w:hAnsi="GHEA Grapalat" w:cs="Sylfaen"/>
                <w:sz w:val="22"/>
                <w:szCs w:val="22"/>
              </w:rPr>
              <w:t xml:space="preserve"> </w:t>
            </w:r>
            <w:r w:rsidR="00776C17" w:rsidRPr="00776C17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է</w:t>
            </w:r>
            <w:r w:rsidR="00776C17" w:rsidRPr="00776C17">
              <w:rPr>
                <w:rFonts w:ascii="GHEA Grapalat" w:eastAsia="Calibri" w:hAnsi="GHEA Grapalat" w:cs="Sylfaen"/>
                <w:sz w:val="22"/>
                <w:szCs w:val="22"/>
              </w:rPr>
              <w:t xml:space="preserve"> </w:t>
            </w:r>
            <w:r w:rsidR="00776C17" w:rsidRPr="00776C17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դատական</w:t>
            </w:r>
            <w:r w:rsidR="00776C17" w:rsidRPr="00776C17">
              <w:rPr>
                <w:rFonts w:ascii="GHEA Grapalat" w:eastAsia="Calibri" w:hAnsi="GHEA Grapalat" w:cs="Sylfaen"/>
                <w:sz w:val="22"/>
                <w:szCs w:val="22"/>
              </w:rPr>
              <w:t xml:space="preserve"> </w:t>
            </w:r>
            <w:r w:rsidR="00776C17" w:rsidRPr="00776C17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վարույթում</w:t>
            </w:r>
            <w:r w:rsidR="00776C1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:</w:t>
            </w:r>
          </w:p>
          <w:p w:rsidR="00CC288F" w:rsidRPr="00776C17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</w:p>
        </w:tc>
      </w:tr>
      <w:tr w:rsidR="00CC288F" w:rsidRPr="00590F6D" w:rsidTr="00A30B68">
        <w:trPr>
          <w:jc w:val="center"/>
        </w:trPr>
        <w:tc>
          <w:tcPr>
            <w:tcW w:w="511" w:type="dxa"/>
            <w:shd w:val="clear" w:color="auto" w:fill="auto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3</w:t>
            </w:r>
          </w:p>
        </w:tc>
        <w:tc>
          <w:tcPr>
            <w:tcW w:w="6044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«Ս.Վ.Մալայանի անվան ակնաբուժական կենտրոն» ՓԲԸ 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քաղ.Երևան Ֆուչիկի 30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Գնորդ՝«Ս.Վ.Մալայանի ակնաբուժական կենտրոն» ՓԲԸ</w:t>
            </w:r>
          </w:p>
          <w:p w:rsidR="00CC288F" w:rsidRDefault="00CC288F" w:rsidP="009A23DF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Պայմանագիր`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601-Ու 07.10.2003թ.</w:t>
            </w:r>
          </w:p>
          <w:p w:rsidR="00B74459" w:rsidRPr="00590F6D" w:rsidRDefault="00B74459" w:rsidP="009A23DF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</w:tc>
        <w:tc>
          <w:tcPr>
            <w:tcW w:w="297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Պրոֆիլի պահպանում</w:t>
            </w:r>
          </w:p>
        </w:tc>
        <w:tc>
          <w:tcPr>
            <w:tcW w:w="216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07.10.2019թ.</w:t>
            </w:r>
          </w:p>
        </w:tc>
        <w:tc>
          <w:tcPr>
            <w:tcW w:w="288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CC288F" w:rsidRPr="002537A6" w:rsidRDefault="00CC288F" w:rsidP="009A23DF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Պահպանվել է</w:t>
            </w:r>
            <w:r w:rsidR="002537A6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:</w:t>
            </w:r>
          </w:p>
        </w:tc>
      </w:tr>
      <w:tr w:rsidR="00CC288F" w:rsidRPr="00590F6D" w:rsidTr="00A30B68">
        <w:trPr>
          <w:jc w:val="center"/>
        </w:trPr>
        <w:tc>
          <w:tcPr>
            <w:tcW w:w="511" w:type="dxa"/>
            <w:shd w:val="clear" w:color="auto" w:fill="auto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lastRenderedPageBreak/>
              <w:t>4</w:t>
            </w:r>
          </w:p>
        </w:tc>
        <w:tc>
          <w:tcPr>
            <w:tcW w:w="6044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«Ռադիո» ՓԲԸ-ի 100% բաժնետոմսեր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Գեղարքունիքի մարզ,գ.Նորատուս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Գնորդ՝«Միջազգային ռադիոցանց» ՓԲԸ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Պայմանագիր` 864-Ու 28.12 2010թ.</w:t>
            </w:r>
          </w:p>
        </w:tc>
        <w:tc>
          <w:tcPr>
            <w:tcW w:w="297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</w:p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Պրոֆիլի պահպանում</w:t>
            </w:r>
          </w:p>
        </w:tc>
        <w:tc>
          <w:tcPr>
            <w:tcW w:w="216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29.12.201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9</w:t>
            </w: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թ.</w:t>
            </w:r>
          </w:p>
        </w:tc>
        <w:tc>
          <w:tcPr>
            <w:tcW w:w="288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CC288F" w:rsidRPr="002537A6" w:rsidRDefault="00CC288F" w:rsidP="009A23DF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</w:rPr>
              <w:t>Պահպանվել է</w:t>
            </w:r>
            <w:r w:rsidR="002537A6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:</w:t>
            </w:r>
          </w:p>
        </w:tc>
      </w:tr>
      <w:tr w:rsidR="00CC288F" w:rsidRPr="00590F6D" w:rsidTr="00A30B68">
        <w:trPr>
          <w:trHeight w:val="1903"/>
          <w:jc w:val="center"/>
        </w:trPr>
        <w:tc>
          <w:tcPr>
            <w:tcW w:w="511" w:type="dxa"/>
            <w:shd w:val="clear" w:color="auto" w:fill="auto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5</w:t>
            </w:r>
          </w:p>
        </w:tc>
        <w:tc>
          <w:tcPr>
            <w:tcW w:w="6044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ՀՀ Լոռու մարզ, Տաշիր քաղաքային համայնքի Վ.Սարգսյան փողոց, 4-րդ թաղամաս, թիվ 36/1 հասցեում գտնվող գույք</w:t>
            </w: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ՀՀ Լոռու մարզ Տաշիր համայնք</w:t>
            </w: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879-Ու 09.08.2018թ.</w:t>
            </w:r>
            <w:r w:rsidRPr="00590F6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պայմանագիր</w:t>
            </w: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32</w:t>
            </w:r>
            <w:r w:rsidRPr="00590F6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000</w:t>
            </w:r>
            <w:r w:rsidRPr="00590F6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000 ՀՀ դրամի ներդրում</w:t>
            </w:r>
          </w:p>
        </w:tc>
        <w:tc>
          <w:tcPr>
            <w:tcW w:w="216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06.09.2019թ.</w:t>
            </w:r>
          </w:p>
        </w:tc>
        <w:tc>
          <w:tcPr>
            <w:tcW w:w="288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Կատարվել է 32</w:t>
            </w:r>
            <w:r w:rsidRPr="00590F6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770</w:t>
            </w:r>
            <w:r w:rsidRPr="00590F6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000 ՀՀ դրամ</w:t>
            </w:r>
            <w:r w:rsidR="002537A6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CC288F" w:rsidRPr="00590F6D" w:rsidTr="00A30B68">
        <w:trPr>
          <w:trHeight w:val="1903"/>
          <w:jc w:val="center"/>
        </w:trPr>
        <w:tc>
          <w:tcPr>
            <w:tcW w:w="511" w:type="dxa"/>
            <w:shd w:val="clear" w:color="auto" w:fill="auto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6</w:t>
            </w:r>
          </w:p>
        </w:tc>
        <w:tc>
          <w:tcPr>
            <w:tcW w:w="6044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«Դիլիջան մանկան հակատուբերկուլյոզային առողջարան» ՓԲԸ-ի 100 % պետական սեփականություն հանդիսացող բաժնետոմսեր</w:t>
            </w: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Գնորդ՝ «Առողջ ապագա բժշկական կենտրոն» ՍՊԸ</w:t>
            </w: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880-Ու 21.11.2018թ. պայմանագիր</w:t>
            </w:r>
          </w:p>
        </w:tc>
        <w:tc>
          <w:tcPr>
            <w:tcW w:w="297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en-US"/>
              </w:rPr>
              <w:t>Պրոֆիլի պահպանում</w:t>
            </w:r>
          </w:p>
        </w:tc>
        <w:tc>
          <w:tcPr>
            <w:tcW w:w="216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21.11.2019թ.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CC288F" w:rsidRPr="002537A6" w:rsidRDefault="00CC288F" w:rsidP="009A23DF">
            <w:pPr>
              <w:tabs>
                <w:tab w:val="left" w:pos="14459"/>
              </w:tabs>
              <w:jc w:val="center"/>
              <w:rPr>
                <w:rFonts w:ascii="GHEA Grapalat" w:hAnsi="GHEA Grapalat"/>
                <w:lang w:val="hy-AM"/>
              </w:rPr>
            </w:pPr>
            <w:r w:rsidRPr="002537A6">
              <w:rPr>
                <w:rFonts w:ascii="GHEA Grapalat" w:hAnsi="GHEA Grapalat"/>
                <w:sz w:val="22"/>
                <w:szCs w:val="22"/>
                <w:lang w:val="hy-AM"/>
              </w:rPr>
              <w:t>Պարտավորությունը  չի կատարվել</w:t>
            </w:r>
            <w:r w:rsidR="002537A6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r w:rsidRPr="002537A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CC288F" w:rsidRPr="00BB2A79" w:rsidTr="00A30B68">
        <w:trPr>
          <w:trHeight w:val="1903"/>
          <w:jc w:val="center"/>
        </w:trPr>
        <w:tc>
          <w:tcPr>
            <w:tcW w:w="511" w:type="dxa"/>
            <w:shd w:val="clear" w:color="auto" w:fill="auto"/>
          </w:tcPr>
          <w:p w:rsidR="00CC288F" w:rsidRPr="00590F6D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590F6D">
              <w:rPr>
                <w:rFonts w:ascii="GHEA Grapalat" w:eastAsia="Calibri" w:hAnsi="GHEA Grapalat" w:cs="Sylfaen"/>
                <w:sz w:val="22"/>
                <w:szCs w:val="22"/>
                <w:lang w:val="en-US"/>
              </w:rPr>
              <w:t>7</w:t>
            </w:r>
          </w:p>
        </w:tc>
        <w:tc>
          <w:tcPr>
            <w:tcW w:w="6044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Հրազդանի կինոցանցի գույքի կազմից առանձնացված «Բարեկամություն» կինոթատրոնի գույք</w:t>
            </w: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Գնորդ՝ Արտավազդ Ղազարյան</w:t>
            </w: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226-Մ 24.01.2005թ. պայմանագիր</w:t>
            </w:r>
          </w:p>
        </w:tc>
        <w:tc>
          <w:tcPr>
            <w:tcW w:w="297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Պրոֆիլի պահպանում</w:t>
            </w:r>
          </w:p>
        </w:tc>
        <w:tc>
          <w:tcPr>
            <w:tcW w:w="2160" w:type="dxa"/>
            <w:shd w:val="clear" w:color="auto" w:fill="auto"/>
          </w:tcPr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590F6D" w:rsidRDefault="00CC288F" w:rsidP="009A23DF">
            <w:pPr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24.02.2019թ.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CC288F" w:rsidRPr="00590F6D" w:rsidRDefault="00CC288F" w:rsidP="002537A6">
            <w:pPr>
              <w:tabs>
                <w:tab w:val="left" w:pos="14459"/>
              </w:tabs>
              <w:jc w:val="center"/>
              <w:rPr>
                <w:rFonts w:ascii="GHEA Grapalat" w:hAnsi="GHEA Grapalat"/>
                <w:lang w:val="hy-AM"/>
              </w:rPr>
            </w:pP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>Գնորդի 12.07.2019թ. գրությ</w:t>
            </w:r>
            <w:r w:rsidR="002537A6">
              <w:rPr>
                <w:rFonts w:ascii="GHEA Grapalat" w:hAnsi="GHEA Grapalat"/>
                <w:sz w:val="22"/>
                <w:szCs w:val="22"/>
                <w:lang w:val="hy-AM"/>
              </w:rPr>
              <w:t xml:space="preserve">ամբ </w:t>
            </w:r>
            <w:r w:rsidRPr="00590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հայտնվել է, որ  «Բարեկամություն» կինոթատրոնի շենքի դահլիճում հրդեհ է բռնկվել։ ՀՀ  ոստիկանության Հրազդանի բաժնի 26.06. 2019թ. որոշման ուսումնասիրությունից պարզվել է, որ  քրեական գործի հարուցումը մերժվել է։ </w:t>
            </w:r>
          </w:p>
        </w:tc>
      </w:tr>
    </w:tbl>
    <w:p w:rsidR="00CC288F" w:rsidRPr="00590F6D" w:rsidRDefault="00CC288F" w:rsidP="00CC288F">
      <w:pPr>
        <w:spacing w:line="360" w:lineRule="auto"/>
        <w:jc w:val="center"/>
        <w:rPr>
          <w:rFonts w:ascii="GHEA Grapalat" w:eastAsia="Batang" w:hAnsi="GHEA Grapalat" w:cs="Sylfaen"/>
          <w:b/>
          <w:color w:val="FF0000"/>
          <w:sz w:val="22"/>
          <w:szCs w:val="22"/>
          <w:lang w:val="hy-AM"/>
        </w:rPr>
      </w:pPr>
    </w:p>
    <w:p w:rsidR="00CC288F" w:rsidRPr="00590F6D" w:rsidRDefault="00CC288F" w:rsidP="00CC288F">
      <w:pPr>
        <w:keepNext/>
        <w:jc w:val="right"/>
        <w:outlineLvl w:val="2"/>
        <w:rPr>
          <w:rFonts w:ascii="GHEA Grapalat" w:eastAsia="Batang" w:hAnsi="GHEA Grapalat" w:cs="Sylfaen"/>
          <w:b/>
          <w:color w:val="FF0000"/>
          <w:kern w:val="16"/>
          <w:sz w:val="22"/>
          <w:szCs w:val="22"/>
          <w:lang w:val="hy-AM" w:eastAsia="ko-KR"/>
        </w:rPr>
        <w:sectPr w:rsidR="00CC288F" w:rsidRPr="00590F6D" w:rsidSect="00A30B68">
          <w:footerReference w:type="even" r:id="rId8"/>
          <w:footerReference w:type="default" r:id="rId9"/>
          <w:pgSz w:w="16838" w:h="11906" w:orient="landscape"/>
          <w:pgMar w:top="810" w:right="629" w:bottom="180" w:left="1134" w:header="709" w:footer="379" w:gutter="0"/>
          <w:cols w:space="708"/>
          <w:docGrid w:linePitch="360"/>
        </w:sectPr>
      </w:pPr>
    </w:p>
    <w:p w:rsidR="00CC288F" w:rsidRPr="00590F6D" w:rsidRDefault="00CC288F" w:rsidP="00CC288F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2"/>
          <w:szCs w:val="22"/>
          <w:lang w:val="hy-AM" w:eastAsia="ko-KR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lastRenderedPageBreak/>
        <w:t>Հավելված 3</w:t>
      </w:r>
    </w:p>
    <w:p w:rsidR="00CC288F" w:rsidRDefault="00CC288F" w:rsidP="006F1320">
      <w:pPr>
        <w:widowControl w:val="0"/>
        <w:ind w:right="-4"/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af-ZA"/>
        </w:rPr>
        <w:t>«</w:t>
      </w: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>Պետական գույքի  մասնավորեցման  20</w:t>
      </w:r>
      <w:r w:rsidRPr="00590F6D">
        <w:rPr>
          <w:rFonts w:ascii="GHEA Grapalat" w:eastAsia="Batang" w:hAnsi="GHEA Grapalat" w:cs="Miriam"/>
          <w:b/>
          <w:sz w:val="22"/>
          <w:szCs w:val="22"/>
          <w:lang w:val="af-ZA"/>
        </w:rPr>
        <w:t>17</w:t>
      </w: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>-20</w:t>
      </w:r>
      <w:r w:rsidRPr="00590F6D">
        <w:rPr>
          <w:rFonts w:ascii="GHEA Grapalat" w:eastAsia="Batang" w:hAnsi="GHEA Grapalat" w:cs="Miriam"/>
          <w:b/>
          <w:sz w:val="22"/>
          <w:szCs w:val="22"/>
          <w:lang w:val="af-ZA"/>
        </w:rPr>
        <w:t>20</w:t>
      </w: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 xml:space="preserve">  թվականների  ծրագրի</w:t>
      </w:r>
    </w:p>
    <w:p w:rsidR="00CC288F" w:rsidRPr="00590F6D" w:rsidRDefault="00CC288F" w:rsidP="006F1320">
      <w:pPr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ab/>
        <w:t>կատարման 2019  թվականի  տարեկան  հաշվետվությունը հաստատելու մասին»</w:t>
      </w:r>
    </w:p>
    <w:p w:rsidR="006F1320" w:rsidRDefault="00CC288F" w:rsidP="006F1320">
      <w:pPr>
        <w:jc w:val="right"/>
        <w:rPr>
          <w:rFonts w:ascii="GHEA Grapalat" w:eastAsia="Batang" w:hAnsi="GHEA Grapalat" w:cs="Sylfaen"/>
          <w:sz w:val="22"/>
          <w:szCs w:val="22"/>
          <w:lang w:val="hy-AM"/>
        </w:rPr>
      </w:pPr>
      <w:r w:rsidRPr="00590F6D">
        <w:rPr>
          <w:rFonts w:ascii="GHEA Grapalat" w:eastAsia="Batang" w:hAnsi="GHEA Grapalat" w:cs="Miriam"/>
          <w:b/>
          <w:sz w:val="22"/>
          <w:szCs w:val="22"/>
          <w:lang w:val="hy-AM"/>
        </w:rPr>
        <w:t>Հայաստանի Հանրապետության օրենքի</w:t>
      </w:r>
    </w:p>
    <w:p w:rsidR="006F1320" w:rsidRDefault="006F1320" w:rsidP="006F1320">
      <w:pPr>
        <w:jc w:val="right"/>
        <w:rPr>
          <w:rFonts w:ascii="GHEA Grapalat" w:eastAsia="Batang" w:hAnsi="GHEA Grapalat" w:cs="Sylfaen"/>
          <w:sz w:val="22"/>
          <w:szCs w:val="22"/>
          <w:lang w:val="hy-AM"/>
        </w:rPr>
      </w:pPr>
    </w:p>
    <w:p w:rsidR="006F1320" w:rsidRDefault="006F1320" w:rsidP="006F1320">
      <w:pPr>
        <w:jc w:val="right"/>
        <w:rPr>
          <w:rFonts w:ascii="GHEA Grapalat" w:eastAsia="Batang" w:hAnsi="GHEA Grapalat" w:cs="Sylfaen"/>
          <w:sz w:val="22"/>
          <w:szCs w:val="22"/>
          <w:lang w:val="hy-AM"/>
        </w:rPr>
      </w:pPr>
    </w:p>
    <w:p w:rsidR="00CC288F" w:rsidRPr="006F1320" w:rsidRDefault="00CC288F" w:rsidP="006F1320">
      <w:pPr>
        <w:jc w:val="center"/>
        <w:rPr>
          <w:rFonts w:ascii="GHEA Grapalat" w:eastAsia="Batang" w:hAnsi="GHEA Grapalat" w:cs="Sylfaen"/>
          <w:sz w:val="22"/>
          <w:szCs w:val="22"/>
          <w:lang w:val="hy-AM"/>
        </w:rPr>
      </w:pP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ՏԵՂԵԿՈՒԹՅՈՒՆՆԵՐ</w:t>
      </w:r>
    </w:p>
    <w:p w:rsidR="00CC288F" w:rsidRPr="00590F6D" w:rsidRDefault="00CC288F" w:rsidP="00CC288F">
      <w:pPr>
        <w:spacing w:line="360" w:lineRule="auto"/>
        <w:ind w:firstLine="720"/>
        <w:jc w:val="center"/>
        <w:rPr>
          <w:rFonts w:ascii="GHEA Grapalat" w:eastAsia="Batang" w:hAnsi="GHEA Grapalat" w:cs="Miriam"/>
          <w:b/>
          <w:sz w:val="22"/>
          <w:szCs w:val="22"/>
          <w:lang w:val="hy-AM"/>
        </w:rPr>
      </w:pP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>Հաշվետու ժամանակահատվածում լուծարման և սնանկացման գործընթացի մասին</w:t>
      </w:r>
    </w:p>
    <w:tbl>
      <w:tblPr>
        <w:tblW w:w="10530" w:type="dxa"/>
        <w:jc w:val="center"/>
        <w:tblInd w:w="-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92"/>
        <w:gridCol w:w="851"/>
        <w:gridCol w:w="2607"/>
        <w:gridCol w:w="2700"/>
        <w:gridCol w:w="2160"/>
        <w:gridCol w:w="1620"/>
      </w:tblGrid>
      <w:tr w:rsidR="00CC288F" w:rsidRPr="00590F6D" w:rsidTr="006F1320">
        <w:trPr>
          <w:cantSplit/>
          <w:trHeight w:val="322"/>
          <w:jc w:val="center"/>
        </w:trPr>
        <w:tc>
          <w:tcPr>
            <w:tcW w:w="592" w:type="dxa"/>
            <w:vMerge w:val="restart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kern w:val="16"/>
                <w:lang w:val="en-US" w:eastAsia="en-US"/>
              </w:rPr>
            </w:pPr>
            <w:r w:rsidRPr="00590F6D">
              <w:rPr>
                <w:rFonts w:ascii="GHEA Grapalat" w:eastAsia="Batang" w:hAnsi="GHEA Grapalat" w:cs="Sylfaen"/>
                <w:kern w:val="16"/>
                <w:sz w:val="22"/>
                <w:szCs w:val="22"/>
                <w:lang w:val="en-US" w:eastAsia="en-US"/>
              </w:rPr>
              <w:t>Հ</w:t>
            </w:r>
            <w:r w:rsidRPr="00590F6D">
              <w:rPr>
                <w:rFonts w:ascii="GHEA Grapalat" w:eastAsia="Batang" w:hAnsi="GHEA Grapalat" w:cs="Arial"/>
                <w:kern w:val="16"/>
                <w:sz w:val="22"/>
                <w:szCs w:val="22"/>
                <w:lang w:val="en-US" w:eastAsia="en-US"/>
              </w:rPr>
              <w:t>/</w:t>
            </w:r>
            <w:r w:rsidRPr="00590F6D">
              <w:rPr>
                <w:rFonts w:ascii="GHEA Grapalat" w:eastAsia="Batang" w:hAnsi="GHEA Grapalat" w:cs="Sylfaen"/>
                <w:kern w:val="16"/>
                <w:sz w:val="22"/>
                <w:szCs w:val="22"/>
                <w:lang w:val="en-US" w:eastAsia="en-US"/>
              </w:rPr>
              <w:t>Հ</w:t>
            </w:r>
          </w:p>
        </w:tc>
        <w:tc>
          <w:tcPr>
            <w:tcW w:w="851" w:type="dxa"/>
            <w:vMerge w:val="restart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Ծածկա</w:t>
            </w:r>
            <w:r w:rsidRPr="00590F6D">
              <w:rPr>
                <w:rFonts w:ascii="GHEA Grapalat" w:eastAsia="Batang" w:hAnsi="GHEA Grapalat" w:cs="Arial"/>
                <w:sz w:val="22"/>
                <w:szCs w:val="22"/>
              </w:rPr>
              <w:t>-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գիրը</w:t>
            </w:r>
            <w:r w:rsidRPr="00590F6D">
              <w:rPr>
                <w:rFonts w:ascii="GHEA Grapalat" w:eastAsia="Batang" w:hAnsi="GHEA Grapalat" w:cs="Arial"/>
                <w:sz w:val="22"/>
                <w:szCs w:val="22"/>
              </w:rPr>
              <w:t xml:space="preserve">`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ըստԾրագրի</w:t>
            </w:r>
          </w:p>
        </w:tc>
        <w:tc>
          <w:tcPr>
            <w:tcW w:w="2607" w:type="dxa"/>
            <w:vMerge w:val="restart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Ընկերության</w:t>
            </w:r>
            <w:r w:rsidRPr="00590F6D">
              <w:rPr>
                <w:rFonts w:ascii="GHEA Grapalat" w:eastAsia="Batang" w:hAnsi="GHEA Grapalat" w:cs="Arial"/>
                <w:sz w:val="22"/>
                <w:szCs w:val="22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անվանումը</w:t>
            </w:r>
          </w:p>
        </w:tc>
        <w:tc>
          <w:tcPr>
            <w:tcW w:w="2700" w:type="dxa"/>
            <w:vMerge w:val="restart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Հիմնադիրը</w:t>
            </w:r>
          </w:p>
        </w:tc>
        <w:tc>
          <w:tcPr>
            <w:tcW w:w="2160" w:type="dxa"/>
            <w:vMerge w:val="restart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Լուծարման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մասին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Հայաստանի Հանրապետության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Կառավարության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որոշման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համարը</w:t>
            </w:r>
            <w:r w:rsidRPr="00590F6D">
              <w:rPr>
                <w:rFonts w:ascii="GHEA Grapalat" w:eastAsia="Batang" w:hAnsi="GHEA Grapalat" w:cs="Arial"/>
                <w:sz w:val="22"/>
                <w:szCs w:val="22"/>
              </w:rPr>
              <w:t xml:space="preserve">,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ամսաթիվը</w:t>
            </w:r>
          </w:p>
        </w:tc>
        <w:tc>
          <w:tcPr>
            <w:tcW w:w="1620" w:type="dxa"/>
            <w:vMerge w:val="restart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Լուծարման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ընթացքը</w:t>
            </w:r>
          </w:p>
        </w:tc>
      </w:tr>
      <w:tr w:rsidR="00CC288F" w:rsidRPr="00590F6D" w:rsidTr="006F1320">
        <w:trPr>
          <w:cantSplit/>
          <w:trHeight w:val="750"/>
          <w:jc w:val="center"/>
        </w:trPr>
        <w:tc>
          <w:tcPr>
            <w:tcW w:w="592" w:type="dxa"/>
            <w:vMerge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851" w:type="dxa"/>
            <w:vMerge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607" w:type="dxa"/>
            <w:vMerge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700" w:type="dxa"/>
            <w:vMerge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160" w:type="dxa"/>
            <w:vMerge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1620" w:type="dxa"/>
            <w:vMerge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</w:tr>
      <w:tr w:rsidR="00CC288F" w:rsidRPr="00590F6D" w:rsidTr="006F1320">
        <w:trPr>
          <w:trHeight w:val="270"/>
          <w:jc w:val="center"/>
        </w:trPr>
        <w:tc>
          <w:tcPr>
            <w:tcW w:w="592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</w:rPr>
              <w:t>2</w:t>
            </w:r>
          </w:p>
        </w:tc>
        <w:tc>
          <w:tcPr>
            <w:tcW w:w="2607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</w:rPr>
              <w:t>3</w:t>
            </w:r>
          </w:p>
        </w:tc>
        <w:tc>
          <w:tcPr>
            <w:tcW w:w="27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</w:rPr>
              <w:t>4</w:t>
            </w:r>
          </w:p>
        </w:tc>
        <w:tc>
          <w:tcPr>
            <w:tcW w:w="216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</w:rPr>
              <w:t>5</w:t>
            </w:r>
          </w:p>
        </w:tc>
        <w:tc>
          <w:tcPr>
            <w:tcW w:w="162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</w:rPr>
              <w:t>6</w:t>
            </w:r>
          </w:p>
        </w:tc>
      </w:tr>
      <w:tr w:rsidR="00CC288F" w:rsidRPr="00590F6D" w:rsidTr="006F1320">
        <w:trPr>
          <w:trHeight w:val="255"/>
          <w:jc w:val="center"/>
        </w:trPr>
        <w:tc>
          <w:tcPr>
            <w:tcW w:w="592" w:type="dxa"/>
          </w:tcPr>
          <w:p w:rsidR="00CC288F" w:rsidRPr="00590F6D" w:rsidRDefault="00CC288F" w:rsidP="009A23DF">
            <w:pPr>
              <w:numPr>
                <w:ilvl w:val="0"/>
                <w:numId w:val="5"/>
              </w:numPr>
              <w:jc w:val="right"/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851" w:type="dxa"/>
          </w:tcPr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20904.8</w:t>
            </w:r>
          </w:p>
        </w:tc>
        <w:tc>
          <w:tcPr>
            <w:tcW w:w="2607" w:type="dxa"/>
          </w:tcPr>
          <w:p w:rsidR="00CC288F" w:rsidRPr="00590F6D" w:rsidRDefault="00CC288F" w:rsidP="009A23DF">
            <w:pPr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>«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Արթիկի նավթամթերք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 xml:space="preserve">»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 xml:space="preserve"> ՓԲԸ</w:t>
            </w:r>
          </w:p>
        </w:tc>
        <w:tc>
          <w:tcPr>
            <w:tcW w:w="27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Պ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ետական գույքի կառավարման կոմիտե</w:t>
            </w:r>
          </w:p>
        </w:tc>
        <w:tc>
          <w:tcPr>
            <w:tcW w:w="2160" w:type="dxa"/>
            <w:vAlign w:val="center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Հայաստանի Հանրապետության</w:t>
            </w:r>
          </w:p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կառավարության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 xml:space="preserve"> 20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 xml:space="preserve">16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թվականի սեպտեմբերի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>22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-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ի</w:t>
            </w:r>
          </w:p>
          <w:p w:rsidR="00CC288F" w:rsidRPr="00590F6D" w:rsidRDefault="00CC288F" w:rsidP="009A23DF">
            <w:pPr>
              <w:spacing w:line="216" w:lineRule="auto"/>
              <w:rPr>
                <w:rFonts w:ascii="GHEA Grapalat" w:eastAsia="Batang" w:hAnsi="GHEA Grapalat" w:cs="Sylfaen"/>
                <w:lang w:val="af-ZA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N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971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af-ZA"/>
              </w:rPr>
              <w:t>-Ա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որոշում</w:t>
            </w:r>
          </w:p>
        </w:tc>
        <w:tc>
          <w:tcPr>
            <w:tcW w:w="1620" w:type="dxa"/>
          </w:tcPr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Սնանկ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:</w:t>
            </w:r>
          </w:p>
        </w:tc>
      </w:tr>
      <w:tr w:rsidR="00CC288F" w:rsidRPr="00590F6D" w:rsidTr="006F1320">
        <w:trPr>
          <w:trHeight w:val="255"/>
          <w:jc w:val="center"/>
        </w:trPr>
        <w:tc>
          <w:tcPr>
            <w:tcW w:w="592" w:type="dxa"/>
          </w:tcPr>
          <w:p w:rsidR="00CC288F" w:rsidRPr="00590F6D" w:rsidRDefault="00CC288F" w:rsidP="009A23DF">
            <w:pPr>
              <w:numPr>
                <w:ilvl w:val="0"/>
                <w:numId w:val="5"/>
              </w:numPr>
              <w:jc w:val="right"/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851" w:type="dxa"/>
          </w:tcPr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90111</w:t>
            </w:r>
          </w:p>
        </w:tc>
        <w:tc>
          <w:tcPr>
            <w:tcW w:w="2607" w:type="dxa"/>
          </w:tcPr>
          <w:p w:rsidR="00CC288F" w:rsidRPr="00590F6D" w:rsidRDefault="00CC288F" w:rsidP="009A23DF">
            <w:pPr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>«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Օշական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 xml:space="preserve">»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 xml:space="preserve"> մանկական </w:t>
            </w:r>
          </w:p>
          <w:p w:rsidR="00CC288F" w:rsidRPr="00590F6D" w:rsidRDefault="00CC288F" w:rsidP="009A23DF">
            <w:pPr>
              <w:rPr>
                <w:rFonts w:ascii="GHEA Grapalat" w:eastAsia="Batang" w:hAnsi="GHEA Grapalat" w:cs="Sylfaen"/>
                <w:lang w:eastAsia="ko-KR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վերականգնողական կենտրոն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 xml:space="preserve">»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 xml:space="preserve"> ՓԲԸ</w:t>
            </w:r>
          </w:p>
        </w:tc>
        <w:tc>
          <w:tcPr>
            <w:tcW w:w="27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Պ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ետական գույքի կառավարման կոմիտե</w:t>
            </w:r>
          </w:p>
        </w:tc>
        <w:tc>
          <w:tcPr>
            <w:tcW w:w="2160" w:type="dxa"/>
            <w:vAlign w:val="center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Հայաստանի Հանրապետության</w:t>
            </w:r>
          </w:p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կառավարության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 xml:space="preserve"> 20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 xml:space="preserve">17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 w:eastAsia="ko-KR"/>
              </w:rPr>
              <w:t xml:space="preserve">օգոստոսի 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 w:eastAsia="ko-KR"/>
              </w:rPr>
              <w:t>3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-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ի</w:t>
            </w:r>
          </w:p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N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 w:eastAsia="ko-KR"/>
              </w:rPr>
              <w:t>940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af-ZA"/>
              </w:rPr>
              <w:t>-Ա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որոշում</w:t>
            </w:r>
          </w:p>
        </w:tc>
        <w:tc>
          <w:tcPr>
            <w:tcW w:w="1620" w:type="dxa"/>
          </w:tcPr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Գտնվում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է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լուծարման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գործընթացում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:</w:t>
            </w:r>
          </w:p>
        </w:tc>
      </w:tr>
      <w:tr w:rsidR="00CC288F" w:rsidRPr="00590F6D" w:rsidTr="006F1320">
        <w:trPr>
          <w:trHeight w:val="255"/>
          <w:jc w:val="center"/>
        </w:trPr>
        <w:tc>
          <w:tcPr>
            <w:tcW w:w="592" w:type="dxa"/>
          </w:tcPr>
          <w:p w:rsidR="00CC288F" w:rsidRPr="00590F6D" w:rsidRDefault="00CC288F" w:rsidP="009A23DF">
            <w:pPr>
              <w:numPr>
                <w:ilvl w:val="0"/>
                <w:numId w:val="5"/>
              </w:numPr>
              <w:jc w:val="right"/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851" w:type="dxa"/>
          </w:tcPr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62021</w:t>
            </w:r>
          </w:p>
        </w:tc>
        <w:tc>
          <w:tcPr>
            <w:tcW w:w="2607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>«Արաքս» ՓԲԸ</w:t>
            </w:r>
          </w:p>
        </w:tc>
        <w:tc>
          <w:tcPr>
            <w:tcW w:w="27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Պ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ետական գույքի կառավարման կոմիտե</w:t>
            </w:r>
          </w:p>
        </w:tc>
        <w:tc>
          <w:tcPr>
            <w:tcW w:w="2160" w:type="dxa"/>
            <w:vAlign w:val="center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Հայաստանի Հանրապետության</w:t>
            </w:r>
          </w:p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կառավարության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 xml:space="preserve"> 20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>1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 w:eastAsia="ko-KR"/>
              </w:rPr>
              <w:t xml:space="preserve">8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 w:eastAsia="ko-KR"/>
              </w:rPr>
              <w:t xml:space="preserve">մարտի 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 w:eastAsia="ko-KR"/>
              </w:rPr>
              <w:t>15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-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ի</w:t>
            </w:r>
          </w:p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N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 w:eastAsia="ko-KR"/>
              </w:rPr>
              <w:t>266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af-ZA"/>
              </w:rPr>
              <w:t>-Ա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որոշում</w:t>
            </w:r>
          </w:p>
        </w:tc>
        <w:tc>
          <w:tcPr>
            <w:tcW w:w="1620" w:type="dxa"/>
          </w:tcPr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Լուծարված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:</w:t>
            </w:r>
          </w:p>
        </w:tc>
      </w:tr>
      <w:tr w:rsidR="00CC288F" w:rsidRPr="00590F6D" w:rsidTr="006F1320">
        <w:trPr>
          <w:trHeight w:val="255"/>
          <w:jc w:val="center"/>
        </w:trPr>
        <w:tc>
          <w:tcPr>
            <w:tcW w:w="592" w:type="dxa"/>
          </w:tcPr>
          <w:p w:rsidR="00CC288F" w:rsidRPr="00590F6D" w:rsidRDefault="00CC288F" w:rsidP="009A23DF">
            <w:pPr>
              <w:numPr>
                <w:ilvl w:val="0"/>
                <w:numId w:val="5"/>
              </w:numPr>
              <w:jc w:val="right"/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851" w:type="dxa"/>
          </w:tcPr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90100</w:t>
            </w:r>
          </w:p>
        </w:tc>
        <w:tc>
          <w:tcPr>
            <w:tcW w:w="2607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>«Ագրոսպասարկում» ՓԲԸ</w:t>
            </w:r>
          </w:p>
        </w:tc>
        <w:tc>
          <w:tcPr>
            <w:tcW w:w="27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Պ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ետական գույքի կառավարման կոմիտե</w:t>
            </w:r>
          </w:p>
        </w:tc>
        <w:tc>
          <w:tcPr>
            <w:tcW w:w="2160" w:type="dxa"/>
            <w:vAlign w:val="center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Հայաստանի Հանրապետության</w:t>
            </w:r>
          </w:p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կառավարության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 xml:space="preserve"> 20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>1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 w:eastAsia="ko-KR"/>
              </w:rPr>
              <w:t xml:space="preserve">8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 w:eastAsia="ko-KR"/>
              </w:rPr>
              <w:t xml:space="preserve">նոյեմբերի 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 w:eastAsia="ko-KR"/>
              </w:rPr>
              <w:t>8-ի</w:t>
            </w:r>
          </w:p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 w:eastAsia="ko-KR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N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 w:eastAsia="ko-KR"/>
              </w:rPr>
              <w:t>1268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af-ZA"/>
              </w:rPr>
              <w:t>-Ա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որոշում</w:t>
            </w:r>
          </w:p>
        </w:tc>
        <w:tc>
          <w:tcPr>
            <w:tcW w:w="1620" w:type="dxa"/>
          </w:tcPr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Գտնվում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է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լուծարման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գործընթացում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en-US"/>
              </w:rPr>
              <w:t>:</w:t>
            </w:r>
          </w:p>
        </w:tc>
      </w:tr>
      <w:tr w:rsidR="00CC288F" w:rsidRPr="00590F6D" w:rsidTr="006F1320">
        <w:trPr>
          <w:trHeight w:val="255"/>
          <w:jc w:val="center"/>
        </w:trPr>
        <w:tc>
          <w:tcPr>
            <w:tcW w:w="592" w:type="dxa"/>
          </w:tcPr>
          <w:p w:rsidR="00CC288F" w:rsidRPr="00590F6D" w:rsidRDefault="00CC288F" w:rsidP="009A23DF">
            <w:pPr>
              <w:numPr>
                <w:ilvl w:val="0"/>
                <w:numId w:val="5"/>
              </w:numPr>
              <w:jc w:val="right"/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851" w:type="dxa"/>
          </w:tcPr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90113</w:t>
            </w:r>
          </w:p>
        </w:tc>
        <w:tc>
          <w:tcPr>
            <w:tcW w:w="2607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>«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Երևանի երկաթուղու պոլիկլինիկա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en-US"/>
              </w:rPr>
              <w:t>» ՓԲԸ</w:t>
            </w:r>
          </w:p>
        </w:tc>
        <w:tc>
          <w:tcPr>
            <w:tcW w:w="2700" w:type="dxa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Պ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ետական գույքի կառավարման կոմիտե</w:t>
            </w:r>
          </w:p>
        </w:tc>
        <w:tc>
          <w:tcPr>
            <w:tcW w:w="2160" w:type="dxa"/>
            <w:vAlign w:val="center"/>
          </w:tcPr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Հայաստանի Հանրապետության</w:t>
            </w:r>
          </w:p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կառավարության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 xml:space="preserve"> 20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>19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 w:eastAsia="ko-KR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թվականի դեկտեմբերի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 w:eastAsia="ko-KR"/>
              </w:rPr>
              <w:t xml:space="preserve"> 26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 w:eastAsia="ko-KR"/>
              </w:rPr>
              <w:t>-ի</w:t>
            </w:r>
          </w:p>
          <w:p w:rsidR="00CC288F" w:rsidRPr="00590F6D" w:rsidRDefault="00CC288F" w:rsidP="009A23DF">
            <w:pPr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90F6D">
              <w:rPr>
                <w:rFonts w:ascii="GHEA Grapalat" w:eastAsia="Batang" w:hAnsi="GHEA Grapalat" w:cs="Miriam"/>
                <w:sz w:val="22"/>
                <w:szCs w:val="22"/>
                <w:lang w:val="af-ZA"/>
              </w:rPr>
              <w:t>N</w:t>
            </w:r>
            <w:r w:rsidRPr="00590F6D">
              <w:rPr>
                <w:rFonts w:ascii="GHEA Grapalat" w:eastAsia="Batang" w:hAnsi="GHEA Grapalat" w:cs="Miriam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 w:eastAsia="ko-KR"/>
              </w:rPr>
              <w:t>1963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af-ZA"/>
              </w:rPr>
              <w:t>-Ա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որոշում</w:t>
            </w:r>
          </w:p>
        </w:tc>
        <w:tc>
          <w:tcPr>
            <w:tcW w:w="1620" w:type="dxa"/>
          </w:tcPr>
          <w:p w:rsidR="00CC288F" w:rsidRPr="00590F6D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Գտնվում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է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լուծարման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 xml:space="preserve"> 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</w:rPr>
              <w:t>գործընթացում</w:t>
            </w:r>
            <w:r w:rsidRPr="00590F6D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։</w:t>
            </w:r>
          </w:p>
        </w:tc>
      </w:tr>
    </w:tbl>
    <w:p w:rsidR="00A30B68" w:rsidRDefault="00A30B68" w:rsidP="00CC288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sz w:val="22"/>
          <w:szCs w:val="22"/>
          <w:lang w:val="hy-AM"/>
        </w:rPr>
      </w:pPr>
    </w:p>
    <w:p w:rsidR="00A30B68" w:rsidRDefault="00A30B68" w:rsidP="00CC288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sz w:val="22"/>
          <w:szCs w:val="22"/>
          <w:lang w:val="hy-AM"/>
        </w:rPr>
      </w:pPr>
    </w:p>
    <w:p w:rsidR="00CC288F" w:rsidRPr="00590F6D" w:rsidRDefault="00CC288F" w:rsidP="00CC288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sz w:val="22"/>
          <w:szCs w:val="22"/>
          <w:lang w:val="af-ZA"/>
        </w:rPr>
      </w:pP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lastRenderedPageBreak/>
        <w:t>ՀԻՄՆԱՎՈՐՈՒՄ</w:t>
      </w:r>
    </w:p>
    <w:p w:rsidR="00CC288F" w:rsidRPr="00590F6D" w:rsidRDefault="00CC288F" w:rsidP="00CC288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sz w:val="22"/>
          <w:szCs w:val="22"/>
          <w:lang w:val="af-ZA"/>
        </w:rPr>
      </w:pP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af-ZA" w:eastAsia="en-US"/>
        </w:rPr>
      </w:pPr>
      <w:r w:rsidRPr="00590F6D">
        <w:rPr>
          <w:rFonts w:ascii="GHEA Grapalat" w:eastAsia="Batang" w:hAnsi="GHEA Grapalat" w:cs="Arial"/>
          <w:b/>
          <w:sz w:val="22"/>
          <w:szCs w:val="22"/>
          <w:lang w:val="af-ZA" w:eastAsia="en-US"/>
        </w:rPr>
        <w:t>«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en-US" w:eastAsia="en-US"/>
        </w:rPr>
        <w:t>ՊԵՏԱԿԱՆ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 xml:space="preserve">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en-US" w:eastAsia="en-US"/>
        </w:rPr>
        <w:t>ԳՈՒՅՔԻ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 xml:space="preserve">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en-US" w:eastAsia="en-US"/>
        </w:rPr>
        <w:t>ՄԱՍՆԱՎՈՐԵՑՄԱՆ</w:t>
      </w:r>
      <w:r w:rsidRPr="00590F6D">
        <w:rPr>
          <w:rFonts w:ascii="GHEA Grapalat" w:eastAsia="Batang" w:hAnsi="GHEA Grapalat" w:cs="Miriam"/>
          <w:b/>
          <w:kern w:val="16"/>
          <w:sz w:val="22"/>
          <w:szCs w:val="22"/>
          <w:lang w:val="af-ZA" w:eastAsia="en-US"/>
        </w:rPr>
        <w:t xml:space="preserve"> 2017-2020</w:t>
      </w:r>
      <w:r w:rsidRPr="00590F6D">
        <w:rPr>
          <w:rFonts w:ascii="GHEA Grapalat" w:eastAsia="Batang" w:hAnsi="GHEA Grapalat" w:cs="Miriam"/>
          <w:b/>
          <w:kern w:val="16"/>
          <w:sz w:val="22"/>
          <w:szCs w:val="22"/>
          <w:lang w:val="hy-AM" w:eastAsia="en-US"/>
        </w:rPr>
        <w:t xml:space="preserve">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en-US" w:eastAsia="en-US"/>
        </w:rPr>
        <w:t>ԹՎԱԿԱՆՆԵՐԻ</w:t>
      </w: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sz w:val="22"/>
          <w:szCs w:val="22"/>
          <w:lang w:val="af-ZA" w:eastAsia="en-US"/>
        </w:rPr>
      </w:pP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en-US" w:eastAsia="en-US"/>
        </w:rPr>
        <w:t>ԾՐԱԳՐԻ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 xml:space="preserve">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en-US" w:eastAsia="en-US"/>
        </w:rPr>
        <w:t>ԿԱՏԱՐՄԱՆ</w:t>
      </w:r>
      <w:r w:rsidRPr="00590F6D">
        <w:rPr>
          <w:rFonts w:ascii="GHEA Grapalat" w:eastAsia="Batang" w:hAnsi="GHEA Grapalat" w:cs="Miriam"/>
          <w:b/>
          <w:kern w:val="16"/>
          <w:sz w:val="22"/>
          <w:szCs w:val="22"/>
          <w:lang w:val="af-ZA" w:eastAsia="en-US"/>
        </w:rPr>
        <w:t xml:space="preserve"> 201</w:t>
      </w:r>
      <w:r w:rsidRPr="00590F6D">
        <w:rPr>
          <w:rFonts w:ascii="GHEA Grapalat" w:eastAsia="Batang" w:hAnsi="GHEA Grapalat" w:cs="Miriam"/>
          <w:b/>
          <w:kern w:val="16"/>
          <w:sz w:val="22"/>
          <w:szCs w:val="22"/>
          <w:lang w:val="hy-AM" w:eastAsia="ko-KR"/>
        </w:rPr>
        <w:t xml:space="preserve">9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en-US" w:eastAsia="en-US"/>
        </w:rPr>
        <w:t>ԹՎԱԿԱՆԻ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 xml:space="preserve">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en-US" w:eastAsia="en-US"/>
        </w:rPr>
        <w:t>ՏԱՐԵԿԱՆ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 xml:space="preserve">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en-US" w:eastAsia="en-US"/>
        </w:rPr>
        <w:t>ՀԱՇՎԵՏՎՈՒԹՅՈՒՆԸ</w:t>
      </w: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sz w:val="22"/>
          <w:szCs w:val="22"/>
          <w:lang w:val="af-ZA" w:eastAsia="en-US"/>
        </w:rPr>
      </w:pP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en-US" w:eastAsia="en-US"/>
        </w:rPr>
        <w:t>ՀԱՍՏԱՏԵԼՈՒ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 xml:space="preserve"> 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en-US" w:eastAsia="en-US"/>
        </w:rPr>
        <w:t>ՄԱՍԻՆ</w:t>
      </w:r>
      <w:r w:rsidRPr="00590F6D">
        <w:rPr>
          <w:rFonts w:ascii="GHEA Grapalat" w:eastAsia="Batang" w:hAnsi="GHEA Grapalat" w:cs="Sylfaen"/>
          <w:b/>
          <w:kern w:val="16"/>
          <w:sz w:val="22"/>
          <w:szCs w:val="22"/>
          <w:lang w:val="hy-AM" w:eastAsia="en-US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 w:eastAsia="en-US"/>
        </w:rPr>
        <w:t>ՀԱՅԱՍՏԱՆԻ ՀԱՆՐԱՊԵՏՈՒԹՅԱՆ ՕՐԵՆՔԻ</w:t>
      </w:r>
    </w:p>
    <w:p w:rsidR="00CC288F" w:rsidRPr="00590F6D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sz w:val="22"/>
          <w:szCs w:val="22"/>
          <w:lang w:val="af-ZA" w:eastAsia="en-US"/>
        </w:rPr>
      </w:pPr>
      <w:r w:rsidRPr="00590F6D">
        <w:rPr>
          <w:rFonts w:ascii="GHEA Grapalat" w:eastAsia="Batang" w:hAnsi="GHEA Grapalat" w:cs="Sylfaen"/>
          <w:b/>
          <w:sz w:val="22"/>
          <w:szCs w:val="22"/>
          <w:lang w:val="af-ZA" w:eastAsia="en-US"/>
        </w:rPr>
        <w:t>ՆԱԽԱԳԾԻ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 w:eastAsia="en-US"/>
        </w:rPr>
        <w:t xml:space="preserve"> ԸՆԴՈՒՆՄԱՆ</w:t>
      </w:r>
    </w:p>
    <w:p w:rsidR="00CC288F" w:rsidRPr="00590F6D" w:rsidRDefault="00CC288F" w:rsidP="00CC288F">
      <w:pPr>
        <w:spacing w:line="360" w:lineRule="auto"/>
        <w:jc w:val="center"/>
        <w:rPr>
          <w:rFonts w:ascii="GHEA Grapalat" w:eastAsia="Batang" w:hAnsi="GHEA Grapalat" w:cs="Sylfaen"/>
          <w:b/>
          <w:sz w:val="22"/>
          <w:szCs w:val="22"/>
          <w:lang w:val="af-ZA"/>
        </w:rPr>
      </w:pPr>
    </w:p>
    <w:p w:rsidR="00CC288F" w:rsidRPr="00590F6D" w:rsidRDefault="00CC288F" w:rsidP="00CC288F">
      <w:pPr>
        <w:numPr>
          <w:ilvl w:val="0"/>
          <w:numId w:val="6"/>
        </w:numPr>
        <w:spacing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  <w:sz w:val="22"/>
          <w:szCs w:val="22"/>
        </w:rPr>
      </w:pPr>
      <w:r w:rsidRPr="00590F6D">
        <w:rPr>
          <w:rFonts w:ascii="GHEA Grapalat" w:eastAsia="Batang" w:hAnsi="GHEA Grapalat" w:cs="Sylfaen"/>
          <w:b/>
          <w:sz w:val="22"/>
          <w:szCs w:val="22"/>
        </w:rPr>
        <w:t>Անհրաժեշտությունը</w:t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sz w:val="22"/>
          <w:szCs w:val="22"/>
        </w:rPr>
      </w:pPr>
      <w:r w:rsidRPr="00590F6D">
        <w:rPr>
          <w:rFonts w:ascii="GHEA Grapalat" w:eastAsia="Batang" w:hAnsi="GHEA Grapalat" w:cs="Sylfaen"/>
          <w:sz w:val="22"/>
          <w:szCs w:val="22"/>
        </w:rPr>
        <w:t>Սույն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օրենքի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նախագծի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ընդունման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անհրաժեշտությունը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պայմանավորված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 </w:t>
      </w:r>
      <w:r w:rsidRPr="00590F6D">
        <w:rPr>
          <w:rFonts w:ascii="GHEA Grapalat" w:eastAsia="Batang" w:hAnsi="GHEA Grapalat" w:cs="Sylfaen"/>
          <w:sz w:val="22"/>
          <w:szCs w:val="22"/>
        </w:rPr>
        <w:t>է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Miriam"/>
          <w:sz w:val="22"/>
          <w:szCs w:val="22"/>
          <w:lang w:val="af-ZA"/>
        </w:rPr>
        <w:t>«</w:t>
      </w:r>
      <w:r w:rsidRPr="00590F6D">
        <w:rPr>
          <w:rFonts w:ascii="GHEA Grapalat" w:eastAsia="Batang" w:hAnsi="GHEA Grapalat" w:cs="Sylfaen"/>
          <w:sz w:val="22"/>
          <w:szCs w:val="22"/>
        </w:rPr>
        <w:t>Պետական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գույքի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Miriam"/>
          <w:sz w:val="22"/>
          <w:szCs w:val="22"/>
          <w:lang w:val="af-ZA"/>
        </w:rPr>
        <w:t xml:space="preserve"> (</w:t>
      </w:r>
      <w:r w:rsidRPr="00590F6D">
        <w:rPr>
          <w:rFonts w:ascii="GHEA Grapalat" w:eastAsia="Batang" w:hAnsi="GHEA Grapalat" w:cs="Sylfaen"/>
          <w:sz w:val="22"/>
          <w:szCs w:val="22"/>
        </w:rPr>
        <w:t>սեփականաշնորհման</w:t>
      </w:r>
      <w:r w:rsidRPr="00590F6D">
        <w:rPr>
          <w:rFonts w:ascii="GHEA Grapalat" w:eastAsia="Batang" w:hAnsi="GHEA Grapalat" w:cs="Miriam"/>
          <w:sz w:val="22"/>
          <w:szCs w:val="22"/>
          <w:lang w:val="af-ZA"/>
        </w:rPr>
        <w:t xml:space="preserve">) </w:t>
      </w:r>
      <w:r w:rsidRPr="00590F6D">
        <w:rPr>
          <w:rFonts w:ascii="GHEA Grapalat" w:eastAsia="Batang" w:hAnsi="GHEA Grapalat" w:cs="Sylfaen"/>
          <w:sz w:val="22"/>
          <w:szCs w:val="22"/>
        </w:rPr>
        <w:t>մասին</w:t>
      </w:r>
      <w:r w:rsidRPr="00590F6D">
        <w:rPr>
          <w:rFonts w:ascii="GHEA Grapalat" w:eastAsia="Batang" w:hAnsi="GHEA Grapalat" w:cs="Miriam"/>
          <w:sz w:val="22"/>
          <w:szCs w:val="22"/>
          <w:lang w:val="af-ZA"/>
        </w:rPr>
        <w:t>»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Հայաստանի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Հանրապետության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օրենքի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 (</w:t>
      </w:r>
      <w:r w:rsidRPr="00590F6D">
        <w:rPr>
          <w:rFonts w:ascii="GHEA Grapalat" w:eastAsia="Batang" w:hAnsi="GHEA Grapalat"/>
          <w:sz w:val="22"/>
          <w:szCs w:val="22"/>
        </w:rPr>
        <w:t>17.12.1997</w:t>
      </w:r>
      <w:r w:rsidRPr="00590F6D">
        <w:rPr>
          <w:rFonts w:ascii="GHEA Grapalat" w:eastAsia="Batang" w:hAnsi="GHEA Grapalat" w:cs="Sylfaen"/>
          <w:sz w:val="22"/>
          <w:szCs w:val="22"/>
        </w:rPr>
        <w:t>թ</w:t>
      </w:r>
      <w:r w:rsidRPr="00590F6D">
        <w:rPr>
          <w:rFonts w:ascii="GHEA Grapalat" w:eastAsia="Batang" w:hAnsi="GHEA Grapalat" w:cs="Arial"/>
          <w:sz w:val="22"/>
          <w:szCs w:val="22"/>
        </w:rPr>
        <w:t>.-</w:t>
      </w:r>
      <w:r w:rsidRPr="00590F6D">
        <w:rPr>
          <w:rFonts w:ascii="GHEA Grapalat" w:eastAsia="Batang" w:hAnsi="GHEA Grapalat" w:cs="Sylfaen"/>
          <w:sz w:val="22"/>
          <w:szCs w:val="22"/>
        </w:rPr>
        <w:t>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ՀՕ</w:t>
      </w:r>
      <w:r w:rsidRPr="00590F6D">
        <w:rPr>
          <w:rFonts w:ascii="GHEA Grapalat" w:eastAsia="Batang" w:hAnsi="GHEA Grapalat" w:cs="Arial"/>
          <w:sz w:val="22"/>
          <w:szCs w:val="22"/>
        </w:rPr>
        <w:t>-188</w:t>
      </w:r>
      <w:r w:rsidRPr="00590F6D">
        <w:rPr>
          <w:rFonts w:ascii="GHEA Grapalat" w:eastAsia="Batang" w:hAnsi="GHEA Grapalat" w:cs="Miriam"/>
          <w:sz w:val="22"/>
          <w:szCs w:val="22"/>
        </w:rPr>
        <w:t xml:space="preserve">) </w:t>
      </w:r>
      <w:r w:rsidRPr="00590F6D">
        <w:rPr>
          <w:rFonts w:ascii="GHEA Grapalat" w:eastAsia="Batang" w:hAnsi="GHEA Grapalat" w:cs="Sylfaen"/>
          <w:sz w:val="22"/>
          <w:szCs w:val="22"/>
        </w:rPr>
        <w:t>հոդված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 12-</w:t>
      </w:r>
      <w:r w:rsidRPr="00590F6D">
        <w:rPr>
          <w:rFonts w:ascii="GHEA Grapalat" w:eastAsia="Batang" w:hAnsi="GHEA Grapalat" w:cs="Sylfaen"/>
          <w:sz w:val="22"/>
          <w:szCs w:val="22"/>
        </w:rPr>
        <w:t>իպահանջների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կատարման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անհրաժեշտությամբ</w:t>
      </w:r>
      <w:r w:rsidRPr="00590F6D">
        <w:rPr>
          <w:rFonts w:ascii="GHEA Grapalat" w:eastAsia="Batang" w:hAnsi="GHEA Grapalat" w:cs="Arial"/>
          <w:sz w:val="22"/>
          <w:szCs w:val="22"/>
        </w:rPr>
        <w:t>: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Օրենքի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հոդված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 12-</w:t>
      </w:r>
      <w:r w:rsidRPr="00590F6D">
        <w:rPr>
          <w:rFonts w:ascii="GHEA Grapalat" w:eastAsia="Batang" w:hAnsi="GHEA Grapalat" w:cs="Sylfaen"/>
          <w:sz w:val="22"/>
          <w:szCs w:val="22"/>
        </w:rPr>
        <w:t>ում՝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 «</w:t>
      </w:r>
      <w:r w:rsidRPr="00590F6D">
        <w:rPr>
          <w:rFonts w:ascii="GHEA Grapalat" w:eastAsia="Batang" w:hAnsi="GHEA Grapalat" w:cs="Sylfaen"/>
          <w:bCs/>
          <w:sz w:val="22"/>
          <w:szCs w:val="22"/>
        </w:rPr>
        <w:t>Հայաստանի</w:t>
      </w:r>
      <w:r w:rsidRPr="00590F6D">
        <w:rPr>
          <w:rFonts w:ascii="GHEA Grapalat" w:eastAsia="Batang" w:hAnsi="GHEA Grapalat" w:cs="Sylfaen"/>
          <w:bCs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Cs/>
          <w:sz w:val="22"/>
          <w:szCs w:val="22"/>
        </w:rPr>
        <w:t>Հանրապետության</w:t>
      </w:r>
      <w:r w:rsidRPr="00590F6D">
        <w:rPr>
          <w:rFonts w:ascii="GHEA Grapalat" w:eastAsia="Batang" w:hAnsi="GHEA Grapalat" w:cs="Sylfaen"/>
          <w:bCs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Cs/>
          <w:sz w:val="22"/>
          <w:szCs w:val="22"/>
        </w:rPr>
        <w:t>կառավարության</w:t>
      </w:r>
      <w:r w:rsidRPr="00590F6D">
        <w:rPr>
          <w:rFonts w:ascii="GHEA Grapalat" w:eastAsia="Batang" w:hAnsi="GHEA Grapalat" w:cs="Sylfaen"/>
          <w:bCs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Cs/>
          <w:sz w:val="22"/>
          <w:szCs w:val="22"/>
        </w:rPr>
        <w:t>իրավասությունը</w:t>
      </w:r>
      <w:r w:rsidRPr="00590F6D">
        <w:rPr>
          <w:rFonts w:ascii="GHEA Grapalat" w:eastAsia="Batang" w:hAnsi="GHEA Grapalat" w:cs="Sylfaen"/>
          <w:bCs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Cs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Sylfaen"/>
          <w:bCs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Cs/>
          <w:sz w:val="22"/>
          <w:szCs w:val="22"/>
        </w:rPr>
        <w:t>գործում</w:t>
      </w:r>
      <w:r w:rsidRPr="00590F6D">
        <w:rPr>
          <w:rFonts w:ascii="GHEA Grapalat" w:eastAsia="Batang" w:hAnsi="GHEA Grapalat" w:cs="Arial"/>
          <w:bCs/>
          <w:sz w:val="22"/>
          <w:szCs w:val="22"/>
        </w:rPr>
        <w:t xml:space="preserve">», </w:t>
      </w:r>
      <w:r w:rsidRPr="00590F6D">
        <w:rPr>
          <w:rFonts w:ascii="GHEA Grapalat" w:eastAsia="Batang" w:hAnsi="GHEA Grapalat" w:cs="Sylfaen"/>
          <w:bCs/>
          <w:sz w:val="22"/>
          <w:szCs w:val="22"/>
        </w:rPr>
        <w:t>մասնավորապես</w:t>
      </w:r>
      <w:r w:rsidRPr="00590F6D">
        <w:rPr>
          <w:rFonts w:ascii="GHEA Grapalat" w:eastAsia="Batang" w:hAnsi="GHEA Grapalat" w:cs="Arial"/>
          <w:bCs/>
          <w:sz w:val="22"/>
          <w:szCs w:val="22"/>
        </w:rPr>
        <w:t xml:space="preserve">, </w:t>
      </w:r>
      <w:r w:rsidRPr="00590F6D">
        <w:rPr>
          <w:rFonts w:ascii="GHEA Grapalat" w:eastAsia="Batang" w:hAnsi="GHEA Grapalat" w:cs="Sylfaen"/>
          <w:bCs/>
          <w:sz w:val="22"/>
          <w:szCs w:val="22"/>
        </w:rPr>
        <w:t>ամրագրված</w:t>
      </w:r>
      <w:r w:rsidRPr="00590F6D">
        <w:rPr>
          <w:rFonts w:ascii="GHEA Grapalat" w:eastAsia="Batang" w:hAnsi="GHEA Grapalat" w:cs="Sylfaen"/>
          <w:bCs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Cs/>
          <w:sz w:val="22"/>
          <w:szCs w:val="22"/>
        </w:rPr>
        <w:t>է</w:t>
      </w:r>
      <w:r w:rsidRPr="00590F6D">
        <w:rPr>
          <w:rFonts w:ascii="GHEA Grapalat" w:eastAsia="Batang" w:hAnsi="GHEA Grapalat" w:cs="Arial"/>
          <w:bCs/>
          <w:sz w:val="22"/>
          <w:szCs w:val="22"/>
        </w:rPr>
        <w:t xml:space="preserve">, </w:t>
      </w:r>
      <w:r w:rsidRPr="00590F6D">
        <w:rPr>
          <w:rFonts w:ascii="GHEA Grapalat" w:eastAsia="Batang" w:hAnsi="GHEA Grapalat" w:cs="Sylfaen"/>
          <w:bCs/>
          <w:sz w:val="22"/>
          <w:szCs w:val="22"/>
        </w:rPr>
        <w:t>որ</w:t>
      </w:r>
      <w:r w:rsidRPr="00590F6D">
        <w:rPr>
          <w:rFonts w:ascii="GHEA Grapalat" w:eastAsia="Batang" w:hAnsi="GHEA Grapalat" w:cs="Sylfaen"/>
          <w:bCs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Հայաստանի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Հանրապետության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կառավարությունը</w:t>
      </w:r>
      <w:r w:rsidRPr="00590F6D">
        <w:rPr>
          <w:rFonts w:ascii="GHEA Grapalat" w:eastAsia="Batang" w:hAnsi="GHEA Grapalat" w:cs="Arial"/>
          <w:sz w:val="22"/>
          <w:szCs w:val="22"/>
        </w:rPr>
        <w:t>`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պետական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գույքի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ծրագրի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կատարման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ընթացքի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վերաբերյալ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տարեկան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հաշվետվություններ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է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ներկայացնում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Հայաստանի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Հանրապետության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Ազգային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ժողով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: </w:t>
      </w:r>
    </w:p>
    <w:p w:rsidR="00CC288F" w:rsidRPr="00590F6D" w:rsidRDefault="00CC288F" w:rsidP="006F1320">
      <w:pPr>
        <w:numPr>
          <w:ilvl w:val="0"/>
          <w:numId w:val="6"/>
        </w:numPr>
        <w:spacing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  <w:sz w:val="22"/>
          <w:szCs w:val="22"/>
        </w:rPr>
      </w:pPr>
      <w:r w:rsidRPr="00590F6D">
        <w:rPr>
          <w:rFonts w:ascii="GHEA Grapalat" w:eastAsia="Batang" w:hAnsi="GHEA Grapalat" w:cs="Sylfaen"/>
          <w:b/>
          <w:sz w:val="22"/>
          <w:szCs w:val="22"/>
        </w:rPr>
        <w:t>Ընթացիկ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</w:rPr>
        <w:t>իրավիճակը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</w:rPr>
        <w:t>և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</w:rPr>
        <w:t>խնդիրները</w:t>
      </w:r>
    </w:p>
    <w:p w:rsidR="00CC288F" w:rsidRPr="00590F6D" w:rsidRDefault="00CC288F" w:rsidP="00CC288F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Miriam"/>
          <w:sz w:val="22"/>
          <w:szCs w:val="22"/>
        </w:rPr>
      </w:pP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ծրագրի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կատարման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վերաբերյալ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տարեկան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հաշվետվությունները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 (</w:t>
      </w:r>
      <w:r w:rsidRPr="00590F6D">
        <w:rPr>
          <w:rFonts w:ascii="GHEA Grapalat" w:eastAsia="Batang" w:hAnsi="GHEA Grapalat" w:cs="Sylfaen"/>
          <w:sz w:val="22"/>
          <w:szCs w:val="22"/>
        </w:rPr>
        <w:t>օրենքների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տեսքով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) </w:t>
      </w:r>
      <w:r w:rsidRPr="00590F6D">
        <w:rPr>
          <w:rFonts w:ascii="GHEA Grapalat" w:eastAsia="Batang" w:hAnsi="GHEA Grapalat" w:cs="Sylfaen"/>
          <w:sz w:val="22"/>
          <w:szCs w:val="22"/>
        </w:rPr>
        <w:t>մշակվում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են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յուրաքանչյուր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տարվա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համար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, </w:t>
      </w:r>
      <w:r w:rsidRPr="00590F6D">
        <w:rPr>
          <w:rFonts w:ascii="GHEA Grapalat" w:eastAsia="Batang" w:hAnsi="GHEA Grapalat" w:cs="Sylfaen"/>
          <w:sz w:val="22"/>
          <w:szCs w:val="22"/>
        </w:rPr>
        <w:t>որտեղ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ներառվում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է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համապատասխան օրացուցային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տարվա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ընթացքում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իրականացված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և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լուծարման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գործարքների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մասին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ամփոփ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տեղեկատվությունը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: </w:t>
      </w:r>
      <w:r w:rsidRPr="00590F6D">
        <w:rPr>
          <w:rFonts w:ascii="GHEA Grapalat" w:eastAsia="Batang" w:hAnsi="GHEA Grapalat" w:cs="Sylfaen"/>
          <w:sz w:val="22"/>
          <w:szCs w:val="22"/>
        </w:rPr>
        <w:t>Հաշվետվության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բովանդակությանը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ներկայացվող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պահանջները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սահմանված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են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Miriam"/>
          <w:sz w:val="22"/>
          <w:szCs w:val="22"/>
          <w:lang w:val="af-ZA"/>
        </w:rPr>
        <w:t>«</w:t>
      </w:r>
      <w:r w:rsidRPr="00590F6D">
        <w:rPr>
          <w:rFonts w:ascii="GHEA Grapalat" w:eastAsia="Batang" w:hAnsi="GHEA Grapalat" w:cs="Sylfaen"/>
          <w:sz w:val="22"/>
          <w:szCs w:val="22"/>
        </w:rPr>
        <w:t>Պետական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գույքի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Miriam"/>
          <w:sz w:val="22"/>
          <w:szCs w:val="22"/>
          <w:lang w:val="af-ZA"/>
        </w:rPr>
        <w:t xml:space="preserve"> (</w:t>
      </w:r>
      <w:r w:rsidRPr="00590F6D">
        <w:rPr>
          <w:rFonts w:ascii="GHEA Grapalat" w:eastAsia="Batang" w:hAnsi="GHEA Grapalat" w:cs="Sylfaen"/>
          <w:sz w:val="22"/>
          <w:szCs w:val="22"/>
        </w:rPr>
        <w:t>սեփականաշնորհման</w:t>
      </w:r>
      <w:r w:rsidRPr="00590F6D">
        <w:rPr>
          <w:rFonts w:ascii="GHEA Grapalat" w:eastAsia="Batang" w:hAnsi="GHEA Grapalat" w:cs="Miriam"/>
          <w:sz w:val="22"/>
          <w:szCs w:val="22"/>
          <w:lang w:val="af-ZA"/>
        </w:rPr>
        <w:t xml:space="preserve">) </w:t>
      </w:r>
      <w:r w:rsidRPr="00590F6D">
        <w:rPr>
          <w:rFonts w:ascii="GHEA Grapalat" w:eastAsia="Batang" w:hAnsi="GHEA Grapalat" w:cs="Sylfaen"/>
          <w:sz w:val="22"/>
          <w:szCs w:val="22"/>
        </w:rPr>
        <w:t>մասին</w:t>
      </w:r>
      <w:r w:rsidRPr="00590F6D">
        <w:rPr>
          <w:rFonts w:ascii="GHEA Grapalat" w:eastAsia="Batang" w:hAnsi="GHEA Grapalat" w:cs="Miriam"/>
          <w:sz w:val="22"/>
          <w:szCs w:val="22"/>
          <w:lang w:val="af-ZA"/>
        </w:rPr>
        <w:t>»</w:t>
      </w:r>
      <w:r w:rsidRPr="00590F6D">
        <w:rPr>
          <w:rFonts w:ascii="GHEA Grapalat" w:eastAsia="Batang" w:hAnsi="GHEA Grapalat" w:cs="Miriam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ՀՀ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օրենքի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 (</w:t>
      </w:r>
      <w:r w:rsidRPr="00590F6D">
        <w:rPr>
          <w:rFonts w:ascii="GHEA Grapalat" w:eastAsia="Batang" w:hAnsi="GHEA Grapalat" w:cs="Sylfaen"/>
          <w:sz w:val="22"/>
          <w:szCs w:val="22"/>
        </w:rPr>
        <w:t>17.12.1997թ</w:t>
      </w:r>
      <w:r w:rsidRPr="00590F6D">
        <w:rPr>
          <w:rFonts w:ascii="GHEA Grapalat" w:eastAsia="Batang" w:hAnsi="GHEA Grapalat" w:cs="Arial"/>
          <w:sz w:val="22"/>
          <w:szCs w:val="22"/>
        </w:rPr>
        <w:t>.-</w:t>
      </w:r>
      <w:r w:rsidRPr="00590F6D">
        <w:rPr>
          <w:rFonts w:ascii="GHEA Grapalat" w:eastAsia="Batang" w:hAnsi="GHEA Grapalat" w:cs="Sylfaen"/>
          <w:sz w:val="22"/>
          <w:szCs w:val="22"/>
        </w:rPr>
        <w:t>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ՀՕ</w:t>
      </w:r>
      <w:r w:rsidRPr="00590F6D">
        <w:rPr>
          <w:rFonts w:ascii="GHEA Grapalat" w:eastAsia="Batang" w:hAnsi="GHEA Grapalat" w:cs="Arial"/>
          <w:sz w:val="22"/>
          <w:szCs w:val="22"/>
        </w:rPr>
        <w:t>-188</w:t>
      </w:r>
      <w:r w:rsidRPr="00590F6D">
        <w:rPr>
          <w:rFonts w:ascii="GHEA Grapalat" w:eastAsia="Batang" w:hAnsi="GHEA Grapalat" w:cs="Miriam"/>
          <w:sz w:val="22"/>
          <w:szCs w:val="22"/>
        </w:rPr>
        <w:t xml:space="preserve">) </w:t>
      </w:r>
      <w:r w:rsidRPr="00590F6D">
        <w:rPr>
          <w:rFonts w:ascii="GHEA Grapalat" w:eastAsia="Batang" w:hAnsi="GHEA Grapalat" w:cs="Sylfaen"/>
          <w:sz w:val="22"/>
          <w:szCs w:val="22"/>
        </w:rPr>
        <w:t>հոդված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 12-</w:t>
      </w:r>
      <w:r w:rsidRPr="00590F6D">
        <w:rPr>
          <w:rFonts w:ascii="GHEA Grapalat" w:eastAsia="Batang" w:hAnsi="GHEA Grapalat" w:cs="Sylfaen"/>
          <w:sz w:val="22"/>
          <w:szCs w:val="22"/>
        </w:rPr>
        <w:t>ի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) </w:t>
      </w:r>
      <w:r w:rsidRPr="00590F6D">
        <w:rPr>
          <w:rFonts w:ascii="GHEA Grapalat" w:eastAsia="Batang" w:hAnsi="GHEA Grapalat" w:cs="Sylfaen"/>
          <w:sz w:val="22"/>
          <w:szCs w:val="22"/>
        </w:rPr>
        <w:t>կետով</w:t>
      </w:r>
      <w:r w:rsidRPr="00590F6D">
        <w:rPr>
          <w:rFonts w:ascii="GHEA Grapalat" w:eastAsia="Batang" w:hAnsi="GHEA Grapalat" w:cs="Arial"/>
          <w:sz w:val="22"/>
          <w:szCs w:val="22"/>
        </w:rPr>
        <w:t>:</w:t>
      </w:r>
    </w:p>
    <w:p w:rsidR="00CC288F" w:rsidRPr="00590F6D" w:rsidRDefault="00CC288F" w:rsidP="00CC288F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Sylfaen"/>
          <w:sz w:val="22"/>
          <w:szCs w:val="22"/>
        </w:rPr>
      </w:pPr>
      <w:r w:rsidRPr="00590F6D">
        <w:rPr>
          <w:rFonts w:ascii="GHEA Grapalat" w:eastAsia="Batang" w:hAnsi="GHEA Grapalat" w:cs="Sylfaen"/>
          <w:sz w:val="22"/>
          <w:szCs w:val="22"/>
        </w:rPr>
        <w:t>Նախագծի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ընդունմամբ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չի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նախատեսվում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լուծել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ոլորտի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հիմնախնդիրները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, </w:t>
      </w:r>
      <w:r w:rsidRPr="00590F6D">
        <w:rPr>
          <w:rFonts w:ascii="GHEA Grapalat" w:eastAsia="Batang" w:hAnsi="GHEA Grapalat" w:cs="Sylfaen"/>
          <w:sz w:val="22"/>
          <w:szCs w:val="22"/>
        </w:rPr>
        <w:t>քանի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որ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հաշվետվությունը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փաստերի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, </w:t>
      </w:r>
      <w:r w:rsidRPr="00590F6D">
        <w:rPr>
          <w:rFonts w:ascii="GHEA Grapalat" w:eastAsia="Batang" w:hAnsi="GHEA Grapalat" w:cs="Sylfaen"/>
          <w:sz w:val="22"/>
          <w:szCs w:val="22"/>
        </w:rPr>
        <w:t>իրական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վիճակի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ամրագրումն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է</w:t>
      </w:r>
      <w:r w:rsidRPr="00590F6D">
        <w:rPr>
          <w:rFonts w:ascii="GHEA Grapalat" w:eastAsia="Batang" w:hAnsi="GHEA Grapalat" w:cs="Arial"/>
          <w:sz w:val="22"/>
          <w:szCs w:val="22"/>
        </w:rPr>
        <w:t>:</w:t>
      </w:r>
    </w:p>
    <w:p w:rsidR="00CC288F" w:rsidRPr="00590F6D" w:rsidRDefault="00CC288F" w:rsidP="00CC288F">
      <w:pPr>
        <w:numPr>
          <w:ilvl w:val="0"/>
          <w:numId w:val="6"/>
        </w:numPr>
        <w:tabs>
          <w:tab w:val="left" w:pos="180"/>
          <w:tab w:val="left" w:pos="450"/>
        </w:tabs>
        <w:spacing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  <w:sz w:val="22"/>
          <w:szCs w:val="22"/>
        </w:rPr>
      </w:pPr>
      <w:r w:rsidRPr="00590F6D">
        <w:rPr>
          <w:rFonts w:ascii="GHEA Grapalat" w:eastAsia="Batang" w:hAnsi="GHEA Grapalat" w:cs="Sylfaen"/>
          <w:b/>
          <w:sz w:val="22"/>
          <w:szCs w:val="22"/>
        </w:rPr>
        <w:t>Տվյալ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</w:rPr>
        <w:t>բնագավառում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</w:rPr>
        <w:t>իրականացվող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</w:rPr>
        <w:t>քաղաքականությունը</w:t>
      </w:r>
    </w:p>
    <w:p w:rsidR="00CC288F" w:rsidRPr="00590F6D" w:rsidRDefault="00CC288F" w:rsidP="00CC288F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Sylfaen"/>
          <w:sz w:val="22"/>
          <w:szCs w:val="22"/>
        </w:rPr>
      </w:pPr>
      <w:r w:rsidRPr="00590F6D">
        <w:rPr>
          <w:rFonts w:ascii="GHEA Grapalat" w:eastAsia="Batang" w:hAnsi="GHEA Grapalat" w:cs="Sylfaen"/>
          <w:sz w:val="22"/>
          <w:szCs w:val="22"/>
        </w:rPr>
        <w:t>Պետական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գույքի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ոլորտում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իրականացվող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քաղաքականությունը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սահմանված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է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գործող՝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 «</w:t>
      </w:r>
      <w:r w:rsidRPr="00590F6D">
        <w:rPr>
          <w:rFonts w:ascii="GHEA Grapalat" w:eastAsia="Batang" w:hAnsi="GHEA Grapalat" w:cs="Sylfaen"/>
          <w:sz w:val="22"/>
          <w:szCs w:val="22"/>
        </w:rPr>
        <w:t>Պետական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գույքի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 201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>7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-2020 </w:t>
      </w:r>
      <w:r w:rsidRPr="00590F6D">
        <w:rPr>
          <w:rFonts w:ascii="GHEA Grapalat" w:eastAsia="Batang" w:hAnsi="GHEA Grapalat" w:cs="Sylfaen"/>
          <w:sz w:val="22"/>
          <w:szCs w:val="22"/>
        </w:rPr>
        <w:t>թվականների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ծրագրի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մասին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» </w:t>
      </w:r>
      <w:r w:rsidRPr="00590F6D">
        <w:rPr>
          <w:rFonts w:ascii="GHEA Grapalat" w:eastAsia="Batang" w:hAnsi="GHEA Grapalat" w:cs="Sylfaen"/>
          <w:sz w:val="22"/>
          <w:szCs w:val="22"/>
        </w:rPr>
        <w:t>Հայաստանի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Հանրապետության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օրենքով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 (</w:t>
      </w:r>
      <w:r w:rsidRPr="00590F6D">
        <w:rPr>
          <w:rFonts w:ascii="GHEA Grapalat" w:eastAsia="Batang" w:hAnsi="GHEA Grapalat" w:cs="Sylfaen"/>
          <w:sz w:val="22"/>
          <w:szCs w:val="22"/>
        </w:rPr>
        <w:t>ՀՕ</w:t>
      </w:r>
      <w:r w:rsidRPr="00590F6D">
        <w:rPr>
          <w:rFonts w:ascii="GHEA Grapalat" w:eastAsia="Batang" w:hAnsi="GHEA Grapalat" w:cs="Arial"/>
          <w:sz w:val="22"/>
          <w:szCs w:val="22"/>
        </w:rPr>
        <w:t>-95-</w:t>
      </w:r>
      <w:r w:rsidRPr="00590F6D">
        <w:rPr>
          <w:rFonts w:ascii="GHEA Grapalat" w:eastAsia="Batang" w:hAnsi="GHEA Grapalat" w:cs="Sylfaen"/>
          <w:sz w:val="22"/>
          <w:szCs w:val="22"/>
        </w:rPr>
        <w:t>Ն</w:t>
      </w:r>
      <w:r w:rsidRPr="00590F6D">
        <w:rPr>
          <w:rFonts w:ascii="GHEA Grapalat" w:eastAsia="Batang" w:hAnsi="GHEA Grapalat" w:cs="Arial"/>
          <w:sz w:val="22"/>
          <w:szCs w:val="22"/>
        </w:rPr>
        <w:t>, 09.06.2017</w:t>
      </w:r>
      <w:r w:rsidRPr="00590F6D">
        <w:rPr>
          <w:rFonts w:ascii="GHEA Grapalat" w:eastAsia="Batang" w:hAnsi="GHEA Grapalat" w:cs="Sylfaen"/>
          <w:sz w:val="22"/>
          <w:szCs w:val="22"/>
        </w:rPr>
        <w:t>թ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.): </w:t>
      </w:r>
      <w:r w:rsidRPr="00590F6D">
        <w:rPr>
          <w:rFonts w:ascii="GHEA Grapalat" w:eastAsia="Batang" w:hAnsi="GHEA Grapalat" w:cs="Sylfaen"/>
          <w:sz w:val="22"/>
          <w:szCs w:val="22"/>
        </w:rPr>
        <w:t>Հաշվետվությունը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չի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նախատեսում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քաղաքականության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փոփոխություններ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: </w:t>
      </w:r>
    </w:p>
    <w:p w:rsidR="00CC288F" w:rsidRPr="00590F6D" w:rsidRDefault="00CC288F" w:rsidP="00CC288F">
      <w:pPr>
        <w:numPr>
          <w:ilvl w:val="0"/>
          <w:numId w:val="6"/>
        </w:numPr>
        <w:tabs>
          <w:tab w:val="left" w:pos="180"/>
          <w:tab w:val="left" w:pos="450"/>
        </w:tabs>
        <w:spacing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  <w:sz w:val="22"/>
          <w:szCs w:val="22"/>
        </w:rPr>
      </w:pPr>
      <w:r w:rsidRPr="00590F6D">
        <w:rPr>
          <w:rFonts w:ascii="GHEA Grapalat" w:eastAsia="Batang" w:hAnsi="GHEA Grapalat" w:cs="Sylfaen"/>
          <w:b/>
          <w:sz w:val="22"/>
          <w:szCs w:val="22"/>
        </w:rPr>
        <w:t>Կարգավորման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</w:rPr>
        <w:t>նպատակը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</w:rPr>
        <w:t>և</w:t>
      </w:r>
      <w:r w:rsidRPr="00590F6D">
        <w:rPr>
          <w:rFonts w:ascii="GHEA Grapalat" w:eastAsia="Batang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b/>
          <w:sz w:val="22"/>
          <w:szCs w:val="22"/>
        </w:rPr>
        <w:t>բնույթը</w:t>
      </w:r>
    </w:p>
    <w:p w:rsidR="00CC288F" w:rsidRPr="00590F6D" w:rsidRDefault="00CC288F" w:rsidP="00CC288F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Sylfaen"/>
          <w:sz w:val="22"/>
          <w:szCs w:val="22"/>
        </w:rPr>
      </w:pPr>
      <w:r w:rsidRPr="00590F6D">
        <w:rPr>
          <w:rFonts w:ascii="GHEA Grapalat" w:eastAsia="Batang" w:hAnsi="GHEA Grapalat" w:cs="Sylfaen"/>
          <w:sz w:val="22"/>
          <w:szCs w:val="22"/>
        </w:rPr>
        <w:t>Օրենքի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նախագիծը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նպատակ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ունի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տրամադրել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պետական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գույքի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ծրագրում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ընդգրկված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ընկերությունների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 xml:space="preserve"> (</w:t>
      </w:r>
      <w:r w:rsidRPr="00590F6D">
        <w:rPr>
          <w:rFonts w:ascii="GHEA Grapalat" w:eastAsia="Batang" w:hAnsi="GHEA Grapalat" w:cs="Sylfaen"/>
          <w:sz w:val="22"/>
          <w:szCs w:val="22"/>
        </w:rPr>
        <w:t>գույքի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 xml:space="preserve">) </w:t>
      </w:r>
      <w:r w:rsidRPr="00590F6D">
        <w:rPr>
          <w:rFonts w:ascii="GHEA Grapalat" w:eastAsia="Batang" w:hAnsi="GHEA Grapalat" w:cs="Sylfaen"/>
          <w:sz w:val="22"/>
          <w:szCs w:val="22"/>
        </w:rPr>
        <w:t>նկատմամբ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 xml:space="preserve"> 201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9 </w:t>
      </w:r>
      <w:r w:rsidRPr="00590F6D">
        <w:rPr>
          <w:rFonts w:ascii="GHEA Grapalat" w:eastAsia="Batang" w:hAnsi="GHEA Grapalat" w:cs="Sylfaen"/>
          <w:sz w:val="22"/>
          <w:szCs w:val="22"/>
        </w:rPr>
        <w:t>օրացուցային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տարում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lastRenderedPageBreak/>
        <w:t>իրականացված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գործարքների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 xml:space="preserve">, </w:t>
      </w:r>
      <w:r w:rsidRPr="00590F6D">
        <w:rPr>
          <w:rFonts w:ascii="GHEA Grapalat" w:eastAsia="Batang" w:hAnsi="GHEA Grapalat" w:cs="Sylfaen"/>
          <w:sz w:val="22"/>
          <w:szCs w:val="22"/>
        </w:rPr>
        <w:t>լուծարման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գործընթացի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մասին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տեղեկությունները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 xml:space="preserve">, </w:t>
      </w:r>
      <w:r w:rsidRPr="00590F6D">
        <w:rPr>
          <w:rFonts w:ascii="GHEA Grapalat" w:eastAsia="Batang" w:hAnsi="GHEA Grapalat" w:cs="Sylfaen"/>
          <w:sz w:val="22"/>
          <w:szCs w:val="22"/>
        </w:rPr>
        <w:t>ինչպես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նաև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 xml:space="preserve"> ներկայացնել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պայմանագրային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պարտավորությունների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կատարման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ընթացքը՝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հնարավորություն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տալով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նաև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իրազեկել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հանրությանը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գործընթացին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: </w:t>
      </w:r>
    </w:p>
    <w:p w:rsidR="00CC288F" w:rsidRPr="00590F6D" w:rsidRDefault="00CC288F" w:rsidP="00CC288F">
      <w:pPr>
        <w:numPr>
          <w:ilvl w:val="0"/>
          <w:numId w:val="6"/>
        </w:numPr>
        <w:spacing w:line="276" w:lineRule="auto"/>
        <w:ind w:left="0" w:firstLine="720"/>
        <w:contextualSpacing/>
        <w:jc w:val="both"/>
        <w:rPr>
          <w:rFonts w:ascii="GHEA Grapalat" w:eastAsia="Calibri" w:hAnsi="GHEA Grapalat"/>
          <w:b/>
          <w:sz w:val="22"/>
          <w:szCs w:val="22"/>
        </w:rPr>
      </w:pPr>
      <w:r w:rsidRPr="00590F6D">
        <w:rPr>
          <w:rFonts w:ascii="GHEA Grapalat" w:eastAsia="Calibri" w:hAnsi="GHEA Grapalat" w:cs="Sylfaen"/>
          <w:b/>
          <w:sz w:val="22"/>
          <w:szCs w:val="22"/>
        </w:rPr>
        <w:t>Նախագծի</w:t>
      </w:r>
      <w:r w:rsidRPr="00590F6D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b/>
          <w:sz w:val="22"/>
          <w:szCs w:val="22"/>
        </w:rPr>
        <w:t>մշակման</w:t>
      </w:r>
      <w:r w:rsidRPr="00590F6D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b/>
          <w:sz w:val="22"/>
          <w:szCs w:val="22"/>
        </w:rPr>
        <w:t>գործընթացումներ</w:t>
      </w:r>
      <w:r w:rsidRPr="00590F6D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b/>
          <w:sz w:val="22"/>
          <w:szCs w:val="22"/>
        </w:rPr>
        <w:t>գրավված</w:t>
      </w:r>
      <w:r w:rsidRPr="00590F6D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b/>
          <w:sz w:val="22"/>
          <w:szCs w:val="22"/>
        </w:rPr>
        <w:t>ինստիտուտները</w:t>
      </w:r>
    </w:p>
    <w:p w:rsidR="00CC288F" w:rsidRPr="00590F6D" w:rsidRDefault="00CC288F" w:rsidP="00CC288F">
      <w:pPr>
        <w:spacing w:line="360" w:lineRule="auto"/>
        <w:ind w:left="1080" w:firstLine="360"/>
        <w:contextualSpacing/>
        <w:jc w:val="both"/>
        <w:rPr>
          <w:rFonts w:ascii="GHEA Grapalat" w:eastAsia="Calibri" w:hAnsi="GHEA Grapalat"/>
          <w:b/>
          <w:sz w:val="22"/>
          <w:szCs w:val="22"/>
        </w:rPr>
      </w:pPr>
      <w:r w:rsidRPr="00590F6D">
        <w:rPr>
          <w:rFonts w:ascii="GHEA Grapalat" w:eastAsia="Calibri" w:hAnsi="GHEA Grapalat" w:cs="Sylfaen"/>
          <w:b/>
          <w:sz w:val="22"/>
          <w:szCs w:val="22"/>
        </w:rPr>
        <w:t>և</w:t>
      </w:r>
      <w:r w:rsidRPr="00590F6D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b/>
          <w:sz w:val="22"/>
          <w:szCs w:val="22"/>
        </w:rPr>
        <w:t>անձիք</w:t>
      </w:r>
    </w:p>
    <w:p w:rsidR="00CC288F" w:rsidRPr="00590F6D" w:rsidRDefault="00CC288F" w:rsidP="00CC288F">
      <w:pPr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2"/>
          <w:szCs w:val="22"/>
        </w:rPr>
      </w:pPr>
      <w:r w:rsidRPr="00590F6D">
        <w:rPr>
          <w:rFonts w:ascii="GHEA Grapalat" w:eastAsia="Calibri" w:hAnsi="GHEA Grapalat" w:cs="Sylfaen"/>
          <w:sz w:val="22"/>
          <w:szCs w:val="22"/>
        </w:rPr>
        <w:t>Նախագիծը</w:t>
      </w:r>
      <w:r w:rsidRPr="00590F6D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sz w:val="22"/>
          <w:szCs w:val="22"/>
        </w:rPr>
        <w:t>մշակվել</w:t>
      </w:r>
      <w:r w:rsidRPr="00590F6D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sz w:val="22"/>
          <w:szCs w:val="22"/>
        </w:rPr>
        <w:t>է</w:t>
      </w:r>
      <w:r w:rsidRPr="00590F6D">
        <w:rPr>
          <w:rFonts w:ascii="GHEA Grapalat" w:eastAsia="Calibri" w:hAnsi="GHEA Grapalat" w:cs="Sylfaen"/>
          <w:sz w:val="22"/>
          <w:szCs w:val="22"/>
          <w:lang w:val="hy-AM"/>
        </w:rPr>
        <w:t xml:space="preserve"> Պետական գույքի կառավարման կոմիտեի </w:t>
      </w:r>
      <w:r w:rsidRPr="00590F6D">
        <w:rPr>
          <w:rFonts w:ascii="GHEA Grapalat" w:eastAsia="Calibri" w:hAnsi="GHEA Grapalat" w:cs="Sylfaen"/>
          <w:sz w:val="22"/>
          <w:szCs w:val="22"/>
        </w:rPr>
        <w:t>աշխատակազմի</w:t>
      </w:r>
      <w:r w:rsidRPr="00590F6D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sz w:val="22"/>
          <w:szCs w:val="22"/>
        </w:rPr>
        <w:t>կողմից</w:t>
      </w:r>
      <w:r w:rsidRPr="00590F6D">
        <w:rPr>
          <w:rFonts w:ascii="GHEA Grapalat" w:eastAsia="Calibri" w:hAnsi="GHEA Grapalat"/>
          <w:sz w:val="22"/>
          <w:szCs w:val="22"/>
        </w:rPr>
        <w:t xml:space="preserve">: </w:t>
      </w:r>
    </w:p>
    <w:p w:rsidR="00CC288F" w:rsidRPr="00590F6D" w:rsidRDefault="00CC288F" w:rsidP="00CC288F">
      <w:pPr>
        <w:numPr>
          <w:ilvl w:val="0"/>
          <w:numId w:val="6"/>
        </w:numPr>
        <w:spacing w:line="360" w:lineRule="auto"/>
        <w:ind w:left="0" w:firstLine="720"/>
        <w:contextualSpacing/>
        <w:jc w:val="both"/>
        <w:rPr>
          <w:rFonts w:ascii="GHEA Grapalat" w:eastAsia="Calibri" w:hAnsi="GHEA Grapalat"/>
          <w:b/>
          <w:sz w:val="22"/>
          <w:szCs w:val="22"/>
        </w:rPr>
      </w:pPr>
      <w:r w:rsidRPr="00590F6D">
        <w:rPr>
          <w:rFonts w:ascii="GHEA Grapalat" w:eastAsia="Calibri" w:hAnsi="GHEA Grapalat" w:cs="Sylfaen"/>
          <w:b/>
          <w:sz w:val="22"/>
          <w:szCs w:val="22"/>
        </w:rPr>
        <w:t>Ակնկալվող</w:t>
      </w:r>
      <w:r w:rsidRPr="00590F6D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b/>
          <w:sz w:val="22"/>
          <w:szCs w:val="22"/>
        </w:rPr>
        <w:t>արդյունքը</w:t>
      </w:r>
    </w:p>
    <w:p w:rsidR="00CC288F" w:rsidRPr="00590F6D" w:rsidRDefault="00CC288F" w:rsidP="00CC288F">
      <w:pPr>
        <w:spacing w:line="360" w:lineRule="auto"/>
        <w:ind w:firstLine="720"/>
        <w:contextualSpacing/>
        <w:jc w:val="both"/>
        <w:rPr>
          <w:rFonts w:ascii="GHEA Grapalat" w:eastAsia="Batang" w:hAnsi="GHEA Grapalat" w:cs="Sylfaen"/>
          <w:sz w:val="22"/>
          <w:szCs w:val="22"/>
          <w:lang w:val="af-ZA"/>
        </w:rPr>
      </w:pPr>
      <w:r w:rsidRPr="00590F6D">
        <w:rPr>
          <w:rFonts w:ascii="GHEA Grapalat" w:eastAsia="Batang" w:hAnsi="GHEA Grapalat" w:cs="Sylfaen"/>
          <w:sz w:val="22"/>
          <w:szCs w:val="22"/>
        </w:rPr>
        <w:t>Օրենքի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նախագծի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ընդունմամբ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ակնկալվում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է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Հայաստանի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Հանրապետությունում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 xml:space="preserve"> իրականացվող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մասնավորեցման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քաղաքականությունը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և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արդյունքները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դարձնել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առավել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af-ZA"/>
        </w:rPr>
        <w:t>հրապարակային</w:t>
      </w:r>
      <w:r w:rsidRPr="00590F6D">
        <w:rPr>
          <w:rFonts w:ascii="GHEA Grapalat" w:eastAsia="Batang" w:hAnsi="GHEA Grapalat" w:cs="Arial"/>
          <w:sz w:val="22"/>
          <w:szCs w:val="22"/>
          <w:lang w:val="af-ZA"/>
        </w:rPr>
        <w:t xml:space="preserve">: </w:t>
      </w:r>
    </w:p>
    <w:p w:rsidR="00CC288F" w:rsidRPr="00590F6D" w:rsidRDefault="00CC288F" w:rsidP="00CC288F">
      <w:pPr>
        <w:numPr>
          <w:ilvl w:val="0"/>
          <w:numId w:val="6"/>
        </w:numPr>
        <w:spacing w:line="360" w:lineRule="auto"/>
        <w:ind w:left="0" w:firstLine="720"/>
        <w:contextualSpacing/>
        <w:jc w:val="both"/>
        <w:rPr>
          <w:rFonts w:ascii="GHEA Grapalat" w:eastAsia="Calibri" w:hAnsi="GHEA Grapalat"/>
          <w:b/>
          <w:sz w:val="22"/>
          <w:szCs w:val="22"/>
        </w:rPr>
      </w:pPr>
      <w:r w:rsidRPr="00590F6D">
        <w:rPr>
          <w:rFonts w:ascii="GHEA Grapalat" w:eastAsia="Calibri" w:hAnsi="GHEA Grapalat" w:cs="Sylfaen"/>
          <w:b/>
          <w:sz w:val="22"/>
          <w:szCs w:val="22"/>
        </w:rPr>
        <w:t>Այլ</w:t>
      </w:r>
      <w:r w:rsidRPr="00590F6D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b/>
          <w:sz w:val="22"/>
          <w:szCs w:val="22"/>
        </w:rPr>
        <w:t>տեղեկություններ</w:t>
      </w:r>
    </w:p>
    <w:p w:rsidR="00CC288F" w:rsidRPr="00590F6D" w:rsidRDefault="00CC288F" w:rsidP="00CC288F">
      <w:pPr>
        <w:spacing w:line="360" w:lineRule="auto"/>
        <w:ind w:firstLine="720"/>
        <w:contextualSpacing/>
        <w:jc w:val="both"/>
        <w:rPr>
          <w:rFonts w:ascii="GHEA Grapalat" w:eastAsia="Batang" w:hAnsi="GHEA Grapalat" w:cs="Sylfaen"/>
          <w:sz w:val="22"/>
          <w:szCs w:val="22"/>
        </w:rPr>
      </w:pPr>
      <w:r w:rsidRPr="00590F6D">
        <w:rPr>
          <w:rFonts w:ascii="GHEA Grapalat" w:eastAsia="Batang" w:hAnsi="GHEA Grapalat" w:cs="Sylfaen"/>
          <w:sz w:val="22"/>
          <w:szCs w:val="22"/>
        </w:rPr>
        <w:t>Օրենքի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նախագիծը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մշակվել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է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օգտվելով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հետևյալ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իրավական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ակտերից՝</w:t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Sylfaen"/>
          <w:sz w:val="22"/>
          <w:szCs w:val="22"/>
          <w:lang w:val="fr-FR"/>
        </w:rPr>
      </w:pP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«</w:t>
      </w:r>
      <w:r w:rsidRPr="00590F6D">
        <w:rPr>
          <w:rFonts w:ascii="GHEA Grapalat" w:eastAsia="Batang" w:hAnsi="GHEA Grapalat" w:cs="Sylfaen"/>
          <w:sz w:val="22"/>
          <w:szCs w:val="22"/>
        </w:rPr>
        <w:t>Պետական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գույքի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մասնավորեցման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 (</w:t>
      </w:r>
      <w:r w:rsidRPr="00590F6D">
        <w:rPr>
          <w:rFonts w:ascii="GHEA Grapalat" w:eastAsia="Batang" w:hAnsi="GHEA Grapalat" w:cs="Sylfaen"/>
          <w:sz w:val="22"/>
          <w:szCs w:val="22"/>
        </w:rPr>
        <w:t>սեփականաշնորհման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) </w:t>
      </w:r>
      <w:r w:rsidRPr="00590F6D">
        <w:rPr>
          <w:rFonts w:ascii="GHEA Grapalat" w:eastAsia="Batang" w:hAnsi="GHEA Grapalat" w:cs="Sylfaen"/>
          <w:sz w:val="22"/>
          <w:szCs w:val="22"/>
        </w:rPr>
        <w:t>մասին</w:t>
      </w:r>
      <w:r w:rsidRPr="00590F6D">
        <w:rPr>
          <w:rFonts w:ascii="GHEA Grapalat" w:eastAsia="Batang" w:hAnsi="GHEA Grapalat" w:cs="Arial"/>
          <w:sz w:val="22"/>
          <w:szCs w:val="22"/>
          <w:lang w:val="hy-AM"/>
        </w:rPr>
        <w:t xml:space="preserve">» </w:t>
      </w:r>
      <w:r w:rsidRPr="00590F6D">
        <w:rPr>
          <w:rFonts w:ascii="GHEA Grapalat" w:eastAsia="Batang" w:hAnsi="GHEA Grapalat" w:cs="Sylfaen"/>
          <w:sz w:val="22"/>
          <w:szCs w:val="22"/>
        </w:rPr>
        <w:t>ՀՀ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</w:rPr>
        <w:t>օրենքը</w:t>
      </w:r>
      <w:r w:rsidRPr="00590F6D">
        <w:rPr>
          <w:rFonts w:ascii="GHEA Grapalat" w:eastAsia="Batang" w:hAnsi="GHEA Grapalat" w:cs="Arial"/>
          <w:sz w:val="22"/>
          <w:szCs w:val="22"/>
        </w:rPr>
        <w:t>, 17.12.1997</w:t>
      </w:r>
      <w:r w:rsidRPr="00590F6D">
        <w:rPr>
          <w:rFonts w:ascii="GHEA Grapalat" w:eastAsia="Batang" w:hAnsi="GHEA Grapalat" w:cs="Sylfaen"/>
          <w:sz w:val="22"/>
          <w:szCs w:val="22"/>
        </w:rPr>
        <w:t>թ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., </w:t>
      </w:r>
      <w:r w:rsidRPr="00590F6D">
        <w:rPr>
          <w:rFonts w:ascii="GHEA Grapalat" w:eastAsia="Batang" w:hAnsi="GHEA Grapalat" w:cs="Sylfaen"/>
          <w:sz w:val="22"/>
          <w:szCs w:val="22"/>
        </w:rPr>
        <w:t>ՀՕ</w:t>
      </w:r>
      <w:r w:rsidRPr="00590F6D">
        <w:rPr>
          <w:rFonts w:ascii="GHEA Grapalat" w:eastAsia="Batang" w:hAnsi="GHEA Grapalat" w:cs="Arial"/>
          <w:sz w:val="22"/>
          <w:szCs w:val="22"/>
        </w:rPr>
        <w:t xml:space="preserve">-188 </w:t>
      </w:r>
      <w:r w:rsidRPr="00590F6D">
        <w:rPr>
          <w:rFonts w:ascii="GHEA Grapalat" w:eastAsia="Batang" w:hAnsi="GHEA Grapalat" w:cs="Sylfaen"/>
          <w:sz w:val="22"/>
          <w:szCs w:val="22"/>
          <w:lang w:val="fr-FR"/>
        </w:rPr>
        <w:t>(բոլորփոփոխություններով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fr-FR"/>
        </w:rPr>
        <w:t>և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fr-FR"/>
        </w:rPr>
        <w:t>լրացումներով</w:t>
      </w:r>
      <w:r w:rsidRPr="00590F6D">
        <w:rPr>
          <w:rFonts w:ascii="GHEA Grapalat" w:eastAsia="Batang" w:hAnsi="GHEA Grapalat" w:cs="Arial"/>
          <w:sz w:val="22"/>
          <w:szCs w:val="22"/>
          <w:lang w:val="fr-FR"/>
        </w:rPr>
        <w:t>),</w:t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Arial"/>
          <w:sz w:val="22"/>
          <w:szCs w:val="22"/>
          <w:lang w:val="fr-FR"/>
        </w:rPr>
      </w:pP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«</w:t>
      </w:r>
      <w:r w:rsidRPr="00590F6D">
        <w:rPr>
          <w:rFonts w:ascii="GHEA Grapalat" w:eastAsia="Calibri" w:hAnsi="GHEA Grapalat" w:cs="Sylfaen"/>
          <w:sz w:val="22"/>
          <w:szCs w:val="22"/>
          <w:lang w:val="fr-FR"/>
        </w:rPr>
        <w:t>Պետական</w:t>
      </w:r>
      <w:r w:rsidRPr="00590F6D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sz w:val="22"/>
          <w:szCs w:val="22"/>
          <w:lang w:val="fr-FR"/>
        </w:rPr>
        <w:t>գույքի</w:t>
      </w:r>
      <w:r w:rsidRPr="00590F6D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sz w:val="22"/>
          <w:szCs w:val="22"/>
          <w:lang w:val="fr-FR"/>
        </w:rPr>
        <w:t>մասնավորեցման</w:t>
      </w:r>
      <w:r w:rsidRPr="00590F6D">
        <w:rPr>
          <w:rFonts w:ascii="GHEA Grapalat" w:eastAsia="Calibri" w:hAnsi="GHEA Grapalat"/>
          <w:sz w:val="22"/>
          <w:szCs w:val="22"/>
          <w:lang w:val="fr-FR"/>
        </w:rPr>
        <w:t xml:space="preserve"> 2006-2007 </w:t>
      </w:r>
      <w:r w:rsidRPr="00590F6D">
        <w:rPr>
          <w:rFonts w:ascii="GHEA Grapalat" w:eastAsia="Calibri" w:hAnsi="GHEA Grapalat" w:cs="Sylfaen"/>
          <w:sz w:val="22"/>
          <w:szCs w:val="22"/>
          <w:lang w:val="fr-FR"/>
        </w:rPr>
        <w:t>թվականների</w:t>
      </w:r>
      <w:r w:rsidRPr="00590F6D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sz w:val="22"/>
          <w:szCs w:val="22"/>
          <w:lang w:val="fr-FR"/>
        </w:rPr>
        <w:t>ծրագրի</w:t>
      </w:r>
      <w:r w:rsidRPr="00590F6D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sz w:val="22"/>
          <w:szCs w:val="22"/>
          <w:lang w:val="fr-FR"/>
        </w:rPr>
        <w:t>մասին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» </w:t>
      </w:r>
      <w:r w:rsidRPr="00590F6D">
        <w:rPr>
          <w:rFonts w:ascii="GHEA Grapalat" w:eastAsia="Calibri" w:hAnsi="GHEA Grapalat" w:cs="Sylfaen"/>
          <w:sz w:val="22"/>
          <w:szCs w:val="22"/>
          <w:lang w:val="fr-FR"/>
        </w:rPr>
        <w:t>ՀՀ</w:t>
      </w:r>
      <w:r w:rsidRPr="00590F6D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Calibri" w:hAnsi="GHEA Grapalat" w:cs="Sylfaen"/>
          <w:sz w:val="22"/>
          <w:szCs w:val="22"/>
          <w:lang w:val="fr-FR"/>
        </w:rPr>
        <w:t>օրենքը</w:t>
      </w:r>
      <w:r w:rsidRPr="00590F6D">
        <w:rPr>
          <w:rFonts w:ascii="GHEA Grapalat" w:eastAsia="Calibri" w:hAnsi="GHEA Grapalat"/>
          <w:sz w:val="22"/>
          <w:szCs w:val="22"/>
          <w:lang w:val="fr-FR"/>
        </w:rPr>
        <w:t>, 31.05.2006</w:t>
      </w:r>
      <w:r w:rsidRPr="00590F6D">
        <w:rPr>
          <w:rFonts w:ascii="GHEA Grapalat" w:eastAsia="Calibri" w:hAnsi="GHEA Grapalat" w:cs="Sylfaen"/>
          <w:sz w:val="22"/>
          <w:szCs w:val="22"/>
          <w:lang w:val="fr-FR"/>
        </w:rPr>
        <w:t>թ</w:t>
      </w:r>
      <w:r w:rsidRPr="00590F6D">
        <w:rPr>
          <w:rFonts w:ascii="GHEA Grapalat" w:eastAsia="Calibri" w:hAnsi="GHEA Grapalat"/>
          <w:sz w:val="22"/>
          <w:szCs w:val="22"/>
          <w:lang w:val="fr-FR"/>
        </w:rPr>
        <w:t xml:space="preserve">., </w:t>
      </w:r>
      <w:r w:rsidRPr="00590F6D">
        <w:rPr>
          <w:rFonts w:ascii="GHEA Grapalat" w:eastAsia="Calibri" w:hAnsi="GHEA Grapalat" w:cs="Sylfaen"/>
          <w:sz w:val="22"/>
          <w:szCs w:val="22"/>
          <w:lang w:val="fr-FR"/>
        </w:rPr>
        <w:t>ՀՕ</w:t>
      </w:r>
      <w:r w:rsidRPr="00590F6D">
        <w:rPr>
          <w:rFonts w:ascii="GHEA Grapalat" w:eastAsia="Calibri" w:hAnsi="GHEA Grapalat"/>
          <w:sz w:val="22"/>
          <w:szCs w:val="22"/>
          <w:lang w:val="fr-FR"/>
        </w:rPr>
        <w:t>-124-</w:t>
      </w:r>
      <w:r w:rsidRPr="00590F6D">
        <w:rPr>
          <w:rFonts w:ascii="GHEA Grapalat" w:eastAsia="Calibri" w:hAnsi="GHEA Grapalat" w:cs="Sylfaen"/>
          <w:sz w:val="22"/>
          <w:szCs w:val="22"/>
          <w:lang w:val="fr-FR"/>
        </w:rPr>
        <w:t>Ն</w:t>
      </w:r>
      <w:r w:rsidRPr="00590F6D">
        <w:rPr>
          <w:rFonts w:ascii="GHEA Grapalat" w:eastAsia="Calibri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fr-FR"/>
        </w:rPr>
        <w:t>(բոլոր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fr-FR"/>
        </w:rPr>
        <w:t>փոփոխություններով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fr-FR"/>
        </w:rPr>
        <w:t>և</w:t>
      </w: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 xml:space="preserve"> </w:t>
      </w:r>
      <w:r w:rsidRPr="00590F6D">
        <w:rPr>
          <w:rFonts w:ascii="GHEA Grapalat" w:eastAsia="Batang" w:hAnsi="GHEA Grapalat" w:cs="Sylfaen"/>
          <w:sz w:val="22"/>
          <w:szCs w:val="22"/>
          <w:lang w:val="fr-FR"/>
        </w:rPr>
        <w:t>լրացումներով</w:t>
      </w:r>
      <w:r w:rsidRPr="00590F6D">
        <w:rPr>
          <w:rFonts w:ascii="GHEA Grapalat" w:eastAsia="Batang" w:hAnsi="GHEA Grapalat" w:cs="Arial"/>
          <w:sz w:val="22"/>
          <w:szCs w:val="22"/>
          <w:lang w:val="fr-FR"/>
        </w:rPr>
        <w:t xml:space="preserve">), </w:t>
      </w:r>
    </w:p>
    <w:p w:rsidR="00CC288F" w:rsidRPr="00590F6D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Sylfaen"/>
          <w:sz w:val="22"/>
          <w:szCs w:val="22"/>
          <w:lang w:val="fr-FR"/>
        </w:rPr>
      </w:pPr>
      <w:r w:rsidRPr="00590F6D">
        <w:rPr>
          <w:rFonts w:ascii="GHEA Grapalat" w:eastAsia="Batang" w:hAnsi="GHEA Grapalat" w:cs="Sylfaen"/>
          <w:sz w:val="22"/>
          <w:szCs w:val="22"/>
          <w:lang w:val="hy-AM"/>
        </w:rPr>
        <w:t>«</w:t>
      </w:r>
      <w:r w:rsidRPr="00590F6D">
        <w:rPr>
          <w:rFonts w:ascii="GHEA Grapalat" w:eastAsia="Batang" w:hAnsi="GHEA Grapalat" w:cs="Sylfaen"/>
          <w:sz w:val="22"/>
          <w:szCs w:val="22"/>
          <w:lang w:val="fr-FR"/>
        </w:rPr>
        <w:t>Պետական գույքի մասնավորեցման 2017-2020 թվականների ծրագրի մասին» ՀՀ օրենքը, 09.06.2017թ, ՀՕ-95-Ն:</w:t>
      </w:r>
    </w:p>
    <w:p w:rsidR="005776D2" w:rsidRPr="00ED6B30" w:rsidRDefault="00CC288F" w:rsidP="006F1320">
      <w:pPr>
        <w:pStyle w:val="ListParagraph"/>
        <w:widowControl w:val="0"/>
        <w:numPr>
          <w:ilvl w:val="0"/>
          <w:numId w:val="6"/>
        </w:numPr>
        <w:spacing w:line="360" w:lineRule="auto"/>
        <w:ind w:left="0" w:firstLine="720"/>
        <w:jc w:val="both"/>
        <w:rPr>
          <w:rFonts w:ascii="GHEA Grapalat" w:hAnsi="GHEA Grapalat"/>
          <w:sz w:val="22"/>
          <w:szCs w:val="22"/>
          <w:lang w:val="fr-FR"/>
        </w:rPr>
      </w:pPr>
      <w:r w:rsidRPr="00ED6B30">
        <w:rPr>
          <w:rFonts w:ascii="GHEA Grapalat" w:hAnsi="GHEA Grapalat" w:cs="Miriam"/>
          <w:sz w:val="22"/>
          <w:szCs w:val="22"/>
          <w:lang w:val="fr-FR"/>
        </w:rPr>
        <w:t>«</w:t>
      </w:r>
      <w:r w:rsidRPr="00ED6B30">
        <w:rPr>
          <w:rFonts w:ascii="GHEA Grapalat" w:hAnsi="GHEA Grapalat"/>
          <w:sz w:val="22"/>
          <w:szCs w:val="22"/>
        </w:rPr>
        <w:t>Պետական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գույքի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մասնավորեցման</w:t>
      </w:r>
      <w:r w:rsidRPr="00ED6B30">
        <w:rPr>
          <w:rFonts w:ascii="GHEA Grapalat" w:hAnsi="GHEA Grapalat" w:cs="Miriam"/>
          <w:sz w:val="22"/>
          <w:szCs w:val="22"/>
          <w:lang w:val="fr-FR"/>
        </w:rPr>
        <w:t xml:space="preserve"> 2017-2020 </w:t>
      </w:r>
      <w:r w:rsidRPr="00ED6B30">
        <w:rPr>
          <w:rFonts w:ascii="GHEA Grapalat" w:hAnsi="GHEA Grapalat"/>
          <w:sz w:val="22"/>
          <w:szCs w:val="22"/>
        </w:rPr>
        <w:t>թվականների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ծրագրի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կատարման</w:t>
      </w:r>
      <w:r w:rsidRPr="00ED6B30">
        <w:rPr>
          <w:rFonts w:ascii="GHEA Grapalat" w:hAnsi="GHEA Grapalat" w:cs="Miriam"/>
          <w:sz w:val="22"/>
          <w:szCs w:val="22"/>
          <w:lang w:val="fr-FR"/>
        </w:rPr>
        <w:t xml:space="preserve"> 2019</w:t>
      </w:r>
      <w:r w:rsidRPr="00ED6B30">
        <w:rPr>
          <w:rFonts w:ascii="GHEA Grapalat" w:hAnsi="GHEA Grapalat" w:cs="Miriam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թվականի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տարեկան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հաշվետվություն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հաստատելու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մասին</w:t>
      </w:r>
      <w:r w:rsidRPr="00ED6B30">
        <w:rPr>
          <w:rFonts w:ascii="GHEA Grapalat" w:hAnsi="GHEA Grapalat" w:cs="Miriam"/>
          <w:sz w:val="22"/>
          <w:szCs w:val="22"/>
          <w:lang w:val="fr-FR"/>
        </w:rPr>
        <w:t>»</w:t>
      </w:r>
      <w:r w:rsidRPr="00ED6B30">
        <w:rPr>
          <w:rFonts w:ascii="GHEA Grapalat" w:hAnsi="GHEA Grapalat" w:cs="Miriam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ՀՀ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օրենքի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նախագծի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ընդունման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դեպքում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պետական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բյուջեում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կամ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տեղական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ինքնակառավարման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մարմինների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բյուջեներում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էական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փոփոխություններ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տեղի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չեն</w:t>
      </w:r>
      <w:r w:rsidRPr="00ED6B3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D6B30">
        <w:rPr>
          <w:rFonts w:ascii="GHEA Grapalat" w:hAnsi="GHEA Grapalat"/>
          <w:sz w:val="22"/>
          <w:szCs w:val="22"/>
        </w:rPr>
        <w:t>ունենա</w:t>
      </w:r>
      <w:r w:rsidRPr="00ED6B30">
        <w:rPr>
          <w:rFonts w:ascii="GHEA Grapalat" w:hAnsi="GHEA Grapalat"/>
          <w:sz w:val="22"/>
          <w:szCs w:val="22"/>
          <w:lang w:val="af-ZA"/>
        </w:rPr>
        <w:t>:</w:t>
      </w:r>
    </w:p>
    <w:p w:rsidR="00ED6B30" w:rsidRDefault="00ED6B30" w:rsidP="005776D2">
      <w:pPr>
        <w:widowControl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  <w:sectPr w:rsidR="00ED6B30" w:rsidSect="005776D2">
          <w:footerReference w:type="default" r:id="rId10"/>
          <w:footerReference w:type="first" r:id="rId11"/>
          <w:pgSz w:w="12240" w:h="15840"/>
          <w:pgMar w:top="630" w:right="1183" w:bottom="1134" w:left="1701" w:header="720" w:footer="0" w:gutter="0"/>
          <w:cols w:space="720"/>
          <w:docGrid w:linePitch="360"/>
        </w:sectPr>
      </w:pPr>
    </w:p>
    <w:p w:rsidR="00ED6B30" w:rsidRPr="00ED6B30" w:rsidRDefault="00ED6B30" w:rsidP="00ED6B30">
      <w:pPr>
        <w:jc w:val="center"/>
        <w:rPr>
          <w:rFonts w:ascii="GHEA Grapalat" w:hAnsi="GHEA Grapalat"/>
          <w:b/>
          <w:lang w:val="af-ZA"/>
        </w:rPr>
      </w:pPr>
      <w:r w:rsidRPr="00ED6B30">
        <w:rPr>
          <w:rFonts w:ascii="GHEA Grapalat" w:hAnsi="GHEA Grapalat"/>
          <w:b/>
        </w:rPr>
        <w:lastRenderedPageBreak/>
        <w:t>Ա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Մ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Փ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Ո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Փ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Ա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Թ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Ե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Ր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Թ</w:t>
      </w:r>
      <w:r w:rsidRPr="00ED6B30">
        <w:rPr>
          <w:rFonts w:ascii="GHEA Grapalat" w:hAnsi="GHEA Grapalat"/>
          <w:b/>
          <w:lang w:val="af-ZA"/>
        </w:rPr>
        <w:t xml:space="preserve">  </w:t>
      </w:r>
    </w:p>
    <w:p w:rsidR="00ED6B30" w:rsidRPr="00ED6B30" w:rsidRDefault="00ED6B30" w:rsidP="00ED6B30">
      <w:pPr>
        <w:jc w:val="center"/>
        <w:rPr>
          <w:rFonts w:ascii="GHEA Grapalat" w:hAnsi="GHEA Grapalat"/>
          <w:b/>
          <w:lang w:val="af-ZA"/>
        </w:rPr>
      </w:pPr>
      <w:r w:rsidRPr="00ED6B30">
        <w:rPr>
          <w:rFonts w:ascii="GHEA Grapalat" w:hAnsi="GHEA Grapalat"/>
          <w:b/>
          <w:lang w:val="hy-AM"/>
        </w:rPr>
        <w:t>«</w:t>
      </w:r>
      <w:r w:rsidRPr="00ED6B30">
        <w:rPr>
          <w:rFonts w:ascii="GHEA Grapalat" w:hAnsi="GHEA Grapalat"/>
          <w:b/>
        </w:rPr>
        <w:t>Պետական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գույքի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  <w:lang w:val="en-US"/>
        </w:rPr>
        <w:t>մասնավորեցման</w:t>
      </w:r>
      <w:r w:rsidRPr="00ED6B30">
        <w:rPr>
          <w:rFonts w:ascii="GHEA Grapalat" w:hAnsi="GHEA Grapalat"/>
          <w:b/>
          <w:lang w:val="af-ZA"/>
        </w:rPr>
        <w:t xml:space="preserve"> 2017-2020 </w:t>
      </w:r>
      <w:r w:rsidRPr="00ED6B30">
        <w:rPr>
          <w:rFonts w:ascii="GHEA Grapalat" w:hAnsi="GHEA Grapalat"/>
          <w:b/>
        </w:rPr>
        <w:t>թվականների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ծրագրի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կատարման</w:t>
      </w:r>
      <w:r w:rsidRPr="00ED6B30">
        <w:rPr>
          <w:rFonts w:ascii="GHEA Grapalat" w:hAnsi="GHEA Grapalat"/>
          <w:b/>
          <w:lang w:val="af-ZA"/>
        </w:rPr>
        <w:t xml:space="preserve"> 201</w:t>
      </w:r>
      <w:r w:rsidRPr="00ED6B30">
        <w:rPr>
          <w:rFonts w:ascii="GHEA Grapalat" w:hAnsi="GHEA Grapalat"/>
          <w:b/>
          <w:lang w:val="hy-AM"/>
        </w:rPr>
        <w:t>9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թվականի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տարեկան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հաշվետվությունը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հաստատելու</w:t>
      </w:r>
      <w:r w:rsidRPr="00ED6B30">
        <w:rPr>
          <w:rFonts w:ascii="GHEA Grapalat" w:hAnsi="GHEA Grapalat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մասին</w:t>
      </w:r>
      <w:r w:rsidRPr="00ED6B30">
        <w:rPr>
          <w:rFonts w:ascii="GHEA Grapalat" w:hAnsi="GHEA Grapalat"/>
          <w:b/>
          <w:lang w:val="af-ZA"/>
        </w:rPr>
        <w:t xml:space="preserve">» </w:t>
      </w:r>
      <w:r w:rsidRPr="00ED6B30">
        <w:rPr>
          <w:rFonts w:ascii="GHEA Grapalat" w:hAnsi="GHEA Grapalat"/>
          <w:b/>
        </w:rPr>
        <w:t>ՀՀ</w:t>
      </w:r>
      <w:r w:rsidRPr="00ED6B30">
        <w:rPr>
          <w:rFonts w:ascii="GHEA Grapalat" w:hAnsi="GHEA Grapalat" w:cs="Arial Armenian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օրենքի</w:t>
      </w:r>
      <w:r w:rsidRPr="00ED6B30">
        <w:rPr>
          <w:rFonts w:ascii="GHEA Grapalat" w:hAnsi="GHEA Grapalat" w:cs="Arial Armenian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նախագծի</w:t>
      </w:r>
      <w:r w:rsidRPr="00ED6B30">
        <w:rPr>
          <w:rFonts w:ascii="GHEA Grapalat" w:hAnsi="GHEA Grapalat" w:cs="Arial Armenian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վերաբերյալ</w:t>
      </w:r>
      <w:r w:rsidRPr="00ED6B30">
        <w:rPr>
          <w:rFonts w:ascii="GHEA Grapalat" w:hAnsi="GHEA Grapalat" w:cs="Arial Armenian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շահագրգիռ</w:t>
      </w:r>
    </w:p>
    <w:p w:rsidR="00ED6B30" w:rsidRDefault="00ED6B30" w:rsidP="00ED6B30">
      <w:pPr>
        <w:jc w:val="center"/>
        <w:rPr>
          <w:rFonts w:ascii="GHEA Grapalat" w:hAnsi="GHEA Grapalat" w:cs="Arial Armenian"/>
          <w:b/>
          <w:lang w:val="hy-AM"/>
        </w:rPr>
      </w:pPr>
      <w:r w:rsidRPr="00ED6B30">
        <w:rPr>
          <w:rFonts w:ascii="GHEA Grapalat" w:hAnsi="GHEA Grapalat"/>
          <w:b/>
        </w:rPr>
        <w:t>նախարարների</w:t>
      </w:r>
      <w:r w:rsidRPr="00ED6B30">
        <w:rPr>
          <w:rFonts w:ascii="GHEA Grapalat" w:hAnsi="GHEA Grapalat" w:cs="Arial Armenian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դիտողություններն</w:t>
      </w:r>
      <w:r w:rsidRPr="00ED6B30">
        <w:rPr>
          <w:rFonts w:ascii="GHEA Grapalat" w:hAnsi="GHEA Grapalat" w:cs="Arial Armenian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ու</w:t>
      </w:r>
      <w:r w:rsidRPr="00ED6B30">
        <w:rPr>
          <w:rFonts w:ascii="GHEA Grapalat" w:hAnsi="GHEA Grapalat" w:cs="Arial Armenian"/>
          <w:b/>
          <w:lang w:val="af-ZA"/>
        </w:rPr>
        <w:t xml:space="preserve"> </w:t>
      </w:r>
      <w:r w:rsidRPr="00ED6B30">
        <w:rPr>
          <w:rFonts w:ascii="GHEA Grapalat" w:hAnsi="GHEA Grapalat"/>
          <w:b/>
        </w:rPr>
        <w:t>առաջարկությունները</w:t>
      </w:r>
      <w:r w:rsidRPr="00ED6B30">
        <w:rPr>
          <w:rFonts w:ascii="GHEA Grapalat" w:hAnsi="GHEA Grapalat" w:cs="Arial Armenian"/>
          <w:b/>
          <w:lang w:val="af-ZA"/>
        </w:rPr>
        <w:t xml:space="preserve"> </w:t>
      </w:r>
      <w:r w:rsidRPr="00ED6B30">
        <w:rPr>
          <w:rFonts w:ascii="GHEA Grapalat" w:hAnsi="GHEA Grapalat" w:cs="Arial Armenian"/>
          <w:b/>
        </w:rPr>
        <w:t>ընդունելու</w:t>
      </w:r>
      <w:r w:rsidRPr="00ED6B30">
        <w:rPr>
          <w:rFonts w:ascii="GHEA Grapalat" w:hAnsi="GHEA Grapalat" w:cs="Arial Armenian"/>
          <w:b/>
          <w:lang w:val="af-ZA"/>
        </w:rPr>
        <w:t xml:space="preserve"> </w:t>
      </w:r>
      <w:r w:rsidRPr="00ED6B30">
        <w:rPr>
          <w:rFonts w:ascii="GHEA Grapalat" w:hAnsi="GHEA Grapalat" w:cs="Arial Armenian"/>
          <w:b/>
        </w:rPr>
        <w:t>կամ</w:t>
      </w:r>
      <w:r w:rsidRPr="00ED6B30">
        <w:rPr>
          <w:rFonts w:ascii="GHEA Grapalat" w:hAnsi="GHEA Grapalat" w:cs="Arial Armenian"/>
          <w:b/>
          <w:lang w:val="af-ZA"/>
        </w:rPr>
        <w:t xml:space="preserve"> </w:t>
      </w:r>
      <w:r w:rsidRPr="00ED6B30">
        <w:rPr>
          <w:rFonts w:ascii="GHEA Grapalat" w:hAnsi="GHEA Grapalat" w:cs="Arial Armenian"/>
          <w:b/>
        </w:rPr>
        <w:t>չընդունելու</w:t>
      </w:r>
      <w:r w:rsidRPr="00ED6B30">
        <w:rPr>
          <w:rFonts w:ascii="GHEA Grapalat" w:hAnsi="GHEA Grapalat" w:cs="Arial Armenian"/>
          <w:b/>
          <w:lang w:val="af-ZA"/>
        </w:rPr>
        <w:t xml:space="preserve"> </w:t>
      </w:r>
      <w:r w:rsidRPr="00ED6B30">
        <w:rPr>
          <w:rFonts w:ascii="GHEA Grapalat" w:hAnsi="GHEA Grapalat" w:cs="Arial Armenian"/>
          <w:b/>
        </w:rPr>
        <w:t>մասին</w:t>
      </w:r>
    </w:p>
    <w:p w:rsidR="006F1320" w:rsidRPr="006F1320" w:rsidRDefault="006F1320" w:rsidP="00ED6B30">
      <w:pPr>
        <w:jc w:val="center"/>
        <w:rPr>
          <w:rFonts w:ascii="GHEA Grapalat" w:hAnsi="GHEA Grapalat" w:cs="Arial Armenian"/>
          <w:b/>
          <w:lang w:val="hy-AM"/>
        </w:rPr>
      </w:pPr>
    </w:p>
    <w:p w:rsidR="00ED6B30" w:rsidRPr="00ED6B30" w:rsidRDefault="00ED6B30" w:rsidP="00ED6B30">
      <w:pPr>
        <w:jc w:val="center"/>
        <w:rPr>
          <w:rFonts w:ascii="GHEA Grapalat" w:hAnsi="GHEA Grapalat"/>
          <w:b/>
          <w:lang w:val="af-ZA"/>
        </w:rPr>
      </w:pPr>
    </w:p>
    <w:tbl>
      <w:tblPr>
        <w:tblW w:w="154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3569"/>
        <w:gridCol w:w="5220"/>
        <w:gridCol w:w="2700"/>
        <w:gridCol w:w="3288"/>
      </w:tblGrid>
      <w:tr w:rsidR="00ED6B30" w:rsidRPr="00E6378F" w:rsidTr="006F1320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sz w:val="20"/>
                <w:szCs w:val="20"/>
                <w:lang w:val="hy-AM"/>
              </w:rPr>
              <w:t>N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Առարկության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af-ZA"/>
              </w:rPr>
              <w:t xml:space="preserve">, 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առաջարկության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af-ZA"/>
              </w:rPr>
              <w:t xml:space="preserve"> 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հեղինակը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af-ZA"/>
              </w:rPr>
              <w:t xml:space="preserve">, 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գրության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af-ZA"/>
              </w:rPr>
              <w:t xml:space="preserve"> 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ստացման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af-ZA"/>
              </w:rPr>
              <w:t xml:space="preserve"> 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ամսաթիվը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af-ZA"/>
              </w:rPr>
              <w:t xml:space="preserve">, 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գրության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af-ZA"/>
              </w:rPr>
              <w:t xml:space="preserve"> 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E6378F">
              <w:rPr>
                <w:rFonts w:ascii="GHEA Grapalat" w:hAnsi="GHEA Grapalat" w:cs="Arial Armenian"/>
                <w:b/>
                <w:sz w:val="20"/>
                <w:szCs w:val="20"/>
              </w:rPr>
              <w:t>Առարկության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af-ZA"/>
              </w:rPr>
              <w:t xml:space="preserve">, 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</w:rPr>
              <w:t>առաջարկության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af-ZA"/>
              </w:rPr>
              <w:t xml:space="preserve"> 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</w:rPr>
              <w:t>բովանդակությունը</w:t>
            </w:r>
            <w:r w:rsidRPr="00E6378F">
              <w:rPr>
                <w:rFonts w:ascii="GHEA Grapalat" w:hAnsi="GHEA Grapalat" w:cs="Arial Armenian"/>
                <w:b/>
                <w:sz w:val="20"/>
                <w:szCs w:val="20"/>
                <w:lang w:val="af-ZA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jc w:val="center"/>
              <w:rPr>
                <w:rFonts w:ascii="GHEA Grapalat" w:hAnsi="GHEA Grapalat" w:cs="Arial Armenian"/>
                <w:b/>
                <w:kern w:val="16"/>
                <w:sz w:val="20"/>
                <w:szCs w:val="20"/>
              </w:rPr>
            </w:pPr>
            <w:r w:rsidRPr="00E6378F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E6378F">
              <w:rPr>
                <w:rFonts w:ascii="GHEA Grapalat" w:hAnsi="GHEA Grapalat" w:cs="Arial Armenian"/>
                <w:b/>
                <w:sz w:val="20"/>
                <w:szCs w:val="20"/>
              </w:rPr>
              <w:t>Կատարված փոփոխությունները</w:t>
            </w:r>
          </w:p>
        </w:tc>
      </w:tr>
      <w:tr w:rsidR="00ED6B30" w:rsidRPr="00E6378F" w:rsidTr="006F1320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E6378F">
              <w:rPr>
                <w:rFonts w:ascii="GHEA Grapalat" w:hAnsi="GHEA Grapalat"/>
                <w:sz w:val="20"/>
                <w:szCs w:val="20"/>
                <w:lang w:val="af-ZA"/>
              </w:rPr>
              <w:t>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E6378F">
              <w:rPr>
                <w:rFonts w:ascii="GHEA Grapalat" w:hAnsi="GHEA Grapalat"/>
                <w:sz w:val="20"/>
                <w:szCs w:val="20"/>
                <w:lang w:val="af-ZA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E6378F">
              <w:rPr>
                <w:rFonts w:ascii="GHEA Grapalat" w:hAnsi="GHEA Grapalat"/>
                <w:sz w:val="20"/>
                <w:szCs w:val="20"/>
                <w:lang w:val="af-ZA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E6378F">
              <w:rPr>
                <w:rFonts w:ascii="GHEA Grapalat" w:hAnsi="GHEA Grapalat"/>
                <w:sz w:val="20"/>
                <w:szCs w:val="20"/>
                <w:lang w:val="af-ZA"/>
              </w:rPr>
              <w:t>4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E6378F">
              <w:rPr>
                <w:rFonts w:ascii="GHEA Grapalat" w:hAnsi="GHEA Grapalat"/>
                <w:sz w:val="20"/>
                <w:szCs w:val="20"/>
                <w:lang w:val="af-ZA"/>
              </w:rPr>
              <w:t>5</w:t>
            </w:r>
          </w:p>
        </w:tc>
      </w:tr>
      <w:tr w:rsidR="00ED6B30" w:rsidRPr="00E6378F" w:rsidTr="006F1320">
        <w:trPr>
          <w:trHeight w:val="651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jc w:val="center"/>
              <w:rPr>
                <w:rFonts w:ascii="Cambria Math" w:hAnsi="Cambria Math"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ՀՀ </w:t>
            </w:r>
            <w:r w:rsidR="006F1320"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ֆինանսների նախարարություն</w:t>
            </w:r>
            <w:r w:rsidR="006F1320"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:rsidR="00ED6B30" w:rsidRPr="00E6378F" w:rsidRDefault="00ED6B30" w:rsidP="00ED6B30">
            <w:pPr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19.02.2020թ. </w:t>
            </w:r>
            <w:r w:rsidRPr="00E6378F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 </w:t>
            </w:r>
            <w:r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N</w:t>
            </w:r>
            <w:r w:rsidRPr="00E6378F">
              <w:rPr>
                <w:rFonts w:ascii="GHEA Grapalat" w:eastAsia="Calibri" w:hAnsi="GHEA Grapalat"/>
                <w:color w:val="000000"/>
                <w:sz w:val="20"/>
                <w:szCs w:val="20"/>
                <w:shd w:val="clear" w:color="auto" w:fill="FFFFFF"/>
                <w:lang w:val="hy-AM" w:eastAsia="en-US"/>
              </w:rPr>
              <w:t>01/11-4/2269-2020</w:t>
            </w:r>
            <w:r w:rsidR="006F1320" w:rsidRPr="00E6378F">
              <w:rPr>
                <w:rFonts w:ascii="GHEA Grapalat" w:eastAsia="Calibri" w:hAnsi="GHEA Grapalat"/>
                <w:color w:val="000000"/>
                <w:sz w:val="20"/>
                <w:szCs w:val="20"/>
                <w:shd w:val="clear" w:color="auto" w:fill="FFFFFF"/>
                <w:lang w:val="hy-AM" w:eastAsia="en-US"/>
              </w:rPr>
              <w:t>թ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BA6657">
            <w:pPr>
              <w:tabs>
                <w:tab w:val="left" w:pos="-6050"/>
              </w:tabs>
              <w:ind w:left="-26"/>
              <w:jc w:val="both"/>
              <w:rPr>
                <w:rFonts w:ascii="GHEA Grapalat" w:eastAsia="Batang" w:hAnsi="GHEA Grapalat" w:cs="Arial Armenian"/>
                <w:sz w:val="20"/>
                <w:szCs w:val="20"/>
              </w:rPr>
            </w:pPr>
            <w:r w:rsidRPr="00E6378F">
              <w:rPr>
                <w:rFonts w:ascii="GHEA Grapalat" w:eastAsia="Batang" w:hAnsi="GHEA Grapalat" w:cs="Arial Armenian"/>
                <w:sz w:val="20"/>
                <w:szCs w:val="20"/>
                <w:lang w:val="en-US"/>
              </w:rPr>
              <w:t>Դ</w:t>
            </w:r>
            <w:r w:rsidRPr="00E6378F">
              <w:rPr>
                <w:rFonts w:ascii="GHEA Grapalat" w:eastAsia="Batang" w:hAnsi="GHEA Grapalat" w:cs="Arial Armenian"/>
                <w:sz w:val="20"/>
                <w:szCs w:val="20"/>
              </w:rPr>
              <w:t>իտողություններ և առաջարկություններ չունեն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6378F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30" w:rsidRPr="00E6378F" w:rsidRDefault="00ED6B30" w:rsidP="00ED6B30">
            <w:pPr>
              <w:ind w:left="72" w:firstLine="18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6378F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</w:tr>
      <w:tr w:rsidR="00ED6B30" w:rsidRPr="00E6378F" w:rsidTr="00E6378F">
        <w:trPr>
          <w:trHeight w:val="651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B30" w:rsidRPr="00E6378F" w:rsidRDefault="00ED6B30" w:rsidP="00ED6B30">
            <w:pPr>
              <w:jc w:val="center"/>
              <w:rPr>
                <w:rFonts w:ascii="Cambria Math" w:hAnsi="Cambria Math"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B30" w:rsidRPr="00E6378F" w:rsidRDefault="00ED6B30" w:rsidP="00ED6B30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 առողջապահության նախարարություն</w:t>
            </w:r>
            <w:r w:rsidR="006F1320"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:rsidR="00ED6B30" w:rsidRPr="00E6378F" w:rsidRDefault="00ED6B30" w:rsidP="006F1320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17</w:t>
            </w:r>
            <w:r w:rsidR="00890647" w:rsidRPr="00E6378F">
              <w:rPr>
                <w:rFonts w:ascii="GHEA Grapalat" w:hAnsi="GHEA Grapalat" w:cs="Cambria Math"/>
                <w:color w:val="000000"/>
                <w:sz w:val="20"/>
                <w:szCs w:val="20"/>
                <w:lang w:val="hy-AM"/>
              </w:rPr>
              <w:t>.</w:t>
            </w:r>
            <w:r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02</w:t>
            </w:r>
            <w:r w:rsidR="006F1320"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="00912C4D" w:rsidRPr="00E637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2020թ.</w:t>
            </w:r>
            <w:r w:rsidRPr="00E637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</w:t>
            </w:r>
            <w:r w:rsidR="00217D9E"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N </w:t>
            </w:r>
            <w:r w:rsidR="00912C4D"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ԱԹ//27.</w:t>
            </w:r>
            <w:r w:rsidR="00890647"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50-2020</w:t>
            </w:r>
            <w:r w:rsidR="00912C4D"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</w:t>
            </w:r>
            <w:r w:rsidR="006F1320"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B30" w:rsidRPr="00E6378F" w:rsidRDefault="00BA6657" w:rsidP="00912C4D">
            <w:pPr>
              <w:tabs>
                <w:tab w:val="left" w:pos="-6050"/>
              </w:tabs>
              <w:ind w:hanging="188"/>
              <w:jc w:val="both"/>
              <w:rPr>
                <w:rFonts w:ascii="GHEA Grapalat" w:eastAsia="Batang" w:hAnsi="GHEA Grapalat" w:cs="Arial Armenian"/>
                <w:sz w:val="20"/>
                <w:szCs w:val="20"/>
                <w:lang w:val="hy-AM"/>
              </w:rPr>
            </w:pPr>
            <w:r w:rsidRPr="00E6378F">
              <w:rPr>
                <w:rFonts w:ascii="GHEA Grapalat" w:eastAsia="Batang" w:hAnsi="GHEA Grapalat" w:cs="Arial Armenian"/>
                <w:sz w:val="20"/>
                <w:szCs w:val="20"/>
                <w:lang w:val="hy-AM"/>
              </w:rPr>
              <w:t xml:space="preserve"> </w:t>
            </w:r>
            <w:r w:rsidR="00912C4D" w:rsidRPr="00E6378F">
              <w:rPr>
                <w:rFonts w:ascii="GHEA Grapalat" w:eastAsia="Batang" w:hAnsi="GHEA Grapalat" w:cs="Arial Armenian"/>
                <w:sz w:val="20"/>
                <w:szCs w:val="20"/>
                <w:lang w:val="hy-AM"/>
              </w:rPr>
              <w:t xml:space="preserve"> </w:t>
            </w:r>
            <w:r w:rsidR="00ED6B30" w:rsidRPr="00E6378F">
              <w:rPr>
                <w:rFonts w:ascii="GHEA Grapalat" w:eastAsia="Batang" w:hAnsi="GHEA Grapalat" w:cs="Arial Armenian"/>
                <w:sz w:val="20"/>
                <w:szCs w:val="20"/>
                <w:lang w:val="hy-AM"/>
              </w:rPr>
              <w:t>Դիտողություններ և առաջարկություններ չունեն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B30" w:rsidRPr="00E6378F" w:rsidRDefault="00ED6B30" w:rsidP="00ED6B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B30" w:rsidRPr="00E6378F" w:rsidRDefault="00ED6B30" w:rsidP="00ED6B30">
            <w:pPr>
              <w:ind w:left="72" w:firstLine="18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E6378F" w:rsidRPr="00E6378F" w:rsidTr="006F1320">
        <w:trPr>
          <w:trHeight w:val="651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78F" w:rsidRPr="00E6378F" w:rsidRDefault="00E6378F" w:rsidP="00ED6B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78F" w:rsidRPr="00493111" w:rsidRDefault="00E6378F" w:rsidP="00ED6B30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 արդարադատության նախարարություն</w:t>
            </w:r>
          </w:p>
          <w:p w:rsidR="00217D9E" w:rsidRPr="00217D9E" w:rsidRDefault="00217D9E" w:rsidP="00ED6B30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9311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30.03.2020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թ.</w:t>
            </w:r>
            <w:r w:rsidRPr="00E6378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N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27.4/6984-2020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78F" w:rsidRPr="00E6378F" w:rsidRDefault="00E6378F" w:rsidP="00E6378F">
            <w:pPr>
              <w:rPr>
                <w:rFonts w:ascii="GHEA Grapalat" w:eastAsia="Batang" w:hAnsi="GHEA Grapalat" w:cs="Arial Armenian"/>
                <w:sz w:val="20"/>
                <w:szCs w:val="20"/>
                <w:lang w:val="hy-AM"/>
              </w:rPr>
            </w:pPr>
            <w:r w:rsidRPr="00E6378F">
              <w:rPr>
                <w:rFonts w:ascii="GHEA Grapalat" w:eastAsia="Batang" w:hAnsi="GHEA Grapalat" w:cs="Arial Armenian"/>
                <w:sz w:val="20"/>
                <w:szCs w:val="20"/>
                <w:lang w:val="hy-AM"/>
              </w:rPr>
              <w:t>Պետական փորձագիտական եզրակացություն`</w:t>
            </w:r>
          </w:p>
          <w:p w:rsidR="00E6378F" w:rsidRPr="00E6378F" w:rsidRDefault="00E6378F" w:rsidP="00E6378F">
            <w:pPr>
              <w:ind w:left="-270" w:right="-223" w:firstLine="270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 w:cs="Sylfaen"/>
                <w:sz w:val="20"/>
                <w:szCs w:val="20"/>
                <w:lang w:val="hy-AM"/>
              </w:rPr>
              <w:t>1.«Պետական գույքի մասնավորեցման  2017-2020  թվականների ծրագրի կատարման  2019 թվականի տարեկան հաշվետվությունը հաստատելու մասին» Հայաստանի Հանրապետության օրենքի</w:t>
            </w:r>
            <w:r w:rsidRPr="00E6378F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նախագծի (այսուհետ՝ Նախագիծ) Ընդհանուր դրույթներ բաժնի 2-րդ կետում 2019թ. անհրաժեշտ է փոխարինել  2019 թվականի բառերով:</w:t>
            </w:r>
          </w:p>
          <w:p w:rsidR="00E6378F" w:rsidRPr="00E6378F" w:rsidRDefault="00E6378F" w:rsidP="00E6378F">
            <w:pPr>
              <w:ind w:left="-270" w:right="-223" w:firstLine="270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2. Նախագծի Ընդհանուր դրույթներ բաժնի 3-րդ կետի 1-ին նախադասությունում անհրաժեշտ է նշել օրենքի կրճատ անվանումը:</w:t>
            </w:r>
          </w:p>
          <w:p w:rsidR="00E6378F" w:rsidRPr="00E6378F" w:rsidRDefault="00E6378F" w:rsidP="00E6378F">
            <w:pPr>
              <w:ind w:left="-270" w:right="-223" w:firstLine="270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3. Նախագծի Ընդհանուր դրույթներ բաժնի 4-րդ կետում փոփոխությունները բառից առաջ անհրաժեշտ է լրացնել հետևյալ բառը:</w:t>
            </w:r>
          </w:p>
          <w:p w:rsidR="00E6378F" w:rsidRPr="00E6378F" w:rsidRDefault="00E6378F" w:rsidP="00E6378F">
            <w:pPr>
              <w:ind w:left="-270" w:right="-223" w:firstLine="270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E6378F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4.Նախագծի Ընդհանուր դրույթներ բաժնի 4-րդ կետի 1-ին, 2-րդ, 3-րդ ենթակետերում, 8-րդ կետում օրենքներին </w:t>
            </w:r>
            <w:r w:rsidRPr="00E6378F">
              <w:rPr>
                <w:rFonts w:ascii="GHEA Grapalat" w:hAnsi="GHEA Grapalat"/>
                <w:bCs/>
                <w:sz w:val="20"/>
                <w:szCs w:val="20"/>
                <w:lang w:val="hy-AM"/>
              </w:rPr>
              <w:lastRenderedPageBreak/>
              <w:t>հղումներին կատարելիս օրենքների անվանումներն անհրաժեշտ է համապատասխանեցնել Նորմատիվ իրավական ակտերի մասին օրենքի 17-րդ հոդվածի 6-րդ մասի և 18-րդ հոդվածի 3-րդ մասի դրույթներին:</w:t>
            </w:r>
          </w:p>
          <w:p w:rsidR="00E6378F" w:rsidRPr="00217D9E" w:rsidRDefault="00E6378F" w:rsidP="00E6378F">
            <w:pPr>
              <w:ind w:left="-270" w:right="-223" w:firstLine="270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217D9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5. Նախագծի Ընդհանուր դրույթներ բաժնի 4-րդ կետի 1-ին, 2-րդ, 3-րդ ենթակետերում Ծրագրի N1 ցանկում բառերն անհրաժեշտ է փոխարինել  Ծրագրի N1 հավելվածով հաստատված ցանկում բառերով:</w:t>
            </w:r>
          </w:p>
          <w:p w:rsidR="00E6378F" w:rsidRPr="00217D9E" w:rsidRDefault="00E6378F" w:rsidP="00E6378F">
            <w:pPr>
              <w:ind w:left="-270" w:right="-223" w:firstLine="270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217D9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6.Նախագծի Ծրագրի իրագործումը բաժնի 11-րդ կետի 1-ին եթակետում 2018 թիվն անհրաժեշտ է փոխարինել 2019 թվով:</w:t>
            </w:r>
          </w:p>
          <w:p w:rsidR="00E6378F" w:rsidRPr="00E6378F" w:rsidRDefault="00E6378F" w:rsidP="00E6378F">
            <w:pPr>
              <w:rPr>
                <w:rFonts w:ascii="GHEA Grapalat" w:eastAsia="Batang" w:hAnsi="GHEA Grapalat" w:cs="Arial Armenian"/>
                <w:sz w:val="20"/>
                <w:szCs w:val="20"/>
                <w:lang w:val="hy-AM"/>
              </w:rPr>
            </w:pPr>
            <w:r w:rsidRPr="00217D9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7.Նախագծի Ծրագրի իրագործումը բաժնի 12-րդ կետի 8-րդ ենթակետում գործընթացում բառից առաջ անհրաժեշտ է լրացնել և սնանկացման բառերը՝ նկատի ունենալով Նախագծի 3-րդ հավելվածի դրույթները:</w:t>
            </w:r>
            <w:r w:rsidRPr="00E6378F">
              <w:rPr>
                <w:rFonts w:ascii="GHEA Grapalat" w:eastAsia="Batang" w:hAnsi="GHEA Grapalat" w:cs="Arial Armenian"/>
                <w:sz w:val="20"/>
                <w:szCs w:val="20"/>
                <w:lang w:val="hy-AM"/>
              </w:rPr>
              <w:t xml:space="preserve"> </w:t>
            </w:r>
          </w:p>
          <w:p w:rsidR="00E6378F" w:rsidRPr="00E6378F" w:rsidRDefault="00E6378F" w:rsidP="00E6378F">
            <w:pPr>
              <w:tabs>
                <w:tab w:val="left" w:pos="-6050"/>
              </w:tabs>
              <w:ind w:hanging="188"/>
              <w:jc w:val="both"/>
              <w:rPr>
                <w:rFonts w:ascii="GHEA Grapalat" w:eastAsia="Batang" w:hAnsi="GHEA Grapalat" w:cs="Arial Armenian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78F" w:rsidRPr="00E6378F" w:rsidRDefault="00E6378F" w:rsidP="00ED6B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Հաշվի է առնվել: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78F" w:rsidRPr="00E6378F" w:rsidRDefault="00E6378F" w:rsidP="00ED6B30">
            <w:pPr>
              <w:ind w:left="72" w:firstLine="18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</w:tbl>
    <w:p w:rsidR="00ED6B30" w:rsidRPr="00890647" w:rsidRDefault="00ED6B30" w:rsidP="00ED6B30">
      <w:pPr>
        <w:spacing w:after="160" w:line="259" w:lineRule="auto"/>
        <w:rPr>
          <w:rFonts w:ascii="Calibri" w:eastAsia="Calibri" w:hAnsi="Calibri"/>
          <w:sz w:val="22"/>
          <w:szCs w:val="22"/>
          <w:lang w:val="hy-AM" w:eastAsia="en-US"/>
        </w:rPr>
      </w:pPr>
    </w:p>
    <w:p w:rsidR="00ED6B30" w:rsidRPr="005776D2" w:rsidRDefault="00ED6B30" w:rsidP="005776D2">
      <w:pPr>
        <w:widowControl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bookmarkStart w:id="0" w:name="_GoBack"/>
      <w:bookmarkEnd w:id="0"/>
    </w:p>
    <w:sectPr w:rsidR="00ED6B30" w:rsidRPr="005776D2" w:rsidSect="00E50E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9D9" w:rsidRDefault="002309D9" w:rsidP="008B6C3E">
      <w:r>
        <w:separator/>
      </w:r>
    </w:p>
  </w:endnote>
  <w:endnote w:type="continuationSeparator" w:id="1">
    <w:p w:rsidR="002309D9" w:rsidRDefault="002309D9" w:rsidP="008B6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88F" w:rsidRDefault="006866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C288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288F">
      <w:rPr>
        <w:rStyle w:val="PageNumber"/>
        <w:noProof/>
      </w:rPr>
      <w:t>4</w:t>
    </w:r>
    <w:r>
      <w:rPr>
        <w:rStyle w:val="PageNumber"/>
      </w:rPr>
      <w:fldChar w:fldCharType="end"/>
    </w:r>
  </w:p>
  <w:p w:rsidR="00CC288F" w:rsidRDefault="00CC288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88F" w:rsidRDefault="00CC288F">
    <w:pPr>
      <w:pStyle w:val="Footer"/>
      <w:ind w:right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C3E" w:rsidRPr="009E728C" w:rsidRDefault="008B6C3E" w:rsidP="008B6C3E">
    <w:pPr>
      <w:pStyle w:val="Footer"/>
      <w:rPr>
        <w:lang w:val="hy-AM"/>
      </w:rPr>
    </w:pPr>
  </w:p>
  <w:p w:rsidR="00D03FBC" w:rsidRPr="009E728C" w:rsidRDefault="00D03FBC">
    <w:pPr>
      <w:rPr>
        <w:lang w:val="hy-AM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DD8" w:rsidRDefault="00C63DD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9D9" w:rsidRDefault="002309D9" w:rsidP="008B6C3E">
      <w:r>
        <w:separator/>
      </w:r>
    </w:p>
  </w:footnote>
  <w:footnote w:type="continuationSeparator" w:id="1">
    <w:p w:rsidR="002309D9" w:rsidRDefault="002309D9" w:rsidP="008B6C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A30B1"/>
    <w:multiLevelType w:val="hybridMultilevel"/>
    <w:tmpl w:val="52E0C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2182B"/>
    <w:multiLevelType w:val="hybridMultilevel"/>
    <w:tmpl w:val="4E940A2A"/>
    <w:lvl w:ilvl="0" w:tplc="B8BECD88">
      <w:start w:val="1"/>
      <w:numFmt w:val="decimal"/>
      <w:lvlText w:val="%1."/>
      <w:lvlJc w:val="left"/>
      <w:pPr>
        <w:ind w:left="1080" w:hanging="360"/>
      </w:pPr>
      <w:rPr>
        <w:rFonts w:cs="Miriam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B764D5"/>
    <w:multiLevelType w:val="multilevel"/>
    <w:tmpl w:val="895C297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DF6580"/>
    <w:multiLevelType w:val="hybridMultilevel"/>
    <w:tmpl w:val="CD94397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8056D"/>
    <w:multiLevelType w:val="hybridMultilevel"/>
    <w:tmpl w:val="F7226AAE"/>
    <w:lvl w:ilvl="0" w:tplc="60120870">
      <w:start w:val="1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352D84"/>
    <w:multiLevelType w:val="hybridMultilevel"/>
    <w:tmpl w:val="37A6320A"/>
    <w:lvl w:ilvl="0" w:tplc="9ABEECE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74C"/>
    <w:multiLevelType w:val="hybridMultilevel"/>
    <w:tmpl w:val="A198D704"/>
    <w:lvl w:ilvl="0" w:tplc="EAC2C74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8E5875"/>
    <w:multiLevelType w:val="hybridMultilevel"/>
    <w:tmpl w:val="B63EEEEE"/>
    <w:lvl w:ilvl="0" w:tplc="E200D410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A3568B"/>
    <w:multiLevelType w:val="hybridMultilevel"/>
    <w:tmpl w:val="B64C014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730E2729"/>
    <w:multiLevelType w:val="hybridMultilevel"/>
    <w:tmpl w:val="FBFA668C"/>
    <w:lvl w:ilvl="0" w:tplc="92C0602C">
      <w:start w:val="9"/>
      <w:numFmt w:val="bullet"/>
      <w:lvlText w:val="-"/>
      <w:lvlJc w:val="left"/>
      <w:pPr>
        <w:ind w:left="720" w:hanging="360"/>
      </w:pPr>
      <w:rPr>
        <w:rFonts w:ascii="GHEA Mariam" w:eastAsia="Calibri" w:hAnsi="GHEA Mariam" w:cs="Tahoma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9"/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6726B1"/>
    <w:rsid w:val="000376CF"/>
    <w:rsid w:val="00047DD8"/>
    <w:rsid w:val="00091662"/>
    <w:rsid w:val="000957FE"/>
    <w:rsid w:val="000B14F9"/>
    <w:rsid w:val="000D5188"/>
    <w:rsid w:val="000E09B4"/>
    <w:rsid w:val="000F582B"/>
    <w:rsid w:val="001012C0"/>
    <w:rsid w:val="0011368A"/>
    <w:rsid w:val="00167D2A"/>
    <w:rsid w:val="0017579D"/>
    <w:rsid w:val="00184C19"/>
    <w:rsid w:val="00192534"/>
    <w:rsid w:val="001D6F21"/>
    <w:rsid w:val="001E3F4B"/>
    <w:rsid w:val="001F01F1"/>
    <w:rsid w:val="001F20C6"/>
    <w:rsid w:val="00211254"/>
    <w:rsid w:val="00217D9E"/>
    <w:rsid w:val="00222257"/>
    <w:rsid w:val="002251A9"/>
    <w:rsid w:val="002255E0"/>
    <w:rsid w:val="002309D9"/>
    <w:rsid w:val="002537A6"/>
    <w:rsid w:val="002861EE"/>
    <w:rsid w:val="002B00B6"/>
    <w:rsid w:val="002B3BA0"/>
    <w:rsid w:val="002D69EE"/>
    <w:rsid w:val="00314DB1"/>
    <w:rsid w:val="00340892"/>
    <w:rsid w:val="00343149"/>
    <w:rsid w:val="00352131"/>
    <w:rsid w:val="00360AE0"/>
    <w:rsid w:val="003B2A73"/>
    <w:rsid w:val="00413D0A"/>
    <w:rsid w:val="00425836"/>
    <w:rsid w:val="00432EF6"/>
    <w:rsid w:val="00443A42"/>
    <w:rsid w:val="0047601F"/>
    <w:rsid w:val="00483D9F"/>
    <w:rsid w:val="00493111"/>
    <w:rsid w:val="004D22AB"/>
    <w:rsid w:val="004F5306"/>
    <w:rsid w:val="00520012"/>
    <w:rsid w:val="00526FCE"/>
    <w:rsid w:val="00533EFE"/>
    <w:rsid w:val="00561E2D"/>
    <w:rsid w:val="00567CFE"/>
    <w:rsid w:val="005776D2"/>
    <w:rsid w:val="00590F6D"/>
    <w:rsid w:val="00592102"/>
    <w:rsid w:val="005C20AA"/>
    <w:rsid w:val="005D6D06"/>
    <w:rsid w:val="00622C18"/>
    <w:rsid w:val="006715EB"/>
    <w:rsid w:val="006726B1"/>
    <w:rsid w:val="00675C61"/>
    <w:rsid w:val="006866F1"/>
    <w:rsid w:val="006A06D8"/>
    <w:rsid w:val="006D6BF0"/>
    <w:rsid w:val="006E2875"/>
    <w:rsid w:val="006F1320"/>
    <w:rsid w:val="00715499"/>
    <w:rsid w:val="00723F0A"/>
    <w:rsid w:val="00724061"/>
    <w:rsid w:val="00724CB1"/>
    <w:rsid w:val="00734CD5"/>
    <w:rsid w:val="00741080"/>
    <w:rsid w:val="0074295E"/>
    <w:rsid w:val="007472A7"/>
    <w:rsid w:val="00760B31"/>
    <w:rsid w:val="00770D89"/>
    <w:rsid w:val="00776C17"/>
    <w:rsid w:val="00785F4B"/>
    <w:rsid w:val="00791F20"/>
    <w:rsid w:val="00797DD7"/>
    <w:rsid w:val="007B2BCF"/>
    <w:rsid w:val="007C2860"/>
    <w:rsid w:val="007C3CF8"/>
    <w:rsid w:val="007E16D8"/>
    <w:rsid w:val="007E3606"/>
    <w:rsid w:val="007E7671"/>
    <w:rsid w:val="007E7BB0"/>
    <w:rsid w:val="00800DD7"/>
    <w:rsid w:val="0081156E"/>
    <w:rsid w:val="008278FE"/>
    <w:rsid w:val="00843FBA"/>
    <w:rsid w:val="00863374"/>
    <w:rsid w:val="008826AA"/>
    <w:rsid w:val="00890647"/>
    <w:rsid w:val="008925A2"/>
    <w:rsid w:val="008B6C3E"/>
    <w:rsid w:val="008B6E20"/>
    <w:rsid w:val="008E2A74"/>
    <w:rsid w:val="00911003"/>
    <w:rsid w:val="00912C4D"/>
    <w:rsid w:val="00917090"/>
    <w:rsid w:val="00994131"/>
    <w:rsid w:val="009A5624"/>
    <w:rsid w:val="009D06F0"/>
    <w:rsid w:val="009D5F14"/>
    <w:rsid w:val="009E728C"/>
    <w:rsid w:val="009F0A1C"/>
    <w:rsid w:val="00A0073C"/>
    <w:rsid w:val="00A30B68"/>
    <w:rsid w:val="00A4497D"/>
    <w:rsid w:val="00A62276"/>
    <w:rsid w:val="00A62C45"/>
    <w:rsid w:val="00A66285"/>
    <w:rsid w:val="00A83D24"/>
    <w:rsid w:val="00A94E7B"/>
    <w:rsid w:val="00AE30AF"/>
    <w:rsid w:val="00B00943"/>
    <w:rsid w:val="00B240BD"/>
    <w:rsid w:val="00B5437F"/>
    <w:rsid w:val="00B669E5"/>
    <w:rsid w:val="00B7023B"/>
    <w:rsid w:val="00B74459"/>
    <w:rsid w:val="00B868FB"/>
    <w:rsid w:val="00BA6657"/>
    <w:rsid w:val="00BB2A79"/>
    <w:rsid w:val="00C21B25"/>
    <w:rsid w:val="00C34CED"/>
    <w:rsid w:val="00C37EDA"/>
    <w:rsid w:val="00C46B62"/>
    <w:rsid w:val="00C51E11"/>
    <w:rsid w:val="00C63DD8"/>
    <w:rsid w:val="00C767C5"/>
    <w:rsid w:val="00C82FF2"/>
    <w:rsid w:val="00C841C8"/>
    <w:rsid w:val="00C845FC"/>
    <w:rsid w:val="00C851A8"/>
    <w:rsid w:val="00C92DBA"/>
    <w:rsid w:val="00CA4C15"/>
    <w:rsid w:val="00CC288F"/>
    <w:rsid w:val="00CD63D9"/>
    <w:rsid w:val="00CE3220"/>
    <w:rsid w:val="00CE34D1"/>
    <w:rsid w:val="00CF3E05"/>
    <w:rsid w:val="00D03A3F"/>
    <w:rsid w:val="00D03FBC"/>
    <w:rsid w:val="00DC1579"/>
    <w:rsid w:val="00E104C7"/>
    <w:rsid w:val="00E16C80"/>
    <w:rsid w:val="00E53139"/>
    <w:rsid w:val="00E6378F"/>
    <w:rsid w:val="00E63DD9"/>
    <w:rsid w:val="00E86499"/>
    <w:rsid w:val="00E96D3C"/>
    <w:rsid w:val="00ED6B30"/>
    <w:rsid w:val="00F13C99"/>
    <w:rsid w:val="00F13C9A"/>
    <w:rsid w:val="00FB6B1E"/>
    <w:rsid w:val="00FD666E"/>
    <w:rsid w:val="00FF0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CC288F"/>
    <w:pPr>
      <w:keepNext/>
      <w:jc w:val="center"/>
      <w:outlineLvl w:val="0"/>
    </w:pPr>
    <w:rPr>
      <w:rFonts w:ascii="Times Armenian" w:hAnsi="Times Armenian"/>
      <w:szCs w:val="20"/>
    </w:rPr>
  </w:style>
  <w:style w:type="paragraph" w:styleId="Heading2">
    <w:name w:val="heading 2"/>
    <w:basedOn w:val="Normal"/>
    <w:next w:val="Normal"/>
    <w:link w:val="Heading2Char"/>
    <w:qFormat/>
    <w:rsid w:val="00CC288F"/>
    <w:pPr>
      <w:keepNext/>
      <w:jc w:val="center"/>
      <w:outlineLvl w:val="1"/>
    </w:pPr>
    <w:rPr>
      <w:rFonts w:ascii="Times Armenian" w:eastAsia="Batang" w:hAnsi="Times Armenian" w:cs="Arial"/>
      <w:b/>
      <w:bCs/>
      <w:kern w:val="16"/>
      <w:sz w:val="20"/>
      <w:szCs w:val="20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CC288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C288F"/>
    <w:pPr>
      <w:keepNext/>
      <w:jc w:val="center"/>
      <w:outlineLvl w:val="3"/>
    </w:pPr>
    <w:rPr>
      <w:rFonts w:ascii="Times Armenian" w:eastAsia="Batang" w:hAnsi="Times Armenian" w:cs="Arial"/>
      <w:i/>
      <w:iCs/>
      <w:kern w:val="16"/>
      <w:sz w:val="18"/>
      <w:szCs w:val="18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CC288F"/>
    <w:pPr>
      <w:keepNext/>
      <w:jc w:val="center"/>
      <w:outlineLvl w:val="4"/>
    </w:pPr>
    <w:rPr>
      <w:rFonts w:ascii="Russian Antiqua" w:hAnsi="Russian Antiqua"/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CC288F"/>
    <w:pPr>
      <w:keepNext/>
      <w:outlineLvl w:val="5"/>
    </w:pPr>
    <w:rPr>
      <w:rFonts w:ascii="Times Armenian" w:eastAsia="Batang" w:hAnsi="Times Armenian" w:cs="Arial"/>
      <w:b/>
      <w:bCs/>
      <w:sz w:val="20"/>
      <w:szCs w:val="20"/>
      <w:lang w:val="en-AU" w:eastAsia="en-US"/>
    </w:rPr>
  </w:style>
  <w:style w:type="paragraph" w:styleId="Heading8">
    <w:name w:val="heading 8"/>
    <w:basedOn w:val="Normal"/>
    <w:next w:val="Normal"/>
    <w:link w:val="Heading8Char"/>
    <w:qFormat/>
    <w:rsid w:val="00CC288F"/>
    <w:pPr>
      <w:keepNext/>
      <w:jc w:val="center"/>
      <w:outlineLvl w:val="7"/>
    </w:pPr>
    <w:rPr>
      <w:rFonts w:ascii="Times Armenian" w:eastAsia="Batang" w:hAnsi="Times Armenian" w:cs="Arial"/>
      <w:b/>
      <w:bCs/>
      <w:i/>
      <w:iCs/>
      <w:sz w:val="22"/>
      <w:szCs w:val="22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8B6C3E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nhideWhenUsed/>
    <w:rsid w:val="008B6C3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863374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CC288F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C288F"/>
    <w:rPr>
      <w:rFonts w:ascii="Times Armenian" w:eastAsia="Batang" w:hAnsi="Times Armenian" w:cs="Arial"/>
      <w:b/>
      <w:bCs/>
      <w:kern w:val="16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CC288F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CC288F"/>
    <w:rPr>
      <w:rFonts w:ascii="Times Armenian" w:eastAsia="Batang" w:hAnsi="Times Armenian" w:cs="Arial"/>
      <w:i/>
      <w:iCs/>
      <w:kern w:val="16"/>
      <w:sz w:val="18"/>
      <w:szCs w:val="18"/>
    </w:rPr>
  </w:style>
  <w:style w:type="character" w:customStyle="1" w:styleId="Heading5Char">
    <w:name w:val="Heading 5 Char"/>
    <w:basedOn w:val="DefaultParagraphFont"/>
    <w:link w:val="Heading5"/>
    <w:rsid w:val="00CC288F"/>
    <w:rPr>
      <w:rFonts w:ascii="Russian Antiqua" w:eastAsia="Times New Roman" w:hAnsi="Russian Antiqua" w:cs="Times New Roman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CC288F"/>
    <w:rPr>
      <w:rFonts w:ascii="Times Armenian" w:eastAsia="Batang" w:hAnsi="Times Armenian" w:cs="Arial"/>
      <w:b/>
      <w:bCs/>
      <w:sz w:val="20"/>
      <w:szCs w:val="20"/>
      <w:lang w:val="en-AU"/>
    </w:rPr>
  </w:style>
  <w:style w:type="character" w:customStyle="1" w:styleId="Heading8Char">
    <w:name w:val="Heading 8 Char"/>
    <w:basedOn w:val="DefaultParagraphFont"/>
    <w:link w:val="Heading8"/>
    <w:rsid w:val="00CC288F"/>
    <w:rPr>
      <w:rFonts w:ascii="Times Armenian" w:eastAsia="Batang" w:hAnsi="Times Armenian" w:cs="Arial"/>
      <w:b/>
      <w:bCs/>
      <w:i/>
      <w:iCs/>
      <w:lang w:val="en-AU"/>
    </w:rPr>
  </w:style>
  <w:style w:type="character" w:styleId="Hyperlink">
    <w:name w:val="Hyperlink"/>
    <w:rsid w:val="00CC288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CC288F"/>
    <w:pPr>
      <w:spacing w:line="480" w:lineRule="auto"/>
      <w:ind w:firstLine="709"/>
      <w:jc w:val="both"/>
    </w:pPr>
    <w:rPr>
      <w:rFonts w:ascii="Arial Armenian" w:eastAsia="Batang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C288F"/>
    <w:rPr>
      <w:rFonts w:ascii="Arial Armenian" w:eastAsia="Batang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CC288F"/>
    <w:pPr>
      <w:ind w:left="720"/>
      <w:contextualSpacing/>
    </w:pPr>
    <w:rPr>
      <w:rFonts w:ascii="Arial Armenian" w:eastAsia="Batang" w:hAnsi="Arial Armenian" w:cs="Sylfaen"/>
    </w:rPr>
  </w:style>
  <w:style w:type="paragraph" w:styleId="BodyText">
    <w:name w:val="Body Text"/>
    <w:basedOn w:val="Normal"/>
    <w:link w:val="BodyTextChar"/>
    <w:rsid w:val="00CC288F"/>
    <w:pPr>
      <w:jc w:val="center"/>
    </w:pPr>
    <w:rPr>
      <w:rFonts w:ascii="Times Armenian" w:eastAsia="Batang" w:hAnsi="Times Armenian"/>
      <w:b/>
      <w:bCs/>
      <w:i/>
      <w:iCs/>
      <w:sz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CC288F"/>
    <w:rPr>
      <w:rFonts w:ascii="Times Armenian" w:eastAsia="Batang" w:hAnsi="Times Armenian" w:cs="Times New Roman"/>
      <w:b/>
      <w:bCs/>
      <w:i/>
      <w:iCs/>
      <w:szCs w:val="24"/>
    </w:rPr>
  </w:style>
  <w:style w:type="paragraph" w:styleId="NoSpacing">
    <w:name w:val="No Spacing"/>
    <w:uiPriority w:val="1"/>
    <w:qFormat/>
    <w:rsid w:val="00CC288F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PageNumber">
    <w:name w:val="page number"/>
    <w:rsid w:val="00CC288F"/>
  </w:style>
  <w:style w:type="paragraph" w:customStyle="1" w:styleId="BodyText21">
    <w:name w:val="Body Text 21"/>
    <w:basedOn w:val="Normal"/>
    <w:rsid w:val="00CC288F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Times Armenian" w:eastAsia="Batang" w:hAnsi="Times Armenian" w:cs="Arial"/>
      <w:sz w:val="22"/>
      <w:szCs w:val="22"/>
      <w:lang w:val="en-US" w:eastAsia="en-US"/>
    </w:rPr>
  </w:style>
  <w:style w:type="paragraph" w:styleId="BodyText2">
    <w:name w:val="Body Text 2"/>
    <w:basedOn w:val="Normal"/>
    <w:link w:val="BodyText2Char"/>
    <w:unhideWhenUsed/>
    <w:rsid w:val="00CC288F"/>
    <w:pPr>
      <w:spacing w:after="120" w:line="480" w:lineRule="auto"/>
    </w:pPr>
    <w:rPr>
      <w:rFonts w:ascii="Arial Armenian" w:eastAsia="Batang" w:hAnsi="Arial Armenian" w:cs="Sylfaen"/>
    </w:rPr>
  </w:style>
  <w:style w:type="character" w:customStyle="1" w:styleId="BodyText2Char">
    <w:name w:val="Body Text 2 Char"/>
    <w:basedOn w:val="DefaultParagraphFont"/>
    <w:link w:val="BodyText2"/>
    <w:rsid w:val="00CC288F"/>
    <w:rPr>
      <w:rFonts w:ascii="Arial Armenian" w:eastAsia="Batang" w:hAnsi="Arial Armenian" w:cs="Sylfae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iPriority w:val="99"/>
    <w:unhideWhenUsed/>
    <w:rsid w:val="00CC288F"/>
    <w:pPr>
      <w:spacing w:after="120"/>
    </w:pPr>
    <w:rPr>
      <w:rFonts w:ascii="Arial Armenian" w:eastAsia="Batang" w:hAnsi="Arial Armenian" w:cs="Sylfae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CC288F"/>
    <w:rPr>
      <w:rFonts w:ascii="Arial Armenian" w:eastAsia="Batang" w:hAnsi="Arial Armenian" w:cs="Sylfaen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CC288F"/>
    <w:pPr>
      <w:ind w:firstLine="720"/>
      <w:jc w:val="both"/>
    </w:pPr>
    <w:rPr>
      <w:rFonts w:ascii="Times Armenian" w:eastAsia="Batang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CC288F"/>
    <w:rPr>
      <w:rFonts w:ascii="Times Armenian" w:eastAsia="Batang" w:hAnsi="Times Armenian" w:cs="Arial"/>
      <w:kern w:val="16"/>
      <w:sz w:val="24"/>
      <w:szCs w:val="24"/>
    </w:rPr>
  </w:style>
  <w:style w:type="paragraph" w:styleId="Title">
    <w:name w:val="Title"/>
    <w:aliases w:val="Название"/>
    <w:basedOn w:val="Normal"/>
    <w:link w:val="TitleChar"/>
    <w:qFormat/>
    <w:rsid w:val="00CC288F"/>
    <w:pPr>
      <w:spacing w:line="360" w:lineRule="auto"/>
      <w:ind w:firstLine="720"/>
      <w:jc w:val="center"/>
    </w:pPr>
    <w:rPr>
      <w:rFonts w:ascii="Times Armenian" w:eastAsia="Batang" w:hAnsi="Times Armenian" w:cs="Arial"/>
      <w:b/>
      <w:bCs/>
      <w:i/>
      <w:iCs/>
      <w:kern w:val="16"/>
      <w:lang w:val="en-US" w:eastAsia="en-US"/>
    </w:rPr>
  </w:style>
  <w:style w:type="character" w:customStyle="1" w:styleId="a">
    <w:name w:val="Заголовок Знак"/>
    <w:basedOn w:val="DefaultParagraphFont"/>
    <w:uiPriority w:val="10"/>
    <w:rsid w:val="00CC288F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character" w:customStyle="1" w:styleId="TitleChar">
    <w:name w:val="Title Char"/>
    <w:aliases w:val="Название Char"/>
    <w:link w:val="Title"/>
    <w:rsid w:val="00CC288F"/>
    <w:rPr>
      <w:rFonts w:ascii="Times Armenian" w:eastAsia="Batang" w:hAnsi="Times Armenian" w:cs="Arial"/>
      <w:b/>
      <w:bCs/>
      <w:i/>
      <w:iCs/>
      <w:kern w:val="16"/>
      <w:sz w:val="24"/>
      <w:szCs w:val="24"/>
    </w:rPr>
  </w:style>
  <w:style w:type="paragraph" w:styleId="BodyTextIndent2">
    <w:name w:val="Body Text Indent 2"/>
    <w:basedOn w:val="Normal"/>
    <w:link w:val="BodyTextIndent2Char"/>
    <w:rsid w:val="00CC288F"/>
    <w:pPr>
      <w:spacing w:line="360" w:lineRule="auto"/>
      <w:ind w:firstLine="720"/>
      <w:jc w:val="center"/>
    </w:pPr>
    <w:rPr>
      <w:rFonts w:ascii="Times Armenian" w:eastAsia="Batang" w:hAnsi="Times Armenian" w:cs="Arial"/>
      <w:b/>
      <w:bCs/>
      <w:kern w:val="16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CC288F"/>
    <w:rPr>
      <w:rFonts w:ascii="Times Armenian" w:eastAsia="Batang" w:hAnsi="Times Armenian" w:cs="Arial"/>
      <w:b/>
      <w:bCs/>
      <w:kern w:val="16"/>
      <w:sz w:val="24"/>
      <w:szCs w:val="24"/>
    </w:rPr>
  </w:style>
  <w:style w:type="paragraph" w:styleId="BodyTextIndent3">
    <w:name w:val="Body Text Indent 3"/>
    <w:basedOn w:val="Normal"/>
    <w:link w:val="BodyTextIndent3Char"/>
    <w:rsid w:val="00CC288F"/>
    <w:pPr>
      <w:ind w:firstLine="362"/>
      <w:jc w:val="both"/>
    </w:pPr>
    <w:rPr>
      <w:rFonts w:ascii="Times Armenian" w:eastAsia="Batang" w:hAnsi="Times Armenian" w:cs="Arial"/>
      <w:kern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CC288F"/>
    <w:rPr>
      <w:rFonts w:ascii="Times Armenian" w:eastAsia="Batang" w:hAnsi="Times Armenian" w:cs="Arial"/>
      <w:kern w:val="16"/>
      <w:sz w:val="24"/>
      <w:szCs w:val="24"/>
    </w:rPr>
  </w:style>
  <w:style w:type="paragraph" w:styleId="Subtitle">
    <w:name w:val="Subtitle"/>
    <w:basedOn w:val="Normal"/>
    <w:link w:val="SubtitleChar"/>
    <w:qFormat/>
    <w:rsid w:val="00CC288F"/>
    <w:pPr>
      <w:spacing w:line="360" w:lineRule="auto"/>
      <w:jc w:val="center"/>
    </w:pPr>
    <w:rPr>
      <w:rFonts w:ascii="Times Armenian" w:eastAsia="Batang" w:hAnsi="Times Armenian" w:cs="Arial"/>
      <w:b/>
      <w:bCs/>
      <w:kern w:val="16"/>
      <w:sz w:val="22"/>
      <w:szCs w:val="22"/>
      <w:lang w:val="en-US" w:eastAsia="en-US"/>
    </w:rPr>
  </w:style>
  <w:style w:type="character" w:customStyle="1" w:styleId="SubtitleChar">
    <w:name w:val="Subtitle Char"/>
    <w:basedOn w:val="DefaultParagraphFont"/>
    <w:link w:val="Subtitle"/>
    <w:rsid w:val="00CC288F"/>
    <w:rPr>
      <w:rFonts w:ascii="Times Armenian" w:eastAsia="Batang" w:hAnsi="Times Armenian" w:cs="Arial"/>
      <w:b/>
      <w:bCs/>
      <w:kern w:val="16"/>
    </w:rPr>
  </w:style>
  <w:style w:type="paragraph" w:customStyle="1" w:styleId="font5">
    <w:name w:val="font5"/>
    <w:basedOn w:val="Normal"/>
    <w:rsid w:val="00CC288F"/>
    <w:pPr>
      <w:spacing w:before="100" w:after="100"/>
    </w:pPr>
    <w:rPr>
      <w:rFonts w:ascii="Times Armenian" w:eastAsia="Batang" w:hAnsi="Times Armenian" w:cs="Arial"/>
      <w:sz w:val="20"/>
      <w:szCs w:val="20"/>
      <w:lang w:val="en-US" w:eastAsia="en-US"/>
    </w:rPr>
  </w:style>
  <w:style w:type="paragraph" w:customStyle="1" w:styleId="xl29">
    <w:name w:val="xl29"/>
    <w:basedOn w:val="Normal"/>
    <w:rsid w:val="00CC288F"/>
    <w:pPr>
      <w:pBdr>
        <w:right w:val="single" w:sz="4" w:space="0" w:color="auto"/>
      </w:pBdr>
      <w:spacing w:before="100" w:after="100"/>
      <w:jc w:val="center"/>
    </w:pPr>
    <w:rPr>
      <w:rFonts w:ascii="Arial Armenian" w:eastAsia="Batang" w:hAnsi="Arial Armenian" w:cs="Arial"/>
      <w:lang w:val="en-US" w:eastAsia="en-US"/>
    </w:rPr>
  </w:style>
  <w:style w:type="paragraph" w:styleId="List2">
    <w:name w:val="List 2"/>
    <w:basedOn w:val="Normal"/>
    <w:rsid w:val="00CC288F"/>
    <w:pPr>
      <w:ind w:left="720" w:hanging="360"/>
    </w:pPr>
    <w:rPr>
      <w:rFonts w:eastAsia="Batang"/>
      <w:sz w:val="20"/>
      <w:szCs w:val="20"/>
      <w:lang w:val="en-US" w:eastAsia="en-US"/>
    </w:rPr>
  </w:style>
  <w:style w:type="paragraph" w:customStyle="1" w:styleId="xl65">
    <w:name w:val="xl65"/>
    <w:basedOn w:val="Normal"/>
    <w:rsid w:val="00CC288F"/>
    <w:pPr>
      <w:spacing w:before="100" w:after="100"/>
      <w:jc w:val="center"/>
      <w:textAlignment w:val="center"/>
    </w:pPr>
    <w:rPr>
      <w:rFonts w:ascii="Arial Armenian" w:eastAsia="Batang" w:hAnsi="Arial Armenian" w:cs="Arial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CC288F"/>
    <w:rPr>
      <w:rFonts w:eastAsia="Batang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CC288F"/>
    <w:rPr>
      <w:rFonts w:ascii="Times New Roman" w:eastAsia="Batang" w:hAnsi="Times New Roman" w:cs="Times New Roman"/>
      <w:sz w:val="20"/>
      <w:szCs w:val="20"/>
    </w:rPr>
  </w:style>
  <w:style w:type="character" w:styleId="FootnoteReference">
    <w:name w:val="footnote reference"/>
    <w:rsid w:val="00CC288F"/>
    <w:rPr>
      <w:vertAlign w:val="superscript"/>
    </w:rPr>
  </w:style>
  <w:style w:type="character" w:styleId="Strong">
    <w:name w:val="Strong"/>
    <w:qFormat/>
    <w:rsid w:val="00CC288F"/>
    <w:rPr>
      <w:b/>
      <w:bCs/>
    </w:rPr>
  </w:style>
  <w:style w:type="character" w:customStyle="1" w:styleId="apple-converted-space">
    <w:name w:val="apple-converted-space"/>
    <w:rsid w:val="00CC288F"/>
  </w:style>
  <w:style w:type="character" w:customStyle="1" w:styleId="mechtexChar">
    <w:name w:val="mechtex Char"/>
    <w:link w:val="mechtex"/>
    <w:rsid w:val="00CC288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CC288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CC288F"/>
    <w:pPr>
      <w:pBdr>
        <w:bottom w:val="single" w:sz="6" w:space="1" w:color="auto"/>
      </w:pBdr>
      <w:jc w:val="center"/>
    </w:pPr>
    <w:rPr>
      <w:rFonts w:ascii="Arial" w:eastAsia="Batang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CC288F"/>
    <w:rPr>
      <w:rFonts w:ascii="Arial" w:eastAsia="Batang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CC288F"/>
    <w:pPr>
      <w:pBdr>
        <w:top w:val="single" w:sz="6" w:space="1" w:color="auto"/>
      </w:pBdr>
      <w:jc w:val="center"/>
    </w:pPr>
    <w:rPr>
      <w:rFonts w:ascii="Arial" w:eastAsia="Batang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CC288F"/>
    <w:rPr>
      <w:rFonts w:ascii="Arial" w:eastAsia="Batang" w:hAnsi="Arial" w:cs="Arial"/>
      <w:vanish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CC288F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character" w:customStyle="1" w:styleId="longtext">
    <w:name w:val="long_text"/>
    <w:rsid w:val="00CC288F"/>
  </w:style>
  <w:style w:type="character" w:styleId="Emphasis">
    <w:name w:val="Emphasis"/>
    <w:qFormat/>
    <w:rsid w:val="00CC288F"/>
    <w:rPr>
      <w:i/>
      <w:iCs/>
    </w:rPr>
  </w:style>
  <w:style w:type="table" w:styleId="TableGrid">
    <w:name w:val="Table Grid"/>
    <w:basedOn w:val="TableNormal"/>
    <w:uiPriority w:val="59"/>
    <w:rsid w:val="00CC288F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NoList"/>
    <w:uiPriority w:val="99"/>
    <w:semiHidden/>
    <w:unhideWhenUsed/>
    <w:rsid w:val="00CC288F"/>
  </w:style>
  <w:style w:type="table" w:customStyle="1" w:styleId="10">
    <w:name w:val="Сетка таблицы1"/>
    <w:basedOn w:val="TableNormal"/>
    <w:next w:val="TableGrid"/>
    <w:uiPriority w:val="59"/>
    <w:rsid w:val="00CC288F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838C7-4735-460B-A1EB-81720A4BE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2638</Words>
  <Characters>15037</Characters>
  <Application>Microsoft Office Word</Application>
  <DocSecurity>0</DocSecurity>
  <Lines>125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 hovakimyan</dc:creator>
  <cp:keywords>https:/mul-spm.gov.am/tasks/docs/attachment.php?id=117647&amp;fn=Naxagic2017-2020hashvet.docx&amp;out=1&amp;token=</cp:keywords>
  <cp:lastModifiedBy>Windows User</cp:lastModifiedBy>
  <cp:revision>5</cp:revision>
  <dcterms:created xsi:type="dcterms:W3CDTF">2020-04-17T08:25:00Z</dcterms:created>
  <dcterms:modified xsi:type="dcterms:W3CDTF">2020-04-17T08:30:00Z</dcterms:modified>
</cp:coreProperties>
</file>