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1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10080"/>
      </w:tblGrid>
      <w:tr w:rsidR="00CB16B0" w:rsidRPr="004B24C8" w:rsidTr="00742677">
        <w:trPr>
          <w:trHeight w:val="1340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4C8" w:rsidRPr="004B24C8" w:rsidRDefault="004B24C8" w:rsidP="004B24C8">
            <w:pPr>
              <w:spacing w:after="0" w:line="240" w:lineRule="auto"/>
              <w:ind w:left="-180" w:right="-90" w:firstLine="448"/>
              <w:jc w:val="center"/>
              <w:rPr>
                <w:rFonts w:ascii="GHEA Grapalat" w:hAnsi="GHEA Grapalat"/>
                <w:b/>
                <w:iCs/>
                <w:lang w:val="fr-FR"/>
              </w:rPr>
            </w:pPr>
            <w:r w:rsidRPr="00A3606C">
              <w:rPr>
                <w:rFonts w:ascii="GHEA Grapalat" w:hAnsi="GHEA Grapalat"/>
                <w:b/>
                <w:iCs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iCs/>
                <w:lang w:val="fr-FR"/>
              </w:rPr>
              <w:t>Պ</w:t>
            </w:r>
            <w:r w:rsidRPr="004B24C8">
              <w:rPr>
                <w:rFonts w:ascii="GHEA Grapalat" w:hAnsi="GHEA Grapalat"/>
                <w:b/>
                <w:iCs/>
                <w:lang w:val="fr-FR"/>
              </w:rPr>
              <w:t xml:space="preserve">ետական գույքի կառավարման 2018-2020 թվականների ծրագրի </w:t>
            </w:r>
          </w:p>
          <w:p w:rsidR="004B24C8" w:rsidRPr="004B24C8" w:rsidRDefault="004B24C8" w:rsidP="004B24C8">
            <w:pPr>
              <w:spacing w:after="0" w:line="240" w:lineRule="auto"/>
              <w:ind w:left="-180" w:right="-90" w:firstLine="448"/>
              <w:jc w:val="center"/>
              <w:rPr>
                <w:rFonts w:ascii="GHEA Grapalat" w:hAnsi="GHEA Grapalat"/>
                <w:b/>
                <w:iCs/>
                <w:lang w:val="fr-FR"/>
              </w:rPr>
            </w:pPr>
            <w:r w:rsidRPr="004B24C8">
              <w:rPr>
                <w:rFonts w:ascii="GHEA Grapalat" w:hAnsi="GHEA Grapalat"/>
                <w:b/>
                <w:iCs/>
                <w:lang w:val="fr-FR"/>
              </w:rPr>
              <w:t>կատարման 2019 թվականի տարեկան հաշվետվությանը</w:t>
            </w:r>
            <w:r>
              <w:rPr>
                <w:rFonts w:ascii="GHEA Grapalat" w:hAnsi="GHEA Grapalat"/>
                <w:b/>
                <w:iCs/>
                <w:lang w:val="fr-FR"/>
              </w:rPr>
              <w:t xml:space="preserve"> </w:t>
            </w:r>
            <w:r w:rsidRPr="004B24C8">
              <w:rPr>
                <w:rFonts w:ascii="GHEA Grapalat" w:hAnsi="GHEA Grapalat"/>
                <w:b/>
                <w:iCs/>
                <w:lang w:val="fr-FR"/>
              </w:rPr>
              <w:t>հավանություն տալու մասին</w:t>
            </w:r>
          </w:p>
          <w:p w:rsidR="00CB16B0" w:rsidRPr="00A3606C" w:rsidRDefault="00CB16B0" w:rsidP="004B24C8">
            <w:pPr>
              <w:spacing w:after="0" w:line="240" w:lineRule="auto"/>
              <w:jc w:val="center"/>
              <w:rPr>
                <w:rFonts w:ascii="GHEA Grapalat" w:hAnsi="GHEA Grapalat"/>
                <w:b/>
                <w:iCs/>
                <w:lang w:val="fr-FR"/>
              </w:rPr>
            </w:pPr>
            <w:r w:rsidRPr="00A3606C">
              <w:rPr>
                <w:rFonts w:ascii="GHEA Grapalat" w:hAnsi="GHEA Grapalat"/>
                <w:b/>
                <w:iCs/>
                <w:lang w:val="fr-FR"/>
              </w:rPr>
              <w:t>ՀՀ կառավարության որոշման նախագծի հիմնավորում</w:t>
            </w:r>
          </w:p>
        </w:tc>
      </w:tr>
      <w:tr w:rsidR="00CB16B0" w:rsidRPr="00A3606C" w:rsidTr="00742677">
        <w:trPr>
          <w:trHeight w:val="50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CB16B0" w:rsidP="00742677">
            <w:pPr>
              <w:tabs>
                <w:tab w:val="left" w:pos="10620"/>
              </w:tabs>
              <w:rPr>
                <w:rFonts w:ascii="GHEA Grapalat" w:hAnsi="GHEA Grapalat"/>
                <w:iCs/>
                <w:lang w:val="fr-FR"/>
              </w:rPr>
            </w:pPr>
            <w:r w:rsidRPr="00A3606C">
              <w:rPr>
                <w:rFonts w:ascii="GHEA Grapalat" w:hAnsi="GHEA Grapalat"/>
                <w:iCs/>
                <w:lang w:val="fr-FR"/>
              </w:rPr>
              <w:t>1.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CB16B0" w:rsidP="00742677">
            <w:pPr>
              <w:tabs>
                <w:tab w:val="left" w:pos="10620"/>
              </w:tabs>
              <w:rPr>
                <w:rFonts w:ascii="GHEA Grapalat" w:hAnsi="GHEA Grapalat"/>
                <w:b/>
                <w:iCs/>
                <w:lang w:val="fr-FR"/>
              </w:rPr>
            </w:pPr>
            <w:r w:rsidRPr="00A3606C">
              <w:rPr>
                <w:rFonts w:ascii="GHEA Grapalat" w:hAnsi="GHEA Grapalat"/>
                <w:b/>
                <w:iCs/>
                <w:lang w:val="fr-FR"/>
              </w:rPr>
              <w:t>Անհրաժեշտությունը</w:t>
            </w:r>
          </w:p>
        </w:tc>
      </w:tr>
      <w:tr w:rsidR="00CB16B0" w:rsidRPr="00A3606C" w:rsidTr="00CB16B0">
        <w:trPr>
          <w:trHeight w:val="286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A3606C" w:rsidRDefault="00CB16B0" w:rsidP="00742677">
            <w:pPr>
              <w:tabs>
                <w:tab w:val="left" w:pos="10620"/>
              </w:tabs>
              <w:rPr>
                <w:rFonts w:ascii="GHEA Grapalat" w:hAnsi="GHEA Grapalat"/>
                <w:iCs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CB16B0" w:rsidP="00F73AAD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iCs/>
                <w:lang w:val="af-ZA"/>
              </w:rPr>
            </w:pPr>
            <w:r w:rsidRPr="00A3606C">
              <w:rPr>
                <w:rFonts w:ascii="GHEA Grapalat" w:eastAsia="Calibri" w:hAnsi="GHEA Grapalat" w:cs="Times New Roman"/>
                <w:lang w:val="hy-AM"/>
              </w:rPr>
              <w:t>«</w:t>
            </w:r>
            <w:proofErr w:type="spellStart"/>
            <w:r w:rsidRPr="00A3606C">
              <w:rPr>
                <w:rFonts w:ascii="GHEA Grapalat" w:eastAsia="Calibri" w:hAnsi="GHEA Grapalat" w:cs="Times New Roman"/>
              </w:rPr>
              <w:t>Պետական</w:t>
            </w:r>
            <w:proofErr w:type="spellEnd"/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</w:t>
            </w:r>
            <w:proofErr w:type="spellStart"/>
            <w:r w:rsidRPr="00A3606C">
              <w:rPr>
                <w:rFonts w:ascii="GHEA Grapalat" w:eastAsia="Calibri" w:hAnsi="GHEA Grapalat" w:cs="Times New Roman"/>
              </w:rPr>
              <w:t>գույքի</w:t>
            </w:r>
            <w:proofErr w:type="spellEnd"/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</w:t>
            </w:r>
            <w:proofErr w:type="spellStart"/>
            <w:r w:rsidRPr="00A3606C">
              <w:rPr>
                <w:rFonts w:ascii="GHEA Grapalat" w:eastAsia="Calibri" w:hAnsi="GHEA Grapalat" w:cs="Times New Roman"/>
              </w:rPr>
              <w:t>կառավարման</w:t>
            </w:r>
            <w:proofErr w:type="spellEnd"/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201</w:t>
            </w:r>
            <w:r w:rsidRPr="00A3606C">
              <w:rPr>
                <w:rFonts w:ascii="GHEA Grapalat" w:eastAsia="Calibri" w:hAnsi="GHEA Grapalat" w:cs="Times New Roman"/>
                <w:lang w:val="hy-AM"/>
              </w:rPr>
              <w:t>8</w:t>
            </w:r>
            <w:r w:rsidRPr="00A3606C">
              <w:rPr>
                <w:rFonts w:ascii="GHEA Grapalat" w:eastAsia="Calibri" w:hAnsi="GHEA Grapalat" w:cs="Times New Roman"/>
                <w:lang w:val="af-ZA"/>
              </w:rPr>
              <w:t>-20</w:t>
            </w:r>
            <w:r w:rsidRPr="00A3606C">
              <w:rPr>
                <w:rFonts w:ascii="GHEA Grapalat" w:eastAsia="Calibri" w:hAnsi="GHEA Grapalat" w:cs="Times New Roman"/>
                <w:lang w:val="hy-AM"/>
              </w:rPr>
              <w:t>20</w:t>
            </w:r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</w:t>
            </w:r>
            <w:proofErr w:type="spellStart"/>
            <w:r w:rsidRPr="00A3606C">
              <w:rPr>
                <w:rFonts w:ascii="GHEA Grapalat" w:eastAsia="Calibri" w:hAnsi="GHEA Grapalat" w:cs="Times New Roman"/>
              </w:rPr>
              <w:t>թվականների</w:t>
            </w:r>
            <w:proofErr w:type="spellEnd"/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</w:t>
            </w:r>
            <w:proofErr w:type="spellStart"/>
            <w:r w:rsidRPr="00A3606C">
              <w:rPr>
                <w:rFonts w:ascii="GHEA Grapalat" w:eastAsia="Calibri" w:hAnsi="GHEA Grapalat" w:cs="Times New Roman"/>
              </w:rPr>
              <w:t>ծրագրի</w:t>
            </w:r>
            <w:proofErr w:type="spellEnd"/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</w:t>
            </w:r>
            <w:proofErr w:type="spellStart"/>
            <w:r w:rsidRPr="00A3606C">
              <w:rPr>
                <w:rFonts w:ascii="GHEA Grapalat" w:eastAsia="Calibri" w:hAnsi="GHEA Grapalat" w:cs="Times New Roman"/>
              </w:rPr>
              <w:t>կատարման</w:t>
            </w:r>
            <w:proofErr w:type="spellEnd"/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201</w:t>
            </w:r>
            <w:r w:rsidR="00F73AAD" w:rsidRPr="00A3606C">
              <w:rPr>
                <w:rFonts w:ascii="GHEA Grapalat" w:eastAsia="Calibri" w:hAnsi="GHEA Grapalat" w:cs="Times New Roman"/>
                <w:lang w:val="af-ZA"/>
              </w:rPr>
              <w:t>9</w:t>
            </w:r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</w:t>
            </w:r>
            <w:proofErr w:type="spellStart"/>
            <w:r w:rsidRPr="00A3606C">
              <w:rPr>
                <w:rFonts w:ascii="GHEA Grapalat" w:eastAsia="Calibri" w:hAnsi="GHEA Grapalat" w:cs="Times New Roman"/>
              </w:rPr>
              <w:t>թվականի</w:t>
            </w:r>
            <w:proofErr w:type="spellEnd"/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</w:t>
            </w:r>
            <w:proofErr w:type="spellStart"/>
            <w:r w:rsidRPr="00A3606C">
              <w:rPr>
                <w:rFonts w:ascii="GHEA Grapalat" w:eastAsia="Calibri" w:hAnsi="GHEA Grapalat" w:cs="Times New Roman"/>
              </w:rPr>
              <w:t>հաշվետվության</w:t>
            </w:r>
            <w:proofErr w:type="spellEnd"/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</w:t>
            </w:r>
            <w:proofErr w:type="spellStart"/>
            <w:r w:rsidRPr="00A3606C">
              <w:rPr>
                <w:rFonts w:ascii="GHEA Grapalat" w:eastAsia="Calibri" w:hAnsi="GHEA Grapalat" w:cs="Times New Roman"/>
              </w:rPr>
              <w:t>մասին</w:t>
            </w:r>
            <w:proofErr w:type="spellEnd"/>
            <w:r w:rsidRPr="00A3606C">
              <w:rPr>
                <w:rFonts w:ascii="GHEA Grapalat" w:eastAsia="Calibri" w:hAnsi="GHEA Grapalat" w:cs="Times New Roman"/>
                <w:lang w:val="hy-AM"/>
              </w:rPr>
              <w:t>»</w:t>
            </w:r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</w:t>
            </w:r>
            <w:proofErr w:type="spellStart"/>
            <w:r w:rsidRPr="00A3606C">
              <w:rPr>
                <w:rFonts w:ascii="GHEA Grapalat" w:eastAsia="Calibri" w:hAnsi="GHEA Grapalat" w:cs="Times New Roman"/>
              </w:rPr>
              <w:t>Հայաստանի</w:t>
            </w:r>
            <w:proofErr w:type="spellEnd"/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</w:t>
            </w:r>
            <w:proofErr w:type="spellStart"/>
            <w:r w:rsidRPr="00A3606C">
              <w:rPr>
                <w:rFonts w:ascii="GHEA Grapalat" w:eastAsia="Calibri" w:hAnsi="GHEA Grapalat" w:cs="Times New Roman"/>
              </w:rPr>
              <w:t>Հանրապետության</w:t>
            </w:r>
            <w:proofErr w:type="spellEnd"/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</w:t>
            </w:r>
            <w:proofErr w:type="spellStart"/>
            <w:r w:rsidRPr="00A3606C">
              <w:rPr>
                <w:rFonts w:ascii="GHEA Grapalat" w:eastAsia="Calibri" w:hAnsi="GHEA Grapalat" w:cs="Times New Roman"/>
              </w:rPr>
              <w:t>կառավարության</w:t>
            </w:r>
            <w:proofErr w:type="spellEnd"/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</w:t>
            </w:r>
            <w:proofErr w:type="spellStart"/>
            <w:r w:rsidRPr="00A3606C">
              <w:rPr>
                <w:rFonts w:ascii="GHEA Grapalat" w:eastAsia="Calibri" w:hAnsi="GHEA Grapalat" w:cs="Times New Roman"/>
              </w:rPr>
              <w:t>որոշման</w:t>
            </w:r>
            <w:proofErr w:type="spellEnd"/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</w:t>
            </w:r>
            <w:proofErr w:type="spellStart"/>
            <w:r w:rsidRPr="00A3606C">
              <w:rPr>
                <w:rFonts w:ascii="GHEA Grapalat" w:eastAsia="Calibri" w:hAnsi="GHEA Grapalat" w:cs="Times New Roman"/>
              </w:rPr>
              <w:t>նախագծի</w:t>
            </w:r>
            <w:proofErr w:type="spellEnd"/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/</w:t>
            </w:r>
            <w:proofErr w:type="spellStart"/>
            <w:r w:rsidRPr="00A3606C">
              <w:rPr>
                <w:rFonts w:ascii="GHEA Grapalat" w:eastAsia="Calibri" w:hAnsi="GHEA Grapalat" w:cs="Times New Roman"/>
              </w:rPr>
              <w:t>այսուհետ</w:t>
            </w:r>
            <w:proofErr w:type="spellEnd"/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` </w:t>
            </w:r>
            <w:proofErr w:type="spellStart"/>
            <w:r w:rsidRPr="00A3606C">
              <w:rPr>
                <w:rFonts w:ascii="GHEA Grapalat" w:eastAsia="Calibri" w:hAnsi="GHEA Grapalat" w:cs="Times New Roman"/>
              </w:rPr>
              <w:t>Նախագիծ</w:t>
            </w:r>
            <w:proofErr w:type="spellEnd"/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/ </w:t>
            </w:r>
            <w:proofErr w:type="spellStart"/>
            <w:r w:rsidRPr="00A3606C">
              <w:rPr>
                <w:rFonts w:ascii="GHEA Grapalat" w:eastAsia="Calibri" w:hAnsi="GHEA Grapalat" w:cs="Times New Roman"/>
              </w:rPr>
              <w:t>ընդունումը</w:t>
            </w:r>
            <w:proofErr w:type="spellEnd"/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</w:t>
            </w:r>
            <w:proofErr w:type="spellStart"/>
            <w:r w:rsidRPr="00A3606C">
              <w:rPr>
                <w:rFonts w:ascii="GHEA Grapalat" w:eastAsia="Calibri" w:hAnsi="GHEA Grapalat" w:cs="Times New Roman"/>
              </w:rPr>
              <w:t>բխում</w:t>
            </w:r>
            <w:proofErr w:type="spellEnd"/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</w:t>
            </w:r>
            <w:r w:rsidRPr="00A3606C">
              <w:rPr>
                <w:rFonts w:ascii="GHEA Grapalat" w:eastAsia="Calibri" w:hAnsi="GHEA Grapalat" w:cs="Times New Roman"/>
              </w:rPr>
              <w:t>է</w:t>
            </w:r>
            <w:r w:rsidRPr="00A3606C">
              <w:rPr>
                <w:rFonts w:ascii="GHEA Grapalat" w:eastAsia="Calibri" w:hAnsi="GHEA Grapalat" w:cs="Times New Roman"/>
                <w:lang w:val="af-ZA"/>
              </w:rPr>
              <w:t xml:space="preserve">  </w:t>
            </w:r>
            <w:r w:rsidRPr="00A3606C">
              <w:rPr>
                <w:rFonts w:ascii="GHEA Grapalat" w:hAnsi="GHEA Grapalat"/>
                <w:lang w:val="hy-AM"/>
              </w:rPr>
              <w:t>Հայաստանի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Հանրապետության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կառավարության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«</w:t>
            </w:r>
            <w:r w:rsidRPr="00A3606C">
              <w:rPr>
                <w:rFonts w:ascii="GHEA Grapalat" w:hAnsi="GHEA Grapalat"/>
                <w:lang w:val="af-ZA"/>
              </w:rPr>
              <w:t>Պետական գույքի կառավարման մասին</w:t>
            </w:r>
            <w:r w:rsidRPr="00A3606C">
              <w:rPr>
                <w:rFonts w:ascii="GHEA Grapalat" w:hAnsi="GHEA Grapalat"/>
                <w:lang w:val="hy-AM"/>
              </w:rPr>
              <w:t>»</w:t>
            </w:r>
            <w:r w:rsidRPr="00A3606C">
              <w:rPr>
                <w:rFonts w:ascii="GHEA Grapalat" w:hAnsi="GHEA Grapalat"/>
                <w:lang w:val="af-ZA"/>
              </w:rPr>
              <w:t xml:space="preserve"> ՀՀ օրենքի 17-րդ հոդվածի 5-րդ կետի </w:t>
            </w:r>
            <w:r w:rsidRPr="00A3606C">
              <w:rPr>
                <w:rFonts w:ascii="GHEA Grapalat" w:hAnsi="GHEA Grapalat"/>
                <w:lang w:val="hy-AM"/>
              </w:rPr>
              <w:t>և 2017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թվականի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նոյեմբերի 30-ի N 1566-Ն որոշման 28-րդ կետի պահանջից</w:t>
            </w:r>
            <w:r w:rsidRPr="00A3606C">
              <w:rPr>
                <w:rFonts w:ascii="GHEA Grapalat" w:hAnsi="GHEA Grapalat"/>
                <w:lang w:val="af-ZA"/>
              </w:rPr>
              <w:t xml:space="preserve">, </w:t>
            </w:r>
            <w:r w:rsidRPr="00A3606C">
              <w:rPr>
                <w:rFonts w:ascii="GHEA Grapalat" w:hAnsi="GHEA Grapalat"/>
                <w:lang w:val="hy-AM"/>
              </w:rPr>
              <w:t>որի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համաձայն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«Պետական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գույքի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կառավարման</w:t>
            </w:r>
            <w:r w:rsidRPr="00A3606C">
              <w:rPr>
                <w:rFonts w:ascii="GHEA Grapalat" w:hAnsi="GHEA Grapalat"/>
                <w:lang w:val="af-ZA"/>
              </w:rPr>
              <w:t xml:space="preserve"> 201</w:t>
            </w:r>
            <w:r w:rsidRPr="00A3606C">
              <w:rPr>
                <w:rFonts w:ascii="GHEA Grapalat" w:hAnsi="GHEA Grapalat"/>
                <w:lang w:val="hy-AM"/>
              </w:rPr>
              <w:t>8</w:t>
            </w:r>
            <w:r w:rsidRPr="00A3606C">
              <w:rPr>
                <w:rFonts w:ascii="GHEA Grapalat" w:hAnsi="GHEA Grapalat"/>
                <w:lang w:val="af-ZA"/>
              </w:rPr>
              <w:t>-20</w:t>
            </w:r>
            <w:r w:rsidRPr="00A3606C">
              <w:rPr>
                <w:rFonts w:ascii="GHEA Grapalat" w:hAnsi="GHEA Grapalat"/>
                <w:lang w:val="hy-AM"/>
              </w:rPr>
              <w:t>20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թվականների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ծրագրի»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կատարման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մասին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մշակվում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է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տարեկան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հաշվետվություն</w:t>
            </w:r>
            <w:r w:rsidRPr="00A3606C">
              <w:rPr>
                <w:rFonts w:ascii="GHEA Grapalat" w:hAnsi="GHEA Grapalat"/>
                <w:lang w:val="af-ZA"/>
              </w:rPr>
              <w:t xml:space="preserve">, </w:t>
            </w:r>
            <w:r w:rsidRPr="00A3606C">
              <w:rPr>
                <w:rFonts w:ascii="GHEA Grapalat" w:hAnsi="GHEA Grapalat"/>
                <w:lang w:val="hy-AM"/>
              </w:rPr>
              <w:t>որը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Հայաստանի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Հանրապետության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կառավարություն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է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ներկայացնում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մինչև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հաջորդող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տարվա</w:t>
            </w:r>
            <w:r w:rsidRPr="00A3606C">
              <w:rPr>
                <w:rFonts w:ascii="GHEA Grapalat" w:hAnsi="GHEA Grapalat"/>
                <w:lang w:val="af-ZA"/>
              </w:rPr>
              <w:t xml:space="preserve"> </w:t>
            </w:r>
            <w:r w:rsidRPr="00A3606C">
              <w:rPr>
                <w:rFonts w:ascii="GHEA Grapalat" w:hAnsi="GHEA Grapalat"/>
                <w:lang w:val="hy-AM"/>
              </w:rPr>
              <w:t>մայիսի</w:t>
            </w:r>
            <w:r w:rsidRPr="00A3606C">
              <w:rPr>
                <w:rFonts w:ascii="GHEA Grapalat" w:hAnsi="GHEA Grapalat"/>
                <w:lang w:val="af-ZA"/>
              </w:rPr>
              <w:t xml:space="preserve"> 1-</w:t>
            </w:r>
            <w:r w:rsidRPr="00A3606C">
              <w:rPr>
                <w:rFonts w:ascii="GHEA Grapalat" w:hAnsi="GHEA Grapalat"/>
                <w:lang w:val="hy-AM"/>
              </w:rPr>
              <w:t>ը</w:t>
            </w:r>
            <w:r w:rsidRPr="00A3606C">
              <w:rPr>
                <w:rFonts w:ascii="GHEA Grapalat" w:hAnsi="GHEA Grapalat"/>
                <w:lang w:val="af-ZA"/>
              </w:rPr>
              <w:t>:</w:t>
            </w:r>
          </w:p>
        </w:tc>
      </w:tr>
      <w:tr w:rsidR="00CB16B0" w:rsidRPr="00A3606C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CB16B0" w:rsidP="00742677">
            <w:pPr>
              <w:rPr>
                <w:rFonts w:ascii="GHEA Grapalat" w:hAnsi="GHEA Grapalat"/>
                <w:iCs/>
                <w:lang w:val="fr-FR"/>
              </w:rPr>
            </w:pPr>
            <w:r w:rsidRPr="00A3606C">
              <w:rPr>
                <w:rFonts w:ascii="GHEA Grapalat" w:hAnsi="GHEA Grapalat"/>
                <w:iCs/>
                <w:lang w:val="fr-FR"/>
              </w:rPr>
              <w:t>2.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CB16B0" w:rsidP="00742677">
            <w:pPr>
              <w:jc w:val="both"/>
              <w:rPr>
                <w:rFonts w:ascii="GHEA Grapalat" w:hAnsi="GHEA Grapalat"/>
                <w:b/>
                <w:iCs/>
                <w:lang w:val="fr-FR"/>
              </w:rPr>
            </w:pPr>
            <w:r w:rsidRPr="00A3606C">
              <w:rPr>
                <w:rFonts w:ascii="GHEA Grapalat" w:hAnsi="GHEA Grapalat"/>
                <w:b/>
                <w:iCs/>
                <w:lang w:val="fr-FR"/>
              </w:rPr>
              <w:t>Ընթացիկ իրավիճակը և խնդիրները</w:t>
            </w:r>
          </w:p>
        </w:tc>
      </w:tr>
      <w:tr w:rsidR="00CB16B0" w:rsidRPr="00A3606C" w:rsidTr="00742677">
        <w:trPr>
          <w:trHeight w:val="84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A3606C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FF0000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3F" w:rsidRPr="00A3606C" w:rsidRDefault="004B403F" w:rsidP="00667E26">
            <w:pPr>
              <w:spacing w:after="0"/>
              <w:ind w:right="153"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r w:rsidRPr="00A3606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Հաշվետվությունն ընդգրկում է 2019 թվականի  օրացուցային տարվա ընթացքում </w:t>
            </w:r>
            <w:r w:rsidR="00667E26" w:rsidRPr="00A3606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Ծրագրի շրջանակներում իրականացված գործարքներից ստացված դրամական մուտքերի,</w:t>
            </w:r>
            <w:r w:rsidR="00667E26" w:rsidRPr="00A3606C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A3606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ինչպես նաև մասնավորեցված, օտարված, նվիրաբերված, վարձակալությամբ, անհատույց օգտագործման իրավունքով տրված օբյեկտների գնորդների, նվիրառուների, վարձակալների և օգտագործողների կողմից, ծրագրային ժամանակահատվածի ընթացքում ստանձնած ներդրումային պարտավորությունների կատարման մասին տեղեկությունները</w:t>
            </w:r>
            <w:r w:rsidRPr="00A3606C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</w:p>
          <w:p w:rsidR="00CB16B0" w:rsidRPr="00A3606C" w:rsidRDefault="004B403F" w:rsidP="00667E26">
            <w:pPr>
              <w:spacing w:after="0"/>
              <w:ind w:right="153" w:firstLine="720"/>
              <w:jc w:val="both"/>
              <w:rPr>
                <w:rFonts w:ascii="GHEA Grapalat" w:hAnsi="GHEA Grapalat"/>
                <w:iCs/>
                <w:color w:val="FF0000"/>
                <w:lang w:val="fr-FR"/>
              </w:rPr>
            </w:pPr>
            <w:r w:rsidRPr="00A3606C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Հաշվետվությունն ընդգրկում է նաև հ</w:t>
            </w:r>
            <w:r w:rsidRPr="00A3606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աշվետու ժամանակաշրջանում Պետական գույքի մասնավորեցման 2017-2020 թվականների ծրագրում կատարվ</w:t>
            </w:r>
            <w:proofErr w:type="spellStart"/>
            <w:r w:rsidRPr="00A3606C">
              <w:rPr>
                <w:rFonts w:ascii="GHEA Grapalat" w:eastAsia="Calibri" w:hAnsi="GHEA Grapalat" w:cs="Times New Roman"/>
                <w:sz w:val="24"/>
                <w:szCs w:val="24"/>
              </w:rPr>
              <w:t>ած</w:t>
            </w:r>
            <w:proofErr w:type="spellEnd"/>
            <w:r w:rsidRPr="00A3606C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606C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փոփոխությունների</w:t>
            </w:r>
            <w:proofErr w:type="spellEnd"/>
            <w:r w:rsidR="004F46C7" w:rsidRPr="00A3606C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r w:rsidR="00667E26" w:rsidRPr="00A3606C">
              <w:rPr>
                <w:rFonts w:ascii="GHEA Grapalat" w:eastAsia="Calibri" w:hAnsi="GHEA Grapalat" w:cs="Times New Roman"/>
                <w:sz w:val="24"/>
                <w:szCs w:val="24"/>
              </w:rPr>
              <w:t>և</w:t>
            </w:r>
            <w:r w:rsidR="00667E26" w:rsidRPr="00A3606C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F46C7" w:rsidRPr="00A3606C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բ</w:t>
            </w:r>
            <w:r w:rsidR="004F46C7" w:rsidRPr="00A3606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նակչության սոցիալական խնդիրների լուծման</w:t>
            </w:r>
            <w:r w:rsidR="004F46C7" w:rsidRPr="00A3606C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ոլորտում իրականացված </w:t>
            </w:r>
            <w:r w:rsidR="008A547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տեղեկատվություն</w:t>
            </w:r>
            <w:r w:rsidR="004F46C7" w:rsidRPr="00A3606C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ը:</w:t>
            </w:r>
          </w:p>
        </w:tc>
      </w:tr>
      <w:tr w:rsidR="00CB16B0" w:rsidRPr="00A3606C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A3606C">
              <w:rPr>
                <w:rFonts w:ascii="GHEA Grapalat" w:hAnsi="GHEA Grapalat"/>
                <w:iCs/>
                <w:color w:val="000000"/>
                <w:lang w:val="fr-FR"/>
              </w:rPr>
              <w:t>3.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CB16B0" w:rsidP="00742677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lang w:val="fr-FR"/>
              </w:rPr>
            </w:pPr>
            <w:r w:rsidRPr="00A3606C">
              <w:rPr>
                <w:rFonts w:ascii="GHEA Grapalat" w:hAnsi="GHEA Grapalat"/>
                <w:b/>
                <w:iCs/>
                <w:color w:val="000000"/>
                <w:lang w:val="fr-FR"/>
              </w:rPr>
              <w:t xml:space="preserve">Տվյալ բնագավառում իրականացվող քաղաքականությունը   </w:t>
            </w:r>
          </w:p>
        </w:tc>
      </w:tr>
      <w:tr w:rsidR="00CB16B0" w:rsidRPr="00A3606C" w:rsidTr="00742677">
        <w:trPr>
          <w:trHeight w:val="72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A3606C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303D28" w:rsidP="000F6434">
            <w:pPr>
              <w:tabs>
                <w:tab w:val="left" w:pos="180"/>
                <w:tab w:val="left" w:pos="450"/>
              </w:tabs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iCs/>
                <w:color w:val="000000"/>
                <w:lang w:val="pt-BR"/>
              </w:rPr>
            </w:pP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proofErr w:type="spellEnd"/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ոլորտում</w:t>
            </w:r>
            <w:proofErr w:type="spellEnd"/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իրականացվող</w:t>
            </w:r>
            <w:proofErr w:type="spellEnd"/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քաղաքականությունը</w:t>
            </w:r>
            <w:proofErr w:type="spellEnd"/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սահմանված</w:t>
            </w:r>
            <w:proofErr w:type="spellEnd"/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գործող</w:t>
            </w:r>
            <w:proofErr w:type="spellEnd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՝</w:t>
            </w:r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proofErr w:type="spellEnd"/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մասին</w:t>
            </w:r>
            <w:proofErr w:type="spellEnd"/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» </w:t>
            </w:r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ՀՀ</w:t>
            </w:r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օրենքի</w:t>
            </w:r>
            <w:proofErr w:type="spellEnd"/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17-</w:t>
            </w: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րդ</w:t>
            </w:r>
            <w:proofErr w:type="spellEnd"/>
            <w:r w:rsidR="000F6434"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F6434">
              <w:rPr>
                <w:rFonts w:ascii="GHEA Grapalat" w:eastAsia="Calibri" w:hAnsi="GHEA Grapalat" w:cs="Times New Roman"/>
                <w:sz w:val="24"/>
                <w:szCs w:val="24"/>
              </w:rPr>
              <w:t>հոդվածով</w:t>
            </w:r>
            <w:proofErr w:type="spellEnd"/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Հաշվետվությունը</w:t>
            </w:r>
            <w:proofErr w:type="spellEnd"/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չի</w:t>
            </w:r>
            <w:proofErr w:type="spellEnd"/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նախատեսում</w:t>
            </w:r>
            <w:proofErr w:type="spellEnd"/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քաղաքականության</w:t>
            </w:r>
            <w:proofErr w:type="spellEnd"/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52B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փոփոխություններ</w:t>
            </w:r>
            <w:proofErr w:type="spellEnd"/>
            <w:r w:rsidRPr="001321BF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  <w:r w:rsidRPr="00A3606C">
              <w:rPr>
                <w:rFonts w:ascii="GHEA Grapalat" w:eastAsia="Batang" w:hAnsi="GHEA Grapalat" w:cs="Arial"/>
                <w:lang w:val="pt-BR"/>
              </w:rPr>
              <w:t xml:space="preserve"> </w:t>
            </w:r>
          </w:p>
        </w:tc>
      </w:tr>
      <w:tr w:rsidR="00CB16B0" w:rsidRPr="00A3606C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A3606C">
              <w:rPr>
                <w:rFonts w:ascii="GHEA Grapalat" w:hAnsi="GHEA Grapalat"/>
                <w:iCs/>
                <w:color w:val="000000"/>
                <w:lang w:val="fr-FR"/>
              </w:rPr>
              <w:t>4.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CB16B0" w:rsidP="00742677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lang w:val="fr-FR"/>
              </w:rPr>
            </w:pPr>
            <w:r w:rsidRPr="00A3606C">
              <w:rPr>
                <w:rFonts w:ascii="GHEA Grapalat" w:hAnsi="GHEA Grapalat"/>
                <w:iCs/>
                <w:color w:val="000000"/>
                <w:lang w:val="fr-FR"/>
              </w:rPr>
              <w:t xml:space="preserve"> </w:t>
            </w:r>
            <w:r w:rsidRPr="00A3606C">
              <w:rPr>
                <w:rFonts w:ascii="GHEA Grapalat" w:hAnsi="GHEA Grapalat"/>
                <w:b/>
                <w:iCs/>
                <w:color w:val="000000"/>
                <w:lang w:val="fr-FR"/>
              </w:rPr>
              <w:t xml:space="preserve">Կարգավորման նպատակը և բնույթը </w:t>
            </w:r>
          </w:p>
        </w:tc>
      </w:tr>
      <w:tr w:rsidR="00CB16B0" w:rsidRPr="00A3606C" w:rsidTr="00742677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A3606C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E44526" w:rsidP="00E44526">
            <w:pPr>
              <w:spacing w:before="100" w:beforeAutospacing="1" w:after="100" w:afterAutospacing="1" w:line="240" w:lineRule="auto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Նախագիծը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նպատակ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ունի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տրամադրել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պետական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գույքի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կառավարման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ծրագրում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ընդգրկված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ընկերությունների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,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գույքի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նկատմամբ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2019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օրացուցային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տարում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իրականացված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գործարքների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,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գործընթացի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մասին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տեղեկությունները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,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ինչպես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նաև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ներկայացնել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պայմանագրային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պարտավորությունների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կատարման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E44526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ընթացքը</w:t>
            </w:r>
            <w:r w:rsidRPr="00E44526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: </w:t>
            </w:r>
          </w:p>
        </w:tc>
      </w:tr>
      <w:tr w:rsidR="00CB16B0" w:rsidRPr="00A3606C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A3606C">
              <w:rPr>
                <w:rFonts w:ascii="GHEA Grapalat" w:hAnsi="GHEA Grapalat"/>
                <w:iCs/>
                <w:color w:val="000000"/>
                <w:lang w:val="fr-FR"/>
              </w:rPr>
              <w:t>5.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CB16B0" w:rsidP="00742677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lang w:val="fr-FR"/>
              </w:rPr>
            </w:pPr>
            <w:r w:rsidRPr="00A3606C">
              <w:rPr>
                <w:rFonts w:ascii="GHEA Grapalat" w:hAnsi="GHEA Grapalat"/>
                <w:b/>
                <w:iCs/>
                <w:color w:val="000000"/>
                <w:lang w:val="fr-FR"/>
              </w:rPr>
              <w:t>Նախագծի մշակման գործընթացում ներգրավված ինստիտուտները և անձիք</w:t>
            </w:r>
          </w:p>
        </w:tc>
      </w:tr>
      <w:tr w:rsidR="00CB16B0" w:rsidRPr="00A3606C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A3606C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CB16B0" w:rsidP="00456975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A3606C">
              <w:rPr>
                <w:rFonts w:ascii="GHEA Grapalat" w:hAnsi="GHEA Grapalat"/>
                <w:iCs/>
                <w:color w:val="000000"/>
                <w:lang w:val="fr-FR"/>
              </w:rPr>
              <w:t xml:space="preserve">Նախագիծը մշակվել է </w:t>
            </w:r>
            <w:r w:rsidR="00456975">
              <w:rPr>
                <w:rFonts w:ascii="GHEA Grapalat" w:hAnsi="GHEA Grapalat"/>
                <w:iCs/>
                <w:color w:val="000000"/>
                <w:lang w:val="fr-FR"/>
              </w:rPr>
              <w:t>ՀՀ ՏԿԵՆ պ</w:t>
            </w:r>
            <w:r w:rsidRPr="00A3606C">
              <w:rPr>
                <w:rFonts w:ascii="GHEA Grapalat" w:hAnsi="GHEA Grapalat"/>
                <w:iCs/>
                <w:color w:val="000000"/>
                <w:lang w:val="fr-FR"/>
              </w:rPr>
              <w:t xml:space="preserve">ետական գույքի կառավարման </w:t>
            </w:r>
            <w:r w:rsidRPr="00A3606C">
              <w:rPr>
                <w:rFonts w:ascii="GHEA Grapalat" w:hAnsi="GHEA Grapalat"/>
                <w:iCs/>
                <w:color w:val="000000"/>
                <w:lang w:val="hy-AM"/>
              </w:rPr>
              <w:t>կոմիտեի</w:t>
            </w:r>
            <w:r w:rsidRPr="00A3606C">
              <w:rPr>
                <w:rFonts w:ascii="GHEA Grapalat" w:hAnsi="GHEA Grapalat"/>
                <w:iCs/>
                <w:color w:val="000000"/>
                <w:lang w:val="fr-FR"/>
              </w:rPr>
              <w:t xml:space="preserve"> կողմից:</w:t>
            </w:r>
          </w:p>
        </w:tc>
      </w:tr>
      <w:tr w:rsidR="00CB16B0" w:rsidRPr="00A3606C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A3606C">
              <w:rPr>
                <w:rFonts w:ascii="GHEA Grapalat" w:hAnsi="GHEA Grapalat"/>
                <w:iCs/>
                <w:color w:val="000000"/>
                <w:lang w:val="fr-FR"/>
              </w:rPr>
              <w:t>6.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CB16B0" w:rsidP="00742677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lang w:val="fr-FR"/>
              </w:rPr>
            </w:pPr>
            <w:r w:rsidRPr="00A3606C">
              <w:rPr>
                <w:rFonts w:ascii="GHEA Grapalat" w:hAnsi="GHEA Grapalat"/>
                <w:b/>
                <w:iCs/>
                <w:color w:val="000000"/>
                <w:lang w:val="fr-FR"/>
              </w:rPr>
              <w:t>Ակնկալվող արդյունքը</w:t>
            </w:r>
          </w:p>
        </w:tc>
      </w:tr>
      <w:tr w:rsidR="00CB16B0" w:rsidRPr="00A3606C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A3606C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A3606C" w:rsidP="00A3606C">
            <w:pPr>
              <w:spacing w:before="100" w:beforeAutospacing="1" w:after="100" w:afterAutospacing="1" w:line="240" w:lineRule="auto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A3606C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Նախագծի</w:t>
            </w:r>
            <w:r w:rsidRPr="00A3606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A3606C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ընդունմամբ</w:t>
            </w:r>
            <w:r w:rsidRPr="00A3606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A3606C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ակնկալվում</w:t>
            </w:r>
            <w:r w:rsidRPr="00A3606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A3606C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է</w:t>
            </w:r>
            <w:r w:rsidRPr="00A3606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A3606C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Հայաստանի</w:t>
            </w:r>
            <w:r w:rsidRPr="00A3606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A3606C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Հանրապետությունում</w:t>
            </w:r>
            <w:r w:rsidRPr="00A3606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A3606C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lastRenderedPageBreak/>
              <w:t>իրականացվող</w:t>
            </w:r>
            <w:r w:rsidRPr="00A3606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A3606C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պետական</w:t>
            </w:r>
            <w:r w:rsidRPr="00A3606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A3606C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գույքի</w:t>
            </w:r>
            <w:r w:rsidRPr="00A3606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A3606C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կառավարման</w:t>
            </w:r>
            <w:r w:rsidRPr="00A3606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A3606C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քաղաքականությունը</w:t>
            </w:r>
            <w:r w:rsidRPr="00A3606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A3606C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և</w:t>
            </w:r>
            <w:r w:rsidRPr="00A3606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A3606C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արդյունքները</w:t>
            </w:r>
            <w:r w:rsidRPr="00A3606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A3606C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դարձնել</w:t>
            </w:r>
            <w:r w:rsidRPr="00A3606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A3606C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առավել</w:t>
            </w:r>
            <w:r w:rsidRPr="00A3606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A3606C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հրապարակային</w:t>
            </w:r>
            <w:r w:rsidRPr="00A3606C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:</w:t>
            </w:r>
          </w:p>
        </w:tc>
      </w:tr>
      <w:tr w:rsidR="00CB16B0" w:rsidRPr="00A3606C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A3606C">
              <w:rPr>
                <w:rFonts w:ascii="GHEA Grapalat" w:hAnsi="GHEA Grapalat"/>
                <w:iCs/>
                <w:color w:val="000000"/>
                <w:lang w:val="fr-FR"/>
              </w:rPr>
              <w:lastRenderedPageBreak/>
              <w:t>7.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CB16B0" w:rsidP="00742677">
            <w:pPr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lang w:val="fr-FR"/>
              </w:rPr>
            </w:pPr>
            <w:r w:rsidRPr="00A3606C">
              <w:rPr>
                <w:rFonts w:ascii="GHEA Grapalat" w:hAnsi="GHEA Grapalat"/>
                <w:b/>
                <w:iCs/>
                <w:color w:val="000000"/>
                <w:lang w:val="fr-FR"/>
              </w:rPr>
              <w:t xml:space="preserve"> Այլ տեղեկություններ</w:t>
            </w:r>
          </w:p>
        </w:tc>
      </w:tr>
      <w:tr w:rsidR="00CB16B0" w:rsidRPr="00A3606C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A3606C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A3606C" w:rsidRDefault="00CB16B0" w:rsidP="00742677">
            <w:pPr>
              <w:ind w:firstLine="45"/>
              <w:jc w:val="both"/>
              <w:rPr>
                <w:rFonts w:ascii="GHEA Grapalat" w:hAnsi="GHEA Grapalat"/>
                <w:iCs/>
                <w:color w:val="000000"/>
                <w:lang w:val="fr-FR"/>
              </w:rPr>
            </w:pPr>
            <w:r w:rsidRPr="00A3606C">
              <w:rPr>
                <w:rFonts w:ascii="GHEA Grapalat" w:hAnsi="GHEA Grapalat"/>
                <w:iCs/>
                <w:color w:val="000000"/>
                <w:lang w:val="fr-FR"/>
              </w:rPr>
              <w:t xml:space="preserve">---------------------- </w:t>
            </w:r>
          </w:p>
        </w:tc>
      </w:tr>
    </w:tbl>
    <w:p w:rsidR="00CB16B0" w:rsidRPr="00A3606C" w:rsidRDefault="00CB16B0" w:rsidP="00CB16B0">
      <w:pPr>
        <w:rPr>
          <w:rFonts w:ascii="GHEA Grapalat" w:eastAsia="Times New Roman" w:hAnsi="GHEA Grapalat"/>
          <w:iCs/>
          <w:color w:val="FF0000"/>
          <w:lang w:val="fr-FR" w:eastAsia="ru-RU"/>
        </w:rPr>
      </w:pPr>
    </w:p>
    <w:tbl>
      <w:tblPr>
        <w:tblW w:w="1080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"/>
        <w:gridCol w:w="10170"/>
      </w:tblGrid>
      <w:tr w:rsidR="00CB16B0" w:rsidRPr="00CB16B0" w:rsidTr="00742677"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jc w:val="center"/>
              <w:rPr>
                <w:rFonts w:ascii="GHEA Grapalat" w:hAnsi="GHEA Grapalat"/>
                <w:b/>
                <w:bCs/>
                <w:color w:val="000000"/>
                <w:kern w:val="16"/>
                <w:lang w:val="fr-FR"/>
              </w:rPr>
            </w:pPr>
            <w:r w:rsidRPr="00D32BAA">
              <w:rPr>
                <w:rFonts w:ascii="GHEA Grapalat" w:hAnsi="GHEA Grapalat"/>
                <w:b/>
                <w:color w:val="000000"/>
                <w:lang w:val="fr-FR"/>
              </w:rPr>
              <w:t xml:space="preserve">2.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Պետական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բյուջեում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կամ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տեղական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ինքնակառավարման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մարմինների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բյուջեների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վրա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ազդեցությունը</w:t>
            </w:r>
            <w:proofErr w:type="spellEnd"/>
          </w:p>
        </w:tc>
      </w:tr>
      <w:tr w:rsidR="00CB16B0" w:rsidRPr="00CB16B0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D32BAA" w:rsidRDefault="00CB16B0" w:rsidP="00742677">
            <w:pPr>
              <w:jc w:val="center"/>
              <w:rPr>
                <w:rFonts w:ascii="GHEA Grapalat" w:hAnsi="GHEA Grapalat"/>
                <w:bCs/>
                <w:color w:val="000000"/>
                <w:kern w:val="16"/>
                <w:lang w:val="fr-FR"/>
              </w:rPr>
            </w:pP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jc w:val="both"/>
              <w:rPr>
                <w:rFonts w:ascii="GHEA Grapalat" w:hAnsi="GHEA Grapalat"/>
                <w:color w:val="000000"/>
                <w:lang w:val="pt-BR"/>
              </w:rPr>
            </w:pPr>
            <w:r w:rsidRPr="00D32BAA">
              <w:rPr>
                <w:rFonts w:ascii="GHEA Grapalat" w:hAnsi="GHEA Grapalat"/>
                <w:color w:val="000000"/>
              </w:rPr>
              <w:t>ՀՀ</w:t>
            </w:r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որոշման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նախագծի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ընդունման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կապակցությամբ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պետական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D32BAA">
              <w:rPr>
                <w:rFonts w:ascii="GHEA Grapalat" w:hAnsi="GHEA Grapalat"/>
                <w:color w:val="000000"/>
              </w:rPr>
              <w:t>և</w:t>
            </w:r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տեղական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ինքնակառավարման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մարմինների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բյուջեներում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ծախսերի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D32BAA">
              <w:rPr>
                <w:rFonts w:ascii="GHEA Grapalat" w:hAnsi="GHEA Grapalat"/>
                <w:color w:val="000000"/>
              </w:rPr>
              <w:t>և</w:t>
            </w:r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եկամուտների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էական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ավելացում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D32BAA">
              <w:rPr>
                <w:rFonts w:ascii="GHEA Grapalat" w:hAnsi="GHEA Grapalat"/>
                <w:color w:val="000000"/>
              </w:rPr>
              <w:t>և</w:t>
            </w:r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նվազեցում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չի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նախատեսվում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pt-BR"/>
              </w:rPr>
              <w:t>:</w:t>
            </w:r>
          </w:p>
        </w:tc>
      </w:tr>
    </w:tbl>
    <w:p w:rsidR="00CB16B0" w:rsidRPr="00D32BAA" w:rsidRDefault="00CB16B0" w:rsidP="00CB16B0">
      <w:pPr>
        <w:jc w:val="both"/>
        <w:rPr>
          <w:rFonts w:ascii="GHEA Grapalat" w:eastAsia="Times New Roman" w:hAnsi="GHEA Grapalat"/>
          <w:bCs/>
          <w:color w:val="FF0000"/>
          <w:lang w:val="pt-BR" w:eastAsia="ru-RU"/>
        </w:rPr>
      </w:pPr>
    </w:p>
    <w:tbl>
      <w:tblPr>
        <w:tblW w:w="1080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"/>
        <w:gridCol w:w="10170"/>
      </w:tblGrid>
      <w:tr w:rsidR="00CB16B0" w:rsidRPr="00CB16B0" w:rsidTr="00742677"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jc w:val="center"/>
              <w:rPr>
                <w:rFonts w:ascii="GHEA Grapalat" w:hAnsi="GHEA Grapalat"/>
                <w:b/>
                <w:bCs/>
                <w:color w:val="000000"/>
                <w:kern w:val="16"/>
                <w:lang w:val="pt-BR"/>
              </w:rPr>
            </w:pPr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3. 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Նախագծի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ընդունման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առնչությամբ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ընդունվելիք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այլ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իրավական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ակտերի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կամ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դրանց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ընդունման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անհրաժեշտության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բացակայության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մասին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տեղեկանք</w:t>
            </w:r>
            <w:proofErr w:type="spellEnd"/>
          </w:p>
        </w:tc>
      </w:tr>
      <w:tr w:rsidR="00CB16B0" w:rsidRPr="00CB16B0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  <w:lang w:val="ru-RU"/>
              </w:rPr>
            </w:pPr>
            <w:r w:rsidRPr="00D32BAA">
              <w:rPr>
                <w:rFonts w:ascii="GHEA Grapalat" w:hAnsi="GHEA Grapalat"/>
                <w:color w:val="000000"/>
              </w:rPr>
              <w:t>1.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  <w:lang w:val="ru-RU"/>
              </w:rPr>
            </w:pPr>
            <w:proofErr w:type="spellStart"/>
            <w:r w:rsidRPr="00D32BAA">
              <w:rPr>
                <w:rFonts w:ascii="GHEA Grapalat" w:hAnsi="GHEA Grapalat"/>
                <w:color w:val="000000"/>
              </w:rPr>
              <w:t>Նախագծի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ընդունումը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այլ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իրավական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ակտերում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փոփոխություններ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կատարելու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անհրաժեշտություն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չի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առաջացնի</w:t>
            </w:r>
            <w:proofErr w:type="spellEnd"/>
            <w:r w:rsidRPr="00D32BAA">
              <w:rPr>
                <w:rFonts w:ascii="GHEA Grapalat" w:hAnsi="GHEA Grapalat"/>
                <w:color w:val="000000"/>
                <w:lang w:val="ru-RU"/>
              </w:rPr>
              <w:t>:</w:t>
            </w:r>
          </w:p>
        </w:tc>
      </w:tr>
      <w:tr w:rsidR="00CB16B0" w:rsidRPr="00D32BAA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color w:val="000000"/>
              </w:rPr>
              <w:t>2.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rPr>
                <w:rFonts w:ascii="GHEA Grapalat" w:hAnsi="GHEA Grapalat"/>
                <w:b/>
                <w:bCs/>
                <w:color w:val="000000"/>
                <w:kern w:val="16"/>
              </w:rPr>
            </w:pP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Միջազգային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պայմանագրերով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ստանձնած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պարտավորությունների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հետ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համապատասխանությունը</w:t>
            </w:r>
            <w:proofErr w:type="spellEnd"/>
          </w:p>
        </w:tc>
      </w:tr>
      <w:tr w:rsidR="00CB16B0" w:rsidRPr="00D32BAA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D32BAA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</w:rPr>
            </w:pP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color w:val="000000"/>
              </w:rPr>
              <w:t>-----------</w:t>
            </w:r>
          </w:p>
        </w:tc>
      </w:tr>
      <w:tr w:rsidR="00CB16B0" w:rsidRPr="00D32BAA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color w:val="000000"/>
              </w:rPr>
              <w:t>3.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rPr>
                <w:rFonts w:ascii="GHEA Grapalat" w:hAnsi="GHEA Grapalat"/>
                <w:b/>
                <w:bCs/>
                <w:color w:val="000000"/>
                <w:kern w:val="16"/>
              </w:rPr>
            </w:pP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Այլ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տեղեկություններ</w:t>
            </w:r>
            <w:proofErr w:type="spellEnd"/>
          </w:p>
        </w:tc>
      </w:tr>
      <w:tr w:rsidR="00CB16B0" w:rsidRPr="00D32BAA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color w:val="000000"/>
              </w:rPr>
              <w:t xml:space="preserve"> ----------</w:t>
            </w:r>
          </w:p>
        </w:tc>
      </w:tr>
    </w:tbl>
    <w:p w:rsidR="00CB16B0" w:rsidRPr="00D32BAA" w:rsidRDefault="00CB16B0" w:rsidP="00CB16B0">
      <w:pPr>
        <w:rPr>
          <w:rFonts w:ascii="GHEA Grapalat" w:eastAsia="Times New Roman" w:hAnsi="GHEA Grapalat"/>
          <w:bCs/>
          <w:color w:val="FF0000"/>
          <w:kern w:val="16"/>
          <w:lang w:val="ru-RU" w:eastAsia="ru-RU"/>
        </w:rPr>
      </w:pPr>
      <w:r w:rsidRPr="00D32BAA">
        <w:rPr>
          <w:rFonts w:ascii="GHEA Grapalat" w:hAnsi="GHEA Grapalat"/>
          <w:color w:val="FF0000"/>
        </w:rPr>
        <w:t xml:space="preserve"> </w:t>
      </w:r>
    </w:p>
    <w:tbl>
      <w:tblPr>
        <w:tblW w:w="1080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"/>
        <w:gridCol w:w="10170"/>
      </w:tblGrid>
      <w:tr w:rsidR="00CB16B0" w:rsidRPr="00D32BAA" w:rsidTr="00742677"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ind w:left="162" w:right="459"/>
              <w:rPr>
                <w:rFonts w:ascii="GHEA Grapalat" w:hAnsi="GHEA Grapalat"/>
                <w:b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b/>
                <w:color w:val="000000"/>
              </w:rPr>
              <w:t xml:space="preserve">4.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Տեղեկանք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հասարակության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մասնակցության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մասին</w:t>
            </w:r>
            <w:proofErr w:type="spellEnd"/>
          </w:p>
        </w:tc>
      </w:tr>
      <w:tr w:rsidR="00CB16B0" w:rsidRPr="00D32BAA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color w:val="000000"/>
              </w:rPr>
              <w:t>1.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ind w:right="459"/>
              <w:rPr>
                <w:rFonts w:ascii="GHEA Grapalat" w:hAnsi="GHEA Grapalat"/>
                <w:b/>
                <w:bCs/>
                <w:color w:val="000000"/>
                <w:kern w:val="16"/>
              </w:rPr>
            </w:pP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Հասարակությանը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նախագծի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վերաբերյալ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իրազեկումը</w:t>
            </w:r>
            <w:proofErr w:type="spellEnd"/>
          </w:p>
        </w:tc>
      </w:tr>
      <w:tr w:rsidR="00CB16B0" w:rsidRPr="00D32BAA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D32BAA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</w:rPr>
            </w:pP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ind w:right="459"/>
              <w:jc w:val="both"/>
              <w:rPr>
                <w:rFonts w:ascii="GHEA Grapalat" w:hAnsi="GHEA Grapalat"/>
                <w:bCs/>
                <w:color w:val="000000"/>
                <w:kern w:val="16"/>
                <w:highlight w:val="yellow"/>
              </w:rPr>
            </w:pPr>
            <w:proofErr w:type="spellStart"/>
            <w:r w:rsidRPr="00D32BAA">
              <w:rPr>
                <w:rFonts w:ascii="GHEA Grapalat" w:hAnsi="GHEA Grapalat"/>
                <w:color w:val="000000"/>
              </w:rPr>
              <w:t>Նախագծի</w:t>
            </w:r>
            <w:proofErr w:type="spellEnd"/>
            <w:r w:rsidRPr="00D32BAA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էլեկտրոնային</w:t>
            </w:r>
            <w:proofErr w:type="spellEnd"/>
            <w:r w:rsidRPr="00D32BAA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տարբերակը</w:t>
            </w:r>
            <w:proofErr w:type="spellEnd"/>
            <w:r w:rsidRPr="00D32BAA"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մինչև</w:t>
            </w:r>
            <w:proofErr w:type="spellEnd"/>
            <w:r w:rsidRPr="00D32BAA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նախագիծը</w:t>
            </w:r>
            <w:proofErr w:type="spellEnd"/>
            <w:r w:rsidRPr="00D32BAA">
              <w:rPr>
                <w:rFonts w:ascii="GHEA Grapalat" w:hAnsi="GHEA Grapalat"/>
                <w:color w:val="000000"/>
              </w:rPr>
              <w:t xml:space="preserve"> ՀՀ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 w:rsidRPr="00D32BAA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նիստի</w:t>
            </w:r>
            <w:proofErr w:type="spellEnd"/>
            <w:r w:rsidRPr="00D32BAA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քննարկմանը</w:t>
            </w:r>
            <w:proofErr w:type="spellEnd"/>
            <w:r w:rsidRPr="00D32BAA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ներկայացնելը</w:t>
            </w:r>
            <w:proofErr w:type="spellEnd"/>
            <w:r w:rsidRPr="00D32BAA"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տեղադրվում</w:t>
            </w:r>
            <w:proofErr w:type="spellEnd"/>
            <w:r w:rsidRPr="00D32BAA">
              <w:rPr>
                <w:rFonts w:ascii="GHEA Grapalat" w:hAnsi="GHEA Grapalat"/>
                <w:color w:val="000000"/>
              </w:rPr>
              <w:t xml:space="preserve"> է ՀՀ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 w:rsidRPr="00D32BAA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ինտերնետային</w:t>
            </w:r>
            <w:proofErr w:type="spellEnd"/>
            <w:r w:rsidRPr="00D32BAA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կայքում</w:t>
            </w:r>
            <w:proofErr w:type="spellEnd"/>
            <w:r w:rsidRPr="00D32BAA">
              <w:rPr>
                <w:rFonts w:ascii="GHEA Grapalat" w:hAnsi="GHEA Grapalat"/>
                <w:color w:val="000000"/>
              </w:rPr>
              <w:t xml:space="preserve">` e-gov.am </w:t>
            </w:r>
            <w:proofErr w:type="spellStart"/>
            <w:r w:rsidRPr="00D32BAA">
              <w:rPr>
                <w:rFonts w:ascii="GHEA Grapalat" w:hAnsi="GHEA Grapalat"/>
                <w:color w:val="000000"/>
              </w:rPr>
              <w:t>հասցեում</w:t>
            </w:r>
            <w:proofErr w:type="spellEnd"/>
            <w:r w:rsidRPr="00D32BAA">
              <w:rPr>
                <w:rFonts w:ascii="GHEA Grapalat" w:hAnsi="GHEA Grapalat"/>
                <w:color w:val="000000"/>
              </w:rPr>
              <w:t xml:space="preserve">: </w:t>
            </w:r>
          </w:p>
        </w:tc>
      </w:tr>
      <w:tr w:rsidR="00CB16B0" w:rsidRPr="00D32BAA" w:rsidTr="007426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color w:val="000000"/>
                <w:kern w:val="16"/>
              </w:rPr>
              <w:t>2.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ind w:right="459"/>
              <w:rPr>
                <w:rFonts w:ascii="GHEA Grapalat" w:hAnsi="GHEA Grapalat"/>
                <w:b/>
                <w:bCs/>
                <w:color w:val="000000"/>
                <w:kern w:val="16"/>
              </w:rPr>
            </w:pP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Հասարակության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մասնակցությունը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նախագծմանը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և /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կամ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քննարկումներին</w:t>
            </w:r>
            <w:proofErr w:type="spellEnd"/>
          </w:p>
        </w:tc>
      </w:tr>
      <w:tr w:rsidR="00CB16B0" w:rsidRPr="00D32BAA" w:rsidTr="00742677">
        <w:trPr>
          <w:trHeight w:val="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6B0" w:rsidRPr="00D32BAA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</w:rPr>
            </w:pP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ind w:right="459"/>
              <w:rPr>
                <w:rFonts w:ascii="GHEA Grapalat" w:hAnsi="GHEA Grapalat"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color w:val="000000"/>
              </w:rPr>
              <w:t xml:space="preserve"> --------</w:t>
            </w:r>
          </w:p>
        </w:tc>
      </w:tr>
      <w:tr w:rsidR="00CB16B0" w:rsidRPr="00D32BAA" w:rsidTr="00742677">
        <w:trPr>
          <w:trHeight w:val="4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rPr>
                <w:rFonts w:ascii="GHEA Grapalat" w:hAnsi="GHEA Grapalat"/>
                <w:bCs/>
                <w:color w:val="000000"/>
                <w:kern w:val="16"/>
              </w:rPr>
            </w:pPr>
            <w:r w:rsidRPr="00D32BAA">
              <w:rPr>
                <w:rFonts w:ascii="GHEA Grapalat" w:hAnsi="GHEA Grapalat"/>
                <w:color w:val="000000"/>
              </w:rPr>
              <w:t>3.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B0" w:rsidRPr="00D32BAA" w:rsidRDefault="00CB16B0" w:rsidP="00742677">
            <w:pPr>
              <w:ind w:right="459"/>
              <w:rPr>
                <w:rFonts w:ascii="GHEA Grapalat" w:hAnsi="GHEA Grapalat"/>
                <w:b/>
                <w:bCs/>
                <w:color w:val="000000"/>
                <w:kern w:val="16"/>
              </w:rPr>
            </w:pP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Այլ</w:t>
            </w:r>
            <w:proofErr w:type="spellEnd"/>
            <w:r w:rsidRPr="00D32BAA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D32BAA">
              <w:rPr>
                <w:rFonts w:ascii="GHEA Grapalat" w:hAnsi="GHEA Grapalat"/>
                <w:b/>
                <w:color w:val="000000"/>
              </w:rPr>
              <w:t>տեղեկություններ</w:t>
            </w:r>
            <w:proofErr w:type="spellEnd"/>
          </w:p>
        </w:tc>
      </w:tr>
    </w:tbl>
    <w:p w:rsidR="00CB16B0" w:rsidRPr="004078B4" w:rsidRDefault="00CB16B0" w:rsidP="00CB16B0">
      <w:pPr>
        <w:rPr>
          <w:rFonts w:ascii="GHEA Grapalat" w:eastAsia="Times New Roman" w:hAnsi="GHEA Grapalat"/>
          <w:lang w:val="hy-AM" w:eastAsia="ru-RU"/>
        </w:rPr>
      </w:pPr>
    </w:p>
    <w:p w:rsidR="00487810" w:rsidRDefault="00487810"/>
    <w:sectPr w:rsidR="00487810" w:rsidSect="00487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16B0"/>
    <w:rsid w:val="000B5E00"/>
    <w:rsid w:val="000F6434"/>
    <w:rsid w:val="001321BF"/>
    <w:rsid w:val="00303D28"/>
    <w:rsid w:val="00456975"/>
    <w:rsid w:val="00487810"/>
    <w:rsid w:val="004B24C8"/>
    <w:rsid w:val="004B403F"/>
    <w:rsid w:val="004B59A2"/>
    <w:rsid w:val="004F46C7"/>
    <w:rsid w:val="0064552B"/>
    <w:rsid w:val="00667E26"/>
    <w:rsid w:val="008A5479"/>
    <w:rsid w:val="00A3606C"/>
    <w:rsid w:val="00CB16B0"/>
    <w:rsid w:val="00E44526"/>
    <w:rsid w:val="00F73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6B0"/>
    <w:pPr>
      <w:spacing w:after="160" w:line="259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a"/>
    <w:link w:val="a4"/>
    <w:uiPriority w:val="99"/>
    <w:qFormat/>
    <w:rsid w:val="00CB16B0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 webb Знак,Знак Знак"/>
    <w:link w:val="a3"/>
    <w:uiPriority w:val="34"/>
    <w:locked/>
    <w:rsid w:val="00CB16B0"/>
    <w:rPr>
      <w:rFonts w:ascii="Times New Roman" w:eastAsia="Batang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4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ARTUR</cp:lastModifiedBy>
  <cp:revision>3</cp:revision>
  <dcterms:created xsi:type="dcterms:W3CDTF">2020-04-17T12:08:00Z</dcterms:created>
  <dcterms:modified xsi:type="dcterms:W3CDTF">2020-04-17T12:09:00Z</dcterms:modified>
</cp:coreProperties>
</file>