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9E" w:rsidRPr="00BE149E" w:rsidRDefault="00BE149E" w:rsidP="00BE149E">
      <w:pPr>
        <w:jc w:val="right"/>
        <w:rPr>
          <w:rFonts w:ascii="GHEA Grapalat" w:hAnsi="GHEA Grapalat"/>
          <w:sz w:val="18"/>
          <w:szCs w:val="20"/>
          <w:lang w:val="en-GB"/>
        </w:rPr>
      </w:pPr>
      <w:r w:rsidRPr="00F97088">
        <w:rPr>
          <w:rFonts w:ascii="GHEA Grapalat" w:hAnsi="GHEA Grapalat" w:cs="GHEA Grapalat"/>
          <w:bCs/>
          <w:sz w:val="18"/>
          <w:szCs w:val="20"/>
        </w:rPr>
        <w:t>Հավելված</w:t>
      </w:r>
      <w:r w:rsidRPr="00F97088">
        <w:rPr>
          <w:rFonts w:ascii="GHEA Grapalat" w:hAnsi="GHEA Grapalat"/>
          <w:sz w:val="18"/>
          <w:szCs w:val="20"/>
        </w:rPr>
        <w:t xml:space="preserve"> N</w:t>
      </w:r>
      <w:r>
        <w:rPr>
          <w:rFonts w:ascii="GHEA Grapalat" w:hAnsi="GHEA Grapalat"/>
          <w:sz w:val="18"/>
          <w:szCs w:val="20"/>
          <w:lang w:val="en-GB"/>
        </w:rPr>
        <w:t xml:space="preserve"> 1</w:t>
      </w:r>
    </w:p>
    <w:p w:rsidR="00BE149E" w:rsidRPr="00F97088" w:rsidRDefault="00BE149E" w:rsidP="00BE149E">
      <w:pPr>
        <w:jc w:val="right"/>
        <w:rPr>
          <w:rFonts w:ascii="GHEA Grapalat" w:hAnsi="GHEA Grapalat"/>
          <w:sz w:val="18"/>
          <w:szCs w:val="20"/>
        </w:rPr>
      </w:pPr>
      <w:r w:rsidRPr="00F97088">
        <w:rPr>
          <w:rFonts w:ascii="GHEA Grapalat" w:hAnsi="GHEA Grapalat"/>
          <w:sz w:val="18"/>
          <w:szCs w:val="20"/>
        </w:rPr>
        <w:t xml:space="preserve">                                                                       ՀՀ կառավարության 20</w:t>
      </w:r>
      <w:r w:rsidR="0083121D">
        <w:rPr>
          <w:rFonts w:ascii="GHEA Grapalat" w:hAnsi="GHEA Grapalat"/>
          <w:sz w:val="18"/>
          <w:szCs w:val="20"/>
          <w:lang w:val="en-US"/>
        </w:rPr>
        <w:t>20</w:t>
      </w:r>
      <w:r w:rsidRPr="00F97088">
        <w:rPr>
          <w:rFonts w:ascii="GHEA Grapalat" w:hAnsi="GHEA Grapalat"/>
          <w:sz w:val="18"/>
          <w:szCs w:val="20"/>
        </w:rPr>
        <w:t xml:space="preserve"> թվականի </w:t>
      </w:r>
    </w:p>
    <w:p w:rsidR="00BE149E" w:rsidRPr="00F97088" w:rsidRDefault="00BE149E" w:rsidP="00BE149E">
      <w:pPr>
        <w:jc w:val="right"/>
        <w:rPr>
          <w:rFonts w:ascii="GHEA Grapalat" w:hAnsi="GHEA Grapalat" w:cs="GHEA Grapalat"/>
          <w:b/>
          <w:bCs/>
          <w:sz w:val="18"/>
          <w:szCs w:val="20"/>
        </w:rPr>
      </w:pPr>
      <w:r w:rsidRPr="00F97088">
        <w:rPr>
          <w:rFonts w:ascii="GHEA Grapalat" w:hAnsi="GHEA Grapalat"/>
          <w:sz w:val="18"/>
          <w:szCs w:val="20"/>
        </w:rPr>
        <w:t xml:space="preserve">                                                             ------- N-Ն որոշման </w:t>
      </w:r>
    </w:p>
    <w:p w:rsidR="0019612D" w:rsidRDefault="0019612D" w:rsidP="00BE149E">
      <w:pPr>
        <w:jc w:val="center"/>
        <w:rPr>
          <w:rFonts w:ascii="GHEA Grapalat" w:hAnsi="GHEA Grapalat" w:cs="Sylfaen"/>
          <w:b/>
          <w:sz w:val="22"/>
          <w:szCs w:val="22"/>
        </w:rPr>
      </w:pPr>
    </w:p>
    <w:p w:rsidR="003451BC" w:rsidRDefault="003451BC" w:rsidP="00BE149E">
      <w:pPr>
        <w:jc w:val="center"/>
        <w:rPr>
          <w:rFonts w:ascii="GHEA Grapalat" w:hAnsi="GHEA Grapalat" w:cs="Sylfaen"/>
          <w:b/>
          <w:sz w:val="22"/>
          <w:szCs w:val="22"/>
        </w:rPr>
      </w:pPr>
    </w:p>
    <w:p w:rsidR="003451BC" w:rsidRPr="00F85FC6" w:rsidRDefault="003451BC" w:rsidP="003451BC">
      <w:pPr>
        <w:jc w:val="center"/>
        <w:rPr>
          <w:rFonts w:ascii="GHEA Grapalat" w:hAnsi="GHEA Grapalat" w:cs="Sylfaen"/>
          <w:b/>
          <w:sz w:val="20"/>
          <w:szCs w:val="22"/>
        </w:rPr>
      </w:pPr>
      <w:r w:rsidRPr="00F85FC6">
        <w:rPr>
          <w:rFonts w:ascii="GHEA Grapalat" w:hAnsi="GHEA Grapalat" w:cs="Sylfaen"/>
          <w:b/>
          <w:sz w:val="20"/>
          <w:szCs w:val="22"/>
        </w:rPr>
        <w:t xml:space="preserve">ՍԱՆԻՏԱՐԱՀԻԳԻԵՆԻԿ </w:t>
      </w:r>
      <w:r w:rsidRPr="00F85FC6">
        <w:rPr>
          <w:rFonts w:ascii="GHEA Grapalat" w:hAnsi="GHEA Grapalat" w:cs="Sylfaen"/>
          <w:b/>
          <w:sz w:val="20"/>
          <w:szCs w:val="22"/>
          <w:lang w:val="hy-AM"/>
        </w:rPr>
        <w:t>ԵՎ</w:t>
      </w:r>
      <w:r w:rsidRPr="00F85FC6">
        <w:rPr>
          <w:rFonts w:ascii="GHEA Grapalat" w:hAnsi="GHEA Grapalat" w:cs="Sylfaen"/>
          <w:b/>
          <w:sz w:val="20"/>
          <w:szCs w:val="22"/>
        </w:rPr>
        <w:t xml:space="preserve"> ՀԱԿԱՀԱՄԱՃԱՐԱԿԱՅԻՆ ԲՆԱԳԱՎԱՌՈՒՄ ՌԻՍԿԻ ՎՐԱ ՀԻՄՆՎԱԾ ՍՏՈՒԳՈՒՄՆԵՐԻ ՍՏՈՒԳԱԹԵՐԹԵՐ</w:t>
      </w:r>
    </w:p>
    <w:p w:rsidR="003451BC" w:rsidRPr="00F85FC6" w:rsidRDefault="003451BC" w:rsidP="00BE149E">
      <w:pPr>
        <w:jc w:val="center"/>
        <w:rPr>
          <w:rFonts w:ascii="GHEA Grapalat" w:hAnsi="GHEA Grapalat" w:cs="Sylfaen"/>
          <w:b/>
          <w:sz w:val="20"/>
          <w:szCs w:val="22"/>
        </w:rPr>
      </w:pPr>
    </w:p>
    <w:p w:rsidR="003451BC" w:rsidRPr="00F85FC6" w:rsidRDefault="003451BC" w:rsidP="00BE149E">
      <w:pPr>
        <w:jc w:val="center"/>
        <w:rPr>
          <w:rFonts w:ascii="GHEA Grapalat" w:hAnsi="GHEA Grapalat" w:cs="Sylfaen"/>
          <w:b/>
          <w:sz w:val="20"/>
          <w:szCs w:val="22"/>
        </w:rPr>
      </w:pPr>
    </w:p>
    <w:p w:rsidR="003451BC" w:rsidRPr="00F85FC6" w:rsidRDefault="003451BC" w:rsidP="00BE149E">
      <w:pPr>
        <w:jc w:val="center"/>
        <w:rPr>
          <w:rFonts w:ascii="GHEA Grapalat" w:hAnsi="GHEA Grapalat" w:cs="Sylfaen"/>
          <w:b/>
          <w:sz w:val="20"/>
          <w:szCs w:val="22"/>
        </w:rPr>
      </w:pPr>
    </w:p>
    <w:p w:rsidR="00BE149E" w:rsidRPr="00F85FC6" w:rsidRDefault="00BE149E" w:rsidP="00BE149E">
      <w:pPr>
        <w:jc w:val="center"/>
        <w:rPr>
          <w:rFonts w:ascii="GHEA Grapalat" w:hAnsi="GHEA Grapalat" w:cs="Sylfaen"/>
          <w:b/>
          <w:sz w:val="20"/>
          <w:szCs w:val="22"/>
        </w:rPr>
      </w:pPr>
      <w:r w:rsidRPr="00F85FC6">
        <w:rPr>
          <w:rFonts w:ascii="GHEA Grapalat" w:hAnsi="GHEA Grapalat" w:cs="Sylfaen"/>
          <w:b/>
          <w:sz w:val="20"/>
          <w:szCs w:val="22"/>
        </w:rPr>
        <w:t>ՀԱՅԱՍՏԱՆԻ</w:t>
      </w:r>
      <w:r w:rsidR="0083121D" w:rsidRPr="00F85FC6">
        <w:rPr>
          <w:rFonts w:ascii="GHEA Grapalat" w:hAnsi="GHEA Grapalat" w:cs="Sylfaen"/>
          <w:b/>
          <w:sz w:val="20"/>
          <w:szCs w:val="22"/>
        </w:rPr>
        <w:t xml:space="preserve"> </w:t>
      </w:r>
      <w:r w:rsidRPr="00F85FC6">
        <w:rPr>
          <w:rFonts w:ascii="GHEA Grapalat" w:hAnsi="GHEA Grapalat" w:cs="Sylfaen"/>
          <w:b/>
          <w:sz w:val="20"/>
          <w:szCs w:val="22"/>
        </w:rPr>
        <w:t>ՀԱՆՐԱՊԵՏՈՒԹՅԱՆ</w:t>
      </w:r>
    </w:p>
    <w:p w:rsidR="00BE149E" w:rsidRPr="00F85FC6" w:rsidRDefault="00BE149E" w:rsidP="00BE149E">
      <w:pPr>
        <w:jc w:val="center"/>
        <w:rPr>
          <w:rFonts w:ascii="GHEA Grapalat" w:hAnsi="GHEA Grapalat" w:cs="GHEA Grapalat"/>
          <w:b/>
          <w:bCs/>
          <w:sz w:val="20"/>
          <w:szCs w:val="22"/>
        </w:rPr>
      </w:pPr>
      <w:r w:rsidRPr="00F85FC6">
        <w:rPr>
          <w:rFonts w:ascii="GHEA Grapalat" w:hAnsi="GHEA Grapalat" w:cs="GHEA Grapalat"/>
          <w:b/>
          <w:bCs/>
          <w:sz w:val="20"/>
          <w:szCs w:val="22"/>
        </w:rPr>
        <w:t>ԱՌՈՂՋԱՊԱՀԱԿԱՆ</w:t>
      </w:r>
      <w:r w:rsidR="0083121D" w:rsidRPr="00F85FC6">
        <w:rPr>
          <w:rFonts w:ascii="GHEA Grapalat" w:hAnsi="GHEA Grapalat" w:cs="GHEA Grapalat"/>
          <w:b/>
          <w:bCs/>
          <w:sz w:val="20"/>
          <w:szCs w:val="22"/>
        </w:rPr>
        <w:t xml:space="preserve"> </w:t>
      </w:r>
      <w:r w:rsidRPr="00F85FC6">
        <w:rPr>
          <w:rFonts w:ascii="GHEA Grapalat" w:hAnsi="GHEA Grapalat" w:cs="GHEA Grapalat"/>
          <w:b/>
          <w:bCs/>
          <w:sz w:val="20"/>
          <w:szCs w:val="22"/>
        </w:rPr>
        <w:t>ԵՎ</w:t>
      </w:r>
      <w:r w:rsidR="0083121D" w:rsidRPr="00F85FC6">
        <w:rPr>
          <w:rFonts w:ascii="GHEA Grapalat" w:hAnsi="GHEA Grapalat" w:cs="GHEA Grapalat"/>
          <w:b/>
          <w:bCs/>
          <w:sz w:val="20"/>
          <w:szCs w:val="22"/>
        </w:rPr>
        <w:t xml:space="preserve"> </w:t>
      </w:r>
      <w:r w:rsidRPr="00F85FC6">
        <w:rPr>
          <w:rFonts w:ascii="GHEA Grapalat" w:hAnsi="GHEA Grapalat" w:cs="GHEA Grapalat"/>
          <w:b/>
          <w:bCs/>
          <w:sz w:val="20"/>
          <w:szCs w:val="22"/>
        </w:rPr>
        <w:t>ԱՇԽԱՏԱՆՔԻ</w:t>
      </w:r>
      <w:r w:rsidR="0083121D" w:rsidRPr="00F85FC6">
        <w:rPr>
          <w:rFonts w:ascii="GHEA Grapalat" w:hAnsi="GHEA Grapalat" w:cs="GHEA Grapalat"/>
          <w:b/>
          <w:bCs/>
          <w:sz w:val="20"/>
          <w:szCs w:val="22"/>
        </w:rPr>
        <w:t xml:space="preserve"> </w:t>
      </w:r>
      <w:r w:rsidRPr="00F85FC6">
        <w:rPr>
          <w:rFonts w:ascii="GHEA Grapalat" w:hAnsi="GHEA Grapalat" w:cs="GHEA Grapalat"/>
          <w:b/>
          <w:bCs/>
          <w:sz w:val="20"/>
          <w:szCs w:val="22"/>
        </w:rPr>
        <w:t>ՏԵՍՉԱԿԱՆ</w:t>
      </w:r>
      <w:r w:rsidR="0083121D" w:rsidRPr="00F85FC6">
        <w:rPr>
          <w:rFonts w:ascii="GHEA Grapalat" w:hAnsi="GHEA Grapalat" w:cs="GHEA Grapalat"/>
          <w:b/>
          <w:bCs/>
          <w:sz w:val="20"/>
          <w:szCs w:val="22"/>
        </w:rPr>
        <w:t xml:space="preserve"> </w:t>
      </w:r>
      <w:r w:rsidRPr="00F85FC6">
        <w:rPr>
          <w:rFonts w:ascii="GHEA Grapalat" w:hAnsi="GHEA Grapalat" w:cs="GHEA Grapalat"/>
          <w:b/>
          <w:bCs/>
          <w:sz w:val="20"/>
          <w:szCs w:val="22"/>
        </w:rPr>
        <w:t>ՄԱՐՄԻՆ</w:t>
      </w:r>
    </w:p>
    <w:p w:rsidR="00BE149E" w:rsidRPr="00F85FC6" w:rsidRDefault="00BE149E" w:rsidP="00BE149E">
      <w:pPr>
        <w:jc w:val="center"/>
        <w:rPr>
          <w:rFonts w:ascii="GHEA Grapalat" w:hAnsi="GHEA Grapalat" w:cs="Sylfaen"/>
          <w:b/>
          <w:bCs/>
          <w:sz w:val="20"/>
          <w:szCs w:val="22"/>
        </w:rPr>
      </w:pPr>
    </w:p>
    <w:p w:rsidR="00BE149E" w:rsidRPr="000C0D3A" w:rsidRDefault="00BE149E" w:rsidP="00BE149E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  <w:r w:rsidRPr="00F65EB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Ստուգաթերթ N </w:t>
      </w:r>
      <w:r w:rsidRPr="003840C3">
        <w:rPr>
          <w:rFonts w:ascii="GHEA Grapalat" w:hAnsi="GHEA Grapalat"/>
          <w:b/>
          <w:bCs/>
          <w:color w:val="000000"/>
          <w:sz w:val="22"/>
          <w:szCs w:val="22"/>
        </w:rPr>
        <w:t>1.1</w:t>
      </w:r>
    </w:p>
    <w:p w:rsidR="00D90DEB" w:rsidRPr="000C0D3A" w:rsidRDefault="00D90DEB" w:rsidP="00D90DEB">
      <w:pPr>
        <w:jc w:val="center"/>
        <w:rPr>
          <w:rFonts w:ascii="GHEA Grapalat" w:hAnsi="GHEA Grapalat" w:cs="Sylfaen"/>
          <w:b/>
          <w:color w:val="000000"/>
          <w:sz w:val="22"/>
          <w:szCs w:val="22"/>
        </w:rPr>
      </w:pPr>
      <w:r w:rsidRPr="00F65EB0">
        <w:rPr>
          <w:rFonts w:ascii="GHEA Grapalat" w:hAnsi="GHEA Grapalat" w:cs="Sylfaen"/>
          <w:b/>
          <w:color w:val="000000"/>
          <w:sz w:val="22"/>
          <w:szCs w:val="22"/>
        </w:rPr>
        <w:t>Հյուրանոցների</w:t>
      </w:r>
      <w:r w:rsidR="0083121D" w:rsidRPr="0083121D">
        <w:rPr>
          <w:rFonts w:ascii="GHEA Grapalat" w:hAnsi="GHEA Grapalat" w:cs="Sylfaen"/>
          <w:b/>
          <w:color w:val="000000"/>
          <w:sz w:val="22"/>
          <w:szCs w:val="22"/>
        </w:rPr>
        <w:t xml:space="preserve"> </w:t>
      </w:r>
      <w:r w:rsidRPr="00F65EB0">
        <w:rPr>
          <w:rFonts w:ascii="GHEA Grapalat" w:hAnsi="GHEA Grapalat" w:cs="Sylfaen"/>
          <w:b/>
          <w:color w:val="000000"/>
          <w:sz w:val="22"/>
          <w:szCs w:val="22"/>
        </w:rPr>
        <w:t>և</w:t>
      </w:r>
      <w:r w:rsidR="0083121D" w:rsidRPr="0083121D">
        <w:rPr>
          <w:rFonts w:ascii="GHEA Grapalat" w:hAnsi="GHEA Grapalat" w:cs="Sylfaen"/>
          <w:b/>
          <w:color w:val="000000"/>
          <w:sz w:val="22"/>
          <w:szCs w:val="22"/>
        </w:rPr>
        <w:t xml:space="preserve"> </w:t>
      </w:r>
      <w:r w:rsidRPr="00F65EB0">
        <w:rPr>
          <w:rFonts w:ascii="GHEA Grapalat" w:hAnsi="GHEA Grapalat" w:cs="Sylfaen"/>
          <w:b/>
          <w:color w:val="000000"/>
          <w:sz w:val="22"/>
          <w:szCs w:val="22"/>
        </w:rPr>
        <w:t>համանման</w:t>
      </w:r>
      <w:r w:rsidR="0083121D" w:rsidRPr="0083121D">
        <w:rPr>
          <w:rFonts w:ascii="GHEA Grapalat" w:hAnsi="GHEA Grapalat" w:cs="Sylfaen"/>
          <w:b/>
          <w:color w:val="000000"/>
          <w:sz w:val="22"/>
          <w:szCs w:val="22"/>
        </w:rPr>
        <w:t xml:space="preserve"> </w:t>
      </w:r>
      <w:r w:rsidRPr="00F65EB0">
        <w:rPr>
          <w:rFonts w:ascii="GHEA Grapalat" w:hAnsi="GHEA Grapalat" w:cs="Sylfaen"/>
          <w:b/>
          <w:color w:val="000000"/>
          <w:sz w:val="22"/>
          <w:szCs w:val="22"/>
        </w:rPr>
        <w:t>բնակատեղերի</w:t>
      </w:r>
      <w:r w:rsidR="0083121D" w:rsidRPr="0083121D">
        <w:rPr>
          <w:rFonts w:ascii="GHEA Grapalat" w:hAnsi="GHEA Grapalat" w:cs="Sylfaen"/>
          <w:b/>
          <w:color w:val="000000"/>
          <w:sz w:val="22"/>
          <w:szCs w:val="22"/>
        </w:rPr>
        <w:t xml:space="preserve"> </w:t>
      </w:r>
      <w:r w:rsidRPr="00F65EB0">
        <w:rPr>
          <w:rFonts w:ascii="GHEA Grapalat" w:hAnsi="GHEA Grapalat" w:cs="Sylfaen"/>
          <w:b/>
          <w:color w:val="000000"/>
          <w:sz w:val="22"/>
          <w:szCs w:val="22"/>
        </w:rPr>
        <w:t>տրամադրման</w:t>
      </w:r>
      <w:r w:rsidR="0083121D" w:rsidRPr="0083121D">
        <w:rPr>
          <w:rFonts w:ascii="GHEA Grapalat" w:hAnsi="GHEA Grapalat" w:cs="Sylfaen"/>
          <w:b/>
          <w:color w:val="000000"/>
          <w:sz w:val="22"/>
          <w:szCs w:val="22"/>
        </w:rPr>
        <w:t xml:space="preserve"> </w:t>
      </w:r>
      <w:r w:rsidRPr="00F65EB0">
        <w:rPr>
          <w:rFonts w:ascii="GHEA Grapalat" w:hAnsi="GHEA Grapalat" w:cs="Sylfaen"/>
          <w:b/>
          <w:color w:val="000000"/>
          <w:sz w:val="22"/>
          <w:szCs w:val="22"/>
        </w:rPr>
        <w:t>ծառայություններ</w:t>
      </w:r>
      <w:r w:rsidR="00AA460A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ի,</w:t>
      </w:r>
    </w:p>
    <w:p w:rsidR="00D90DEB" w:rsidRPr="00AA460A" w:rsidRDefault="0083121D" w:rsidP="00D90DEB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Հ</w:t>
      </w:r>
      <w:r w:rsidR="00D90DEB" w:rsidRPr="00F65EB0">
        <w:rPr>
          <w:rFonts w:ascii="GHEA Grapalat" w:hAnsi="GHEA Grapalat" w:cs="Sylfaen"/>
          <w:b/>
          <w:color w:val="000000"/>
          <w:sz w:val="22"/>
          <w:szCs w:val="22"/>
        </w:rPr>
        <w:t>անգստյան</w:t>
      </w:r>
      <w:r w:rsidRPr="0083121D">
        <w:rPr>
          <w:rFonts w:ascii="GHEA Grapalat" w:hAnsi="GHEA Grapalat" w:cs="Sylfaen"/>
          <w:b/>
          <w:color w:val="000000"/>
          <w:sz w:val="22"/>
          <w:szCs w:val="22"/>
        </w:rPr>
        <w:t xml:space="preserve"> </w:t>
      </w:r>
      <w:r w:rsidR="00D90DEB" w:rsidRPr="00F65EB0">
        <w:rPr>
          <w:rFonts w:ascii="GHEA Grapalat" w:hAnsi="GHEA Grapalat" w:cs="Sylfaen"/>
          <w:b/>
          <w:color w:val="000000"/>
          <w:sz w:val="22"/>
          <w:szCs w:val="22"/>
        </w:rPr>
        <w:t>տների</w:t>
      </w:r>
      <w:r w:rsidRPr="0083121D">
        <w:rPr>
          <w:rFonts w:ascii="GHEA Grapalat" w:hAnsi="GHEA Grapalat" w:cs="Sylfaen"/>
          <w:b/>
          <w:color w:val="000000"/>
          <w:sz w:val="22"/>
          <w:szCs w:val="22"/>
        </w:rPr>
        <w:t xml:space="preserve"> </w:t>
      </w:r>
      <w:r w:rsidR="00D90DEB" w:rsidRPr="00F65EB0">
        <w:rPr>
          <w:rFonts w:ascii="GHEA Grapalat" w:hAnsi="GHEA Grapalat" w:cs="Sylfaen"/>
          <w:b/>
          <w:color w:val="000000"/>
          <w:sz w:val="22"/>
          <w:szCs w:val="22"/>
        </w:rPr>
        <w:t>գործունեությ</w:t>
      </w:r>
      <w:r w:rsidR="00AA460A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ա</w:t>
      </w:r>
      <w:r w:rsidR="00D90DEB" w:rsidRPr="00F65EB0">
        <w:rPr>
          <w:rFonts w:ascii="GHEA Grapalat" w:hAnsi="GHEA Grapalat" w:cs="Sylfaen"/>
          <w:b/>
          <w:color w:val="000000"/>
          <w:sz w:val="22"/>
          <w:szCs w:val="22"/>
        </w:rPr>
        <w:t>ն</w:t>
      </w:r>
      <w:r w:rsidRPr="0083121D">
        <w:rPr>
          <w:rFonts w:ascii="GHEA Grapalat" w:hAnsi="GHEA Grapalat" w:cs="Sylfaen"/>
          <w:b/>
          <w:color w:val="000000"/>
          <w:sz w:val="22"/>
          <w:szCs w:val="22"/>
        </w:rPr>
        <w:t xml:space="preserve"> </w:t>
      </w:r>
      <w:r w:rsidR="00AA460A" w:rsidRPr="00AA460A">
        <w:rPr>
          <w:rFonts w:ascii="GHEA Grapalat" w:hAnsi="GHEA Grapalat" w:cs="Sylfaen"/>
          <w:b/>
          <w:color w:val="000000"/>
          <w:sz w:val="22"/>
          <w:szCs w:val="22"/>
        </w:rPr>
        <w:t>սանիտարահիգիենիկ</w:t>
      </w:r>
      <w:r w:rsidR="00AA460A">
        <w:rPr>
          <w:rFonts w:ascii="GHEA Grapalat" w:hAnsi="GHEA Grapalat" w:cs="Sylfaen"/>
          <w:b/>
          <w:color w:val="000000"/>
          <w:sz w:val="22"/>
          <w:szCs w:val="22"/>
        </w:rPr>
        <w:t xml:space="preserve"> և հակահամաճարակային բնագավառի վերահսկողու</w:t>
      </w:r>
      <w:r w:rsidR="00AA460A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թյուն</w:t>
      </w:r>
    </w:p>
    <w:p w:rsidR="00D90DEB" w:rsidRPr="0083121D" w:rsidRDefault="00D90DEB" w:rsidP="00D90DEB">
      <w:pPr>
        <w:spacing w:line="360" w:lineRule="auto"/>
        <w:jc w:val="center"/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</w:pPr>
      <w:r w:rsidRPr="0083121D">
        <w:rPr>
          <w:rFonts w:ascii="GHEA Grapalat" w:hAnsi="GHEA Grapalat" w:cs="Sylfaen"/>
          <w:b/>
          <w:sz w:val="22"/>
          <w:szCs w:val="22"/>
          <w:lang w:val="hy-AM"/>
        </w:rPr>
        <w:t>(ՏԳՏԴ</w:t>
      </w:r>
      <w:r w:rsidR="0083121D" w:rsidRPr="00015E24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174978" w:rsidRPr="0083121D">
        <w:rPr>
          <w:rFonts w:ascii="GHEA Grapalat" w:hAnsi="GHEA Grapalat" w:cs="Sylfaen"/>
          <w:b/>
          <w:sz w:val="22"/>
          <w:szCs w:val="22"/>
          <w:lang w:val="hy-AM"/>
        </w:rPr>
        <w:t>ծածկագրեր</w:t>
      </w:r>
      <w:r w:rsidRPr="0083121D">
        <w:rPr>
          <w:rFonts w:ascii="GHEA Grapalat" w:hAnsi="GHEA Grapalat" w:cs="Sylfaen"/>
          <w:b/>
          <w:sz w:val="22"/>
          <w:szCs w:val="22"/>
          <w:lang w:val="hy-AM"/>
        </w:rPr>
        <w:t>՝</w:t>
      </w:r>
      <w:r w:rsidR="00F44765" w:rsidRPr="0083121D"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  <w:t>55.1</w:t>
      </w:r>
      <w:r w:rsidRPr="0083121D"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  <w:t>, 55.20.3)</w:t>
      </w:r>
    </w:p>
    <w:p w:rsidR="00F65EB0" w:rsidRPr="00F65EB0" w:rsidRDefault="00F65EB0" w:rsidP="00F65EB0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  <w:r w:rsidRPr="00F65EB0">
        <w:rPr>
          <w:rFonts w:ascii="GHEA Grapalat" w:hAnsi="GHEA Grapalat" w:cs="GHEA Grapalat"/>
          <w:b/>
          <w:color w:val="000000"/>
          <w:sz w:val="22"/>
          <w:szCs w:val="22"/>
          <w:lang w:val="af-ZA"/>
        </w:rPr>
        <w:t>ՏԻՏՂՈՍԱԹԵՐԹ</w:t>
      </w:r>
    </w:p>
    <w:p w:rsidR="00F65EB0" w:rsidRPr="00F145C6" w:rsidRDefault="00F65EB0" w:rsidP="00F65EB0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20"/>
          <w:szCs w:val="20"/>
          <w:lang w:val="af-ZA"/>
        </w:rPr>
      </w:pPr>
    </w:p>
    <w:p w:rsidR="0083121D" w:rsidRPr="00C41BFB" w:rsidRDefault="0083121D" w:rsidP="0083121D">
      <w:pPr>
        <w:tabs>
          <w:tab w:val="left" w:pos="0"/>
        </w:tabs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>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 _____________ _____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>Առողջապահական և աշխատանքի տեսչական մարմնի (ԱԱՏՄ) ստորաբաժանման անվանումը,                               հեռախոսահամարը, գտնվելու  վայրը</w:t>
      </w:r>
    </w:p>
    <w:p w:rsidR="0083121D" w:rsidRPr="00C41BFB" w:rsidRDefault="0083121D" w:rsidP="0083121D">
      <w:pPr>
        <w:ind w:left="-360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:rsidR="0083121D" w:rsidRPr="00C41BFB" w:rsidRDefault="0083121D" w:rsidP="0083121D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                                       ___________________________________________________</w:t>
      </w:r>
    </w:p>
    <w:p w:rsidR="0083121D" w:rsidRPr="00C41BFB" w:rsidRDefault="0083121D" w:rsidP="0083121D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             ազգանունը, անունը, հայրանունը</w:t>
      </w:r>
    </w:p>
    <w:p w:rsidR="0083121D" w:rsidRPr="00C41BFB" w:rsidRDefault="0083121D" w:rsidP="0083121D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:rsidR="0083121D" w:rsidRPr="00C41BFB" w:rsidRDefault="0083121D" w:rsidP="0083121D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      ____________________________________________________ </w:t>
      </w:r>
    </w:p>
    <w:p w:rsidR="0083121D" w:rsidRPr="00C41BFB" w:rsidRDefault="0083121D" w:rsidP="0083121D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            ազգանունը, անունը, հայրանունը</w:t>
      </w:r>
    </w:p>
    <w:p w:rsidR="00F65EB0" w:rsidRPr="0083121D" w:rsidRDefault="00F65EB0" w:rsidP="00F65EB0">
      <w:pPr>
        <w:ind w:left="612" w:hanging="612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F65EB0" w:rsidRPr="00F145C6" w:rsidRDefault="00F65EB0" w:rsidP="00F65EB0">
      <w:pPr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</w:pPr>
      <w:r w:rsidRPr="0083121D">
        <w:rPr>
          <w:rFonts w:ascii="GHEA Grapalat" w:eastAsia="Arial Unicode MS" w:hAnsi="GHEA Grapalat" w:cs="Arial Unicode MS"/>
          <w:sz w:val="20"/>
          <w:szCs w:val="20"/>
          <w:lang w:val="hy-AM"/>
        </w:rPr>
        <w:t>Ստուգման</w:t>
      </w:r>
      <w:r w:rsidR="00015E24" w:rsidRPr="00015E24">
        <w:rPr>
          <w:rFonts w:ascii="GHEA Grapalat" w:eastAsia="Arial Unicode MS" w:hAnsi="GHEA Grapalat" w:cs="Arial Unicode MS"/>
          <w:sz w:val="20"/>
          <w:szCs w:val="20"/>
          <w:lang w:val="hy-AM"/>
        </w:rPr>
        <w:t xml:space="preserve"> </w:t>
      </w:r>
      <w:r w:rsidRPr="0083121D">
        <w:rPr>
          <w:rFonts w:ascii="GHEA Grapalat" w:eastAsia="Arial Unicode MS" w:hAnsi="GHEA Grapalat" w:cs="Arial Unicode MS"/>
          <w:sz w:val="20"/>
          <w:szCs w:val="20"/>
          <w:lang w:val="hy-AM"/>
        </w:rPr>
        <w:t>սկիզբը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 (</w:t>
      </w:r>
      <w:r w:rsidRPr="0083121D">
        <w:rPr>
          <w:rFonts w:ascii="GHEA Grapalat" w:eastAsia="Arial Unicode MS" w:hAnsi="GHEA Grapalat" w:cs="Arial Unicode MS"/>
          <w:sz w:val="20"/>
          <w:szCs w:val="20"/>
          <w:lang w:val="hy-AM"/>
        </w:rPr>
        <w:t>ամսաթիվը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)` __20__</w:t>
      </w:r>
      <w:r w:rsidRPr="0083121D">
        <w:rPr>
          <w:rFonts w:ascii="GHEA Grapalat" w:eastAsia="Arial Unicode MS" w:hAnsi="GHEA Grapalat" w:cs="Arial Unicode MS"/>
          <w:sz w:val="20"/>
          <w:szCs w:val="20"/>
          <w:lang w:val="hy-AM"/>
        </w:rPr>
        <w:t>թ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._________________  </w:t>
      </w:r>
      <w:r w:rsidRPr="0083121D">
        <w:rPr>
          <w:rFonts w:ascii="GHEA Grapalat" w:eastAsia="Arial Unicode MS" w:hAnsi="GHEA Grapalat" w:cs="Arial Unicode MS"/>
          <w:sz w:val="20"/>
          <w:szCs w:val="20"/>
          <w:lang w:val="hy-AM"/>
        </w:rPr>
        <w:t>ավարտը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`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  <w:t xml:space="preserve">20 __ </w:t>
      </w:r>
      <w:r w:rsidRPr="0083121D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>թ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</w:r>
    </w:p>
    <w:p w:rsidR="00F65EB0" w:rsidRDefault="00F65EB0" w:rsidP="00F65EB0">
      <w:pPr>
        <w:ind w:left="432" w:hanging="432"/>
        <w:jc w:val="both"/>
        <w:rPr>
          <w:rFonts w:ascii="GHEA Grapalat" w:eastAsia="Arial Unicode MS" w:hAnsi="GHEA Grapalat" w:cs="Arial Unicode MS"/>
          <w:sz w:val="20"/>
          <w:szCs w:val="20"/>
          <w:lang w:val="de-DE"/>
        </w:rPr>
      </w:pPr>
    </w:p>
    <w:p w:rsidR="00F65EB0" w:rsidRPr="00F145C6" w:rsidRDefault="00F65EB0" w:rsidP="00F65EB0">
      <w:pPr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_____________________________________________</w:t>
      </w:r>
      <w:r w:rsidRPr="00F145C6">
        <w:rPr>
          <w:rFonts w:ascii="GHEA Grapalat" w:eastAsia="Arial Unicode MS" w:hAnsi="GHEA Grapalat" w:cs="Arial Unicode MS"/>
          <w:sz w:val="20"/>
          <w:szCs w:val="20"/>
        </w:rPr>
        <w:t>____________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</w:p>
    <w:p w:rsidR="00F65EB0" w:rsidRDefault="00F65EB0" w:rsidP="00F65EB0">
      <w:pPr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  <w:lang w:val="en-GB"/>
        </w:rPr>
        <w:t>Տ</w:t>
      </w:r>
      <w:r w:rsidRPr="00F145C6">
        <w:rPr>
          <w:rFonts w:ascii="GHEA Grapalat" w:hAnsi="GHEA Grapalat" w:cs="Sylfaen"/>
          <w:sz w:val="20"/>
          <w:szCs w:val="20"/>
        </w:rPr>
        <w:t xml:space="preserve">նտեսավարող սուբյեկտի անվանումը, </w:t>
      </w:r>
    </w:p>
    <w:p w:rsidR="00F65EB0" w:rsidRPr="00F145C6" w:rsidRDefault="00F65EB0" w:rsidP="00F65EB0">
      <w:pPr>
        <w:rPr>
          <w:rFonts w:ascii="GHEA Grapalat" w:hAnsi="GHEA Grapalat" w:cs="Sylfaen"/>
          <w:sz w:val="20"/>
          <w:szCs w:val="20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F65EB0" w:rsidRPr="00F145C6" w:rsidTr="000C0D3A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</w:tr>
    </w:tbl>
    <w:p w:rsidR="00F65EB0" w:rsidRPr="00F145C6" w:rsidRDefault="00F65EB0" w:rsidP="00F65EB0">
      <w:pPr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 xml:space="preserve">  ___________________________________________       </w:t>
      </w:r>
      <w:r w:rsidRPr="00F145C6">
        <w:rPr>
          <w:rFonts w:ascii="GHEA Grapalat" w:hAnsi="GHEA Grapalat" w:cs="Sylfaen"/>
          <w:b/>
          <w:sz w:val="20"/>
          <w:szCs w:val="20"/>
        </w:rPr>
        <w:t>Հ Վ Հ Հ</w:t>
      </w:r>
    </w:p>
    <w:p w:rsidR="00F65EB0" w:rsidRDefault="00F65EB0" w:rsidP="00F65EB0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F145C6">
        <w:rPr>
          <w:rFonts w:ascii="GHEA Grapalat" w:hAnsi="GHEA Grapalat" w:cs="Sylfaen"/>
          <w:sz w:val="20"/>
          <w:szCs w:val="20"/>
        </w:rPr>
        <w:t xml:space="preserve">Պետական ռեգիստրի գրանցման համարը, ամսաթիվը </w:t>
      </w:r>
    </w:p>
    <w:p w:rsidR="00F65EB0" w:rsidRPr="00F145C6" w:rsidRDefault="00F65EB0" w:rsidP="00F65EB0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0"/>
          <w:szCs w:val="20"/>
        </w:rPr>
      </w:pPr>
    </w:p>
    <w:p w:rsidR="00F65EB0" w:rsidRPr="00F145C6" w:rsidRDefault="00F65EB0" w:rsidP="00F65EB0">
      <w:pPr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>________________________________________</w:t>
      </w:r>
      <w:bookmarkStart w:id="0" w:name="_GoBack"/>
      <w:bookmarkEnd w:id="0"/>
      <w:r w:rsidRPr="00F145C6">
        <w:rPr>
          <w:rFonts w:ascii="GHEA Grapalat" w:eastAsia="Arial Unicode MS" w:hAnsi="GHEA Grapalat" w:cs="Arial Unicode MS"/>
          <w:sz w:val="20"/>
          <w:szCs w:val="20"/>
        </w:rPr>
        <w:t xml:space="preserve">_______________________ </w:t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  <w:t xml:space="preserve"> ____________________                                </w:t>
      </w:r>
    </w:p>
    <w:p w:rsidR="00F65EB0" w:rsidRDefault="00F65EB0" w:rsidP="00F65EB0">
      <w:pPr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  <w:lang w:val="en-GB"/>
        </w:rPr>
        <w:t>Տ</w:t>
      </w:r>
      <w:r w:rsidRPr="00F145C6">
        <w:rPr>
          <w:rFonts w:ascii="GHEA Grapalat" w:hAnsi="GHEA Grapalat" w:cs="Sylfaen"/>
          <w:sz w:val="20"/>
          <w:szCs w:val="20"/>
        </w:rPr>
        <w:t xml:space="preserve">նտեսավարող սուբյեկտի գտնվելու վայրը, կայքի, էլեկտրոնային փոստի հասցեները                                 </w:t>
      </w:r>
      <w:r w:rsidRPr="00F145C6">
        <w:rPr>
          <w:rFonts w:ascii="GHEA Grapalat" w:hAnsi="GHEA Grapalat" w:cs="Sylfaen"/>
          <w:sz w:val="20"/>
          <w:szCs w:val="20"/>
        </w:rPr>
        <w:tab/>
      </w:r>
      <w:r w:rsidRPr="00F145C6">
        <w:rPr>
          <w:rFonts w:ascii="GHEA Grapalat" w:hAnsi="GHEA Grapalat" w:cs="Sylfaen"/>
          <w:sz w:val="20"/>
          <w:szCs w:val="20"/>
        </w:rPr>
        <w:tab/>
        <w:t xml:space="preserve">  (հեռախոսահամարը)</w:t>
      </w:r>
    </w:p>
    <w:p w:rsidR="00F65EB0" w:rsidRPr="00F145C6" w:rsidRDefault="00F65EB0" w:rsidP="00F65EB0">
      <w:pPr>
        <w:jc w:val="both"/>
        <w:rPr>
          <w:rFonts w:ascii="GHEA Grapalat" w:eastAsia="Arial Unicode MS" w:hAnsi="GHEA Grapalat" w:cs="Arial Unicode MS"/>
          <w:sz w:val="20"/>
          <w:szCs w:val="20"/>
        </w:rPr>
      </w:pPr>
    </w:p>
    <w:p w:rsidR="00F65EB0" w:rsidRPr="00F145C6" w:rsidRDefault="00F65EB0" w:rsidP="00F65EB0">
      <w:pPr>
        <w:ind w:left="432" w:hanging="432"/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 xml:space="preserve">_______________________________________________________________ </w:t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  <w:t xml:space="preserve"> ____________________                              </w:t>
      </w:r>
    </w:p>
    <w:p w:rsidR="00F65EB0" w:rsidRDefault="00F65EB0" w:rsidP="00F65EB0">
      <w:pPr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  <w:lang w:val="en-GB"/>
        </w:rPr>
        <w:t>Տ</w:t>
      </w:r>
      <w:r w:rsidRPr="00F145C6">
        <w:rPr>
          <w:rFonts w:ascii="GHEA Grapalat" w:hAnsi="GHEA Grapalat" w:cs="Sylfaen"/>
          <w:sz w:val="20"/>
          <w:szCs w:val="20"/>
        </w:rPr>
        <w:t xml:space="preserve">նտեսավարող սուբյեկտի ղեկավարի կամ փոխարինող անձի ազգանունը, անունը, հայրանունը               </w:t>
      </w:r>
      <w:r w:rsidRPr="00F145C6">
        <w:rPr>
          <w:rFonts w:ascii="GHEA Grapalat" w:hAnsi="GHEA Grapalat" w:cs="Sylfaen"/>
          <w:sz w:val="20"/>
          <w:szCs w:val="20"/>
        </w:rPr>
        <w:tab/>
      </w:r>
      <w:r w:rsidRPr="00F145C6">
        <w:rPr>
          <w:rFonts w:ascii="GHEA Grapalat" w:hAnsi="GHEA Grapalat" w:cs="Sylfaen"/>
          <w:sz w:val="20"/>
          <w:szCs w:val="20"/>
        </w:rPr>
        <w:tab/>
        <w:t xml:space="preserve">   (հեռախոսահամարը)</w:t>
      </w:r>
    </w:p>
    <w:p w:rsidR="00F65EB0" w:rsidRPr="00F145C6" w:rsidRDefault="00F65EB0" w:rsidP="00F65EB0">
      <w:pPr>
        <w:ind w:left="432" w:hanging="432"/>
        <w:jc w:val="both"/>
        <w:rPr>
          <w:rFonts w:ascii="GHEA Grapalat" w:hAnsi="GHEA Grapalat" w:cs="Sylfaen"/>
          <w:sz w:val="20"/>
          <w:szCs w:val="20"/>
        </w:rPr>
      </w:pPr>
    </w:p>
    <w:p w:rsidR="00F65EB0" w:rsidRDefault="00F65EB0" w:rsidP="00F65EB0">
      <w:pPr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>Ստուգման հանձնարարագրի համարը` _______ տրված` ______________________ 20____թ.</w:t>
      </w:r>
    </w:p>
    <w:p w:rsidR="00F65EB0" w:rsidRPr="00F145C6" w:rsidRDefault="00F65EB0" w:rsidP="00F65EB0">
      <w:pPr>
        <w:jc w:val="both"/>
        <w:rPr>
          <w:rFonts w:ascii="GHEA Grapalat" w:eastAsia="Arial Unicode MS" w:hAnsi="GHEA Grapalat" w:cs="Arial Unicode MS"/>
          <w:sz w:val="20"/>
          <w:szCs w:val="20"/>
        </w:rPr>
      </w:pPr>
    </w:p>
    <w:p w:rsidR="00F65EB0" w:rsidRPr="00F145C6" w:rsidRDefault="00F65EB0" w:rsidP="00F65EB0">
      <w:pPr>
        <w:jc w:val="both"/>
        <w:rPr>
          <w:rFonts w:ascii="GHEA Grapalat" w:eastAsia="Arial Unicode MS" w:hAnsi="GHEA Grapalat" w:cs="Arial Unicode MS"/>
          <w:sz w:val="20"/>
          <w:szCs w:val="20"/>
          <w:u w:val="single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 xml:space="preserve">Ստուգման նպատակը, պարզաբանման ենթակա հարցերի համարները` 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0C0D3A">
        <w:rPr>
          <w:rFonts w:ascii="GHEA Grapalat" w:eastAsia="Arial Unicode MS" w:hAnsi="GHEA Grapalat" w:cs="Arial Unicode MS"/>
          <w:sz w:val="20"/>
          <w:szCs w:val="20"/>
          <w:u w:val="single"/>
        </w:rPr>
        <w:t>________________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="00912550" w:rsidRPr="000C0D3A">
        <w:rPr>
          <w:rFonts w:ascii="GHEA Grapalat" w:eastAsia="Arial Unicode MS" w:hAnsi="GHEA Grapalat" w:cs="Arial Unicode MS"/>
          <w:sz w:val="20"/>
          <w:szCs w:val="20"/>
          <w:u w:val="single"/>
        </w:rPr>
        <w:t>_________________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</w:p>
    <w:p w:rsidR="00E02FAD" w:rsidRPr="002D4143" w:rsidRDefault="00E02FAD" w:rsidP="00F65EB0">
      <w:pPr>
        <w:jc w:val="both"/>
        <w:rPr>
          <w:rFonts w:ascii="GHEA Grapalat" w:hAnsi="GHEA Grapalat"/>
          <w:sz w:val="22"/>
          <w:szCs w:val="22"/>
        </w:rPr>
      </w:pPr>
    </w:p>
    <w:p w:rsidR="003C6B4C" w:rsidRPr="00716095" w:rsidRDefault="003C6B4C" w:rsidP="003C6B4C">
      <w:pPr>
        <w:jc w:val="center"/>
        <w:rPr>
          <w:rFonts w:ascii="GHEA Grapalat" w:hAnsi="GHEA Grapalat"/>
          <w:sz w:val="22"/>
          <w:szCs w:val="22"/>
          <w:lang w:val="en-US"/>
        </w:rPr>
      </w:pPr>
      <w:proofErr w:type="spellStart"/>
      <w:r w:rsidRPr="00716095">
        <w:rPr>
          <w:rFonts w:ascii="GHEA Grapalat" w:hAnsi="GHEA Grapalat"/>
          <w:sz w:val="22"/>
          <w:szCs w:val="22"/>
          <w:lang w:val="en-US"/>
        </w:rPr>
        <w:t>Տեղեկատվական</w:t>
      </w:r>
      <w:proofErr w:type="spellEnd"/>
      <w:r w:rsidR="0083121D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716095">
        <w:rPr>
          <w:rFonts w:ascii="GHEA Grapalat" w:hAnsi="GHEA Grapalat"/>
          <w:sz w:val="22"/>
          <w:szCs w:val="22"/>
          <w:lang w:val="en-US"/>
        </w:rPr>
        <w:t>հարցեր</w:t>
      </w:r>
      <w:proofErr w:type="spellEnd"/>
    </w:p>
    <w:p w:rsidR="00AD4CC1" w:rsidRPr="00716095" w:rsidRDefault="00AD4CC1" w:rsidP="002E141E">
      <w:pPr>
        <w:rPr>
          <w:rFonts w:ascii="GHEA Grapalat" w:eastAsia="Arial Unicode MS" w:hAnsi="GHEA Grapalat" w:cs="Arial Unicode MS"/>
          <w:sz w:val="22"/>
          <w:szCs w:val="22"/>
        </w:rPr>
      </w:pPr>
    </w:p>
    <w:p w:rsidR="00AD4CC1" w:rsidRPr="00716095" w:rsidRDefault="00AD4CC1" w:rsidP="002E141E">
      <w:pPr>
        <w:rPr>
          <w:rFonts w:ascii="GHEA Grapalat" w:eastAsia="Arial Unicode MS" w:hAnsi="GHEA Grapalat" w:cs="Arial Unicode MS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5528"/>
        <w:gridCol w:w="6942"/>
      </w:tblGrid>
      <w:tr w:rsidR="00AD4CC1" w:rsidRPr="00716095" w:rsidTr="00611425">
        <w:trPr>
          <w:jc w:val="center"/>
        </w:trPr>
        <w:tc>
          <w:tcPr>
            <w:tcW w:w="1296" w:type="dxa"/>
          </w:tcPr>
          <w:p w:rsidR="00AD4CC1" w:rsidRPr="00716095" w:rsidRDefault="00AD4CC1" w:rsidP="007129AB">
            <w:pPr>
              <w:ind w:right="260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5528" w:type="dxa"/>
          </w:tcPr>
          <w:p w:rsidR="00AD4CC1" w:rsidRPr="00716095" w:rsidRDefault="00AD4CC1" w:rsidP="00A925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Հարցը</w:t>
            </w:r>
            <w:proofErr w:type="spellEnd"/>
          </w:p>
        </w:tc>
        <w:tc>
          <w:tcPr>
            <w:tcW w:w="6942" w:type="dxa"/>
          </w:tcPr>
          <w:p w:rsidR="00AD4CC1" w:rsidRPr="00716095" w:rsidRDefault="00AD4CC1" w:rsidP="00A925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Պատասխանը</w:t>
            </w:r>
            <w:proofErr w:type="spellEnd"/>
          </w:p>
        </w:tc>
      </w:tr>
      <w:tr w:rsidR="00AD4CC1" w:rsidRPr="00F85FC6" w:rsidTr="00611425">
        <w:trPr>
          <w:jc w:val="center"/>
        </w:trPr>
        <w:tc>
          <w:tcPr>
            <w:tcW w:w="1296" w:type="dxa"/>
          </w:tcPr>
          <w:p w:rsidR="00AD4CC1" w:rsidRPr="007129AB" w:rsidRDefault="00AD4CC1" w:rsidP="007129AB">
            <w:pPr>
              <w:pStyle w:val="ListParagraph"/>
              <w:numPr>
                <w:ilvl w:val="0"/>
                <w:numId w:val="46"/>
              </w:numPr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AD4CC1" w:rsidRPr="00AD6E67" w:rsidRDefault="00AD4CC1" w:rsidP="0013604B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="0083121D" w:rsidRPr="00AD6E6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r w:rsidR="0083121D" w:rsidRPr="00AD6E6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գործունեության</w:t>
            </w:r>
            <w:r w:rsidR="0083121D" w:rsidRPr="00AD6E6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r w:rsidR="0083121D" w:rsidRPr="00AD6E6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C80A54" w:rsidRPr="00716095">
              <w:rPr>
                <w:rFonts w:ascii="GHEA Grapalat" w:hAnsi="GHEA Grapalat" w:cs="Sylfaen"/>
                <w:sz w:val="22"/>
                <w:szCs w:val="22"/>
              </w:rPr>
              <w:t>հա</w:t>
            </w:r>
            <w:r w:rsidR="00C80A54"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ս</w:t>
            </w:r>
            <w:r w:rsidR="009059D4">
              <w:rPr>
                <w:rFonts w:ascii="GHEA Grapalat" w:hAnsi="GHEA Grapalat" w:cs="Sylfaen"/>
                <w:sz w:val="22"/>
                <w:szCs w:val="22"/>
              </w:rPr>
              <w:t>ցեն</w:t>
            </w:r>
            <w:r w:rsidR="0083121D" w:rsidRPr="00AD6E6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83121D" w:rsidRPr="00AD6E6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կոնտակտային</w:t>
            </w:r>
            <w:r w:rsidR="0083121D" w:rsidRPr="00AD6E6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տվյալները</w:t>
            </w:r>
          </w:p>
        </w:tc>
        <w:tc>
          <w:tcPr>
            <w:tcW w:w="6942" w:type="dxa"/>
          </w:tcPr>
          <w:p w:rsidR="00AD4CC1" w:rsidRPr="00AD6E67" w:rsidRDefault="00AD4CC1" w:rsidP="00A925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D4CC1" w:rsidRPr="00F85FC6" w:rsidTr="00611425">
        <w:trPr>
          <w:jc w:val="center"/>
        </w:trPr>
        <w:tc>
          <w:tcPr>
            <w:tcW w:w="1296" w:type="dxa"/>
          </w:tcPr>
          <w:p w:rsidR="00AD4CC1" w:rsidRPr="007129AB" w:rsidRDefault="00AD4CC1" w:rsidP="007129AB">
            <w:pPr>
              <w:pStyle w:val="ListParagraph"/>
              <w:numPr>
                <w:ilvl w:val="0"/>
                <w:numId w:val="46"/>
              </w:numPr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AD4CC1" w:rsidRPr="00AD6E67" w:rsidRDefault="00AD4CC1" w:rsidP="00A925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="0083121D" w:rsidRPr="00AD6E6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3E4689" w:rsidRPr="00716095">
              <w:rPr>
                <w:rFonts w:ascii="GHEA Grapalat" w:hAnsi="GHEA Grapalat" w:cs="Sylfaen"/>
                <w:sz w:val="22"/>
                <w:szCs w:val="22"/>
              </w:rPr>
              <w:t>սուբյեկտ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="0083121D" w:rsidRPr="00AD6E6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="0083121D" w:rsidRPr="00AD6E6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գործունեությունն</w:t>
            </w:r>
            <w:r w:rsidR="0083121D" w:rsidRPr="00AD6E6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սկսելու</w:t>
            </w:r>
            <w:r w:rsidR="0083121D" w:rsidRPr="00AD6E6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2D4143">
              <w:rPr>
                <w:rFonts w:ascii="GHEA Grapalat" w:hAnsi="GHEA Grapalat" w:cs="Sylfaen"/>
                <w:sz w:val="22"/>
                <w:szCs w:val="22"/>
              </w:rPr>
              <w:t>տարեթիվ</w:t>
            </w:r>
            <w:r w:rsidR="002D4143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AD6E6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="002D4143">
              <w:rPr>
                <w:rFonts w:ascii="GHEA Grapalat" w:hAnsi="GHEA Grapalat" w:cs="Sylfaen"/>
                <w:sz w:val="22"/>
                <w:szCs w:val="22"/>
              </w:rPr>
              <w:t>ամիս</w:t>
            </w:r>
            <w:r w:rsidR="002D4143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AD6E6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ամսաթիվը</w:t>
            </w:r>
          </w:p>
        </w:tc>
        <w:tc>
          <w:tcPr>
            <w:tcW w:w="6942" w:type="dxa"/>
          </w:tcPr>
          <w:p w:rsidR="00AD4CC1" w:rsidRPr="00AD6E67" w:rsidRDefault="00AD4CC1" w:rsidP="00A925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D4CC1" w:rsidRPr="00F85FC6" w:rsidTr="00611425">
        <w:trPr>
          <w:jc w:val="center"/>
        </w:trPr>
        <w:tc>
          <w:tcPr>
            <w:tcW w:w="1296" w:type="dxa"/>
          </w:tcPr>
          <w:p w:rsidR="00AD4CC1" w:rsidRPr="007129AB" w:rsidRDefault="00AD4CC1" w:rsidP="007129AB">
            <w:pPr>
              <w:pStyle w:val="ListParagraph"/>
              <w:numPr>
                <w:ilvl w:val="0"/>
                <w:numId w:val="46"/>
              </w:numPr>
              <w:rPr>
                <w:rFonts w:ascii="GHEA Grapalat" w:hAnsi="GHEA Grapalat"/>
              </w:rPr>
            </w:pPr>
          </w:p>
          <w:p w:rsidR="00AD4CC1" w:rsidRPr="00AD6E67" w:rsidRDefault="00AD4CC1" w:rsidP="00A925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</w:tcPr>
          <w:p w:rsidR="00AD4CC1" w:rsidRPr="00AD6E67" w:rsidRDefault="00AD4CC1" w:rsidP="00A925B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="0083121D" w:rsidRPr="00AD6E6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3E4689" w:rsidRPr="00716095">
              <w:rPr>
                <w:rFonts w:ascii="GHEA Grapalat" w:hAnsi="GHEA Grapalat" w:cs="Sylfaen"/>
                <w:sz w:val="22"/>
                <w:szCs w:val="22"/>
              </w:rPr>
              <w:t>սուբյեկտ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="0083121D" w:rsidRPr="00AD6E6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3E4689" w:rsidRPr="00716095">
              <w:rPr>
                <w:rFonts w:ascii="GHEA Grapalat" w:hAnsi="GHEA Grapalat" w:cs="Sylfaen"/>
                <w:sz w:val="22"/>
                <w:szCs w:val="22"/>
              </w:rPr>
              <w:t>օբյեկտ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="0083121D" w:rsidRPr="00AD6E6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կառուցման</w:t>
            </w:r>
            <w:r w:rsidR="00C028B4" w:rsidRPr="00AD6E6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վերջին</w:t>
            </w:r>
            <w:r w:rsidR="0083121D" w:rsidRPr="00AD6E6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r w:rsidRPr="00AD6E67">
              <w:rPr>
                <w:rFonts w:ascii="GHEA Grapalat" w:hAnsi="GHEA Grapalat"/>
                <w:sz w:val="22"/>
                <w:szCs w:val="22"/>
                <w:lang w:val="en-US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վերանորոգման</w:t>
            </w:r>
            <w:r w:rsidRPr="00AD6E67">
              <w:rPr>
                <w:rFonts w:ascii="GHEA Grapalat" w:hAnsi="GHEA Grapalat"/>
                <w:sz w:val="22"/>
                <w:szCs w:val="22"/>
                <w:lang w:val="en-US"/>
              </w:rPr>
              <w:t xml:space="preserve">) </w:t>
            </w:r>
            <w:r w:rsidR="00E02FAD">
              <w:rPr>
                <w:rFonts w:ascii="GHEA Grapalat" w:hAnsi="GHEA Grapalat" w:cs="Sylfaen"/>
                <w:sz w:val="22"/>
                <w:szCs w:val="22"/>
              </w:rPr>
              <w:t>տարեթիվ</w:t>
            </w:r>
            <w:r w:rsidR="00E02FAD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AD6E6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="00E02FAD">
              <w:rPr>
                <w:rFonts w:ascii="GHEA Grapalat" w:hAnsi="GHEA Grapalat" w:cs="Sylfaen"/>
                <w:sz w:val="22"/>
                <w:szCs w:val="22"/>
              </w:rPr>
              <w:t>ամիս</w:t>
            </w:r>
            <w:r w:rsidR="00E02FAD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AD6E6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ամսաթիվը</w:t>
            </w:r>
          </w:p>
        </w:tc>
        <w:tc>
          <w:tcPr>
            <w:tcW w:w="6942" w:type="dxa"/>
          </w:tcPr>
          <w:p w:rsidR="00AD4CC1" w:rsidRPr="00AD6E67" w:rsidRDefault="00AD4CC1" w:rsidP="00A925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D4CC1" w:rsidRPr="00F85FC6" w:rsidTr="00611425">
        <w:trPr>
          <w:jc w:val="center"/>
        </w:trPr>
        <w:tc>
          <w:tcPr>
            <w:tcW w:w="1296" w:type="dxa"/>
          </w:tcPr>
          <w:p w:rsidR="00AD4CC1" w:rsidRPr="007129AB" w:rsidRDefault="00AD4CC1" w:rsidP="007129AB">
            <w:pPr>
              <w:pStyle w:val="ListParagraph"/>
              <w:numPr>
                <w:ilvl w:val="0"/>
                <w:numId w:val="46"/>
              </w:numPr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AD4CC1" w:rsidRPr="00AD6E67" w:rsidRDefault="003E4689" w:rsidP="00A925B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Հյուրանոցային</w:t>
            </w:r>
            <w:r w:rsidRPr="00AD6E6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տնտեսության</w:t>
            </w:r>
            <w:r w:rsidRPr="00AD6E6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օբյեկտի</w:t>
            </w:r>
            <w:r w:rsidRPr="00AD6E6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որակավորման</w:t>
            </w:r>
            <w:r w:rsidRPr="00AD6E6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կարգ</w:t>
            </w:r>
            <w:r w:rsidR="00464AB8"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ի</w:t>
            </w:r>
            <w:r w:rsidR="0083121D" w:rsidRPr="00AD6E6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464AB8"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առկայությունը</w:t>
            </w:r>
            <w:proofErr w:type="spellEnd"/>
          </w:p>
        </w:tc>
        <w:tc>
          <w:tcPr>
            <w:tcW w:w="6942" w:type="dxa"/>
          </w:tcPr>
          <w:p w:rsidR="00AD4CC1" w:rsidRPr="00AD6E67" w:rsidRDefault="00AD4CC1" w:rsidP="00A925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D4CC1" w:rsidRPr="00716095" w:rsidTr="00611425">
        <w:trPr>
          <w:jc w:val="center"/>
        </w:trPr>
        <w:tc>
          <w:tcPr>
            <w:tcW w:w="1296" w:type="dxa"/>
          </w:tcPr>
          <w:p w:rsidR="00AD4CC1" w:rsidRPr="007129AB" w:rsidRDefault="00AD4CC1" w:rsidP="007129AB">
            <w:pPr>
              <w:pStyle w:val="ListParagraph"/>
              <w:numPr>
                <w:ilvl w:val="0"/>
                <w:numId w:val="46"/>
              </w:numPr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AD4CC1" w:rsidRPr="00716095" w:rsidRDefault="00AD4CC1" w:rsidP="00A925B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Աշխատ</w:t>
            </w:r>
            <w:proofErr w:type="spellStart"/>
            <w:r w:rsidR="009F1A83"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ակիցների</w:t>
            </w:r>
            <w:proofErr w:type="spellEnd"/>
            <w:r w:rsidR="0083121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թիվը</w:t>
            </w:r>
          </w:p>
        </w:tc>
        <w:tc>
          <w:tcPr>
            <w:tcW w:w="6942" w:type="dxa"/>
          </w:tcPr>
          <w:p w:rsidR="00AD4CC1" w:rsidRPr="00716095" w:rsidRDefault="00AD4CC1" w:rsidP="00A925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</w:tbl>
    <w:p w:rsidR="00AD4CC1" w:rsidRPr="00716095" w:rsidRDefault="00AD4CC1" w:rsidP="002E141E">
      <w:pPr>
        <w:rPr>
          <w:rFonts w:ascii="GHEA Grapalat" w:eastAsia="Arial Unicode MS" w:hAnsi="GHEA Grapalat" w:cs="Arial Unicode MS"/>
          <w:sz w:val="22"/>
          <w:szCs w:val="22"/>
          <w:lang w:val="en-US"/>
        </w:rPr>
        <w:sectPr w:rsidR="00AD4CC1" w:rsidRPr="00716095" w:rsidSect="00F65EB0">
          <w:pgSz w:w="16838" w:h="11906" w:orient="landscape"/>
          <w:pgMar w:top="426" w:right="851" w:bottom="289" w:left="851" w:header="709" w:footer="709" w:gutter="0"/>
          <w:cols w:space="708"/>
          <w:docGrid w:linePitch="360"/>
        </w:sectPr>
      </w:pPr>
    </w:p>
    <w:p w:rsidR="003C6007" w:rsidRPr="00716095" w:rsidRDefault="003C6007" w:rsidP="002E141E">
      <w:pPr>
        <w:rPr>
          <w:rFonts w:ascii="GHEA Grapalat" w:eastAsia="Arial Unicode MS" w:hAnsi="GHEA Grapalat" w:cs="Arial Unicode MS"/>
          <w:sz w:val="22"/>
          <w:szCs w:val="22"/>
          <w:lang w:val="af-ZA"/>
        </w:rPr>
      </w:pPr>
    </w:p>
    <w:p w:rsidR="00BE6EBC" w:rsidRPr="00716095" w:rsidRDefault="00BE6EBC" w:rsidP="00BE149E">
      <w:pPr>
        <w:framePr w:h="1374" w:hRule="exact" w:hSpace="180" w:wrap="around" w:vAnchor="page" w:hAnchor="page" w:x="1071" w:y="201"/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716095">
        <w:rPr>
          <w:rFonts w:ascii="GHEA Grapalat" w:hAnsi="GHEA Grapalat"/>
          <w:b/>
          <w:sz w:val="22"/>
          <w:szCs w:val="22"/>
        </w:rPr>
        <w:t>ՀԱՐՑԱՇԱՐ</w:t>
      </w:r>
    </w:p>
    <w:p w:rsidR="00760D7B" w:rsidRPr="00716095" w:rsidRDefault="00760D7B" w:rsidP="00BE149E">
      <w:pPr>
        <w:framePr w:h="1374" w:hRule="exact" w:hSpace="180" w:wrap="around" w:vAnchor="page" w:hAnchor="page" w:x="1071" w:y="201"/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BE6EBC" w:rsidRPr="006D7BEE" w:rsidRDefault="00BE6EBC" w:rsidP="00BE149E">
      <w:pPr>
        <w:framePr w:h="1278" w:hRule="exact" w:hSpace="180" w:wrap="around" w:vAnchor="page" w:hAnchor="page" w:x="1071" w:y="573"/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lang w:val="af-ZA"/>
        </w:rPr>
      </w:pPr>
      <w:r w:rsidRPr="006D7BEE">
        <w:rPr>
          <w:rFonts w:ascii="GHEA Grapalat" w:hAnsi="GHEA Grapalat"/>
          <w:b/>
        </w:rPr>
        <w:t>ՀՀ</w:t>
      </w:r>
      <w:r w:rsidR="0083121D"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առողջապահական</w:t>
      </w:r>
      <w:r w:rsidR="0083121D" w:rsidRPr="0083121D">
        <w:rPr>
          <w:rFonts w:ascii="GHEA Grapalat" w:hAnsi="GHEA Grapalat"/>
          <w:b/>
          <w:lang w:val="af-ZA"/>
        </w:rPr>
        <w:t xml:space="preserve"> </w:t>
      </w:r>
      <w:r w:rsidR="00FA398A" w:rsidRPr="006D7BEE">
        <w:rPr>
          <w:rFonts w:ascii="GHEA Grapalat" w:hAnsi="GHEA Grapalat"/>
          <w:b/>
          <w:lang w:val="en-US"/>
        </w:rPr>
        <w:t>և</w:t>
      </w:r>
      <w:r w:rsidR="0083121D" w:rsidRPr="0083121D">
        <w:rPr>
          <w:rFonts w:ascii="GHEA Grapalat" w:hAnsi="GHEA Grapalat"/>
          <w:b/>
          <w:lang w:val="af-ZA"/>
        </w:rPr>
        <w:t xml:space="preserve"> </w:t>
      </w:r>
      <w:proofErr w:type="spellStart"/>
      <w:r w:rsidR="00FA398A" w:rsidRPr="006D7BEE">
        <w:rPr>
          <w:rFonts w:ascii="GHEA Grapalat" w:hAnsi="GHEA Grapalat"/>
          <w:b/>
          <w:lang w:val="en-US"/>
        </w:rPr>
        <w:t>աշխատանքի</w:t>
      </w:r>
      <w:proofErr w:type="spellEnd"/>
      <w:r w:rsidR="0083121D"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տեսչական</w:t>
      </w:r>
      <w:r w:rsidR="0083121D"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մարմնի</w:t>
      </w:r>
      <w:r w:rsidR="0083121D"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կողմից</w:t>
      </w:r>
      <w:r w:rsidR="0083121D" w:rsidRPr="0083121D">
        <w:rPr>
          <w:rFonts w:ascii="GHEA Grapalat" w:hAnsi="GHEA Grapalat"/>
          <w:b/>
          <w:lang w:val="af-ZA"/>
        </w:rPr>
        <w:t xml:space="preserve"> </w:t>
      </w:r>
      <w:r w:rsidR="00166BCF" w:rsidRPr="006D7BEE">
        <w:rPr>
          <w:rFonts w:ascii="GHEA Grapalat" w:hAnsi="GHEA Grapalat" w:cs="Sylfaen"/>
          <w:b/>
        </w:rPr>
        <w:t>հյուրանոցային</w:t>
      </w:r>
      <w:r w:rsidR="0083121D" w:rsidRPr="0083121D">
        <w:rPr>
          <w:rFonts w:ascii="GHEA Grapalat" w:hAnsi="GHEA Grapalat" w:cs="Sylfaen"/>
          <w:b/>
          <w:lang w:val="af-ZA"/>
        </w:rPr>
        <w:t xml:space="preserve"> </w:t>
      </w:r>
      <w:r w:rsidR="00166BCF" w:rsidRPr="006D7BEE">
        <w:rPr>
          <w:rFonts w:ascii="GHEA Grapalat" w:hAnsi="GHEA Grapalat" w:cs="Sylfaen"/>
          <w:b/>
        </w:rPr>
        <w:t>տնտեսության</w:t>
      </w:r>
      <w:r w:rsidR="0083121D" w:rsidRPr="0083121D">
        <w:rPr>
          <w:rFonts w:ascii="GHEA Grapalat" w:hAnsi="GHEA Grapalat" w:cs="Sylfaen"/>
          <w:b/>
          <w:lang w:val="af-ZA"/>
        </w:rPr>
        <w:t xml:space="preserve"> </w:t>
      </w:r>
      <w:r w:rsidR="00166BCF" w:rsidRPr="006D7BEE">
        <w:rPr>
          <w:rFonts w:ascii="GHEA Grapalat" w:hAnsi="GHEA Grapalat" w:cs="Sylfaen"/>
          <w:b/>
        </w:rPr>
        <w:t>օբյեկտների</w:t>
      </w:r>
      <w:r w:rsidR="0083121D" w:rsidRPr="0083121D">
        <w:rPr>
          <w:rFonts w:ascii="GHEA Grapalat" w:hAnsi="GHEA Grapalat" w:cs="Sylfaen"/>
          <w:b/>
          <w:lang w:val="af-ZA"/>
        </w:rPr>
        <w:t xml:space="preserve"> </w:t>
      </w:r>
      <w:r w:rsidR="00166BCF" w:rsidRPr="006D7BEE">
        <w:rPr>
          <w:rFonts w:ascii="GHEA Grapalat" w:hAnsi="GHEA Grapalat" w:cs="Sylfaen"/>
          <w:b/>
        </w:rPr>
        <w:t>տեղակայմանը</w:t>
      </w:r>
      <w:r w:rsidR="00166BCF" w:rsidRPr="006D7BEE">
        <w:rPr>
          <w:rFonts w:ascii="GHEA Grapalat" w:hAnsi="GHEA Grapalat"/>
          <w:b/>
          <w:lang w:val="af-ZA"/>
        </w:rPr>
        <w:t xml:space="preserve">, </w:t>
      </w:r>
      <w:r w:rsidR="00166BCF" w:rsidRPr="006D7BEE">
        <w:rPr>
          <w:rFonts w:ascii="GHEA Grapalat" w:hAnsi="GHEA Grapalat" w:cs="Sylfaen"/>
          <w:b/>
        </w:rPr>
        <w:t>կառուցվածքին</w:t>
      </w:r>
      <w:r w:rsidR="0083121D" w:rsidRPr="0083121D">
        <w:rPr>
          <w:rFonts w:ascii="GHEA Grapalat" w:hAnsi="GHEA Grapalat" w:cs="Sylfaen"/>
          <w:b/>
          <w:lang w:val="af-ZA"/>
        </w:rPr>
        <w:t xml:space="preserve"> </w:t>
      </w:r>
      <w:r w:rsidR="006D7BEE" w:rsidRPr="006D7BEE">
        <w:rPr>
          <w:rFonts w:ascii="GHEA Grapalat" w:hAnsi="GHEA Grapalat"/>
          <w:b/>
          <w:lang w:val="af-ZA"/>
        </w:rPr>
        <w:t>և շահագործմանը ներ</w:t>
      </w:r>
      <w:r w:rsidR="00166BCF" w:rsidRPr="006D7BEE">
        <w:rPr>
          <w:rFonts w:ascii="GHEA Grapalat" w:hAnsi="GHEA Grapalat"/>
          <w:b/>
          <w:lang w:val="af-ZA"/>
        </w:rPr>
        <w:t xml:space="preserve">կայացվող </w:t>
      </w:r>
      <w:r w:rsidRPr="006D7BEE">
        <w:rPr>
          <w:rFonts w:ascii="GHEA Grapalat" w:hAnsi="GHEA Grapalat"/>
          <w:b/>
        </w:rPr>
        <w:t>հիգիենիկ</w:t>
      </w:r>
      <w:r w:rsidR="0083121D"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և</w:t>
      </w:r>
      <w:r w:rsidR="0083121D"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հակահամաճարակ</w:t>
      </w:r>
      <w:r w:rsidR="00AD4CC1" w:rsidRPr="006D7BEE">
        <w:rPr>
          <w:rFonts w:ascii="GHEA Grapalat" w:hAnsi="GHEA Grapalat"/>
          <w:b/>
          <w:lang w:val="en-US"/>
        </w:rPr>
        <w:t>ա</w:t>
      </w:r>
      <w:r w:rsidRPr="006D7BEE">
        <w:rPr>
          <w:rFonts w:ascii="GHEA Grapalat" w:hAnsi="GHEA Grapalat"/>
          <w:b/>
        </w:rPr>
        <w:t>յին</w:t>
      </w:r>
      <w:r w:rsidR="0083121D"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նորմերի</w:t>
      </w:r>
      <w:r w:rsidR="0083121D"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պահանջների</w:t>
      </w:r>
      <w:r w:rsidR="0083121D"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կատարման</w:t>
      </w:r>
      <w:r w:rsidR="0083121D"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նկատմամբ</w:t>
      </w:r>
      <w:r w:rsidR="0083121D"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իրականացվող</w:t>
      </w:r>
      <w:r w:rsidR="0083121D"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ստուգումների</w:t>
      </w:r>
    </w:p>
    <w:p w:rsidR="00A85CA5" w:rsidRPr="00716095" w:rsidRDefault="00A85CA5" w:rsidP="00BE149E">
      <w:pPr>
        <w:rPr>
          <w:rFonts w:ascii="GHEA Grapalat" w:hAnsi="GHEA Grapalat"/>
          <w:sz w:val="22"/>
          <w:szCs w:val="22"/>
          <w:lang w:val="af-ZA"/>
        </w:rPr>
      </w:pPr>
    </w:p>
    <w:tbl>
      <w:tblPr>
        <w:tblpPr w:leftFromText="180" w:rightFromText="180" w:vertAnchor="text" w:horzAnchor="margin" w:tblpXSpec="center" w:tblpY="148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670"/>
        <w:gridCol w:w="623"/>
        <w:gridCol w:w="511"/>
        <w:gridCol w:w="709"/>
        <w:gridCol w:w="851"/>
        <w:gridCol w:w="2249"/>
        <w:gridCol w:w="1317"/>
      </w:tblGrid>
      <w:tr w:rsidR="006C5CF2" w:rsidRPr="00716095" w:rsidTr="00244923">
        <w:trPr>
          <w:trHeight w:val="2234"/>
        </w:trPr>
        <w:tc>
          <w:tcPr>
            <w:tcW w:w="851" w:type="dxa"/>
          </w:tcPr>
          <w:p w:rsidR="006C5CF2" w:rsidRPr="00716095" w:rsidRDefault="006C5CF2" w:rsidP="00BE149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Հ/Հ</w:t>
            </w:r>
          </w:p>
        </w:tc>
        <w:tc>
          <w:tcPr>
            <w:tcW w:w="5670" w:type="dxa"/>
          </w:tcPr>
          <w:p w:rsidR="006C5CF2" w:rsidRPr="00716095" w:rsidRDefault="006C5CF2" w:rsidP="00BE14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b/>
                <w:sz w:val="22"/>
                <w:szCs w:val="22"/>
              </w:rPr>
              <w:t>Հարց</w:t>
            </w:r>
          </w:p>
        </w:tc>
        <w:tc>
          <w:tcPr>
            <w:tcW w:w="2670" w:type="dxa"/>
          </w:tcPr>
          <w:p w:rsidR="006C5CF2" w:rsidRPr="00716095" w:rsidRDefault="006C5CF2" w:rsidP="00BE14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Հղում</w:t>
            </w:r>
            <w:proofErr w:type="spellEnd"/>
            <w:r w:rsidR="0083121D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նորմատիվ</w:t>
            </w:r>
            <w:proofErr w:type="spellEnd"/>
          </w:p>
          <w:p w:rsidR="00FA398A" w:rsidRPr="00716095" w:rsidRDefault="00FA398A" w:rsidP="00BE14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ակտին</w:t>
            </w:r>
            <w:proofErr w:type="spellEnd"/>
          </w:p>
        </w:tc>
        <w:tc>
          <w:tcPr>
            <w:tcW w:w="623" w:type="dxa"/>
          </w:tcPr>
          <w:p w:rsidR="006C5CF2" w:rsidRPr="00716095" w:rsidRDefault="00565EFD" w:rsidP="00BE14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Այո</w:t>
            </w:r>
            <w:proofErr w:type="spellEnd"/>
          </w:p>
        </w:tc>
        <w:tc>
          <w:tcPr>
            <w:tcW w:w="511" w:type="dxa"/>
          </w:tcPr>
          <w:p w:rsidR="006C5CF2" w:rsidRPr="00716095" w:rsidRDefault="00565EFD" w:rsidP="00BE14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Ոչ</w:t>
            </w:r>
            <w:proofErr w:type="spellEnd"/>
          </w:p>
        </w:tc>
        <w:tc>
          <w:tcPr>
            <w:tcW w:w="709" w:type="dxa"/>
          </w:tcPr>
          <w:p w:rsidR="006C5CF2" w:rsidRPr="00716095" w:rsidRDefault="006C5CF2" w:rsidP="00BE14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Չ</w:t>
            </w:r>
            <w:r w:rsidRPr="00716095">
              <w:rPr>
                <w:rFonts w:ascii="GHEA Grapalat" w:hAnsi="GHEA Grapalat"/>
                <w:b/>
                <w:sz w:val="22"/>
                <w:szCs w:val="22"/>
              </w:rPr>
              <w:t>/պ</w:t>
            </w:r>
          </w:p>
          <w:p w:rsidR="006C5CF2" w:rsidRPr="00716095" w:rsidRDefault="006C5CF2" w:rsidP="00BE14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C5CF2" w:rsidRPr="00716095" w:rsidRDefault="006C5CF2" w:rsidP="00BE14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Կ</w:t>
            </w:r>
            <w:r w:rsidR="00FA398A" w:rsidRPr="00716095">
              <w:rPr>
                <w:rFonts w:ascii="GHEA Grapalat" w:hAnsi="GHEA Grapalat"/>
                <w:b/>
                <w:sz w:val="22"/>
                <w:szCs w:val="22"/>
              </w:rPr>
              <w:t>շի</w:t>
            </w:r>
            <w:r w:rsidRPr="00716095">
              <w:rPr>
                <w:rFonts w:ascii="GHEA Grapalat" w:hAnsi="GHEA Grapalat"/>
                <w:b/>
                <w:sz w:val="22"/>
                <w:szCs w:val="22"/>
              </w:rPr>
              <w:t>ռ</w:t>
            </w:r>
          </w:p>
        </w:tc>
        <w:tc>
          <w:tcPr>
            <w:tcW w:w="2249" w:type="dxa"/>
          </w:tcPr>
          <w:p w:rsidR="006C5CF2" w:rsidRPr="00716095" w:rsidRDefault="00FA398A" w:rsidP="00BE149E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 w:cs="Sylfaen"/>
                <w:b/>
                <w:sz w:val="22"/>
                <w:szCs w:val="22"/>
              </w:rPr>
              <w:t xml:space="preserve">Ստուգման </w:t>
            </w:r>
            <w:proofErr w:type="spellStart"/>
            <w:r w:rsidRPr="00716095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տեսակը</w:t>
            </w:r>
            <w:proofErr w:type="spellEnd"/>
          </w:p>
        </w:tc>
        <w:tc>
          <w:tcPr>
            <w:tcW w:w="1317" w:type="dxa"/>
          </w:tcPr>
          <w:p w:rsidR="006C5CF2" w:rsidRPr="00716095" w:rsidRDefault="00FA398A" w:rsidP="00BE14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Մեկնաբանություն</w:t>
            </w:r>
          </w:p>
        </w:tc>
      </w:tr>
      <w:tr w:rsidR="00B21079" w:rsidRPr="00716095" w:rsidTr="00244923">
        <w:trPr>
          <w:trHeight w:val="110"/>
        </w:trPr>
        <w:tc>
          <w:tcPr>
            <w:tcW w:w="851" w:type="dxa"/>
          </w:tcPr>
          <w:p w:rsidR="00B21079" w:rsidRPr="00716095" w:rsidRDefault="00B21079" w:rsidP="00B210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B21079" w:rsidRPr="00716095" w:rsidRDefault="00B21079" w:rsidP="00B21079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Հասարակական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տեղակայված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օբյեկտներ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մուտքով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  <w:p w:rsidR="00B21079" w:rsidRPr="00716095" w:rsidRDefault="00B21079" w:rsidP="00B2107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70" w:type="dxa"/>
          </w:tcPr>
          <w:p w:rsidR="00B21079" w:rsidRDefault="00B21079" w:rsidP="00B21079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0831D3">
              <w:rPr>
                <w:rFonts w:ascii="GHEA Grapalat" w:hAnsi="GHEA Grapalat" w:cs="Sylfaen"/>
                <w:sz w:val="18"/>
                <w:szCs w:val="20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B21079" w:rsidRPr="00716095" w:rsidRDefault="00B21079" w:rsidP="00B210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1.3.</w:t>
            </w:r>
          </w:p>
        </w:tc>
        <w:tc>
          <w:tcPr>
            <w:tcW w:w="623" w:type="dxa"/>
          </w:tcPr>
          <w:p w:rsidR="00B21079" w:rsidRPr="00716095" w:rsidRDefault="00B21079" w:rsidP="00B210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B21079" w:rsidRPr="00716095" w:rsidRDefault="00B21079" w:rsidP="00B210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B21079" w:rsidRPr="00716095" w:rsidRDefault="00B21079" w:rsidP="00B210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B21079" w:rsidRPr="00716095" w:rsidRDefault="00B21079" w:rsidP="00B2107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3,0</w:t>
            </w:r>
          </w:p>
        </w:tc>
        <w:tc>
          <w:tcPr>
            <w:tcW w:w="2249" w:type="dxa"/>
          </w:tcPr>
          <w:p w:rsidR="00B21079" w:rsidRPr="00716095" w:rsidRDefault="00B21079" w:rsidP="00B210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:rsidR="00B21079" w:rsidRPr="00716095" w:rsidRDefault="00B21079" w:rsidP="00B210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B21079" w:rsidRPr="0083121D" w:rsidTr="00244923">
        <w:trPr>
          <w:trHeight w:val="1348"/>
        </w:trPr>
        <w:tc>
          <w:tcPr>
            <w:tcW w:w="851" w:type="dxa"/>
          </w:tcPr>
          <w:p w:rsidR="00B21079" w:rsidRPr="00716095" w:rsidRDefault="00B21079" w:rsidP="00B2107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2.</w:t>
            </w:r>
          </w:p>
        </w:tc>
        <w:tc>
          <w:tcPr>
            <w:tcW w:w="5670" w:type="dxa"/>
          </w:tcPr>
          <w:p w:rsidR="00B21079" w:rsidRPr="00716095" w:rsidRDefault="00B21079" w:rsidP="00B21079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տեղակայման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տարածքները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բարեկարգ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>`</w:t>
            </w:r>
          </w:p>
        </w:tc>
        <w:tc>
          <w:tcPr>
            <w:tcW w:w="2670" w:type="dxa"/>
          </w:tcPr>
          <w:p w:rsidR="00B21079" w:rsidRDefault="00B21079" w:rsidP="00B21079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0831D3">
              <w:rPr>
                <w:rFonts w:ascii="GHEA Grapalat" w:hAnsi="GHEA Grapalat" w:cs="Sylfaen"/>
                <w:sz w:val="18"/>
                <w:szCs w:val="20"/>
                <w:lang w:val="en-US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B21079" w:rsidRPr="00C028B4" w:rsidRDefault="00B21079" w:rsidP="00B2107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2.2.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:rsidR="00B21079" w:rsidRPr="0083121D" w:rsidRDefault="00B21079" w:rsidP="00B2107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:rsidR="00B21079" w:rsidRPr="0083121D" w:rsidRDefault="00B21079" w:rsidP="00B2107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B21079" w:rsidRPr="0083121D" w:rsidRDefault="00B21079" w:rsidP="00B2107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21079" w:rsidRPr="0083121D" w:rsidRDefault="00B21079" w:rsidP="00B2107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:rsidR="00B21079" w:rsidRPr="00716095" w:rsidRDefault="00B21079" w:rsidP="00B2107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B21079" w:rsidRPr="0083121D" w:rsidRDefault="00B21079" w:rsidP="00B2107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166BCF" w:rsidRPr="00166BCF" w:rsidTr="00244923">
        <w:trPr>
          <w:trHeight w:val="300"/>
        </w:trPr>
        <w:tc>
          <w:tcPr>
            <w:tcW w:w="851" w:type="dxa"/>
          </w:tcPr>
          <w:p w:rsidR="00166BCF" w:rsidRPr="00716095" w:rsidRDefault="003639CD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2.1</w:t>
            </w:r>
            <w:r w:rsidR="00166BCF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:rsidR="00166BCF" w:rsidRPr="00C27CC5" w:rsidRDefault="00202AAE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Տ</w:t>
            </w:r>
            <w:r w:rsidR="00C27CC5">
              <w:rPr>
                <w:rFonts w:ascii="GHEA Grapalat" w:hAnsi="GHEA Grapalat" w:cs="Sylfaen"/>
                <w:sz w:val="22"/>
                <w:szCs w:val="22"/>
              </w:rPr>
              <w:t>արածքներ</w:t>
            </w:r>
            <w:r w:rsidR="00C27CC5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166BCF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="00166BCF" w:rsidRPr="00716095">
              <w:rPr>
                <w:rFonts w:ascii="GHEA Grapalat" w:hAnsi="GHEA Grapalat" w:cs="Sylfaen"/>
                <w:sz w:val="22"/>
                <w:szCs w:val="22"/>
              </w:rPr>
              <w:t>պահովված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6BCF"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proofErr w:type="spellEnd"/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66BCF" w:rsidRPr="00716095">
              <w:rPr>
                <w:rFonts w:ascii="GHEA Grapalat" w:hAnsi="GHEA Grapalat" w:cs="Sylfaen"/>
                <w:sz w:val="22"/>
                <w:szCs w:val="22"/>
              </w:rPr>
              <w:t>ավտոմեքենաների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166BCF"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166BCF" w:rsidRPr="00716095">
              <w:rPr>
                <w:rFonts w:ascii="GHEA Grapalat" w:hAnsi="GHEA Grapalat" w:cs="Sylfaen"/>
                <w:sz w:val="22"/>
                <w:szCs w:val="22"/>
              </w:rPr>
              <w:t>հետիոտնի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6BCF" w:rsidRPr="00716095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6BCF" w:rsidRPr="00716095">
              <w:rPr>
                <w:rFonts w:ascii="GHEA Grapalat" w:hAnsi="GHEA Grapalat"/>
                <w:sz w:val="22"/>
                <w:szCs w:val="22"/>
                <w:lang w:val="en-US"/>
              </w:rPr>
              <w:t>կոշտ</w:t>
            </w:r>
            <w:proofErr w:type="spellEnd"/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6BCF" w:rsidRPr="00716095">
              <w:rPr>
                <w:rFonts w:ascii="GHEA Grapalat" w:hAnsi="GHEA Grapalat"/>
                <w:sz w:val="22"/>
                <w:szCs w:val="22"/>
                <w:lang w:val="en-US"/>
              </w:rPr>
              <w:t>ծածկույթով</w:t>
            </w:r>
            <w:proofErr w:type="spellEnd"/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6BCF" w:rsidRPr="00716095">
              <w:rPr>
                <w:rFonts w:ascii="GHEA Grapalat" w:hAnsi="GHEA Grapalat"/>
                <w:sz w:val="22"/>
                <w:szCs w:val="22"/>
                <w:lang w:val="en-US"/>
              </w:rPr>
              <w:t>պատված</w:t>
            </w:r>
            <w:proofErr w:type="spellEnd"/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66BCF" w:rsidRPr="00716095">
              <w:rPr>
                <w:rFonts w:ascii="GHEA Grapalat" w:hAnsi="GHEA Grapalat" w:cs="Sylfaen"/>
                <w:sz w:val="22"/>
                <w:szCs w:val="22"/>
              </w:rPr>
              <w:t>ճանապարհներով</w:t>
            </w:r>
            <w:r w:rsidR="00166BCF" w:rsidRPr="00C27CC5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</w:p>
        </w:tc>
        <w:tc>
          <w:tcPr>
            <w:tcW w:w="2670" w:type="dxa"/>
          </w:tcPr>
          <w:p w:rsidR="00166BCF" w:rsidRPr="00C028B4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</w:tcPr>
          <w:p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166BCF" w:rsidRPr="00166BCF" w:rsidRDefault="00CA0A44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="00990F19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:rsidR="00166BCF" w:rsidRPr="00716095" w:rsidRDefault="00CA0A44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166BCF" w:rsidRPr="00166BCF" w:rsidTr="00244923">
        <w:trPr>
          <w:trHeight w:val="253"/>
        </w:trPr>
        <w:tc>
          <w:tcPr>
            <w:tcW w:w="851" w:type="dxa"/>
          </w:tcPr>
          <w:p w:rsidR="00166BCF" w:rsidRPr="00716095" w:rsidRDefault="003639CD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2.2</w:t>
            </w:r>
            <w:r w:rsidR="00166BCF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:rsidR="00166BCF" w:rsidRPr="00166BCF" w:rsidRDefault="00202AAE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Տ</w:t>
            </w:r>
            <w:r w:rsidR="00C27CC5">
              <w:rPr>
                <w:rFonts w:ascii="GHEA Grapalat" w:hAnsi="GHEA Grapalat" w:cs="Sylfaen"/>
                <w:sz w:val="22"/>
                <w:szCs w:val="22"/>
              </w:rPr>
              <w:t>արածքներ</w:t>
            </w:r>
            <w:r w:rsidR="00C27CC5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990F19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="00990F19" w:rsidRPr="00716095">
              <w:rPr>
                <w:rFonts w:ascii="GHEA Grapalat" w:hAnsi="GHEA Grapalat" w:cs="Sylfaen"/>
                <w:sz w:val="22"/>
                <w:szCs w:val="22"/>
              </w:rPr>
              <w:t>պահովված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0F19"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proofErr w:type="spellEnd"/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66BCF" w:rsidRPr="00716095">
              <w:rPr>
                <w:rFonts w:ascii="GHEA Grapalat" w:hAnsi="GHEA Grapalat" w:cs="Sylfaen"/>
                <w:sz w:val="22"/>
                <w:szCs w:val="22"/>
              </w:rPr>
              <w:t>մակերևութային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166BCF" w:rsidRPr="00716095">
              <w:rPr>
                <w:rFonts w:ascii="GHEA Grapalat" w:hAnsi="GHEA Grapalat" w:cs="Sylfaen"/>
                <w:sz w:val="22"/>
                <w:szCs w:val="22"/>
              </w:rPr>
              <w:t>հոսքերի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166BCF" w:rsidRPr="00716095">
              <w:rPr>
                <w:rFonts w:ascii="GHEA Grapalat" w:hAnsi="GHEA Grapalat" w:cs="Sylfaen"/>
                <w:sz w:val="22"/>
                <w:szCs w:val="22"/>
              </w:rPr>
              <w:t>հեռաց</w:t>
            </w:r>
            <w:proofErr w:type="spellStart"/>
            <w:r w:rsidR="00166BCF"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ման</w:t>
            </w:r>
            <w:proofErr w:type="spellEnd"/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6BCF"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հնարավորությամբ</w:t>
            </w:r>
            <w:proofErr w:type="spellEnd"/>
            <w:r w:rsidR="00166BCF">
              <w:rPr>
                <w:rFonts w:ascii="GHEA Grapalat" w:hAnsi="GHEA Grapalat" w:cs="Sylfaen"/>
                <w:sz w:val="22"/>
                <w:szCs w:val="22"/>
                <w:lang w:val="en-US"/>
              </w:rPr>
              <w:t>,</w:t>
            </w:r>
          </w:p>
        </w:tc>
        <w:tc>
          <w:tcPr>
            <w:tcW w:w="2670" w:type="dxa"/>
          </w:tcPr>
          <w:p w:rsidR="00166BCF" w:rsidRPr="00C028B4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</w:tcPr>
          <w:p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166BCF" w:rsidRPr="00166BCF" w:rsidRDefault="00990F1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1,0</w:t>
            </w:r>
          </w:p>
        </w:tc>
        <w:tc>
          <w:tcPr>
            <w:tcW w:w="2249" w:type="dxa"/>
          </w:tcPr>
          <w:p w:rsidR="00166BCF" w:rsidRPr="00716095" w:rsidRDefault="00CA0A44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166BCF" w:rsidRPr="00166BCF" w:rsidTr="00244923">
        <w:trPr>
          <w:trHeight w:val="190"/>
        </w:trPr>
        <w:tc>
          <w:tcPr>
            <w:tcW w:w="851" w:type="dxa"/>
          </w:tcPr>
          <w:p w:rsidR="00166BCF" w:rsidRPr="00716095" w:rsidRDefault="003639CD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2.3</w:t>
            </w:r>
            <w:r w:rsidR="00166BCF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:rsidR="00166BCF" w:rsidRPr="00166BCF" w:rsidRDefault="00C27CC5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տարածքներ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ն </w:t>
            </w:r>
            <w:r w:rsidR="00990F19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="00990F19" w:rsidRPr="00716095">
              <w:rPr>
                <w:rFonts w:ascii="GHEA Grapalat" w:hAnsi="GHEA Grapalat" w:cs="Sylfaen"/>
                <w:sz w:val="22"/>
                <w:szCs w:val="22"/>
              </w:rPr>
              <w:t>պահովված</w:t>
            </w:r>
            <w:r w:rsidR="00202AAE"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0F19"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proofErr w:type="spellEnd"/>
            <w:r w:rsidR="00202AAE"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66BCF" w:rsidRPr="00716095">
              <w:rPr>
                <w:rFonts w:ascii="GHEA Grapalat" w:hAnsi="GHEA Grapalat" w:cs="Sylfaen"/>
                <w:sz w:val="22"/>
                <w:szCs w:val="22"/>
              </w:rPr>
              <w:t>արհեստական</w:t>
            </w:r>
            <w:r w:rsidR="00202AAE"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166BCF" w:rsidRPr="00716095">
              <w:rPr>
                <w:rFonts w:ascii="GHEA Grapalat" w:hAnsi="GHEA Grapalat" w:cs="Sylfaen"/>
                <w:sz w:val="22"/>
                <w:szCs w:val="22"/>
              </w:rPr>
              <w:t>լուսավորմամբ</w:t>
            </w:r>
            <w:r w:rsidR="00166BCF">
              <w:rPr>
                <w:rFonts w:ascii="GHEA Grapalat" w:hAnsi="GHEA Grapalat" w:cs="Sylfaen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:rsidR="00166BCF" w:rsidRPr="00C028B4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</w:tcPr>
          <w:p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166BCF" w:rsidRPr="00166BCF" w:rsidRDefault="00CA0A44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:rsidR="00166BCF" w:rsidRPr="00716095" w:rsidRDefault="00CA0A44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66D1F" w:rsidRPr="00716095" w:rsidTr="00244923">
        <w:trPr>
          <w:trHeight w:val="1555"/>
        </w:trPr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:rsidR="00366D1F" w:rsidRPr="00716095" w:rsidRDefault="00366D1F" w:rsidP="00366D1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Նոր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կառուցվող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վերակառուցվող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համարների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նվազագույն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մակերես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ները</w:t>
            </w:r>
            <w:proofErr w:type="spellEnd"/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համապատասխանում</w:t>
            </w:r>
            <w:proofErr w:type="spellEnd"/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նորմերի</w:t>
            </w:r>
            <w:proofErr w:type="spellEnd"/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պահանջներին</w:t>
            </w:r>
            <w:proofErr w:type="spellEnd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:</w:t>
            </w:r>
          </w:p>
          <w:p w:rsidR="00366D1F" w:rsidRPr="00716095" w:rsidRDefault="00366D1F" w:rsidP="00366D1F">
            <w:pP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Նշում</w:t>
            </w:r>
            <w:proofErr w:type="spellEnd"/>
            <w: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1</w:t>
            </w:r>
            <w:r w:rsidRPr="00716095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0831D3">
              <w:rPr>
                <w:rFonts w:ascii="GHEA Grapalat" w:hAnsi="GHEA Grapalat" w:cs="Sylfaen"/>
                <w:sz w:val="18"/>
                <w:szCs w:val="20"/>
                <w:lang w:val="en-US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2.3.</w:t>
            </w:r>
          </w:p>
        </w:tc>
        <w:tc>
          <w:tcPr>
            <w:tcW w:w="623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չափում</w:t>
            </w:r>
            <w:proofErr w:type="spellEnd"/>
          </w:p>
        </w:tc>
        <w:tc>
          <w:tcPr>
            <w:tcW w:w="1317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66D1F" w:rsidRPr="00716095" w:rsidTr="00244923">
        <w:trPr>
          <w:trHeight w:val="161"/>
        </w:trPr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5670" w:type="dxa"/>
          </w:tcPr>
          <w:p w:rsidR="00366D1F" w:rsidRPr="00716095" w:rsidRDefault="00366D1F" w:rsidP="00366D1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Ճամբարային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բնակատեղիներ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proofErr w:type="spellEnd"/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lastRenderedPageBreak/>
              <w:t>ճամբարելու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նախատեսված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կետերով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`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վրանների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այնպես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էլ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ավտոկցորդների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)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կետիհամար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40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նվազագույն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մակերեսով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lastRenderedPageBreak/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lastRenderedPageBreak/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en-US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2.4.</w:t>
            </w:r>
          </w:p>
        </w:tc>
        <w:tc>
          <w:tcPr>
            <w:tcW w:w="623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չափում</w:t>
            </w:r>
            <w:proofErr w:type="spellEnd"/>
          </w:p>
        </w:tc>
        <w:tc>
          <w:tcPr>
            <w:tcW w:w="1317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66D1F" w:rsidRPr="00716095" w:rsidTr="00244923">
        <w:trPr>
          <w:trHeight w:val="158"/>
        </w:trPr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5670" w:type="dxa"/>
          </w:tcPr>
          <w:p w:rsidR="00366D1F" w:rsidRPr="00C27CC5" w:rsidRDefault="00366D1F" w:rsidP="00366D1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Ս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անհանգույցները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ցնցուղարաններ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ը ճ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ամբարելու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կետից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տեղակայվ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ած</w:t>
            </w:r>
            <w:proofErr w:type="spellEnd"/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առավելագույնը</w:t>
            </w:r>
            <w:r w:rsidRPr="00C27CC5">
              <w:rPr>
                <w:rFonts w:ascii="GHEA Grapalat" w:hAnsi="GHEA Grapalat"/>
                <w:sz w:val="22"/>
                <w:szCs w:val="22"/>
                <w:lang w:val="en-US"/>
              </w:rPr>
              <w:t xml:space="preserve"> 100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հեռավորության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վրա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  <w:p w:rsidR="00366D1F" w:rsidRPr="00C27CC5" w:rsidRDefault="00366D1F" w:rsidP="00366D1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en-US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716095" w:rsidRDefault="00366D1F" w:rsidP="00366D1F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2.5.</w:t>
            </w:r>
          </w:p>
        </w:tc>
        <w:tc>
          <w:tcPr>
            <w:tcW w:w="623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1,0</w:t>
            </w:r>
          </w:p>
        </w:tc>
        <w:tc>
          <w:tcPr>
            <w:tcW w:w="224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66D1F" w:rsidRPr="00716095" w:rsidTr="00244923">
        <w:trPr>
          <w:trHeight w:val="2494"/>
        </w:trPr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5670" w:type="dxa"/>
          </w:tcPr>
          <w:p w:rsidR="00366D1F" w:rsidRPr="000C0D3A" w:rsidRDefault="00366D1F" w:rsidP="00366D1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Ճամբարելու կետի զ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ուգարանակոնքերի, լվացարանների, ցնցուղների թիվը կանանց և տղամարդկանց համար համապատասխանում է սահմանված պահանջներին` կանանց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20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տղամարդկանց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25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հոգու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>` 1-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ական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զուգարանակոնքի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հաշվարկով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, 20-25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հոգուն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1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լվացարանի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50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հոգուն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` 1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ցնցուղի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հաշվարկով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hy-AM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hy-AM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716095" w:rsidRDefault="00366D1F" w:rsidP="00366D1F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2.5.</w:t>
            </w:r>
          </w:p>
        </w:tc>
        <w:tc>
          <w:tcPr>
            <w:tcW w:w="623" w:type="dxa"/>
          </w:tcPr>
          <w:p w:rsidR="00366D1F" w:rsidRPr="00190FE1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:rsidR="00366D1F" w:rsidRPr="00190FE1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366D1F" w:rsidRPr="00190FE1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66D1F" w:rsidRPr="00716095" w:rsidTr="00244923"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366D1F" w:rsidRPr="00716095" w:rsidRDefault="00366D1F" w:rsidP="00366D1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Օ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բյեկտներ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շուրջօրյա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տաք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սառը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ջրով,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կենտրոնացված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ջրամատակարարմամբ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0831D3">
              <w:rPr>
                <w:rFonts w:ascii="GHEA Grapalat" w:hAnsi="GHEA Grapalat" w:cs="Sylfaen"/>
                <w:sz w:val="18"/>
                <w:szCs w:val="20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C028B4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3.2.</w:t>
            </w:r>
          </w:p>
        </w:tc>
        <w:tc>
          <w:tcPr>
            <w:tcW w:w="623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366D1F" w:rsidRPr="0083121D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366D1F" w:rsidRPr="00716095" w:rsidTr="00244923">
        <w:trPr>
          <w:trHeight w:val="206"/>
        </w:trPr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:rsidR="00366D1F" w:rsidRPr="00716095" w:rsidRDefault="00366D1F" w:rsidP="00366D1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գործունեության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առաջացող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աղմուկի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ձայնի</w:t>
            </w:r>
            <w:proofErr w:type="spellEnd"/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համարժեքային</w:t>
            </w:r>
            <w:proofErr w:type="spellEnd"/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մակարդակը</w:t>
            </w:r>
            <w:proofErr w:type="spellEnd"/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համարներում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>`</w:t>
            </w:r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օրվա</w:t>
            </w:r>
            <w:proofErr w:type="spellEnd"/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  <w:r w:rsidRPr="00716095">
              <w:rPr>
                <w:rFonts w:ascii="GHEA Grapalat" w:hAnsi="GHEA Grapalat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-2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  <w:r w:rsidRPr="00716095">
              <w:rPr>
                <w:rFonts w:ascii="GHEA Grapalat" w:hAnsi="GHEA Grapalat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Pr="00202AAE">
              <w:rPr>
                <w:rFonts w:ascii="GHEA Grapalat" w:hAnsi="GHEA Grapalat"/>
                <w:sz w:val="22"/>
                <w:szCs w:val="22"/>
                <w:vertAlign w:val="superscript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ժամերին</w:t>
            </w:r>
            <w:proofErr w:type="spellEnd"/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կազմում</w:t>
            </w:r>
            <w:proofErr w:type="spellEnd"/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է  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45</w:t>
            </w:r>
            <w:r w:rsidRPr="00716095">
              <w:rPr>
                <w:rFonts w:ascii="GHEA Grapalat" w:hAnsi="GHEA Grapalat"/>
                <w:sz w:val="22"/>
                <w:szCs w:val="22"/>
              </w:rPr>
              <w:t>դԲԱ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/>
                <w:sz w:val="22"/>
                <w:szCs w:val="22"/>
              </w:rPr>
              <w:t>ձայնի</w:t>
            </w:r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առավելագո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ւ</w:t>
            </w:r>
            <w:r w:rsidRPr="00716095">
              <w:rPr>
                <w:rFonts w:ascii="GHEA Grapalat" w:hAnsi="GHEA Grapalat"/>
                <w:sz w:val="22"/>
                <w:szCs w:val="22"/>
              </w:rPr>
              <w:t>յն</w:t>
            </w:r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մակարդակը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60 </w:t>
            </w:r>
            <w:r w:rsidRPr="00716095">
              <w:rPr>
                <w:rFonts w:ascii="GHEA Grapalat" w:hAnsi="GHEA Grapalat"/>
                <w:sz w:val="22"/>
                <w:szCs w:val="22"/>
              </w:rPr>
              <w:t>դԲԱ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իս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կ</w:t>
            </w:r>
            <w:proofErr w:type="spellEnd"/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օրվա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  <w:r w:rsidRPr="00716095">
              <w:rPr>
                <w:rFonts w:ascii="GHEA Grapalat" w:hAnsi="GHEA Grapalat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  <w:r w:rsidRPr="00716095">
              <w:rPr>
                <w:rFonts w:ascii="GHEA Grapalat" w:hAnsi="GHEA Grapalat"/>
                <w:sz w:val="22"/>
                <w:szCs w:val="22"/>
                <w:vertAlign w:val="superscript"/>
                <w:lang w:val="en-US"/>
              </w:rPr>
              <w:t>00</w:t>
            </w:r>
            <w:r w:rsidRPr="00202AAE">
              <w:rPr>
                <w:rFonts w:ascii="GHEA Grapalat" w:hAnsi="GHEA Grapalat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  <w:vertAlign w:val="superscript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ժամերին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716095">
              <w:rPr>
                <w:rFonts w:ascii="GHEA Grapalat" w:hAnsi="GHEA Grapalat"/>
                <w:sz w:val="22"/>
                <w:szCs w:val="22"/>
              </w:rPr>
              <w:t>ձայնի</w:t>
            </w:r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համարժեքային</w:t>
            </w:r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մակարդակը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` 35</w:t>
            </w:r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դԲԱ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</w:rPr>
              <w:t>ձայ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նի</w:t>
            </w:r>
            <w:proofErr w:type="spellEnd"/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առավելագո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ւ</w:t>
            </w:r>
            <w:r w:rsidRPr="00716095">
              <w:rPr>
                <w:rFonts w:ascii="GHEA Grapalat" w:hAnsi="GHEA Grapalat"/>
                <w:sz w:val="22"/>
                <w:szCs w:val="22"/>
              </w:rPr>
              <w:t>յն</w:t>
            </w:r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մակարդակը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50 </w:t>
            </w:r>
            <w:r w:rsidRPr="00716095">
              <w:rPr>
                <w:rFonts w:ascii="GHEA Grapalat" w:hAnsi="GHEA Grapalat"/>
                <w:sz w:val="22"/>
                <w:szCs w:val="22"/>
              </w:rPr>
              <w:t>դԲԱ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en-US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AD6E67" w:rsidRDefault="00366D1F" w:rsidP="00366D1F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4.1.</w:t>
            </w:r>
            <w:r w:rsidR="00AD6E67" w:rsidRPr="00AD6E67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  <w:r w:rsidR="00AD6E67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bookmarkStart w:id="1" w:name="_Hlk37680498"/>
            <w:r w:rsidR="00AD6E67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</w:t>
            </w:r>
            <w:r w:rsidR="00AD6E67" w:rsidRPr="00AD6E67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2002 թ. մարտի 6-</w:t>
            </w:r>
            <w:r w:rsidR="00AD6E67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="00AD6E67" w:rsidRPr="00AD6E67">
              <w:rPr>
                <w:rFonts w:ascii="GHEA Grapalat" w:hAnsi="GHEA Grapalat" w:cs="Sylfaen"/>
                <w:sz w:val="18"/>
                <w:szCs w:val="20"/>
                <w:lang w:val="hy-AM"/>
              </w:rPr>
              <w:t>N 138</w:t>
            </w:r>
            <w:r w:rsidR="00AD6E67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հրաման</w:t>
            </w:r>
            <w:bookmarkEnd w:id="1"/>
          </w:p>
        </w:tc>
        <w:tc>
          <w:tcPr>
            <w:tcW w:w="623" w:type="dxa"/>
          </w:tcPr>
          <w:p w:rsidR="00366D1F" w:rsidRPr="00190FE1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:rsidR="00366D1F" w:rsidRPr="00190FE1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366D1F" w:rsidRPr="00190FE1" w:rsidRDefault="00366D1F" w:rsidP="00366D1F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:rsidR="00366D1F" w:rsidRPr="00716095" w:rsidRDefault="00366D1F" w:rsidP="00366D1F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գործիքաչափում</w:t>
            </w:r>
            <w:proofErr w:type="spellEnd"/>
          </w:p>
        </w:tc>
        <w:tc>
          <w:tcPr>
            <w:tcW w:w="1317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66D1F" w:rsidRPr="00716095" w:rsidTr="00244923">
        <w:trPr>
          <w:trHeight w:val="1373"/>
        </w:trPr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366D1F" w:rsidRPr="00C010CA" w:rsidRDefault="00366D1F" w:rsidP="00366D1F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ս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ենքեր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proofErr w:type="spellEnd"/>
            <w:r w:rsidRPr="00716095">
              <w:rPr>
                <w:rFonts w:ascii="GHEA Grapalat" w:hAnsi="GHEA Grapalat" w:cs="Sylfaen"/>
                <w:sz w:val="22"/>
                <w:szCs w:val="22"/>
              </w:rPr>
              <w:t xml:space="preserve"> ջեռուցումը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օդի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լավ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որակումը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օդափոխանակություն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օպտիմալ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միկրոկլիմայական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պայմանները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  <w:p w:rsidR="00366D1F" w:rsidRPr="00716095" w:rsidRDefault="00366D1F" w:rsidP="00366D1F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244923">
              <w:rPr>
                <w:rFonts w:ascii="GHEA Grapalat" w:hAnsi="GHEA Grapalat"/>
                <w:b/>
                <w:sz w:val="22"/>
                <w:szCs w:val="22"/>
                <w:lang w:val="en-US"/>
              </w:rPr>
              <w:t>Նշում</w:t>
            </w:r>
            <w:proofErr w:type="spellEnd"/>
            <w:r w:rsidRPr="00202AAE">
              <w:rPr>
                <w:rFonts w:ascii="GHEA Grapalat" w:hAnsi="GHEA Grapalat"/>
                <w:b/>
                <w:sz w:val="22"/>
                <w:szCs w:val="22"/>
              </w:rPr>
              <w:t>2</w:t>
            </w:r>
            <w:r w:rsidRPr="00244923">
              <w:rPr>
                <w:rFonts w:ascii="GHEA Grapalat" w:hAnsi="GHEA Grapalat"/>
                <w:b/>
                <w:sz w:val="22"/>
                <w:szCs w:val="22"/>
              </w:rPr>
              <w:t>*</w:t>
            </w: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0831D3">
              <w:rPr>
                <w:rFonts w:ascii="GHEA Grapalat" w:hAnsi="GHEA Grapalat" w:cs="Sylfaen"/>
                <w:sz w:val="18"/>
                <w:szCs w:val="20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AD6E67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4.3.</w:t>
            </w:r>
          </w:p>
        </w:tc>
        <w:tc>
          <w:tcPr>
            <w:tcW w:w="623" w:type="dxa"/>
          </w:tcPr>
          <w:p w:rsidR="00366D1F" w:rsidRPr="00DF386C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:rsidR="00366D1F" w:rsidRPr="00DF386C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366D1F" w:rsidRPr="00DF386C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գործիքաչափում</w:t>
            </w:r>
          </w:p>
        </w:tc>
        <w:tc>
          <w:tcPr>
            <w:tcW w:w="1317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366D1F" w:rsidRPr="0083121D" w:rsidTr="00244923">
        <w:trPr>
          <w:trHeight w:val="838"/>
        </w:trPr>
        <w:tc>
          <w:tcPr>
            <w:tcW w:w="851" w:type="dxa"/>
          </w:tcPr>
          <w:p w:rsidR="00366D1F" w:rsidRPr="003639CD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10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366D1F" w:rsidRDefault="00366D1F" w:rsidP="00366D1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Ս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ենքեր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>`</w:t>
            </w:r>
          </w:p>
          <w:p w:rsidR="00366D1F" w:rsidRDefault="00366D1F" w:rsidP="00366D1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366D1F" w:rsidRDefault="00366D1F" w:rsidP="00366D1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366D1F" w:rsidRPr="00A849B8" w:rsidRDefault="00366D1F" w:rsidP="00366D1F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en-US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5.1.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:rsidR="00366D1F" w:rsidRPr="0083121D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:rsidR="00366D1F" w:rsidRPr="0083121D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:rsidR="00366D1F" w:rsidRPr="0083121D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366D1F" w:rsidRPr="0083121D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C6B4C" w:rsidRPr="00A849B8" w:rsidTr="00244923">
        <w:trPr>
          <w:trHeight w:val="1108"/>
        </w:trPr>
        <w:tc>
          <w:tcPr>
            <w:tcW w:w="851" w:type="dxa"/>
          </w:tcPr>
          <w:p w:rsidR="003C6B4C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10</w:t>
            </w:r>
            <w:r w:rsidR="003C6B4C"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  <w:r w:rsidR="00A849B8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5670" w:type="dxa"/>
          </w:tcPr>
          <w:p w:rsidR="003C6B4C" w:rsidRPr="00617798" w:rsidRDefault="00617798" w:rsidP="00BE149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ո</w:t>
            </w:r>
            <w:r w:rsidR="00A849B8"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րակյալ, </w:t>
            </w:r>
            <w:r w:rsidR="00A849B8"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մաքրման</w:t>
            </w:r>
            <w:r w:rsidR="00202AAE"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A849B8"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A849B8"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հարմար </w:t>
            </w:r>
            <w:r w:rsidR="00A849B8"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հարթ</w:t>
            </w:r>
            <w:r w:rsidR="00A849B8"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A849B8"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ամբողջական</w:t>
            </w:r>
            <w:r w:rsidR="00202AAE"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A849B8"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մակերեսով</w:t>
            </w:r>
            <w:r w:rsidR="00202AAE"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A849B8"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պատերով</w:t>
            </w:r>
            <w:r w:rsidR="00A849B8"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A849B8"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առաստաղով</w:t>
            </w:r>
            <w:r w:rsidR="00A849B8"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A849B8"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հատակով</w:t>
            </w:r>
            <w:r w:rsidR="00A849B8" w:rsidRPr="00617798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</w:tc>
        <w:tc>
          <w:tcPr>
            <w:tcW w:w="2670" w:type="dxa"/>
          </w:tcPr>
          <w:p w:rsidR="003C6B4C" w:rsidRPr="00716095" w:rsidRDefault="003C6B4C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623" w:type="dxa"/>
          </w:tcPr>
          <w:p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:rsidR="003C6B4C" w:rsidRPr="00716095" w:rsidRDefault="00501EE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2.</w:t>
            </w:r>
            <w:r w:rsidR="00A849B8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  <w:tc>
          <w:tcPr>
            <w:tcW w:w="2249" w:type="dxa"/>
          </w:tcPr>
          <w:p w:rsidR="003C6B4C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849B8" w:rsidRPr="00A849B8" w:rsidTr="00244923">
        <w:trPr>
          <w:trHeight w:val="649"/>
        </w:trPr>
        <w:tc>
          <w:tcPr>
            <w:tcW w:w="851" w:type="dxa"/>
          </w:tcPr>
          <w:p w:rsidR="00A849B8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10</w:t>
            </w:r>
            <w:r w:rsidR="00A849B8">
              <w:rPr>
                <w:rFonts w:ascii="GHEA Grapalat" w:hAnsi="GHEA Grapalat"/>
                <w:sz w:val="22"/>
                <w:szCs w:val="22"/>
                <w:lang w:val="en-US"/>
              </w:rPr>
              <w:t>.2</w:t>
            </w:r>
          </w:p>
        </w:tc>
        <w:tc>
          <w:tcPr>
            <w:tcW w:w="5670" w:type="dxa"/>
          </w:tcPr>
          <w:p w:rsidR="00A849B8" w:rsidRPr="00716095" w:rsidRDefault="00202AAE" w:rsidP="00BE149E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="00A849B8" w:rsidRPr="00716095">
              <w:rPr>
                <w:rFonts w:ascii="GHEA Grapalat" w:hAnsi="GHEA Grapalat" w:cs="Sylfaen"/>
                <w:sz w:val="22"/>
                <w:szCs w:val="22"/>
              </w:rPr>
              <w:t>արքավորումներով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A849B8"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A849B8" w:rsidRPr="00716095">
              <w:rPr>
                <w:rFonts w:ascii="GHEA Grapalat" w:hAnsi="GHEA Grapalat" w:cs="Sylfaen"/>
                <w:sz w:val="22"/>
                <w:szCs w:val="22"/>
              </w:rPr>
              <w:t>գույքով</w:t>
            </w:r>
            <w:r w:rsidR="00A849B8" w:rsidRPr="00A849B8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623" w:type="dxa"/>
          </w:tcPr>
          <w:p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:rsidR="00A849B8" w:rsidRPr="00716095" w:rsidRDefault="00501EE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2.</w:t>
            </w:r>
            <w:r w:rsidR="00A849B8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  <w:tc>
          <w:tcPr>
            <w:tcW w:w="2249" w:type="dxa"/>
          </w:tcPr>
          <w:p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66D1F" w:rsidRPr="00716095" w:rsidTr="00244923">
        <w:trPr>
          <w:trHeight w:val="870"/>
        </w:trPr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11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:rsidR="00366D1F" w:rsidRPr="00716095" w:rsidRDefault="00366D1F" w:rsidP="00366D1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Սենքերում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կենցաղային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աղբը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կուտակումեն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կափարիչի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ոտնակային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հարմարանքով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աղբարկղերում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տեղադրված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պոլիէթիլենային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տոպրակներում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en-US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716095" w:rsidRDefault="00366D1F" w:rsidP="00366D1F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5.4.</w:t>
            </w:r>
          </w:p>
        </w:tc>
        <w:tc>
          <w:tcPr>
            <w:tcW w:w="623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  <w:tc>
          <w:tcPr>
            <w:tcW w:w="224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:rsidR="00366D1F" w:rsidRPr="003639CD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366D1F" w:rsidRPr="00716095" w:rsidTr="00244923">
        <w:trPr>
          <w:trHeight w:val="316"/>
        </w:trPr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12.</w:t>
            </w:r>
          </w:p>
        </w:tc>
        <w:tc>
          <w:tcPr>
            <w:tcW w:w="5670" w:type="dxa"/>
          </w:tcPr>
          <w:p w:rsidR="00366D1F" w:rsidRPr="00716095" w:rsidRDefault="00366D1F" w:rsidP="00366D1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Աղբի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կուտակման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նախատեսված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կոնտեյներներ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ունեն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կափարիչ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ներ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տեղակայված</w:t>
            </w:r>
            <w:proofErr w:type="spellEnd"/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proofErr w:type="spellEnd"/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տարածքի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տնտեսական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հատվածում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առանձնացված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հյուրերի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հասանելի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հատվածից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en-US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716095" w:rsidRDefault="00366D1F" w:rsidP="00366D1F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5.5.</w:t>
            </w:r>
          </w:p>
        </w:tc>
        <w:tc>
          <w:tcPr>
            <w:tcW w:w="623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3,0</w:t>
            </w:r>
          </w:p>
        </w:tc>
        <w:tc>
          <w:tcPr>
            <w:tcW w:w="224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66D1F" w:rsidRPr="00716095" w:rsidTr="00244923">
        <w:trPr>
          <w:trHeight w:val="696"/>
        </w:trPr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13.</w:t>
            </w:r>
          </w:p>
        </w:tc>
        <w:tc>
          <w:tcPr>
            <w:tcW w:w="5670" w:type="dxa"/>
          </w:tcPr>
          <w:p w:rsidR="00366D1F" w:rsidRPr="00716095" w:rsidRDefault="00366D1F" w:rsidP="00366D1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Աղբահանություն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իրականացվում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մասնագիտացված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կազմակերպության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պայմանագրային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առնվազն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3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օրը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 w:rsidRPr="003D7169">
              <w:rPr>
                <w:rStyle w:val="Strong"/>
                <w:rFonts w:ascii="GHEA Grapalat" w:hAnsi="GHEA Grapalat"/>
                <w:b w:val="0"/>
                <w:sz w:val="18"/>
                <w:szCs w:val="20"/>
                <w:shd w:val="clear" w:color="auto" w:fill="FFFFFF"/>
                <w:lang w:val="hy-AM"/>
              </w:rPr>
              <w:t>«Աղբահանության և սանիտարական մաքրման մասին» օրենք</w:t>
            </w:r>
            <w:r>
              <w:rPr>
                <w:rStyle w:val="Strong"/>
                <w:rFonts w:ascii="GHEA Grapalat" w:hAnsi="GHEA Grapalat"/>
                <w:b w:val="0"/>
                <w:sz w:val="18"/>
                <w:szCs w:val="20"/>
                <w:shd w:val="clear" w:color="auto" w:fill="FFFFFF"/>
                <w:lang w:val="hy-AM"/>
              </w:rPr>
              <w:t xml:space="preserve">, </w:t>
            </w:r>
            <w:r w:rsidRPr="003D7169">
              <w:rPr>
                <w:rStyle w:val="Strong"/>
                <w:rFonts w:ascii="GHEA Grapalat" w:hAnsi="GHEA Grapalat"/>
                <w:b w:val="0"/>
                <w:sz w:val="18"/>
                <w:szCs w:val="20"/>
                <w:shd w:val="clear" w:color="auto" w:fill="FFFFFF"/>
                <w:lang w:val="hy-AM"/>
              </w:rPr>
              <w:t>հոդված 14</w:t>
            </w:r>
            <w:r>
              <w:rPr>
                <w:rStyle w:val="Strong"/>
                <w:rFonts w:ascii="GHEA Grapalat" w:hAnsi="GHEA Grapalat"/>
                <w:b w:val="0"/>
                <w:sz w:val="18"/>
                <w:szCs w:val="20"/>
                <w:shd w:val="clear" w:color="auto" w:fill="FFFFFF"/>
                <w:lang w:val="hy-AM"/>
              </w:rPr>
              <w:t xml:space="preserve">, մաս </w:t>
            </w:r>
            <w:r w:rsidRPr="003D7169">
              <w:rPr>
                <w:rStyle w:val="Strong"/>
                <w:rFonts w:ascii="GHEA Grapalat" w:hAnsi="GHEA Grapalat"/>
                <w:b w:val="0"/>
                <w:sz w:val="18"/>
                <w:szCs w:val="20"/>
                <w:shd w:val="clear" w:color="auto" w:fill="FFFFFF"/>
                <w:lang w:val="hy-AM"/>
              </w:rPr>
              <w:t>3.1</w:t>
            </w:r>
            <w:r>
              <w:rPr>
                <w:rStyle w:val="Strong"/>
                <w:rFonts w:ascii="GHEA Grapalat" w:hAnsi="GHEA Grapalat"/>
                <w:b w:val="0"/>
                <w:sz w:val="18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hy-AM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hy-AM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5.5.</w:t>
            </w:r>
          </w:p>
        </w:tc>
        <w:tc>
          <w:tcPr>
            <w:tcW w:w="623" w:type="dxa"/>
          </w:tcPr>
          <w:p w:rsidR="00366D1F" w:rsidRPr="0083121D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11" w:type="dxa"/>
          </w:tcPr>
          <w:p w:rsidR="00366D1F" w:rsidRPr="0083121D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366D1F" w:rsidRPr="0083121D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փաստաթղթային</w:t>
            </w:r>
            <w:proofErr w:type="spellEnd"/>
          </w:p>
        </w:tc>
        <w:tc>
          <w:tcPr>
            <w:tcW w:w="1317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366D1F" w:rsidRPr="00716095" w:rsidTr="00244923">
        <w:trPr>
          <w:trHeight w:val="190"/>
        </w:trPr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14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:rsidR="00366D1F" w:rsidRPr="00716095" w:rsidRDefault="00366D1F" w:rsidP="00366D1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Աղբի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տեղափոխումից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հետո</w:t>
            </w:r>
            <w:proofErr w:type="spellEnd"/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կոնտեյներները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լվացվում</w:t>
            </w:r>
            <w:proofErr w:type="spellEnd"/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և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ախտահանվումեն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ՀՀ-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proofErr w:type="spellEnd"/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գրանցված</w:t>
            </w:r>
            <w:proofErr w:type="spellEnd"/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ախտահանիչ</w:t>
            </w:r>
            <w:proofErr w:type="spellEnd"/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նյութերով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en-US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716095" w:rsidRDefault="00366D1F" w:rsidP="00366D1F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5.6.</w:t>
            </w:r>
          </w:p>
        </w:tc>
        <w:tc>
          <w:tcPr>
            <w:tcW w:w="623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3,0</w:t>
            </w:r>
          </w:p>
        </w:tc>
        <w:tc>
          <w:tcPr>
            <w:tcW w:w="224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66D1F" w:rsidRPr="00716095" w:rsidTr="00244923">
        <w:trPr>
          <w:trHeight w:val="158"/>
        </w:trPr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15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:rsidR="00366D1F" w:rsidRPr="00716095" w:rsidRDefault="00366D1F" w:rsidP="00366D1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Ճանճերի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միջատների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դեմ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պայքարելու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տնտեսական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մասի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պատուհանների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բացվող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բոլոր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փեղկերը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ցանցապատված</w:t>
            </w:r>
            <w:proofErr w:type="spellEnd"/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en-US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716095" w:rsidRDefault="00366D1F" w:rsidP="00366D1F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5.7.</w:t>
            </w:r>
          </w:p>
        </w:tc>
        <w:tc>
          <w:tcPr>
            <w:tcW w:w="623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66D1F" w:rsidRPr="00716095" w:rsidTr="00244923">
        <w:trPr>
          <w:trHeight w:val="95"/>
        </w:trPr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16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:rsidR="00366D1F" w:rsidRPr="00716095" w:rsidRDefault="00366D1F" w:rsidP="00366D1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F65EB0">
              <w:rPr>
                <w:rFonts w:ascii="GHEA Grapalat" w:hAnsi="GHEA Grapalat" w:cs="Sylfaen"/>
                <w:sz w:val="22"/>
                <w:szCs w:val="22"/>
              </w:rPr>
              <w:t>սեզոնային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F65EB0">
              <w:rPr>
                <w:rFonts w:ascii="GHEA Grapalat" w:hAnsi="GHEA Grapalat" w:cs="Sylfaen"/>
                <w:sz w:val="22"/>
                <w:szCs w:val="22"/>
              </w:rPr>
              <w:t>օբյեկտներում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առնվազն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տարին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մեկ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անգամ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իսկ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մյուսներում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`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տարին</w:t>
            </w:r>
            <w:proofErr w:type="spellEnd"/>
            <w:r w:rsidRPr="00202AA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պայմանագրային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իրականացվ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proofErr w:type="spellEnd"/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դեզինսեկցիոն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դեռատիզացիոն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en-US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716095" w:rsidRDefault="00366D1F" w:rsidP="00366D1F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5.8.</w:t>
            </w:r>
          </w:p>
        </w:tc>
        <w:tc>
          <w:tcPr>
            <w:tcW w:w="623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փաստաթղթային</w:t>
            </w:r>
            <w:proofErr w:type="spellEnd"/>
          </w:p>
        </w:tc>
        <w:tc>
          <w:tcPr>
            <w:tcW w:w="1317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66D1F" w:rsidRPr="0083121D" w:rsidTr="00244923">
        <w:trPr>
          <w:trHeight w:val="467"/>
        </w:trPr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17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:rsidR="00366D1F" w:rsidRPr="00716095" w:rsidRDefault="00366D1F" w:rsidP="00366D1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օբյեկտներ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>`</w:t>
            </w:r>
          </w:p>
          <w:p w:rsidR="00366D1F" w:rsidRPr="00716095" w:rsidRDefault="00366D1F" w:rsidP="00366D1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lastRenderedPageBreak/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en-US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3744E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5.9.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:rsidR="00366D1F" w:rsidRPr="003744E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:rsidR="00366D1F" w:rsidRPr="003744E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6D1F" w:rsidRPr="003744E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66D1F" w:rsidRPr="0083121D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:rsidR="00366D1F" w:rsidRPr="0083121D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366D1F" w:rsidRPr="0083121D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849B8" w:rsidRPr="003744E5" w:rsidTr="00244923">
        <w:trPr>
          <w:trHeight w:val="316"/>
        </w:trPr>
        <w:tc>
          <w:tcPr>
            <w:tcW w:w="851" w:type="dxa"/>
          </w:tcPr>
          <w:p w:rsidR="00A849B8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17</w:t>
            </w:r>
            <w:r w:rsidR="00B50B69">
              <w:rPr>
                <w:rFonts w:ascii="GHEA Grapalat" w:hAnsi="GHEA Grapalat"/>
                <w:sz w:val="22"/>
                <w:szCs w:val="22"/>
                <w:lang w:val="en-US"/>
              </w:rPr>
              <w:t>.1.</w:t>
            </w:r>
          </w:p>
        </w:tc>
        <w:tc>
          <w:tcPr>
            <w:tcW w:w="5670" w:type="dxa"/>
          </w:tcPr>
          <w:p w:rsidR="00A849B8" w:rsidRPr="00716095" w:rsidRDefault="003744E5" w:rsidP="00BE149E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փափուկգույքով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այդթ</w:t>
            </w:r>
            <w:r w:rsidR="00202AAE"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սպիտակեղենով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մաքրող</w:t>
            </w:r>
            <w:r w:rsidR="0066720B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լվացող</w:t>
            </w:r>
            <w:r w:rsidR="0066720B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ախտահանիչ</w:t>
            </w:r>
            <w:r w:rsidR="00202AAE"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նյութերով</w:t>
            </w:r>
            <w:r w:rsidR="0066720B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(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հեղուկ</w:t>
            </w:r>
            <w:r w:rsidR="00202AAE"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օճառ</w:t>
            </w:r>
            <w:r w:rsidR="00202AAE"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02AAE"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այլն</w:t>
            </w:r>
            <w:r w:rsidR="0066720B" w:rsidRPr="00716095">
              <w:rPr>
                <w:rFonts w:ascii="GHEA Grapalat" w:hAnsi="GHEA Grapalat"/>
                <w:sz w:val="22"/>
                <w:szCs w:val="22"/>
                <w:lang w:val="en-US"/>
              </w:rPr>
              <w:t>)</w:t>
            </w:r>
            <w:r w:rsidR="0066720B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</w:p>
        </w:tc>
        <w:tc>
          <w:tcPr>
            <w:tcW w:w="2670" w:type="dxa"/>
          </w:tcPr>
          <w:p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</w:tcPr>
          <w:p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A849B8" w:rsidRPr="00716095" w:rsidRDefault="003744E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:rsidR="00B06F54" w:rsidRDefault="00B06F54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744E5" w:rsidRPr="003744E5" w:rsidTr="00244923">
        <w:trPr>
          <w:trHeight w:val="258"/>
        </w:trPr>
        <w:tc>
          <w:tcPr>
            <w:tcW w:w="851" w:type="dxa"/>
          </w:tcPr>
          <w:p w:rsidR="003744E5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17</w:t>
            </w:r>
            <w:r w:rsidR="00B50B69">
              <w:rPr>
                <w:rFonts w:ascii="GHEA Grapalat" w:hAnsi="GHEA Grapalat"/>
                <w:sz w:val="22"/>
                <w:szCs w:val="22"/>
                <w:lang w:val="en-US"/>
              </w:rPr>
              <w:t>.2.</w:t>
            </w:r>
          </w:p>
        </w:tc>
        <w:tc>
          <w:tcPr>
            <w:tcW w:w="5670" w:type="dxa"/>
          </w:tcPr>
          <w:p w:rsidR="003744E5" w:rsidRDefault="00202AAE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</w:t>
            </w:r>
            <w:r w:rsidR="003744E5" w:rsidRPr="00716095">
              <w:rPr>
                <w:rFonts w:ascii="GHEA Grapalat" w:hAnsi="GHEA Grapalat" w:cs="Sylfaen"/>
                <w:sz w:val="22"/>
                <w:szCs w:val="22"/>
              </w:rPr>
              <w:t>իգիենիկ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3744E5" w:rsidRPr="00716095">
              <w:rPr>
                <w:rFonts w:ascii="GHEA Grapalat" w:hAnsi="GHEA Grapalat" w:cs="Sylfaen"/>
                <w:sz w:val="22"/>
                <w:szCs w:val="22"/>
              </w:rPr>
              <w:t>պարագաներով</w:t>
            </w:r>
            <w:r w:rsidR="003744E5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(</w:t>
            </w:r>
            <w:r w:rsidR="003744E5" w:rsidRPr="00716095">
              <w:rPr>
                <w:rFonts w:ascii="GHEA Grapalat" w:hAnsi="GHEA Grapalat" w:cs="Sylfaen"/>
                <w:sz w:val="22"/>
                <w:szCs w:val="22"/>
              </w:rPr>
              <w:t>զուգարանի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3744E5" w:rsidRPr="00716095">
              <w:rPr>
                <w:rFonts w:ascii="GHEA Grapalat" w:hAnsi="GHEA Grapalat" w:cs="Sylfaen"/>
                <w:sz w:val="22"/>
                <w:szCs w:val="22"/>
              </w:rPr>
              <w:t>թուղթ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3744E5"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3744E5" w:rsidRPr="00716095">
              <w:rPr>
                <w:rFonts w:ascii="GHEA Grapalat" w:hAnsi="GHEA Grapalat" w:cs="Sylfaen"/>
                <w:sz w:val="22"/>
                <w:szCs w:val="22"/>
              </w:rPr>
              <w:t>այլն</w:t>
            </w:r>
            <w:r w:rsidR="003744E5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), 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պարագաներով</w:t>
            </w:r>
            <w:r w:rsidR="0066720B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սարքերով</w:t>
            </w:r>
            <w:r w:rsidR="0066720B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(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փոշեկուլ</w:t>
            </w:r>
            <w:r w:rsidR="0066720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="0066720B">
              <w:rPr>
                <w:rFonts w:ascii="GHEA Grapalat" w:hAnsi="GHEA Grapalat" w:cs="Sylfaen"/>
                <w:sz w:val="22"/>
                <w:szCs w:val="22"/>
                <w:lang w:val="en-US"/>
              </w:rPr>
              <w:t>այլն</w:t>
            </w:r>
            <w:proofErr w:type="spellEnd"/>
            <w:r w:rsidR="0066720B">
              <w:rPr>
                <w:rFonts w:ascii="GHEA Grapalat" w:hAnsi="GHEA Grapalat" w:cs="Sylfaen"/>
                <w:sz w:val="22"/>
                <w:szCs w:val="22"/>
                <w:lang w:val="en-US"/>
              </w:rPr>
              <w:t>):</w:t>
            </w:r>
          </w:p>
        </w:tc>
        <w:tc>
          <w:tcPr>
            <w:tcW w:w="2670" w:type="dxa"/>
          </w:tcPr>
          <w:p w:rsidR="003744E5" w:rsidRDefault="003744E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</w:tcPr>
          <w:p w:rsidR="003744E5" w:rsidRPr="00716095" w:rsidRDefault="003744E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3744E5" w:rsidRPr="00716095" w:rsidRDefault="003744E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3744E5" w:rsidRPr="00716095" w:rsidRDefault="003744E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744E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:rsidR="00B06F54" w:rsidRDefault="00B06F54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:rsidR="003744E5" w:rsidRDefault="003744E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:rsidR="003744E5" w:rsidRPr="00716095" w:rsidRDefault="003744E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66D1F" w:rsidRPr="00716095" w:rsidTr="00244923">
        <w:trPr>
          <w:trHeight w:val="1271"/>
        </w:trPr>
        <w:tc>
          <w:tcPr>
            <w:tcW w:w="851" w:type="dxa"/>
          </w:tcPr>
          <w:p w:rsidR="00366D1F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366D1F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18.</w:t>
            </w:r>
          </w:p>
        </w:tc>
        <w:tc>
          <w:tcPr>
            <w:tcW w:w="5670" w:type="dxa"/>
          </w:tcPr>
          <w:p w:rsidR="00366D1F" w:rsidRPr="00BE149E" w:rsidRDefault="00366D1F" w:rsidP="00366D1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Հյուրանոցային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r>
              <w:rPr>
                <w:rFonts w:ascii="GHEA Grapalat" w:hAnsi="GHEA Grapalat" w:cs="Sylfaen"/>
                <w:sz w:val="22"/>
                <w:szCs w:val="22"/>
              </w:rPr>
              <w:t>ամար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ում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`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յուրաքանչյուր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զուգարանակոնքին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կից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տեղադրվ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խոզանակ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en-US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5.10.</w:t>
            </w:r>
          </w:p>
        </w:tc>
        <w:tc>
          <w:tcPr>
            <w:tcW w:w="623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66D1F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:rsidR="00366D1F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:rsidR="00366D1F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հարցում</w:t>
            </w:r>
            <w:proofErr w:type="spellEnd"/>
          </w:p>
        </w:tc>
        <w:tc>
          <w:tcPr>
            <w:tcW w:w="1317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66D1F" w:rsidRPr="00716095" w:rsidTr="00244923">
        <w:trPr>
          <w:trHeight w:val="237"/>
        </w:trPr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19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:rsidR="00366D1F" w:rsidRPr="00BE149E" w:rsidRDefault="00366D1F" w:rsidP="00366D1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օբյեկտներում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օգտագործվող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պարագաները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պահվ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proofErr w:type="spellEnd"/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իրենց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նշանակության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տարածքներում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en-US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716095" w:rsidRDefault="00366D1F" w:rsidP="00366D1F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5.11.</w:t>
            </w:r>
          </w:p>
        </w:tc>
        <w:tc>
          <w:tcPr>
            <w:tcW w:w="623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66D1F" w:rsidRPr="00F343CD" w:rsidTr="00244923">
        <w:trPr>
          <w:trHeight w:val="147"/>
        </w:trPr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20.</w:t>
            </w:r>
          </w:p>
        </w:tc>
        <w:tc>
          <w:tcPr>
            <w:tcW w:w="5670" w:type="dxa"/>
          </w:tcPr>
          <w:p w:rsidR="00366D1F" w:rsidRPr="00BE149E" w:rsidRDefault="00366D1F" w:rsidP="00366D1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տեղակայման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տարածքները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սենքեր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ենթարկվում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ամենօրյա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իսկ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ամիսը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en-US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716095" w:rsidRDefault="00366D1F" w:rsidP="00366D1F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5.12.</w:t>
            </w:r>
          </w:p>
        </w:tc>
        <w:tc>
          <w:tcPr>
            <w:tcW w:w="623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3,0</w:t>
            </w:r>
          </w:p>
        </w:tc>
        <w:tc>
          <w:tcPr>
            <w:tcW w:w="224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հարցում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66D1F" w:rsidRPr="0083121D" w:rsidTr="00244923">
        <w:trPr>
          <w:trHeight w:val="1282"/>
        </w:trPr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5670" w:type="dxa"/>
          </w:tcPr>
          <w:p w:rsidR="00366D1F" w:rsidRDefault="00366D1F" w:rsidP="00366D1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սենքեր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proofErr w:type="spellEnd"/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իրականացվում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ախտահանում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,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202AA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`</w:t>
            </w: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en-US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5.13.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66D1F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:rsidR="00366D1F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B50B69" w:rsidRPr="00F343CD" w:rsidTr="00244923">
        <w:trPr>
          <w:trHeight w:val="221"/>
        </w:trPr>
        <w:tc>
          <w:tcPr>
            <w:tcW w:w="851" w:type="dxa"/>
          </w:tcPr>
          <w:p w:rsidR="00B50B69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</w:t>
            </w:r>
            <w:r w:rsidR="00511AD9">
              <w:rPr>
                <w:rFonts w:ascii="GHEA Grapalat" w:hAnsi="GHEA Grapalat"/>
                <w:sz w:val="22"/>
                <w:szCs w:val="22"/>
                <w:lang w:val="en-US"/>
              </w:rPr>
              <w:t>.1.</w:t>
            </w:r>
          </w:p>
        </w:tc>
        <w:tc>
          <w:tcPr>
            <w:tcW w:w="5670" w:type="dxa"/>
          </w:tcPr>
          <w:p w:rsidR="00B50B69" w:rsidRDefault="00F343CD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ցնցուղարանների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վաննաների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ավազանների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սանհանգույցների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</w:p>
        </w:tc>
        <w:tc>
          <w:tcPr>
            <w:tcW w:w="2670" w:type="dxa"/>
          </w:tcPr>
          <w:p w:rsidR="00B50B69" w:rsidRDefault="00B50B69" w:rsidP="0024492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</w:tcPr>
          <w:p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B50B69" w:rsidRDefault="007C4721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3,0</w:t>
            </w:r>
          </w:p>
        </w:tc>
        <w:tc>
          <w:tcPr>
            <w:tcW w:w="2249" w:type="dxa"/>
          </w:tcPr>
          <w:p w:rsidR="00466C20" w:rsidRDefault="00466C20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:rsidR="00B50B69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B50B69" w:rsidRPr="00F343CD" w:rsidTr="00244923">
        <w:trPr>
          <w:trHeight w:val="190"/>
        </w:trPr>
        <w:tc>
          <w:tcPr>
            <w:tcW w:w="851" w:type="dxa"/>
          </w:tcPr>
          <w:p w:rsidR="00B50B69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</w:t>
            </w:r>
            <w:r w:rsidR="00511AD9">
              <w:rPr>
                <w:rFonts w:ascii="GHEA Grapalat" w:hAnsi="GHEA Grapalat"/>
                <w:sz w:val="22"/>
                <w:szCs w:val="22"/>
                <w:lang w:val="en-US"/>
              </w:rPr>
              <w:t>.2.</w:t>
            </w:r>
          </w:p>
        </w:tc>
        <w:tc>
          <w:tcPr>
            <w:tcW w:w="5670" w:type="dxa"/>
          </w:tcPr>
          <w:p w:rsidR="00B50B69" w:rsidRDefault="00511AD9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հանդերձարանների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</w:p>
        </w:tc>
        <w:tc>
          <w:tcPr>
            <w:tcW w:w="2670" w:type="dxa"/>
          </w:tcPr>
          <w:p w:rsidR="00B50B69" w:rsidRDefault="00B50B69" w:rsidP="0024492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</w:tcPr>
          <w:p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B50B69" w:rsidRDefault="007C4721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:rsidR="00466C20" w:rsidRDefault="00466C20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:rsidR="00B50B69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B50B69" w:rsidRPr="00511AD9" w:rsidTr="00244923">
        <w:trPr>
          <w:trHeight w:val="1188"/>
        </w:trPr>
        <w:tc>
          <w:tcPr>
            <w:tcW w:w="851" w:type="dxa"/>
          </w:tcPr>
          <w:p w:rsidR="00B50B69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B50B69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</w:t>
            </w:r>
            <w:r w:rsidR="00511AD9">
              <w:rPr>
                <w:rFonts w:ascii="GHEA Grapalat" w:hAnsi="GHEA Grapalat"/>
                <w:sz w:val="22"/>
                <w:szCs w:val="22"/>
                <w:lang w:val="en-US"/>
              </w:rPr>
              <w:t>.3.</w:t>
            </w:r>
          </w:p>
        </w:tc>
        <w:tc>
          <w:tcPr>
            <w:tcW w:w="5670" w:type="dxa"/>
          </w:tcPr>
          <w:p w:rsidR="00B50B69" w:rsidRPr="00511AD9" w:rsidRDefault="00B21079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լ</w:t>
            </w:r>
            <w:r w:rsidR="00511AD9" w:rsidRPr="00716095">
              <w:rPr>
                <w:rFonts w:ascii="GHEA Grapalat" w:hAnsi="GHEA Grapalat" w:cs="Sylfaen"/>
                <w:sz w:val="22"/>
                <w:szCs w:val="22"/>
              </w:rPr>
              <w:t>վացքատան</w:t>
            </w:r>
            <w:r w:rsidRP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511AD9" w:rsidRPr="00716095">
              <w:rPr>
                <w:rFonts w:ascii="GHEA Grapalat" w:hAnsi="GHEA Grapalat" w:cs="Sylfaen"/>
                <w:sz w:val="22"/>
                <w:szCs w:val="22"/>
              </w:rPr>
              <w:t>սենքերի</w:t>
            </w:r>
            <w:r w:rsidR="00511AD9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="00511AD9" w:rsidRPr="00716095">
              <w:rPr>
                <w:rFonts w:ascii="GHEA Grapalat" w:hAnsi="GHEA Grapalat" w:cs="Sylfaen"/>
                <w:sz w:val="22"/>
                <w:szCs w:val="22"/>
              </w:rPr>
              <w:t>սպիտակեղենի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511AD9" w:rsidRPr="00716095">
              <w:rPr>
                <w:rFonts w:ascii="GHEA Grapalat" w:hAnsi="GHEA Grapalat" w:cs="Sylfaen"/>
                <w:sz w:val="22"/>
                <w:szCs w:val="22"/>
              </w:rPr>
              <w:t>տեղադրման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511AD9" w:rsidRPr="00716095">
              <w:rPr>
                <w:rFonts w:ascii="GHEA Grapalat" w:hAnsi="GHEA Grapalat" w:cs="Sylfaen"/>
                <w:sz w:val="22"/>
                <w:szCs w:val="22"/>
              </w:rPr>
              <w:t>դարակաշարերի</w:t>
            </w:r>
            <w:r w:rsidR="00511AD9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:rsidR="00B50B69" w:rsidRDefault="00B50B69" w:rsidP="0024492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</w:tcPr>
          <w:p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B50B69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B50B69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B50B69" w:rsidRDefault="007C4721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:rsidR="00B50B69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B50B69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466C20" w:rsidRDefault="00466C20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:rsidR="00B50B69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849B8" w:rsidRPr="005067F1" w:rsidTr="00244923">
        <w:trPr>
          <w:trHeight w:val="559"/>
        </w:trPr>
        <w:tc>
          <w:tcPr>
            <w:tcW w:w="851" w:type="dxa"/>
          </w:tcPr>
          <w:p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="00D70E05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  <w:r w:rsidR="00511AD9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5670" w:type="dxa"/>
          </w:tcPr>
          <w:p w:rsidR="00A849B8" w:rsidRPr="00716095" w:rsidRDefault="00511AD9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="00A849B8">
              <w:rPr>
                <w:rFonts w:ascii="GHEA Grapalat" w:hAnsi="GHEA Grapalat" w:cs="Sylfaen"/>
                <w:sz w:val="22"/>
                <w:szCs w:val="22"/>
              </w:rPr>
              <w:t>խտահանում</w:t>
            </w:r>
            <w:r w:rsidR="00A849B8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A849B8" w:rsidRPr="00716095">
              <w:rPr>
                <w:rFonts w:ascii="GHEA Grapalat" w:hAnsi="GHEA Grapalat" w:cs="Sylfaen"/>
                <w:sz w:val="22"/>
                <w:szCs w:val="22"/>
              </w:rPr>
              <w:t>իրականացվ</w:t>
            </w:r>
            <w:proofErr w:type="spellStart"/>
            <w:r w:rsidR="00A849B8"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proofErr w:type="spellEnd"/>
            <w:r w:rsidR="00A849B8"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ՀՀ-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proofErr w:type="spellEnd"/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գրանցված</w:t>
            </w:r>
            <w:proofErr w:type="spellEnd"/>
            <w:r w:rsidR="00B2107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ախտահանիչ</w:t>
            </w:r>
            <w:proofErr w:type="spellEnd"/>
            <w:r w:rsidR="00B2107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նյութերով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:rsidR="00A849B8" w:rsidRPr="00716095" w:rsidRDefault="00A849B8" w:rsidP="0024492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623" w:type="dxa"/>
          </w:tcPr>
          <w:p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A849B8" w:rsidRPr="00716095" w:rsidRDefault="007F0BDE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="00A849B8" w:rsidRPr="00716095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:rsidR="00A849B8" w:rsidRDefault="00511AD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="00A849B8"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:rsidR="00511AD9" w:rsidRPr="00716095" w:rsidRDefault="00511AD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66D1F" w:rsidRPr="00716095" w:rsidTr="00244923">
        <w:trPr>
          <w:trHeight w:val="1721"/>
        </w:trPr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:rsidR="00366D1F" w:rsidRPr="00716095" w:rsidRDefault="00366D1F" w:rsidP="00366D1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Օգտագործված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սպիտակեղենը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հավաք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վ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 է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պիտակավորված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պոլիէթիլենային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պարկերում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պահվում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3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օրից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ոչ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այդ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հատկացված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սենքերում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կափարիչով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հատուկ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տարաներում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կամ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դարակաշարեր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en-US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5.14.</w:t>
            </w:r>
          </w:p>
        </w:tc>
        <w:tc>
          <w:tcPr>
            <w:tcW w:w="623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366D1F" w:rsidRPr="00716095" w:rsidTr="00244923">
        <w:trPr>
          <w:trHeight w:val="411"/>
        </w:trPr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5670" w:type="dxa"/>
          </w:tcPr>
          <w:p w:rsidR="00366D1F" w:rsidRPr="00AF31F4" w:rsidRDefault="00366D1F" w:rsidP="00366D1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Մաքուր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սպիտակեղենը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մնացած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փափուկ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գույքը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վ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ում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սենքում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դարակաշարերի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en-US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5.14.</w:t>
            </w:r>
          </w:p>
        </w:tc>
        <w:tc>
          <w:tcPr>
            <w:tcW w:w="623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66D1F" w:rsidRPr="007F5253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366D1F" w:rsidRPr="00716095" w:rsidTr="00244923"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24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:rsidR="00366D1F" w:rsidRPr="00716095" w:rsidRDefault="00366D1F" w:rsidP="00366D1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Անկողնային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սպիտակեղենը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փոխվում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ոչ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պակաս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քան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շաբաթը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անհրաժեշտության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հաճախ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  <w:p w:rsidR="00366D1F" w:rsidRPr="00716095" w:rsidRDefault="00366D1F" w:rsidP="00366D1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en-US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5.15.</w:t>
            </w:r>
          </w:p>
        </w:tc>
        <w:tc>
          <w:tcPr>
            <w:tcW w:w="623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:rsidR="00366D1F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:rsidR="00366D1F" w:rsidRPr="00D06BB8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366D1F" w:rsidRPr="00E02FAD" w:rsidTr="00244923">
        <w:trPr>
          <w:trHeight w:val="831"/>
        </w:trPr>
        <w:tc>
          <w:tcPr>
            <w:tcW w:w="851" w:type="dxa"/>
          </w:tcPr>
          <w:p w:rsidR="00366D1F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366D1F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25.</w:t>
            </w:r>
          </w:p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:rsidR="00366D1F" w:rsidRDefault="00366D1F" w:rsidP="00366D1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Սրբիչները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փոխ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վ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ում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ամեն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օր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  <w:p w:rsidR="00366D1F" w:rsidRPr="00716095" w:rsidRDefault="00366D1F" w:rsidP="00366D1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en-US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5.15.</w:t>
            </w:r>
          </w:p>
        </w:tc>
        <w:tc>
          <w:tcPr>
            <w:tcW w:w="623" w:type="dxa"/>
            <w:shd w:val="clear" w:color="auto" w:fill="auto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shd w:val="clear" w:color="auto" w:fill="auto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3,0</w:t>
            </w:r>
          </w:p>
        </w:tc>
        <w:tc>
          <w:tcPr>
            <w:tcW w:w="2249" w:type="dxa"/>
            <w:shd w:val="clear" w:color="auto" w:fill="auto"/>
          </w:tcPr>
          <w:p w:rsidR="00366D1F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:rsidR="00366D1F" w:rsidRPr="00E02FAD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:rsidR="00366D1F" w:rsidRPr="00E02FAD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66D1F" w:rsidRPr="0083121D" w:rsidTr="00244923">
        <w:trPr>
          <w:trHeight w:val="1561"/>
        </w:trPr>
        <w:tc>
          <w:tcPr>
            <w:tcW w:w="851" w:type="dxa"/>
          </w:tcPr>
          <w:p w:rsidR="00366D1F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366D1F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26.</w:t>
            </w:r>
          </w:p>
        </w:tc>
        <w:tc>
          <w:tcPr>
            <w:tcW w:w="5670" w:type="dxa"/>
          </w:tcPr>
          <w:p w:rsidR="00366D1F" w:rsidRPr="00716095" w:rsidRDefault="00366D1F" w:rsidP="00366D1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լվացքատուն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ունի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>`</w:t>
            </w:r>
          </w:p>
          <w:p w:rsidR="00366D1F" w:rsidRDefault="00366D1F" w:rsidP="00366D1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en-US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5.16.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:rsidR="00366D1F" w:rsidRPr="00E02FAD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366D1F" w:rsidRPr="00E02FAD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D06BB8" w:rsidRPr="00716095" w:rsidTr="00244923">
        <w:trPr>
          <w:trHeight w:val="131"/>
        </w:trPr>
        <w:tc>
          <w:tcPr>
            <w:tcW w:w="851" w:type="dxa"/>
          </w:tcPr>
          <w:p w:rsidR="00D06BB8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26</w:t>
            </w:r>
            <w:r w:rsidR="001E1531">
              <w:rPr>
                <w:rFonts w:ascii="GHEA Grapalat" w:hAnsi="GHEA Grapalat"/>
                <w:sz w:val="22"/>
                <w:szCs w:val="22"/>
                <w:lang w:val="en-US"/>
              </w:rPr>
              <w:t>.1.</w:t>
            </w:r>
          </w:p>
        </w:tc>
        <w:tc>
          <w:tcPr>
            <w:tcW w:w="5670" w:type="dxa"/>
          </w:tcPr>
          <w:p w:rsidR="00D06BB8" w:rsidRPr="001E1531" w:rsidRDefault="00B21079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</w:t>
            </w:r>
            <w:r w:rsidR="001E1531" w:rsidRPr="00716095">
              <w:rPr>
                <w:rFonts w:ascii="GHEA Grapalat" w:hAnsi="GHEA Grapalat" w:cs="Sylfaen"/>
                <w:sz w:val="22"/>
                <w:szCs w:val="22"/>
              </w:rPr>
              <w:t>եղտոտ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1E1531"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1E1531" w:rsidRPr="00716095">
              <w:rPr>
                <w:rFonts w:ascii="GHEA Grapalat" w:hAnsi="GHEA Grapalat" w:cs="Sylfaen"/>
                <w:sz w:val="22"/>
                <w:szCs w:val="22"/>
              </w:rPr>
              <w:t>մաքուր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1E1531" w:rsidRPr="00716095">
              <w:rPr>
                <w:rFonts w:ascii="GHEA Grapalat" w:hAnsi="GHEA Grapalat" w:cs="Sylfaen"/>
                <w:sz w:val="22"/>
                <w:szCs w:val="22"/>
              </w:rPr>
              <w:t>հոսքերի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1E1531" w:rsidRPr="00716095">
              <w:rPr>
                <w:rFonts w:ascii="GHEA Grapalat" w:hAnsi="GHEA Grapalat" w:cs="Sylfaen"/>
                <w:sz w:val="22"/>
                <w:szCs w:val="22"/>
              </w:rPr>
              <w:t>շփումը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1E1531" w:rsidRPr="00716095">
              <w:rPr>
                <w:rFonts w:ascii="GHEA Grapalat" w:hAnsi="GHEA Grapalat" w:cs="Sylfaen"/>
                <w:sz w:val="22"/>
                <w:szCs w:val="22"/>
              </w:rPr>
              <w:t>բացառող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1E1531" w:rsidRPr="00716095">
              <w:rPr>
                <w:rFonts w:ascii="GHEA Grapalat" w:hAnsi="GHEA Grapalat" w:cs="Sylfaen"/>
                <w:sz w:val="22"/>
                <w:szCs w:val="22"/>
              </w:rPr>
              <w:t>կառուցվածք</w:t>
            </w:r>
            <w:r w:rsidR="001E1531" w:rsidRPr="00716095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E1531"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սենքեր</w:t>
            </w:r>
            <w:proofErr w:type="spellEnd"/>
            <w:r w:rsidR="001E1531"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,</w:t>
            </w:r>
          </w:p>
        </w:tc>
        <w:tc>
          <w:tcPr>
            <w:tcW w:w="2670" w:type="dxa"/>
          </w:tcPr>
          <w:p w:rsidR="00D06BB8" w:rsidRPr="0083121D" w:rsidRDefault="00D06BB8" w:rsidP="00244923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</w:tcPr>
          <w:p w:rsidR="00D06BB8" w:rsidRPr="00716095" w:rsidRDefault="00D06B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D06BB8" w:rsidRPr="00716095" w:rsidRDefault="00D06B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D06BB8" w:rsidRPr="00716095" w:rsidRDefault="00D06B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06BB8" w:rsidRPr="00716095" w:rsidRDefault="00CC4B8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3,0</w:t>
            </w:r>
          </w:p>
        </w:tc>
        <w:tc>
          <w:tcPr>
            <w:tcW w:w="2249" w:type="dxa"/>
          </w:tcPr>
          <w:p w:rsidR="001E1531" w:rsidRDefault="001E1531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:rsidR="00D06BB8" w:rsidRPr="00716095" w:rsidRDefault="00D06B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:rsidR="00D06BB8" w:rsidRPr="00716095" w:rsidRDefault="00D06B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06BB8" w:rsidRPr="001E1531" w:rsidTr="00244923">
        <w:trPr>
          <w:trHeight w:val="142"/>
        </w:trPr>
        <w:tc>
          <w:tcPr>
            <w:tcW w:w="851" w:type="dxa"/>
          </w:tcPr>
          <w:p w:rsidR="00D06BB8" w:rsidRDefault="00D70E05" w:rsidP="0024492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26</w:t>
            </w:r>
            <w:r w:rsidR="001E1531">
              <w:rPr>
                <w:rFonts w:ascii="GHEA Grapalat" w:hAnsi="GHEA Grapalat"/>
                <w:sz w:val="22"/>
                <w:szCs w:val="22"/>
                <w:lang w:val="en-US"/>
              </w:rPr>
              <w:t>.2</w:t>
            </w:r>
            <w:r w:rsidR="00244923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:rsidR="00D06BB8" w:rsidRPr="001E1531" w:rsidRDefault="00B21079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="001E1531" w:rsidRPr="00716095">
              <w:rPr>
                <w:rFonts w:ascii="GHEA Grapalat" w:hAnsi="GHEA Grapalat" w:cs="Sylfaen"/>
                <w:sz w:val="22"/>
                <w:szCs w:val="22"/>
              </w:rPr>
              <w:t>ռանձին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1E1531" w:rsidRPr="00716095">
              <w:rPr>
                <w:rFonts w:ascii="GHEA Grapalat" w:hAnsi="GHEA Grapalat" w:cs="Sylfaen"/>
                <w:sz w:val="22"/>
                <w:szCs w:val="22"/>
              </w:rPr>
              <w:t>ներհոս</w:t>
            </w:r>
            <w:r w:rsidR="001E1531" w:rsidRPr="00716095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  <w:r w:rsidR="001E1531" w:rsidRPr="00716095">
              <w:rPr>
                <w:rFonts w:ascii="GHEA Grapalat" w:hAnsi="GHEA Grapalat" w:cs="Sylfaen"/>
                <w:sz w:val="22"/>
                <w:szCs w:val="22"/>
              </w:rPr>
              <w:t>արտաձիգ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1E1531" w:rsidRPr="00716095">
              <w:rPr>
                <w:rFonts w:ascii="GHEA Grapalat" w:hAnsi="GHEA Grapalat" w:cs="Sylfaen"/>
                <w:sz w:val="22"/>
                <w:szCs w:val="22"/>
              </w:rPr>
              <w:t>օդափոխիչ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1E1531" w:rsidRPr="00716095">
              <w:rPr>
                <w:rFonts w:ascii="GHEA Grapalat" w:hAnsi="GHEA Grapalat" w:cs="Sylfaen"/>
                <w:sz w:val="22"/>
                <w:szCs w:val="22"/>
              </w:rPr>
              <w:t>համակարգ</w:t>
            </w:r>
            <w:r w:rsidR="001E1531" w:rsidRPr="00716095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</w:p>
        </w:tc>
        <w:tc>
          <w:tcPr>
            <w:tcW w:w="2670" w:type="dxa"/>
          </w:tcPr>
          <w:p w:rsidR="00D06BB8" w:rsidRPr="001E1531" w:rsidRDefault="00D06BB8" w:rsidP="0024492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</w:tcPr>
          <w:p w:rsidR="00D06BB8" w:rsidRPr="00716095" w:rsidRDefault="00D06B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D06BB8" w:rsidRPr="00716095" w:rsidRDefault="00D06B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D06BB8" w:rsidRPr="00716095" w:rsidRDefault="00D06B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06BB8" w:rsidRPr="00716095" w:rsidRDefault="00CC4B8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:rsidR="001E1531" w:rsidRDefault="001E1531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:rsidR="00D06BB8" w:rsidRPr="00716095" w:rsidRDefault="00D06B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:rsidR="00D06BB8" w:rsidRPr="001E1531" w:rsidRDefault="00D06B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1E1531" w:rsidRPr="001E1531" w:rsidTr="00244923">
        <w:trPr>
          <w:trHeight w:val="1506"/>
        </w:trPr>
        <w:tc>
          <w:tcPr>
            <w:tcW w:w="851" w:type="dxa"/>
          </w:tcPr>
          <w:p w:rsidR="001E1531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26</w:t>
            </w:r>
            <w:r w:rsidR="001E1531">
              <w:rPr>
                <w:rFonts w:ascii="GHEA Grapalat" w:hAnsi="GHEA Grapalat"/>
                <w:sz w:val="22"/>
                <w:szCs w:val="22"/>
                <w:lang w:val="en-US"/>
              </w:rPr>
              <w:t>.3.</w:t>
            </w:r>
          </w:p>
        </w:tc>
        <w:tc>
          <w:tcPr>
            <w:tcW w:w="5670" w:type="dxa"/>
          </w:tcPr>
          <w:p w:rsidR="001E1531" w:rsidRPr="001E1531" w:rsidRDefault="001E1531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դարակաշարեր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մաքուր</w:t>
            </w:r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կեղտոտ</w:t>
            </w:r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սպիտակեղենի</w:t>
            </w:r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պահման</w:t>
            </w:r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:rsidR="001E1531" w:rsidRPr="001E1531" w:rsidRDefault="001E1531" w:rsidP="0024492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</w:tcPr>
          <w:p w:rsidR="001E1531" w:rsidRPr="00716095" w:rsidRDefault="001E1531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1E1531" w:rsidRPr="00716095" w:rsidRDefault="001E1531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1E1531" w:rsidRPr="00716095" w:rsidRDefault="001E1531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1E1531" w:rsidRPr="00716095" w:rsidRDefault="00CC4B8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3,0</w:t>
            </w:r>
          </w:p>
        </w:tc>
        <w:tc>
          <w:tcPr>
            <w:tcW w:w="2249" w:type="dxa"/>
          </w:tcPr>
          <w:p w:rsidR="001E1531" w:rsidRDefault="001E1531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:rsidR="001E1531" w:rsidRPr="00716095" w:rsidRDefault="001E1531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:rsidR="001E1531" w:rsidRPr="001E1531" w:rsidRDefault="001E1531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849B8" w:rsidRPr="00716095" w:rsidTr="00244923">
        <w:trPr>
          <w:trHeight w:val="1044"/>
        </w:trPr>
        <w:tc>
          <w:tcPr>
            <w:tcW w:w="851" w:type="dxa"/>
          </w:tcPr>
          <w:p w:rsidR="00A849B8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26</w:t>
            </w:r>
            <w:r w:rsidR="001E1531">
              <w:rPr>
                <w:rFonts w:ascii="GHEA Grapalat" w:hAnsi="GHEA Grapalat"/>
                <w:sz w:val="22"/>
                <w:szCs w:val="22"/>
                <w:lang w:val="en-US"/>
              </w:rPr>
              <w:t>.4</w:t>
            </w:r>
            <w:r w:rsidR="00A849B8"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:rsidR="00A849B8" w:rsidRPr="00716095" w:rsidRDefault="00A849B8" w:rsidP="00BE149E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Լ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վացքատան</w:t>
            </w:r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բացակայության</w:t>
            </w:r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սպիտակեղենի</w:t>
            </w:r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լվացում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իրականացվ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proofErr w:type="spellEnd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պայմանագրային</w:t>
            </w:r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սպիտակեղենի</w:t>
            </w:r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լվացման</w:t>
            </w:r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գործունեությամբ</w:t>
            </w:r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զբաղվող</w:t>
            </w:r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lastRenderedPageBreak/>
              <w:t>կազմակերպությունում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:rsidR="00A849B8" w:rsidRPr="00716095" w:rsidRDefault="00A849B8" w:rsidP="00244923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</w:tcPr>
          <w:p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3,0</w:t>
            </w:r>
          </w:p>
        </w:tc>
        <w:tc>
          <w:tcPr>
            <w:tcW w:w="2249" w:type="dxa"/>
          </w:tcPr>
          <w:p w:rsidR="00A849B8" w:rsidRDefault="002D44F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="00A849B8"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:rsidR="002D44F8" w:rsidRPr="00716095" w:rsidRDefault="002D44F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փաստաթղթային</w:t>
            </w:r>
            <w:proofErr w:type="spellEnd"/>
          </w:p>
        </w:tc>
        <w:tc>
          <w:tcPr>
            <w:tcW w:w="1317" w:type="dxa"/>
          </w:tcPr>
          <w:p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66D1F" w:rsidRPr="00716095" w:rsidTr="00244923">
        <w:trPr>
          <w:trHeight w:val="611"/>
        </w:trPr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27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366D1F" w:rsidRPr="00716095" w:rsidRDefault="00366D1F" w:rsidP="00366D1F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ված</w:t>
            </w:r>
            <w:proofErr w:type="spellEnd"/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առաջին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բուժօգնության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արկղիկներով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025B5F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5.17.</w:t>
            </w:r>
          </w:p>
        </w:tc>
        <w:tc>
          <w:tcPr>
            <w:tcW w:w="623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366D1F" w:rsidRPr="0083121D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366D1F" w:rsidRPr="00716095" w:rsidTr="00244923">
        <w:trPr>
          <w:trHeight w:val="1088"/>
        </w:trPr>
        <w:tc>
          <w:tcPr>
            <w:tcW w:w="85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28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366D1F" w:rsidRPr="00716095" w:rsidRDefault="00366D1F" w:rsidP="00366D1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Աշխատակիցների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հատկացվ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ած</w:t>
            </w:r>
            <w:proofErr w:type="spellEnd"/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սանիտարակենցաղային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սենքեր</w:t>
            </w:r>
            <w:r w:rsidRPr="00CC4B8C">
              <w:rPr>
                <w:rFonts w:ascii="GHEA Grapalat" w:hAnsi="GHEA Grapalat"/>
                <w:sz w:val="22"/>
                <w:szCs w:val="22"/>
              </w:rPr>
              <w:t>.</w:t>
            </w:r>
            <w:r w:rsidRPr="00B2107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հանդերձարան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հագուստի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պահարաններով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սանհանգույց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ցնցուղարան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հանգստի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սննդի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ընդունման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սենյակ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որոնց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առանձնացվ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proofErr w:type="spellEnd"/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պիտակավորված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պարագաներ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գույք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:rsidR="00366D1F" w:rsidRDefault="00366D1F" w:rsidP="00366D1F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366D1F" w:rsidRPr="00CC4B8C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6.2.</w:t>
            </w:r>
          </w:p>
        </w:tc>
        <w:tc>
          <w:tcPr>
            <w:tcW w:w="623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366D1F" w:rsidRPr="00CC4B8C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366D1F" w:rsidRPr="00CC4B8C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CC4B8C">
              <w:rPr>
                <w:rFonts w:ascii="GHEA Grapalat" w:hAnsi="GHEA Grapalat"/>
                <w:sz w:val="22"/>
                <w:szCs w:val="22"/>
              </w:rPr>
              <w:t>,0</w:t>
            </w:r>
          </w:p>
        </w:tc>
        <w:tc>
          <w:tcPr>
            <w:tcW w:w="2249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:rsidR="00366D1F" w:rsidRPr="00716095" w:rsidRDefault="00366D1F" w:rsidP="00366D1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B26A81" w:rsidRPr="00716095" w:rsidTr="00244923">
        <w:tc>
          <w:tcPr>
            <w:tcW w:w="851" w:type="dxa"/>
          </w:tcPr>
          <w:p w:rsidR="00B26A81" w:rsidRPr="00716095" w:rsidRDefault="00B26A81" w:rsidP="00B26A8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29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B26A81" w:rsidRPr="00716095" w:rsidRDefault="00B26A81" w:rsidP="00B26A81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շխատողներ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ած</w:t>
            </w:r>
            <w:proofErr w:type="spellEnd"/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արտահագուստի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2-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ական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լրակազմով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անձնական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հիգիենայի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պարագաներով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  <w:p w:rsidR="00B26A81" w:rsidRPr="00716095" w:rsidRDefault="00B26A81" w:rsidP="00B26A8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70" w:type="dxa"/>
          </w:tcPr>
          <w:p w:rsidR="00B26A81" w:rsidRDefault="00B26A81" w:rsidP="00B26A81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B26A81" w:rsidRPr="00025B5F" w:rsidRDefault="00B26A81" w:rsidP="00B26A8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6.3.</w:t>
            </w:r>
          </w:p>
        </w:tc>
        <w:tc>
          <w:tcPr>
            <w:tcW w:w="623" w:type="dxa"/>
          </w:tcPr>
          <w:p w:rsidR="00B26A81" w:rsidRPr="00716095" w:rsidRDefault="00B26A81" w:rsidP="00B26A8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B26A81" w:rsidRPr="00716095" w:rsidRDefault="00B26A81" w:rsidP="00B26A8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B26A81" w:rsidRPr="0083121D" w:rsidRDefault="00B26A81" w:rsidP="00B26A8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B26A81" w:rsidRPr="00716095" w:rsidRDefault="00B26A81" w:rsidP="00B26A8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:rsidR="00B26A81" w:rsidRPr="00716095" w:rsidRDefault="00B26A81" w:rsidP="00B26A8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:rsidR="00B26A81" w:rsidRDefault="00B26A81" w:rsidP="00B26A8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B26A81" w:rsidRDefault="00B26A81" w:rsidP="00B26A8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B26A81" w:rsidRPr="00367C97" w:rsidRDefault="00B26A81" w:rsidP="00B26A8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B26A81" w:rsidRPr="00716095" w:rsidTr="00244923">
        <w:trPr>
          <w:trHeight w:val="660"/>
        </w:trPr>
        <w:tc>
          <w:tcPr>
            <w:tcW w:w="851" w:type="dxa"/>
          </w:tcPr>
          <w:p w:rsidR="00B26A81" w:rsidRPr="00716095" w:rsidRDefault="00B26A81" w:rsidP="00B26A8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30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:rsidR="00B26A81" w:rsidRDefault="00B26A81" w:rsidP="00B26A81">
            <w:pPr>
              <w:tabs>
                <w:tab w:val="left" w:pos="3939"/>
              </w:tabs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GHEA Grapalat"/>
                <w:sz w:val="22"/>
                <w:szCs w:val="22"/>
              </w:rPr>
              <w:t>Բժշկական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զննության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ենթակա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</w:rPr>
              <w:t>անձնակազմ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ն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ենթարկվել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է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նախնական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պարբերական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բժշկական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զննության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>:</w:t>
            </w:r>
          </w:p>
          <w:p w:rsidR="00B26A81" w:rsidRPr="008A6A92" w:rsidRDefault="00B26A81" w:rsidP="00B26A81">
            <w:pPr>
              <w:tabs>
                <w:tab w:val="left" w:pos="3939"/>
              </w:tabs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8A6A92">
              <w:rPr>
                <w:rFonts w:ascii="GHEA Grapalat" w:hAnsi="GHEA Grapalat" w:cs="GHEA Grapalat"/>
                <w:b/>
                <w:sz w:val="22"/>
                <w:szCs w:val="22"/>
                <w:lang w:val="en-US"/>
              </w:rPr>
              <w:t>Նշում</w:t>
            </w:r>
            <w:r>
              <w:rPr>
                <w:rFonts w:ascii="GHEA Grapalat" w:hAnsi="GHEA Grapalat" w:cs="GHEA Grapalat"/>
                <w:b/>
                <w:sz w:val="22"/>
                <w:szCs w:val="22"/>
                <w:lang w:val="en-US"/>
              </w:rPr>
              <w:t>3*</w:t>
            </w:r>
          </w:p>
        </w:tc>
        <w:tc>
          <w:tcPr>
            <w:tcW w:w="2670" w:type="dxa"/>
          </w:tcPr>
          <w:p w:rsidR="00B26A81" w:rsidRDefault="00B26A81" w:rsidP="00B26A81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szCs w:val="20"/>
                <w:lang w:val="en-US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en-US"/>
              </w:rPr>
              <w:t>փ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, </w:t>
            </w:r>
          </w:p>
          <w:p w:rsidR="00B26A81" w:rsidRPr="003D7169" w:rsidRDefault="00B26A81" w:rsidP="00B26A81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6.4.,</w:t>
            </w:r>
            <w:r>
              <w:rPr>
                <w:rFonts w:ascii="GHEA Grapalat" w:hAnsi="GHEA Grapalat" w:cs="Arial"/>
                <w:sz w:val="18"/>
                <w:szCs w:val="20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szCs w:val="20"/>
                <w:lang w:val="af-ZA"/>
              </w:rPr>
              <w:t xml:space="preserve"> 200</w:t>
            </w:r>
            <w:r>
              <w:rPr>
                <w:rFonts w:ascii="GHEA Grapalat" w:hAnsi="GHEA Grapalat" w:cs="Arial"/>
                <w:sz w:val="18"/>
                <w:szCs w:val="20"/>
                <w:lang w:val="hy-AM"/>
              </w:rPr>
              <w:t>3</w:t>
            </w:r>
            <w:r w:rsidRPr="003D7169">
              <w:rPr>
                <w:rFonts w:ascii="GHEA Grapalat" w:hAnsi="GHEA Grapalat" w:cs="Arial"/>
                <w:sz w:val="18"/>
                <w:szCs w:val="20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szCs w:val="20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մարտի 27-ի </w:t>
            </w:r>
            <w:r>
              <w:rPr>
                <w:rFonts w:ascii="GHEA Grapalat" w:hAnsi="GHEA Grapalat" w:cs="Arial"/>
                <w:sz w:val="18"/>
                <w:szCs w:val="20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szCs w:val="20"/>
                <w:lang w:val="hy-AM"/>
              </w:rPr>
              <w:t>347-</w:t>
            </w:r>
            <w:r w:rsidRPr="004821BC">
              <w:rPr>
                <w:rFonts w:ascii="GHEA Grapalat" w:hAnsi="GHEA Grapalat" w:cs="Arial"/>
                <w:sz w:val="18"/>
                <w:szCs w:val="20"/>
                <w:lang w:val="af-ZA"/>
              </w:rPr>
              <w:t xml:space="preserve">Ն </w:t>
            </w:r>
            <w:r w:rsidRPr="003D7169">
              <w:rPr>
                <w:rFonts w:ascii="GHEA Grapalat" w:hAnsi="GHEA Grapalat" w:cs="Arial"/>
                <w:sz w:val="18"/>
                <w:szCs w:val="20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szCs w:val="20"/>
                <w:lang w:val="af-ZA"/>
              </w:rPr>
              <w:t xml:space="preserve">, </w:t>
            </w:r>
            <w:r w:rsidRPr="003D7169">
              <w:rPr>
                <w:rFonts w:ascii="GHEA Grapalat" w:hAnsi="GHEA Grapalat" w:cs="Arial"/>
                <w:sz w:val="18"/>
                <w:szCs w:val="20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ավելված </w:t>
            </w:r>
            <w:r w:rsidRPr="003D7169">
              <w:rPr>
                <w:rFonts w:ascii="GHEA Grapalat" w:hAnsi="GHEA Grapalat" w:cs="Arial"/>
                <w:sz w:val="18"/>
                <w:szCs w:val="20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, </w:t>
            </w:r>
            <w:r w:rsidRPr="003D7169">
              <w:rPr>
                <w:rFonts w:ascii="GHEA Grapalat" w:hAnsi="GHEA Grapalat" w:cs="Arial"/>
                <w:sz w:val="18"/>
                <w:szCs w:val="20"/>
                <w:lang w:val="hy-AM"/>
              </w:rPr>
              <w:t>կետ</w:t>
            </w:r>
            <w:r w:rsidRPr="00E42A45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20"/>
                <w:lang w:val="hy-AM"/>
              </w:rPr>
              <w:t>10</w:t>
            </w:r>
          </w:p>
          <w:p w:rsidR="00B26A81" w:rsidRPr="00244923" w:rsidRDefault="00B26A81" w:rsidP="00B26A81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23" w:type="dxa"/>
            <w:shd w:val="clear" w:color="auto" w:fill="auto"/>
          </w:tcPr>
          <w:p w:rsidR="00B26A81" w:rsidRPr="00367C97" w:rsidRDefault="00B26A81" w:rsidP="00B26A81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  <w:shd w:val="clear" w:color="auto" w:fill="auto"/>
          </w:tcPr>
          <w:p w:rsidR="00B26A81" w:rsidRPr="00367C97" w:rsidRDefault="00B26A81" w:rsidP="00B26A81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:rsidR="00B26A81" w:rsidRPr="00367C97" w:rsidRDefault="00B26A81" w:rsidP="00B26A81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:rsidR="00B26A81" w:rsidRPr="00367C97" w:rsidRDefault="00B26A81" w:rsidP="00B26A81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3,0</w:t>
            </w:r>
          </w:p>
        </w:tc>
        <w:tc>
          <w:tcPr>
            <w:tcW w:w="2249" w:type="dxa"/>
          </w:tcPr>
          <w:p w:rsidR="00B26A81" w:rsidRPr="00716095" w:rsidRDefault="00B26A81" w:rsidP="00B26A81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փաստաթղթային</w:t>
            </w:r>
          </w:p>
        </w:tc>
        <w:tc>
          <w:tcPr>
            <w:tcW w:w="1317" w:type="dxa"/>
          </w:tcPr>
          <w:p w:rsidR="00B26A81" w:rsidRPr="00716095" w:rsidRDefault="00B26A81" w:rsidP="00B26A81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D90DEB" w:rsidRPr="00716095" w:rsidRDefault="00D90DEB" w:rsidP="00D90DEB">
      <w:pPr>
        <w:rPr>
          <w:rFonts w:ascii="GHEA Grapalat" w:hAnsi="GHEA Grapalat" w:cs="Sylfaen"/>
          <w:b/>
          <w:sz w:val="22"/>
          <w:szCs w:val="22"/>
          <w:lang w:val="af-ZA"/>
        </w:rPr>
      </w:pPr>
    </w:p>
    <w:p w:rsidR="00E20AAC" w:rsidRDefault="00367C97" w:rsidP="00E20AAC">
      <w:pPr>
        <w:rPr>
          <w:rFonts w:ascii="GHEA Grapalat" w:hAnsi="GHEA Grapalat" w:cs="GHEA Grapalat"/>
          <w:b/>
          <w:sz w:val="22"/>
          <w:szCs w:val="22"/>
          <w:lang w:val="en-US"/>
        </w:rPr>
      </w:pPr>
      <w:proofErr w:type="spellStart"/>
      <w:r w:rsidRPr="00BE149E">
        <w:rPr>
          <w:rFonts w:ascii="GHEA Grapalat" w:hAnsi="GHEA Grapalat" w:cs="GHEA Grapalat"/>
          <w:b/>
          <w:sz w:val="22"/>
          <w:szCs w:val="22"/>
          <w:lang w:val="en-US"/>
        </w:rPr>
        <w:t>Ծանոթություններ</w:t>
      </w:r>
      <w:proofErr w:type="spellEnd"/>
      <w:r w:rsidRPr="00BE149E">
        <w:rPr>
          <w:rFonts w:ascii="GHEA Grapalat" w:hAnsi="GHEA Grapalat" w:cs="GHEA Grapalat"/>
          <w:b/>
          <w:sz w:val="22"/>
          <w:szCs w:val="22"/>
          <w:lang w:val="en-US"/>
        </w:rPr>
        <w:t>*</w:t>
      </w:r>
    </w:p>
    <w:p w:rsidR="00244923" w:rsidRPr="00BE149E" w:rsidRDefault="00244923" w:rsidP="00E20AAC">
      <w:pPr>
        <w:rPr>
          <w:rFonts w:ascii="GHEA Grapalat" w:hAnsi="GHEA Grapalat" w:cs="GHEA Grapalat"/>
          <w:b/>
          <w:sz w:val="22"/>
          <w:szCs w:val="22"/>
          <w:lang w:val="en-US"/>
        </w:rPr>
      </w:pPr>
      <w:r w:rsidRPr="008A6A92">
        <w:rPr>
          <w:rFonts w:ascii="GHEA Grapalat" w:hAnsi="GHEA Grapalat" w:cs="GHEA Grapalat"/>
          <w:b/>
          <w:sz w:val="22"/>
          <w:szCs w:val="22"/>
          <w:lang w:val="en-US"/>
        </w:rPr>
        <w:t>Նշում</w:t>
      </w:r>
      <w:r>
        <w:rPr>
          <w:rFonts w:ascii="GHEA Grapalat" w:hAnsi="GHEA Grapalat" w:cs="GHEA Grapalat"/>
          <w:b/>
          <w:sz w:val="22"/>
          <w:szCs w:val="22"/>
          <w:lang w:val="en-US"/>
        </w:rPr>
        <w:t>1*</w:t>
      </w:r>
    </w:p>
    <w:p w:rsidR="00E71A68" w:rsidRPr="00716095" w:rsidRDefault="00E71A68" w:rsidP="00E71A68">
      <w:pPr>
        <w:rPr>
          <w:rFonts w:ascii="GHEA Grapalat" w:hAnsi="GHEA Grapalat"/>
          <w:vanish/>
          <w:sz w:val="22"/>
          <w:szCs w:val="22"/>
          <w:lang w:val="hy-AM"/>
        </w:rPr>
      </w:pP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6"/>
        <w:gridCol w:w="2774"/>
        <w:gridCol w:w="2897"/>
      </w:tblGrid>
      <w:tr w:rsidR="00E71A68" w:rsidRPr="00716095" w:rsidTr="00FB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Հյուրանոցային</w:t>
            </w:r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տնտեսության</w:t>
            </w:r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Համարում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տեղերի</w:t>
            </w:r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Համարի</w:t>
            </w:r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մակերեսը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br/>
              <w:t>(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նվազագույնը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</w:p>
        </w:tc>
      </w:tr>
      <w:tr w:rsidR="00E71A68" w:rsidRPr="00716095" w:rsidTr="00FB1AB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Հյուրանոցներ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մոթելներ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16095">
              <w:rPr>
                <w:sz w:val="22"/>
                <w:szCs w:val="22"/>
                <w:lang w:val="hy-AM"/>
              </w:rPr>
              <w:t> 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հյու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րանոցատիպ</w:t>
            </w:r>
            <w:r w:rsidR="00B21079"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հանգրվաններ</w:t>
            </w:r>
            <w:r w:rsidR="00B21079"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16095">
              <w:rPr>
                <w:rFonts w:ascii="GHEA Grapalat" w:hAnsi="GHEA Grapalat"/>
                <w:sz w:val="22"/>
                <w:szCs w:val="22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առողջարաններ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8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E71A68" w:rsidRPr="00716095" w:rsidTr="00FB1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68" w:rsidRPr="00716095" w:rsidRDefault="00E71A68" w:rsidP="00FB1AB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10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E71A68" w:rsidRPr="00716095" w:rsidTr="00FB1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68" w:rsidRPr="00716095" w:rsidRDefault="00E71A68" w:rsidP="00FB1AB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3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14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  <w:r w:rsidRPr="00716095">
              <w:rPr>
                <w:sz w:val="22"/>
                <w:szCs w:val="22"/>
              </w:rPr>
              <w:t> </w:t>
            </w:r>
          </w:p>
        </w:tc>
      </w:tr>
      <w:tr w:rsidR="00E71A68" w:rsidRPr="00716095" w:rsidTr="00FB1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68" w:rsidRPr="00716095" w:rsidRDefault="00E71A68" w:rsidP="00FB1AB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4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16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E71A68" w:rsidRPr="00716095" w:rsidTr="00FB1AB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lastRenderedPageBreak/>
              <w:t>Հանգստյան</w:t>
            </w:r>
            <w:r w:rsidR="00B21079"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B21079"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մասնագիտացված</w:t>
            </w:r>
            <w:r w:rsidR="00B21079"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տներ</w:t>
            </w:r>
            <w:r w:rsidRPr="00716095">
              <w:rPr>
                <w:rFonts w:ascii="GHEA Grapalat" w:hAnsi="GHEA Grapalat"/>
                <w:sz w:val="22"/>
                <w:szCs w:val="22"/>
              </w:rPr>
              <w:t>,</w:t>
            </w:r>
            <w:r w:rsidRPr="00716095">
              <w:rPr>
                <w:rFonts w:ascii="GHEA Grapalat" w:hAnsi="GHEA Grapalat"/>
                <w:sz w:val="22"/>
                <w:szCs w:val="22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պանսիոններ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զբոսաշրջային</w:t>
            </w:r>
            <w:r w:rsidR="00B21079"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9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E71A68" w:rsidRPr="00716095" w:rsidTr="00FB1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68" w:rsidRPr="00716095" w:rsidRDefault="00E71A68" w:rsidP="00FB1AB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E71A68" w:rsidRPr="00716095" w:rsidTr="00FB1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68" w:rsidRPr="00716095" w:rsidRDefault="00E71A68" w:rsidP="00FB1AB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3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15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E71A68" w:rsidRPr="00716095" w:rsidTr="00FB1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68" w:rsidRPr="00716095" w:rsidRDefault="00E71A68" w:rsidP="00FB1AB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4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18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E71A68" w:rsidRPr="00716095" w:rsidTr="00FB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Զբոսաշրջային</w:t>
            </w:r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բնակատեղի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համալիր</w:t>
            </w:r>
            <w:r w:rsidRPr="00716095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1-2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8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E71A68" w:rsidRPr="00716095" w:rsidTr="00FB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Հանգստյան</w:t>
            </w:r>
            <w:r w:rsidR="00B21079"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B21079"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մասնագիտացված</w:t>
            </w:r>
            <w:r w:rsidRPr="00716095">
              <w:rPr>
                <w:sz w:val="22"/>
                <w:szCs w:val="22"/>
              </w:rPr>
              <w:t> </w:t>
            </w:r>
            <w:r w:rsidRPr="00716095">
              <w:rPr>
                <w:rFonts w:ascii="GHEA Grapalat" w:hAnsi="GHEA Grapalat"/>
                <w:sz w:val="22"/>
                <w:szCs w:val="22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ճամբարների</w:t>
            </w:r>
            <w:r w:rsidR="00B21079"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ստացիոնար</w:t>
            </w:r>
            <w:r w:rsidRPr="00716095">
              <w:rPr>
                <w:rFonts w:ascii="GHEA Grapalat" w:hAnsi="GHEA Grapalat"/>
                <w:sz w:val="22"/>
                <w:szCs w:val="22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r w:rsidR="00B21079"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անձի</w:t>
            </w:r>
            <w:r w:rsidR="00B2107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2-5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</w:tbl>
    <w:p w:rsidR="00EE634A" w:rsidRPr="00716095" w:rsidRDefault="00EE634A" w:rsidP="00E20AAC">
      <w:pPr>
        <w:rPr>
          <w:rFonts w:ascii="GHEA Grapalat" w:hAnsi="GHEA Grapalat" w:cs="GHEA Grapalat"/>
          <w:sz w:val="22"/>
          <w:szCs w:val="22"/>
          <w:lang w:val="en-US"/>
        </w:rPr>
      </w:pPr>
    </w:p>
    <w:p w:rsidR="00433A4E" w:rsidRPr="00716095" w:rsidRDefault="00433A4E" w:rsidP="00E20AAC">
      <w:pPr>
        <w:rPr>
          <w:rFonts w:ascii="GHEA Grapalat" w:hAnsi="GHEA Grapalat" w:cs="GHEA Grapalat"/>
          <w:sz w:val="22"/>
          <w:szCs w:val="22"/>
          <w:lang w:val="hy-AM"/>
        </w:rPr>
      </w:pPr>
    </w:p>
    <w:p w:rsidR="003900CF" w:rsidRPr="00AF31F4" w:rsidRDefault="007C24F7" w:rsidP="003900CF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Նշում </w:t>
      </w:r>
      <w:r w:rsidR="00E20305">
        <w:rPr>
          <w:rFonts w:ascii="GHEA Grapalat" w:hAnsi="GHEA Grapalat"/>
          <w:b/>
          <w:sz w:val="22"/>
          <w:szCs w:val="22"/>
          <w:lang w:val="hy-AM"/>
        </w:rPr>
        <w:t>2</w:t>
      </w:r>
      <w:r w:rsidR="00BE149E" w:rsidRPr="000C0D3A">
        <w:rPr>
          <w:rFonts w:ascii="GHEA Grapalat" w:hAnsi="GHEA Grapalat"/>
          <w:b/>
          <w:sz w:val="22"/>
          <w:szCs w:val="22"/>
          <w:lang w:val="hy-AM"/>
        </w:rPr>
        <w:t>*</w:t>
      </w:r>
      <w:r w:rsidR="00B21079" w:rsidRPr="00B2107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900CF" w:rsidRPr="006D7BEE">
        <w:rPr>
          <w:rFonts w:ascii="GHEA Grapalat" w:hAnsi="GHEA Grapalat"/>
          <w:sz w:val="20"/>
          <w:szCs w:val="20"/>
          <w:lang w:val="hy-AM"/>
        </w:rPr>
        <w:t xml:space="preserve">Նորմավորվում է </w:t>
      </w:r>
      <w:r w:rsidR="003900CF" w:rsidRPr="00AF31F4">
        <w:rPr>
          <w:rFonts w:ascii="GHEA Grapalat" w:hAnsi="GHEA Grapalat"/>
          <w:sz w:val="20"/>
          <w:szCs w:val="20"/>
          <w:lang w:val="hy-AM"/>
        </w:rPr>
        <w:t>«Ջեռուցում, օդափոխություն և օդի լավորակում» ՀՀ ՇՆ IV</w:t>
      </w:r>
      <w:r>
        <w:rPr>
          <w:rFonts w:ascii="GHEA Grapalat" w:hAnsi="GHEA Grapalat"/>
          <w:sz w:val="20"/>
          <w:szCs w:val="20"/>
          <w:lang w:val="hy-AM"/>
        </w:rPr>
        <w:t>-12.01-2000 շինարարական նորմերի</w:t>
      </w:r>
      <w:r w:rsidR="003900CF" w:rsidRPr="00AF31F4">
        <w:rPr>
          <w:rFonts w:ascii="GHEA Grapalat" w:hAnsi="GHEA Grapalat"/>
          <w:sz w:val="20"/>
          <w:szCs w:val="20"/>
          <w:lang w:val="hy-AM"/>
        </w:rPr>
        <w:t xml:space="preserve"> Հավելված 1-ով՝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տարվա</w:t>
      </w:r>
      <w:r w:rsidR="00B21079" w:rsidRPr="00B2107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սառը</w:t>
      </w:r>
      <w:r w:rsidR="00B21079" w:rsidRPr="00B2107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900CF" w:rsidRPr="00AF31F4">
        <w:rPr>
          <w:rFonts w:ascii="GHEA Grapalat" w:hAnsi="GHEA Grapalat" w:cs="Times Armenian"/>
          <w:sz w:val="20"/>
          <w:szCs w:val="20"/>
          <w:lang w:val="hy-AM"/>
        </w:rPr>
        <w:t>եղանակին</w:t>
      </w:r>
      <w:r w:rsidR="00B21079" w:rsidRPr="00B21079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>(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օրվա</w:t>
      </w:r>
      <w:r w:rsidR="00B21079" w:rsidRPr="00B2107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միջին</w:t>
      </w:r>
      <w:r w:rsidR="00B21079" w:rsidRPr="00B2107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ջերմաստիճանը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 xml:space="preserve"> +10 </w:t>
      </w:r>
      <w:r w:rsidR="003900CF" w:rsidRPr="00AF31F4">
        <w:rPr>
          <w:rFonts w:ascii="GHEA Grapalat" w:hAnsi="GHEA Grapalat"/>
          <w:sz w:val="20"/>
          <w:szCs w:val="20"/>
          <w:vertAlign w:val="superscript"/>
          <w:lang w:val="de-DE"/>
        </w:rPr>
        <w:t>0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 xml:space="preserve">C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և</w:t>
      </w:r>
      <w:r w:rsidR="00B21079" w:rsidRPr="00B2107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ցածր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>)</w:t>
      </w:r>
      <w:r w:rsidR="00B21079">
        <w:rPr>
          <w:rFonts w:ascii="GHEA Grapalat" w:hAnsi="GHEA Grapalat" w:cs="Times Armenian"/>
          <w:sz w:val="20"/>
          <w:szCs w:val="20"/>
          <w:lang w:val="de-DE"/>
        </w:rPr>
        <w:t xml:space="preserve">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օդի</w:t>
      </w:r>
      <w:r w:rsidR="00B21079" w:rsidRPr="00B2107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ջերմաստիճանը</w:t>
      </w:r>
      <w:r w:rsidR="003900CF" w:rsidRPr="00AF31F4">
        <w:rPr>
          <w:rFonts w:ascii="GHEA Grapalat" w:hAnsi="GHEA Grapalat" w:cs="Sylfaen"/>
          <w:sz w:val="20"/>
          <w:szCs w:val="20"/>
          <w:lang w:val="de-DE"/>
        </w:rPr>
        <w:t xml:space="preserve"> 18</w:t>
      </w:r>
      <w:r w:rsidR="003900CF" w:rsidRPr="00AF31F4">
        <w:rPr>
          <w:rFonts w:ascii="GHEA Grapalat" w:hAnsi="GHEA Grapalat"/>
          <w:sz w:val="20"/>
          <w:szCs w:val="20"/>
          <w:lang w:val="de-DE"/>
        </w:rPr>
        <w:t xml:space="preserve">-22 </w:t>
      </w:r>
      <w:r w:rsidR="003900CF" w:rsidRPr="00AF31F4">
        <w:rPr>
          <w:rFonts w:ascii="GHEA Grapalat" w:hAnsi="GHEA Grapalat"/>
          <w:sz w:val="20"/>
          <w:szCs w:val="20"/>
          <w:vertAlign w:val="superscript"/>
          <w:lang w:val="de-DE"/>
        </w:rPr>
        <w:t>0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>C</w:t>
      </w:r>
      <w:r w:rsidR="003900CF" w:rsidRPr="00AF31F4">
        <w:rPr>
          <w:rFonts w:ascii="GHEA Grapalat" w:hAnsi="GHEA Grapalat"/>
          <w:sz w:val="20"/>
          <w:szCs w:val="20"/>
          <w:lang w:val="de-DE"/>
        </w:rPr>
        <w:t xml:space="preserve">, </w:t>
      </w:r>
      <w:r w:rsidR="003900CF" w:rsidRPr="00AF31F4">
        <w:rPr>
          <w:rFonts w:ascii="GHEA Grapalat" w:hAnsi="GHEA Grapalat"/>
          <w:sz w:val="20"/>
          <w:szCs w:val="20"/>
          <w:lang w:val="hy-AM"/>
        </w:rPr>
        <w:t>օդի շարժման արագությունը` ոչ ավել՝ 0,2 մ/վրկ,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 xml:space="preserve"> տաք</w:t>
      </w:r>
      <w:r w:rsidR="00B21079" w:rsidRPr="00B2107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900CF" w:rsidRPr="00AF31F4">
        <w:rPr>
          <w:rFonts w:ascii="GHEA Grapalat" w:hAnsi="GHEA Grapalat" w:cs="Times Armenian"/>
          <w:sz w:val="20"/>
          <w:szCs w:val="20"/>
          <w:lang w:val="hy-AM"/>
        </w:rPr>
        <w:t>եղանակին՝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 xml:space="preserve"> (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օրվա</w:t>
      </w:r>
      <w:r w:rsidR="00B21079" w:rsidRPr="00B2107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միջին</w:t>
      </w:r>
      <w:r w:rsidR="00B21079" w:rsidRPr="00B2107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ջերմաստիճանը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 xml:space="preserve"> +10 </w:t>
      </w:r>
      <w:r w:rsidR="003900CF" w:rsidRPr="00AF31F4">
        <w:rPr>
          <w:rFonts w:ascii="GHEA Grapalat" w:hAnsi="GHEA Grapalat"/>
          <w:sz w:val="20"/>
          <w:szCs w:val="20"/>
          <w:vertAlign w:val="superscript"/>
          <w:lang w:val="de-DE"/>
        </w:rPr>
        <w:t>0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 xml:space="preserve">C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և</w:t>
      </w:r>
      <w:r w:rsidR="00B21079" w:rsidRPr="00B2107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բարձր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>)</w:t>
      </w:r>
      <w:r w:rsidR="00B21079">
        <w:rPr>
          <w:rFonts w:ascii="GHEA Grapalat" w:hAnsi="GHEA Grapalat" w:cs="Times Armenian"/>
          <w:sz w:val="20"/>
          <w:szCs w:val="20"/>
          <w:lang w:val="de-DE"/>
        </w:rPr>
        <w:t xml:space="preserve"> </w:t>
      </w:r>
      <w:r w:rsidR="003900CF" w:rsidRPr="00AF31F4">
        <w:rPr>
          <w:rFonts w:ascii="GHEA Grapalat" w:hAnsi="GHEA Grapalat"/>
          <w:sz w:val="20"/>
          <w:szCs w:val="20"/>
          <w:lang w:val="hy-AM"/>
        </w:rPr>
        <w:t>28</w:t>
      </w:r>
      <w:r w:rsidR="003900CF" w:rsidRPr="00AF31F4">
        <w:rPr>
          <w:rFonts w:ascii="GHEA Grapalat" w:hAnsi="GHEA Grapalat"/>
          <w:sz w:val="20"/>
          <w:szCs w:val="20"/>
          <w:vertAlign w:val="superscript"/>
          <w:lang w:val="hy-AM"/>
        </w:rPr>
        <w:t>0</w:t>
      </w:r>
      <w:r w:rsidR="003900CF" w:rsidRPr="00AF31F4">
        <w:rPr>
          <w:rFonts w:ascii="GHEA Grapalat" w:hAnsi="GHEA Grapalat"/>
          <w:sz w:val="20"/>
          <w:szCs w:val="20"/>
          <w:lang w:val="hy-AM"/>
        </w:rPr>
        <w:t xml:space="preserve">C-ից </w:t>
      </w:r>
      <w:r w:rsidR="003900CF" w:rsidRPr="00AF31F4">
        <w:rPr>
          <w:rFonts w:ascii="GHEA Grapalat" w:hAnsi="GHEA Grapalat"/>
          <w:sz w:val="20"/>
          <w:szCs w:val="20"/>
          <w:lang w:val="de-DE"/>
        </w:rPr>
        <w:t>ոչ ավել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 xml:space="preserve">, </w:t>
      </w:r>
      <w:r w:rsidR="003900CF" w:rsidRPr="00AF31F4">
        <w:rPr>
          <w:rFonts w:ascii="GHEA Grapalat" w:hAnsi="GHEA Grapalat"/>
          <w:sz w:val="20"/>
          <w:szCs w:val="20"/>
          <w:lang w:val="hy-AM"/>
        </w:rPr>
        <w:t>օդի շարժման արագությունը` 0,5 մ/վրկ-ից ոչ ավել, օդի</w:t>
      </w:r>
      <w:r w:rsidR="00B21079" w:rsidRPr="00B21079">
        <w:rPr>
          <w:rFonts w:ascii="GHEA Grapalat" w:hAnsi="GHEA Grapalat"/>
          <w:sz w:val="20"/>
          <w:szCs w:val="20"/>
          <w:lang w:val="hy-AM"/>
        </w:rPr>
        <w:t xml:space="preserve"> </w:t>
      </w:r>
      <w:r w:rsidR="003900CF" w:rsidRPr="00AF31F4">
        <w:rPr>
          <w:rFonts w:ascii="GHEA Grapalat" w:hAnsi="GHEA Grapalat"/>
          <w:sz w:val="20"/>
          <w:szCs w:val="20"/>
          <w:lang w:val="hy-AM"/>
        </w:rPr>
        <w:t>հարաբերական</w:t>
      </w:r>
      <w:r w:rsidR="00B21079" w:rsidRPr="00B21079">
        <w:rPr>
          <w:rFonts w:ascii="GHEA Grapalat" w:hAnsi="GHEA Grapalat"/>
          <w:sz w:val="20"/>
          <w:szCs w:val="20"/>
          <w:lang w:val="hy-AM"/>
        </w:rPr>
        <w:t xml:space="preserve"> </w:t>
      </w:r>
      <w:r w:rsidR="003900CF" w:rsidRPr="00AF31F4">
        <w:rPr>
          <w:rFonts w:ascii="GHEA Grapalat" w:hAnsi="GHEA Grapalat"/>
          <w:sz w:val="20"/>
          <w:szCs w:val="20"/>
          <w:lang w:val="hy-AM"/>
        </w:rPr>
        <w:t>խոնավությունը՝</w:t>
      </w:r>
      <w:r w:rsidR="00B21079" w:rsidRPr="00B21079">
        <w:rPr>
          <w:rFonts w:ascii="GHEA Grapalat" w:hAnsi="GHEA Grapalat"/>
          <w:sz w:val="20"/>
          <w:szCs w:val="20"/>
          <w:lang w:val="hy-AM"/>
        </w:rPr>
        <w:t xml:space="preserve"> </w:t>
      </w:r>
      <w:r w:rsidR="003900CF" w:rsidRPr="00AF31F4">
        <w:rPr>
          <w:rFonts w:ascii="GHEA Grapalat" w:hAnsi="GHEA Grapalat"/>
          <w:sz w:val="20"/>
          <w:szCs w:val="20"/>
          <w:lang w:val="hy-AM"/>
        </w:rPr>
        <w:t>ոչ ավել</w:t>
      </w:r>
      <w:r w:rsidR="003900CF" w:rsidRPr="00AF31F4">
        <w:rPr>
          <w:rFonts w:ascii="GHEA Grapalat" w:hAnsi="GHEA Grapalat"/>
          <w:bCs/>
          <w:sz w:val="20"/>
          <w:szCs w:val="20"/>
          <w:lang w:val="de-DE"/>
        </w:rPr>
        <w:t xml:space="preserve"> 65%</w:t>
      </w:r>
      <w:r w:rsidR="003900CF" w:rsidRPr="00AF31F4">
        <w:rPr>
          <w:rFonts w:ascii="GHEA Grapalat" w:hAnsi="GHEA Grapalat"/>
          <w:sz w:val="20"/>
          <w:szCs w:val="20"/>
          <w:lang w:val="hy-AM"/>
        </w:rPr>
        <w:t>:</w:t>
      </w:r>
    </w:p>
    <w:p w:rsidR="003900CF" w:rsidRPr="003900CF" w:rsidRDefault="003900CF" w:rsidP="003900CF">
      <w:pPr>
        <w:rPr>
          <w:rFonts w:ascii="Sylfaen" w:hAnsi="Sylfaen"/>
          <w:sz w:val="20"/>
          <w:szCs w:val="20"/>
          <w:lang w:val="hy-AM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4"/>
        <w:gridCol w:w="4042"/>
      </w:tblGrid>
      <w:tr w:rsidR="006C7725" w:rsidRPr="00716095" w:rsidTr="00BE149E">
        <w:trPr>
          <w:trHeight w:val="297"/>
          <w:tblCellSpacing w:w="0" w:type="dxa"/>
        </w:trPr>
        <w:tc>
          <w:tcPr>
            <w:tcW w:w="11094" w:type="dxa"/>
            <w:vAlign w:val="center"/>
            <w:hideMark/>
          </w:tcPr>
          <w:p w:rsidR="006C7725" w:rsidRPr="00AF31F4" w:rsidRDefault="00E20305" w:rsidP="00BE149E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Նշում</w:t>
            </w:r>
            <w:proofErr w:type="spellEnd"/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3</w:t>
            </w:r>
            <w:r w:rsidR="00BE149E">
              <w:rPr>
                <w:rFonts w:ascii="GHEA Grapalat" w:hAnsi="GHEA Grapalat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4042" w:type="dxa"/>
            <w:vAlign w:val="center"/>
            <w:hideMark/>
          </w:tcPr>
          <w:p w:rsidR="006C7725" w:rsidRPr="00716095" w:rsidRDefault="006C7725" w:rsidP="00166BC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6C7725" w:rsidRDefault="006C7725" w:rsidP="006C7725">
      <w:pPr>
        <w:rPr>
          <w:rFonts w:ascii="GHEA Grapalat" w:hAnsi="GHEA Grapalat"/>
          <w:sz w:val="22"/>
          <w:szCs w:val="22"/>
          <w:lang w:val="en-US"/>
        </w:rPr>
      </w:pPr>
    </w:p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2571"/>
        <w:gridCol w:w="1478"/>
        <w:gridCol w:w="1588"/>
        <w:gridCol w:w="1478"/>
        <w:gridCol w:w="1454"/>
        <w:gridCol w:w="1530"/>
        <w:gridCol w:w="1478"/>
        <w:gridCol w:w="1454"/>
        <w:gridCol w:w="1299"/>
        <w:gridCol w:w="1547"/>
      </w:tblGrid>
      <w:tr w:rsidR="00421223" w:rsidRPr="00F65EB0" w:rsidTr="00F65EB0">
        <w:tc>
          <w:tcPr>
            <w:tcW w:w="2571" w:type="dxa"/>
          </w:tcPr>
          <w:p w:rsidR="00421223" w:rsidRPr="00F65EB0" w:rsidRDefault="0042122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Կազմակերպու-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թյուններ և մասնագիտություններ</w:t>
            </w:r>
          </w:p>
        </w:tc>
        <w:tc>
          <w:tcPr>
            <w:tcW w:w="1478" w:type="dxa"/>
          </w:tcPr>
          <w:p w:rsidR="00421223" w:rsidRPr="00F65EB0" w:rsidRDefault="0042122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Թերապևտի ընտանեկան բժշկի զննում</w:t>
            </w:r>
          </w:p>
        </w:tc>
        <w:tc>
          <w:tcPr>
            <w:tcW w:w="1588" w:type="dxa"/>
          </w:tcPr>
          <w:p w:rsidR="00421223" w:rsidRPr="00F65EB0" w:rsidRDefault="0042122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Հետազոտու-թյուններ տուբերկուլոզի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նկատմամբ</w:t>
            </w:r>
          </w:p>
        </w:tc>
        <w:tc>
          <w:tcPr>
            <w:tcW w:w="1478" w:type="dxa"/>
          </w:tcPr>
          <w:p w:rsidR="00421223" w:rsidRPr="00F65EB0" w:rsidRDefault="0042122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Մաշկավենե-րաբանի զննում</w:t>
            </w:r>
          </w:p>
        </w:tc>
        <w:tc>
          <w:tcPr>
            <w:tcW w:w="1454" w:type="dxa"/>
          </w:tcPr>
          <w:p w:rsidR="00421223" w:rsidRPr="00F65EB0" w:rsidRDefault="0042122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 սիֆիլիսի նկատմամբ</w:t>
            </w:r>
          </w:p>
        </w:tc>
        <w:tc>
          <w:tcPr>
            <w:tcW w:w="1530" w:type="dxa"/>
          </w:tcPr>
          <w:p w:rsidR="00421223" w:rsidRPr="00F65EB0" w:rsidRDefault="0042122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 աղիքային վարակիչ հիվանդու-թյունների նկատմամբ (մանրէակրու-թյուն)</w:t>
            </w:r>
          </w:p>
        </w:tc>
        <w:tc>
          <w:tcPr>
            <w:tcW w:w="1478" w:type="dxa"/>
          </w:tcPr>
          <w:p w:rsidR="00421223" w:rsidRPr="00F65EB0" w:rsidRDefault="0042122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թյուններ հելմինթա-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կրության նկատմամբ</w:t>
            </w:r>
          </w:p>
        </w:tc>
        <w:tc>
          <w:tcPr>
            <w:tcW w:w="1454" w:type="dxa"/>
          </w:tcPr>
          <w:p w:rsidR="00421223" w:rsidRPr="00F65EB0" w:rsidRDefault="0042122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 վիրուսային հեպատիտ Բ-ի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նկատմամբ</w:t>
            </w:r>
          </w:p>
        </w:tc>
        <w:tc>
          <w:tcPr>
            <w:tcW w:w="1299" w:type="dxa"/>
          </w:tcPr>
          <w:p w:rsidR="00421223" w:rsidRPr="00F65EB0" w:rsidRDefault="0042122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զոտություն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վիրուսային հեպատիտ Ց-ի նկատմամբ</w:t>
            </w:r>
          </w:p>
        </w:tc>
        <w:tc>
          <w:tcPr>
            <w:tcW w:w="1547" w:type="dxa"/>
          </w:tcPr>
          <w:p w:rsidR="00421223" w:rsidRPr="00F65EB0" w:rsidRDefault="0042122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տություն քիթ-ըմպանի ախտածին ստաֆի-լակոկի նկատ</w:t>
            </w:r>
          </w:p>
        </w:tc>
      </w:tr>
      <w:tr w:rsidR="008A6A92" w:rsidRPr="00F65EB0" w:rsidTr="00F65EB0">
        <w:tc>
          <w:tcPr>
            <w:tcW w:w="2571" w:type="dxa"/>
          </w:tcPr>
          <w:p w:rsidR="008A6A92" w:rsidRPr="00F65EB0" w:rsidRDefault="00D64727" w:rsidP="00B21079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10.</w:t>
            </w:r>
            <w:r w:rsidR="008A6A92" w:rsidRPr="00F65EB0">
              <w:rPr>
                <w:rFonts w:ascii="GHEA Grapalat" w:hAnsi="GHEA Grapalat"/>
                <w:color w:val="000000"/>
                <w:sz w:val="20"/>
                <w:szCs w:val="22"/>
              </w:rPr>
              <w:t>Բնակչության կոմունալ կենցաղային սպասարկման կազմակերպությունների` հյուրանոցների, հանրակացարանների, լվացքատների աշխատողներ, որոնք ընդգրկված են տեխնոլոգիական գործընթացներում կամ սպասարկման ոլորտում</w:t>
            </w:r>
          </w:p>
        </w:tc>
        <w:tc>
          <w:tcPr>
            <w:tcW w:w="1478" w:type="dxa"/>
          </w:tcPr>
          <w:p w:rsidR="008A6A92" w:rsidRPr="00F65EB0" w:rsidRDefault="008A6A92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588" w:type="dxa"/>
          </w:tcPr>
          <w:p w:rsidR="008A6A92" w:rsidRPr="00F65EB0" w:rsidRDefault="008A6A92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78" w:type="dxa"/>
          </w:tcPr>
          <w:p w:rsidR="008A6A92" w:rsidRPr="00F65EB0" w:rsidRDefault="008A6A92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54" w:type="dxa"/>
          </w:tcPr>
          <w:p w:rsidR="008A6A92" w:rsidRPr="00F65EB0" w:rsidRDefault="008A6A92">
            <w:pPr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Arial Black" w:hAnsi="Arial Black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530" w:type="dxa"/>
          </w:tcPr>
          <w:p w:rsidR="008A6A92" w:rsidRPr="00F65EB0" w:rsidRDefault="008A6A92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78" w:type="dxa"/>
          </w:tcPr>
          <w:p w:rsidR="008A6A92" w:rsidRPr="00F65EB0" w:rsidRDefault="008A6A92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54" w:type="dxa"/>
          </w:tcPr>
          <w:p w:rsidR="008A6A92" w:rsidRPr="00F65EB0" w:rsidRDefault="008A6A92">
            <w:pPr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Arial Black" w:hAnsi="Arial Black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99" w:type="dxa"/>
          </w:tcPr>
          <w:p w:rsidR="008A6A92" w:rsidRPr="00F65EB0" w:rsidRDefault="008A6A92">
            <w:pPr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Arial Black" w:hAnsi="Arial Black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547" w:type="dxa"/>
          </w:tcPr>
          <w:p w:rsidR="008A6A92" w:rsidRPr="00F65EB0" w:rsidRDefault="008A6A92">
            <w:pPr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Arial Black" w:hAnsi="Arial Black" w:cs="Arial"/>
                <w:color w:val="000000"/>
                <w:sz w:val="20"/>
                <w:szCs w:val="22"/>
              </w:rPr>
              <w:t> </w:t>
            </w:r>
          </w:p>
        </w:tc>
      </w:tr>
    </w:tbl>
    <w:p w:rsidR="00BE149E" w:rsidRPr="00421223" w:rsidRDefault="00BE149E" w:rsidP="00E20AAC">
      <w:pPr>
        <w:rPr>
          <w:rFonts w:ascii="GHEA Grapalat" w:hAnsi="GHEA Grapalat" w:cs="GHEA Grapalat"/>
          <w:b/>
          <w:sz w:val="22"/>
          <w:szCs w:val="22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8955"/>
        <w:gridCol w:w="189"/>
        <w:gridCol w:w="189"/>
        <w:gridCol w:w="189"/>
      </w:tblGrid>
      <w:tr w:rsidR="00BE149E" w:rsidRPr="006133B8" w:rsidTr="00BE14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9E" w:rsidRPr="006133B8" w:rsidRDefault="00BE149E" w:rsidP="00BE149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9E" w:rsidRPr="006133B8" w:rsidRDefault="00BE149E" w:rsidP="00BE149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9E" w:rsidRPr="006133B8" w:rsidRDefault="00BE149E" w:rsidP="00BE149E">
            <w:pPr>
              <w:rPr>
                <w:b/>
                <w:sz w:val="22"/>
              </w:rPr>
            </w:pPr>
            <w:r w:rsidRPr="006133B8">
              <w:rPr>
                <w:b/>
                <w:sz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9E" w:rsidRPr="006133B8" w:rsidRDefault="00BE149E" w:rsidP="00BE149E">
            <w:pPr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9E" w:rsidRPr="006133B8" w:rsidRDefault="00BE149E" w:rsidP="00BE149E">
            <w:pPr>
              <w:rPr>
                <w:b/>
                <w:sz w:val="22"/>
              </w:rPr>
            </w:pPr>
          </w:p>
        </w:tc>
      </w:tr>
      <w:tr w:rsidR="00BE149E" w:rsidRPr="006133B8" w:rsidTr="00BE149E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9E" w:rsidRPr="006133B8" w:rsidRDefault="00BE149E" w:rsidP="00BE149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9E" w:rsidRPr="006133B8" w:rsidRDefault="00BE149E" w:rsidP="00BE149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«Ոչ»-բացակայում է, չի համապատասխանում, չի բավարարում նորմատիվ իրավական աակտերի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9E" w:rsidRPr="006133B8" w:rsidRDefault="00BE149E" w:rsidP="00BE149E">
            <w:pPr>
              <w:rPr>
                <w:b/>
                <w:sz w:val="22"/>
                <w:lang w:val="af-Z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9E" w:rsidRPr="006133B8" w:rsidRDefault="00BE149E" w:rsidP="00BE149E">
            <w:pPr>
              <w:rPr>
                <w:b/>
                <w:sz w:val="22"/>
              </w:rPr>
            </w:pPr>
            <w:r w:rsidRPr="006133B8">
              <w:rPr>
                <w:b/>
                <w:sz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9E" w:rsidRPr="006133B8" w:rsidRDefault="00BE149E" w:rsidP="00BE149E">
            <w:pPr>
              <w:rPr>
                <w:b/>
                <w:sz w:val="22"/>
              </w:rPr>
            </w:pPr>
          </w:p>
        </w:tc>
      </w:tr>
      <w:tr w:rsidR="00BE149E" w:rsidRPr="006133B8" w:rsidTr="00BE14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9E" w:rsidRPr="006133B8" w:rsidRDefault="00BE149E" w:rsidP="00BE149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9E" w:rsidRPr="006133B8" w:rsidRDefault="00BE149E" w:rsidP="00BE149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9E" w:rsidRPr="006133B8" w:rsidRDefault="00BE149E" w:rsidP="00BE149E">
            <w:pPr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9E" w:rsidRPr="006133B8" w:rsidRDefault="00BE149E" w:rsidP="00BE149E">
            <w:pPr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9E" w:rsidRPr="006133B8" w:rsidRDefault="00BE149E" w:rsidP="00BE149E">
            <w:pPr>
              <w:rPr>
                <w:b/>
                <w:sz w:val="22"/>
              </w:rPr>
            </w:pPr>
            <w:r w:rsidRPr="006133B8">
              <w:rPr>
                <w:b/>
                <w:sz w:val="22"/>
              </w:rPr>
              <w:t>V</w:t>
            </w:r>
          </w:p>
        </w:tc>
      </w:tr>
    </w:tbl>
    <w:p w:rsidR="00BE149E" w:rsidRDefault="00BE149E" w:rsidP="00BE149E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:rsidR="008A6A92" w:rsidRPr="00BE149E" w:rsidRDefault="008A6A92" w:rsidP="00BE149E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  <w:r w:rsidRPr="00BE149E">
        <w:rPr>
          <w:rFonts w:ascii="GHEA Grapalat" w:hAnsi="GHEA Grapalat"/>
          <w:b/>
          <w:sz w:val="22"/>
          <w:szCs w:val="22"/>
          <w:lang w:val="hy-AM"/>
        </w:rPr>
        <w:t>Ստուգաթերթը կազմվել է հետևյալ նորմատիվ</w:t>
      </w:r>
      <w:r w:rsidRPr="000C0D3A">
        <w:rPr>
          <w:rFonts w:ascii="GHEA Grapalat" w:hAnsi="GHEA Grapalat"/>
          <w:b/>
          <w:sz w:val="22"/>
          <w:szCs w:val="22"/>
          <w:lang w:val="hy-AM"/>
        </w:rPr>
        <w:t xml:space="preserve"> իրավական ակտ</w:t>
      </w:r>
      <w:r w:rsidR="00CD304A" w:rsidRPr="000C0D3A">
        <w:rPr>
          <w:rFonts w:ascii="GHEA Grapalat" w:hAnsi="GHEA Grapalat"/>
          <w:b/>
          <w:sz w:val="22"/>
          <w:szCs w:val="22"/>
          <w:lang w:val="hy-AM"/>
        </w:rPr>
        <w:t>եր</w:t>
      </w:r>
      <w:r w:rsidRPr="000C0D3A">
        <w:rPr>
          <w:rFonts w:ascii="GHEA Grapalat" w:hAnsi="GHEA Grapalat"/>
          <w:b/>
          <w:sz w:val="22"/>
          <w:szCs w:val="22"/>
          <w:lang w:val="hy-AM"/>
        </w:rPr>
        <w:t>ի</w:t>
      </w:r>
      <w:r w:rsidR="00B21079" w:rsidRPr="00B2107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BE149E">
        <w:rPr>
          <w:rFonts w:ascii="GHEA Grapalat" w:hAnsi="GHEA Grapalat"/>
          <w:b/>
          <w:sz w:val="22"/>
          <w:szCs w:val="22"/>
          <w:lang w:val="hy-AM"/>
        </w:rPr>
        <w:t>հիման վրա՝</w:t>
      </w:r>
    </w:p>
    <w:p w:rsidR="008A6A92" w:rsidRPr="00716095" w:rsidRDefault="008A6A92" w:rsidP="008A6A92">
      <w:pPr>
        <w:rPr>
          <w:rFonts w:ascii="GHEA Grapalat" w:hAnsi="GHEA Grapalat" w:cs="Sylfaen"/>
          <w:sz w:val="22"/>
          <w:szCs w:val="22"/>
          <w:lang w:val="af-ZA"/>
        </w:rPr>
      </w:pPr>
    </w:p>
    <w:p w:rsidR="00B26A81" w:rsidRPr="002125BB" w:rsidRDefault="00B26A81" w:rsidP="00B26A81">
      <w:pPr>
        <w:pStyle w:val="ListParagraph"/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0"/>
          <w:szCs w:val="20"/>
          <w:lang w:val="af-ZA"/>
        </w:rPr>
      </w:pPr>
      <w:r w:rsidRPr="00F766C6">
        <w:rPr>
          <w:rFonts w:ascii="GHEA Grapalat" w:hAnsi="GHEA Grapalat" w:cs="Sylfaen"/>
          <w:sz w:val="20"/>
          <w:szCs w:val="20"/>
          <w:lang w:val="af-ZA"/>
        </w:rPr>
        <w:t>«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Աղբահանության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և</w:t>
      </w:r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սանիտարական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մաքրման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մասին</w:t>
      </w:r>
      <w:proofErr w:type="spellEnd"/>
      <w:r w:rsidRPr="00F766C6">
        <w:rPr>
          <w:rFonts w:ascii="GHEA Grapalat" w:hAnsi="GHEA Grapalat" w:cs="Sylfaen"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sz w:val="20"/>
          <w:szCs w:val="20"/>
          <w:lang w:val="af-ZA"/>
        </w:rPr>
        <w:t>2011</w:t>
      </w:r>
      <w:r w:rsidRPr="00F766C6">
        <w:rPr>
          <w:rFonts w:ascii="GHEA Grapalat" w:hAnsi="GHEA Grapalat" w:cs="Sylfaen"/>
          <w:sz w:val="20"/>
          <w:szCs w:val="20"/>
          <w:lang w:val="af-ZA"/>
        </w:rPr>
        <w:t xml:space="preserve">  թվականի </w:t>
      </w:r>
      <w:r>
        <w:rPr>
          <w:rFonts w:ascii="GHEA Grapalat" w:hAnsi="GHEA Grapalat"/>
          <w:sz w:val="20"/>
          <w:szCs w:val="20"/>
          <w:lang w:val="af-ZA"/>
        </w:rPr>
        <w:t>հունիս</w:t>
      </w:r>
      <w:r w:rsidRPr="00F766C6">
        <w:rPr>
          <w:rFonts w:ascii="GHEA Grapalat" w:hAnsi="GHEA Grapalat"/>
          <w:sz w:val="20"/>
          <w:szCs w:val="20"/>
        </w:rPr>
        <w:t>ի</w:t>
      </w:r>
      <w:r w:rsidRPr="008178CA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23</w:t>
      </w:r>
      <w:r w:rsidRPr="00F766C6">
        <w:rPr>
          <w:rFonts w:ascii="GHEA Grapalat" w:hAnsi="GHEA Grapalat"/>
          <w:sz w:val="20"/>
          <w:szCs w:val="20"/>
          <w:lang w:val="af-ZA"/>
        </w:rPr>
        <w:t>-ի ՀՕ-</w:t>
      </w:r>
      <w:r>
        <w:rPr>
          <w:rFonts w:ascii="GHEA Grapalat" w:hAnsi="GHEA Grapalat"/>
          <w:sz w:val="20"/>
          <w:szCs w:val="20"/>
          <w:lang w:val="hy-AM"/>
        </w:rPr>
        <w:t>237-Ն</w:t>
      </w:r>
      <w:r w:rsidRPr="008178C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66C6">
        <w:rPr>
          <w:rFonts w:ascii="GHEA Grapalat" w:hAnsi="GHEA Grapalat" w:cs="Sylfaen"/>
          <w:sz w:val="20"/>
          <w:szCs w:val="20"/>
        </w:rPr>
        <w:t>օրենք</w:t>
      </w:r>
      <w:proofErr w:type="spellEnd"/>
      <w:r w:rsidR="007129AB" w:rsidRPr="007129AB">
        <w:rPr>
          <w:rFonts w:ascii="GHEA Grapalat" w:hAnsi="GHEA Grapalat" w:cs="Sylfaen"/>
          <w:sz w:val="20"/>
          <w:szCs w:val="20"/>
          <w:lang w:val="af-ZA"/>
        </w:rPr>
        <w:t>.</w:t>
      </w:r>
    </w:p>
    <w:p w:rsidR="00B26A81" w:rsidRDefault="00B26A81" w:rsidP="00B26A81">
      <w:pPr>
        <w:pStyle w:val="ListParagraph"/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</w:pPr>
      <w:r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hy-AM"/>
        </w:rPr>
        <w:t>Ա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ռողջապահության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նախարարի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hy-AM"/>
        </w:rPr>
        <w:t xml:space="preserve">2007 թվականի փետրվարի 12-ի </w:t>
      </w:r>
      <w:r w:rsidR="007129AB" w:rsidRPr="007129A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r w:rsidR="007129AB"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>«</w:t>
      </w:r>
      <w:proofErr w:type="spellStart"/>
      <w:r w:rsidR="007129AB"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Հյուրանոցային</w:t>
      </w:r>
      <w:proofErr w:type="spellEnd"/>
      <w:r w:rsidR="007129AB"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="007129AB"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տնտեսության</w:t>
      </w:r>
      <w:proofErr w:type="spellEnd"/>
      <w:r w:rsidR="007129AB"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="007129AB"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օբյեկտների</w:t>
      </w:r>
      <w:proofErr w:type="spellEnd"/>
      <w:r w:rsidR="007129AB"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="007129AB"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տեղակայմանը</w:t>
      </w:r>
      <w:proofErr w:type="spellEnd"/>
      <w:r w:rsidR="007129AB"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, </w:t>
      </w:r>
      <w:proofErr w:type="spellStart"/>
      <w:r w:rsidR="007129AB"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կառուցվածքին</w:t>
      </w:r>
      <w:proofErr w:type="spellEnd"/>
      <w:r w:rsidR="007129AB"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r w:rsidR="007129AB"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և</w:t>
      </w:r>
      <w:r w:rsidR="007129AB"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="007129AB"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շահագործմանը</w:t>
      </w:r>
      <w:proofErr w:type="spellEnd"/>
      <w:r w:rsidR="007129AB"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="007129AB"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ներկայացվող</w:t>
      </w:r>
      <w:proofErr w:type="spellEnd"/>
      <w:r w:rsidR="007129AB"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="007129AB"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հիգիենիկ</w:t>
      </w:r>
      <w:proofErr w:type="spellEnd"/>
      <w:r w:rsidR="007129AB"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="007129AB"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պահանջներ</w:t>
      </w:r>
      <w:proofErr w:type="spellEnd"/>
      <w:r w:rsidR="007129AB"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N2-III-2.1 </w:t>
      </w:r>
      <w:proofErr w:type="spellStart"/>
      <w:r w:rsidR="007129AB"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սանիտարական</w:t>
      </w:r>
      <w:proofErr w:type="spellEnd"/>
      <w:r w:rsidR="007129AB"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="007129AB"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կանոններ</w:t>
      </w:r>
      <w:proofErr w:type="spellEnd"/>
      <w:r w:rsidR="007129AB"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r w:rsidR="007129AB"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և</w:t>
      </w:r>
      <w:r w:rsidR="007129AB"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="007129AB"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նորմեր</w:t>
      </w:r>
      <w:proofErr w:type="spellEnd"/>
      <w:r w:rsidR="007129A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hy-AM"/>
        </w:rPr>
        <w:t>ը հաստատելու մասին</w:t>
      </w:r>
      <w:r w:rsidR="007129AB"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» </w:t>
      </w:r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>N 236-</w:t>
      </w:r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Ն</w:t>
      </w:r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հրաման</w:t>
      </w:r>
      <w:proofErr w:type="spellEnd"/>
      <w:r w:rsidR="007129AB" w:rsidRPr="007129A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>.</w:t>
      </w:r>
    </w:p>
    <w:p w:rsidR="00CB4573" w:rsidRDefault="00B26A81" w:rsidP="00B26A81">
      <w:pPr>
        <w:pStyle w:val="ListParagraph"/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</w:pPr>
      <w:r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hy-AM"/>
        </w:rPr>
        <w:t>Կ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առավարության</w:t>
      </w:r>
      <w:proofErr w:type="spellEnd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2003</w:t>
      </w:r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թ</w:t>
      </w:r>
      <w:r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hy-AM"/>
        </w:rPr>
        <w:t>վականի</w:t>
      </w:r>
      <w:r w:rsidRPr="0000546E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մարտի</w:t>
      </w:r>
      <w:proofErr w:type="spellEnd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27-</w:t>
      </w:r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ի</w:t>
      </w:r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«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Առողջական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վիճակի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պարտադիր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նախնական</w:t>
      </w:r>
      <w:proofErr w:type="spellEnd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(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աշխատանքի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ընդունվելիս</w:t>
      </w:r>
      <w:proofErr w:type="spellEnd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) </w:t>
      </w:r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և</w:t>
      </w:r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պարբերական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բժշկական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զննության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կարգը</w:t>
      </w:r>
      <w:proofErr w:type="spellEnd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,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գործունեության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ոլորտների</w:t>
      </w:r>
      <w:proofErr w:type="spellEnd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,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որոնցում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զբաղված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անձինք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ենթակա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են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առողջական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վիճակի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պարտադիր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բժշկական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զննության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և</w:t>
      </w:r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բժշկական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զննության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ծավալի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ու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հաճախականությունների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ցանկը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և</w:t>
      </w:r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անձնական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սանիտարական</w:t>
      </w:r>
      <w:proofErr w:type="spellEnd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(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բժշկական</w:t>
      </w:r>
      <w:proofErr w:type="spellEnd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)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գրքույկի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ու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բժշկական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զննության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ենթակա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անձանց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անվանացանկի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ձևերը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հաստատելու</w:t>
      </w:r>
      <w:proofErr w:type="spellEnd"/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մասին</w:t>
      </w:r>
      <w:proofErr w:type="spellEnd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»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թիվ</w:t>
      </w:r>
      <w:proofErr w:type="spellEnd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347-</w:t>
      </w:r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Ն</w:t>
      </w:r>
      <w:r w:rsidRPr="008178CA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որոշում</w:t>
      </w:r>
      <w:proofErr w:type="spellEnd"/>
      <w:r w:rsidR="00CB4573" w:rsidRPr="00CB4573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>.</w:t>
      </w:r>
    </w:p>
    <w:p w:rsidR="00B26A81" w:rsidRPr="002125BB" w:rsidRDefault="00CB4573" w:rsidP="00B26A81">
      <w:pPr>
        <w:pStyle w:val="ListParagraph"/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</w:pPr>
      <w:r w:rsidRPr="00CB4573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>Առողջապահության նախարարի 2002 թ. մարտի 6-ի</w:t>
      </w:r>
      <w:r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hy-AM"/>
        </w:rPr>
        <w:t xml:space="preserve"> </w:t>
      </w:r>
      <w:r w:rsidRPr="00CB4573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>««</w:t>
      </w:r>
      <w:r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hy-AM"/>
        </w:rPr>
        <w:t>Ա</w:t>
      </w:r>
      <w:r w:rsidRPr="00CB4573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ղմուկն աշխատատեղերում, բնակելի </w:t>
      </w:r>
      <w:r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hy-AM"/>
        </w:rPr>
        <w:t>և</w:t>
      </w:r>
      <w:r w:rsidRPr="00CB4573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հասարակական շենքերում </w:t>
      </w:r>
      <w:r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hy-AM"/>
        </w:rPr>
        <w:t>և</w:t>
      </w:r>
      <w:r w:rsidRPr="00CB4573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 xml:space="preserve"> բնակելի կառուցապատման տարածքներում» N2-III-11.3 սանիտարական նորմերը հաստատելու մասին» N 138 հրաման</w:t>
      </w:r>
      <w:r w:rsidR="00B26A81" w:rsidRPr="002125BB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  <w:t>:</w:t>
      </w:r>
    </w:p>
    <w:p w:rsidR="00244923" w:rsidRDefault="00244923" w:rsidP="00BE019E">
      <w:pPr>
        <w:rPr>
          <w:rFonts w:ascii="GHEA Grapalat" w:hAnsi="GHEA Grapalat" w:cs="GHEA Grapalat"/>
          <w:sz w:val="22"/>
          <w:szCs w:val="22"/>
          <w:lang w:val="af-ZA"/>
        </w:rPr>
      </w:pPr>
    </w:p>
    <w:p w:rsidR="00244923" w:rsidRDefault="00244923" w:rsidP="00BE019E">
      <w:pPr>
        <w:rPr>
          <w:rFonts w:ascii="GHEA Grapalat" w:hAnsi="GHEA Grapalat" w:cs="GHEA Grapalat"/>
          <w:sz w:val="22"/>
          <w:szCs w:val="22"/>
          <w:lang w:val="af-ZA"/>
        </w:rPr>
      </w:pPr>
    </w:p>
    <w:p w:rsidR="00BE019E" w:rsidRPr="00716095" w:rsidRDefault="00BE019E" w:rsidP="00BE019E">
      <w:pPr>
        <w:rPr>
          <w:rFonts w:ascii="GHEA Grapalat" w:hAnsi="GHEA Grapalat" w:cs="GHEA Grapalat"/>
          <w:sz w:val="22"/>
          <w:szCs w:val="22"/>
          <w:lang w:val="hy-AM"/>
        </w:rPr>
      </w:pPr>
    </w:p>
    <w:p w:rsidR="00433A4E" w:rsidRPr="00BE019E" w:rsidRDefault="00433A4E" w:rsidP="00E20AAC">
      <w:pPr>
        <w:rPr>
          <w:rFonts w:ascii="GHEA Grapalat" w:hAnsi="GHEA Grapalat" w:cs="GHEA Grapalat"/>
          <w:sz w:val="22"/>
          <w:szCs w:val="22"/>
          <w:lang w:val="af-ZA"/>
        </w:rPr>
      </w:pPr>
    </w:p>
    <w:p w:rsidR="00E20AAC" w:rsidRPr="00B26A81" w:rsidRDefault="00B26A81" w:rsidP="00E20AAC">
      <w:pPr>
        <w:rPr>
          <w:rFonts w:ascii="GHEA Grapalat" w:hAnsi="GHEA Grapalat" w:cs="GHEA Grapalat"/>
          <w:sz w:val="22"/>
          <w:szCs w:val="22"/>
          <w:lang w:val="af-ZA"/>
        </w:rPr>
      </w:pPr>
      <w:r w:rsidRPr="00716095">
        <w:rPr>
          <w:rFonts w:ascii="GHEA Grapalat" w:hAnsi="GHEA Grapalat" w:cs="GHEA Grapalat"/>
          <w:sz w:val="22"/>
          <w:szCs w:val="22"/>
        </w:rPr>
        <w:t>Տեսչ</w:t>
      </w:r>
      <w:r>
        <w:rPr>
          <w:rFonts w:ascii="GHEA Grapalat" w:hAnsi="GHEA Grapalat" w:cs="GHEA Grapalat"/>
          <w:sz w:val="22"/>
          <w:szCs w:val="22"/>
          <w:lang w:val="hy-AM"/>
        </w:rPr>
        <w:t>ական մարմնի ծառայող</w:t>
      </w:r>
      <w:r w:rsidR="00E20AAC" w:rsidRPr="00B26A81">
        <w:rPr>
          <w:rFonts w:ascii="GHEA Grapalat" w:hAnsi="GHEA Grapalat" w:cs="GHEA Grapalat"/>
          <w:sz w:val="22"/>
          <w:szCs w:val="22"/>
          <w:lang w:val="af-ZA"/>
        </w:rPr>
        <w:t xml:space="preserve">     __________________</w:t>
      </w:r>
      <w:r w:rsidR="00E20AAC"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="00E20AAC"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="00E20AAC"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="00E20AAC"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="00E20AAC" w:rsidRPr="00B26A81">
        <w:rPr>
          <w:rFonts w:ascii="GHEA Grapalat" w:hAnsi="GHEA Grapalat" w:cs="GHEA Grapalat"/>
          <w:sz w:val="22"/>
          <w:szCs w:val="22"/>
          <w:lang w:val="af-ZA"/>
        </w:rPr>
        <w:tab/>
        <w:t xml:space="preserve"> </w:t>
      </w:r>
      <w:r w:rsidR="00E20AAC" w:rsidRPr="00716095">
        <w:rPr>
          <w:rFonts w:ascii="GHEA Grapalat" w:hAnsi="GHEA Grapalat" w:cs="GHEA Grapalat"/>
          <w:sz w:val="22"/>
          <w:szCs w:val="22"/>
        </w:rPr>
        <w:t>Տնտեսավարող</w:t>
      </w:r>
      <w:r w:rsidR="00E20AAC" w:rsidRPr="00B26A81">
        <w:rPr>
          <w:rFonts w:ascii="GHEA Grapalat" w:hAnsi="GHEA Grapalat" w:cs="GHEA Grapalat"/>
          <w:sz w:val="22"/>
          <w:szCs w:val="22"/>
          <w:lang w:val="af-ZA"/>
        </w:rPr>
        <w:t xml:space="preserve"> ____________________</w:t>
      </w:r>
    </w:p>
    <w:p w:rsidR="00E742A2" w:rsidRPr="00B26A81" w:rsidRDefault="00E20AAC" w:rsidP="00B26A81">
      <w:pPr>
        <w:ind w:left="3540"/>
        <w:rPr>
          <w:rFonts w:ascii="GHEA Grapalat" w:hAnsi="GHEA Grapalat" w:cs="Sylfaen"/>
          <w:b/>
          <w:sz w:val="22"/>
          <w:szCs w:val="22"/>
          <w:lang w:val="af-ZA"/>
        </w:rPr>
      </w:pPr>
      <w:r w:rsidRPr="00B26A81">
        <w:rPr>
          <w:rFonts w:ascii="GHEA Grapalat" w:hAnsi="GHEA Grapalat" w:cs="GHEA Grapalat"/>
          <w:sz w:val="22"/>
          <w:szCs w:val="22"/>
          <w:lang w:val="af-ZA"/>
        </w:rPr>
        <w:t>(</w:t>
      </w:r>
      <w:r w:rsidRPr="00716095">
        <w:rPr>
          <w:rFonts w:ascii="GHEA Grapalat" w:hAnsi="GHEA Grapalat" w:cs="GHEA Grapalat"/>
          <w:sz w:val="22"/>
          <w:szCs w:val="22"/>
        </w:rPr>
        <w:t>ստորագրությունը</w:t>
      </w:r>
      <w:r w:rsidRPr="00B26A81">
        <w:rPr>
          <w:rFonts w:ascii="GHEA Grapalat" w:hAnsi="GHEA Grapalat" w:cs="GHEA Grapalat"/>
          <w:sz w:val="22"/>
          <w:szCs w:val="22"/>
          <w:lang w:val="af-ZA"/>
        </w:rPr>
        <w:t>)</w:t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  <w:t>(</w:t>
      </w:r>
      <w:r w:rsidRPr="00716095">
        <w:rPr>
          <w:rFonts w:ascii="GHEA Grapalat" w:hAnsi="GHEA Grapalat" w:cs="GHEA Grapalat"/>
          <w:sz w:val="22"/>
          <w:szCs w:val="22"/>
        </w:rPr>
        <w:t>ստորագրությունը</w:t>
      </w:r>
      <w:r w:rsidRPr="00B26A81">
        <w:rPr>
          <w:rFonts w:ascii="GHEA Grapalat" w:hAnsi="GHEA Grapalat" w:cs="GHEA Grapalat"/>
          <w:sz w:val="22"/>
          <w:szCs w:val="22"/>
          <w:lang w:val="af-ZA"/>
        </w:rPr>
        <w:t>)</w:t>
      </w:r>
    </w:p>
    <w:p w:rsidR="00E742A2" w:rsidRPr="00716095" w:rsidRDefault="00E742A2" w:rsidP="00D90DEB">
      <w:pPr>
        <w:rPr>
          <w:rFonts w:ascii="GHEA Grapalat" w:hAnsi="GHEA Grapalat" w:cs="Sylfaen"/>
          <w:b/>
          <w:sz w:val="22"/>
          <w:szCs w:val="22"/>
          <w:lang w:val="af-ZA"/>
        </w:rPr>
      </w:pPr>
    </w:p>
    <w:sectPr w:rsidR="00E742A2" w:rsidRPr="00716095" w:rsidSect="00F65EB0">
      <w:pgSz w:w="16838" w:h="11906" w:orient="landscape"/>
      <w:pgMar w:top="561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35A"/>
    <w:multiLevelType w:val="hybridMultilevel"/>
    <w:tmpl w:val="CE2C0168"/>
    <w:lvl w:ilvl="0" w:tplc="4720E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176CE"/>
    <w:multiLevelType w:val="hybridMultilevel"/>
    <w:tmpl w:val="DB84EB6E"/>
    <w:lvl w:ilvl="0" w:tplc="517EB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D4186"/>
    <w:multiLevelType w:val="multilevel"/>
    <w:tmpl w:val="EF68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80313"/>
    <w:multiLevelType w:val="hybridMultilevel"/>
    <w:tmpl w:val="59D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E6E87"/>
    <w:multiLevelType w:val="hybridMultilevel"/>
    <w:tmpl w:val="1E44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B27AEF"/>
    <w:multiLevelType w:val="hybridMultilevel"/>
    <w:tmpl w:val="FF88B226"/>
    <w:lvl w:ilvl="0" w:tplc="B726C0C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B460F2"/>
    <w:multiLevelType w:val="hybridMultilevel"/>
    <w:tmpl w:val="3868514C"/>
    <w:lvl w:ilvl="0" w:tplc="0409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089F6B7A"/>
    <w:multiLevelType w:val="hybridMultilevel"/>
    <w:tmpl w:val="F9922224"/>
    <w:lvl w:ilvl="0" w:tplc="186EB3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875762"/>
    <w:multiLevelType w:val="hybridMultilevel"/>
    <w:tmpl w:val="4434E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511A3"/>
    <w:multiLevelType w:val="hybridMultilevel"/>
    <w:tmpl w:val="D264FCB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095676"/>
    <w:multiLevelType w:val="hybridMultilevel"/>
    <w:tmpl w:val="5AD632AC"/>
    <w:lvl w:ilvl="0" w:tplc="4BDA8226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2" w15:restartNumberingAfterBreak="0">
    <w:nsid w:val="206028BA"/>
    <w:multiLevelType w:val="hybridMultilevel"/>
    <w:tmpl w:val="B6DC86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B9470D"/>
    <w:multiLevelType w:val="hybridMultilevel"/>
    <w:tmpl w:val="1248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BA5544"/>
    <w:multiLevelType w:val="hybridMultilevel"/>
    <w:tmpl w:val="6B9A940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642E1C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1143EF2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2C6553"/>
    <w:multiLevelType w:val="hybridMultilevel"/>
    <w:tmpl w:val="F8462A5C"/>
    <w:lvl w:ilvl="0" w:tplc="A68E449C">
      <w:start w:val="1"/>
      <w:numFmt w:val="bullet"/>
      <w:lvlText w:val="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510E8"/>
    <w:multiLevelType w:val="hybridMultilevel"/>
    <w:tmpl w:val="82321CE6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2986381C"/>
    <w:multiLevelType w:val="hybridMultilevel"/>
    <w:tmpl w:val="B5AE56BE"/>
    <w:lvl w:ilvl="0" w:tplc="3E2A3594">
      <w:start w:val="1"/>
      <w:numFmt w:val="decimal"/>
      <w:lvlText w:val="%1)"/>
      <w:lvlJc w:val="left"/>
      <w:pPr>
        <w:ind w:left="29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5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12" w:hanging="180"/>
      </w:pPr>
      <w:rPr>
        <w:rFonts w:cs="Times New Roman"/>
      </w:rPr>
    </w:lvl>
  </w:abstractNum>
  <w:abstractNum w:abstractNumId="18" w15:restartNumberingAfterBreak="0">
    <w:nsid w:val="2C346FB4"/>
    <w:multiLevelType w:val="hybridMultilevel"/>
    <w:tmpl w:val="6D861AC4"/>
    <w:lvl w:ilvl="0" w:tplc="A9522AAC">
      <w:start w:val="1"/>
      <w:numFmt w:val="decimal"/>
      <w:lvlText w:val="%1)"/>
      <w:lvlJc w:val="left"/>
      <w:pPr>
        <w:ind w:left="990" w:hanging="6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9" w15:restartNumberingAfterBreak="0">
    <w:nsid w:val="2E356708"/>
    <w:multiLevelType w:val="hybridMultilevel"/>
    <w:tmpl w:val="F6C4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507297"/>
    <w:multiLevelType w:val="singleLevel"/>
    <w:tmpl w:val="AC2EF4D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cs="Times New Roman"/>
      </w:rPr>
    </w:lvl>
  </w:abstractNum>
  <w:abstractNum w:abstractNumId="21" w15:restartNumberingAfterBreak="0">
    <w:nsid w:val="2F394926"/>
    <w:multiLevelType w:val="hybridMultilevel"/>
    <w:tmpl w:val="E486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5D2F19"/>
    <w:multiLevelType w:val="hybridMultilevel"/>
    <w:tmpl w:val="1C180C68"/>
    <w:lvl w:ilvl="0" w:tplc="246A794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6572CC"/>
    <w:multiLevelType w:val="multilevel"/>
    <w:tmpl w:val="9A42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1F16EF"/>
    <w:multiLevelType w:val="hybridMultilevel"/>
    <w:tmpl w:val="FD2E8F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24010BC"/>
    <w:multiLevelType w:val="hybridMultilevel"/>
    <w:tmpl w:val="555E505E"/>
    <w:lvl w:ilvl="0" w:tplc="0419000F">
      <w:start w:val="1"/>
      <w:numFmt w:val="decimal"/>
      <w:lvlText w:val="%1."/>
      <w:lvlJc w:val="left"/>
      <w:pPr>
        <w:ind w:left="29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26" w15:restartNumberingAfterBreak="0">
    <w:nsid w:val="39DF653C"/>
    <w:multiLevelType w:val="hybridMultilevel"/>
    <w:tmpl w:val="17AC9102"/>
    <w:lvl w:ilvl="0" w:tplc="76865D06">
      <w:start w:val="13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GHEA Grapalat" w:eastAsia="Times New Roman" w:hAnsi="GHEA Grapalat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7" w15:restartNumberingAfterBreak="0">
    <w:nsid w:val="3DA1050B"/>
    <w:multiLevelType w:val="hybridMultilevel"/>
    <w:tmpl w:val="6908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886923"/>
    <w:multiLevelType w:val="multilevel"/>
    <w:tmpl w:val="41B0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9D6A2C"/>
    <w:multiLevelType w:val="hybridMultilevel"/>
    <w:tmpl w:val="82904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651BD"/>
    <w:multiLevelType w:val="hybridMultilevel"/>
    <w:tmpl w:val="C130C75A"/>
    <w:lvl w:ilvl="0" w:tplc="9C62ED92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4A1792"/>
    <w:multiLevelType w:val="hybridMultilevel"/>
    <w:tmpl w:val="E886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184F30"/>
    <w:multiLevelType w:val="hybridMultilevel"/>
    <w:tmpl w:val="479E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AC7075"/>
    <w:multiLevelType w:val="hybridMultilevel"/>
    <w:tmpl w:val="FED8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22251A"/>
    <w:multiLevelType w:val="hybridMultilevel"/>
    <w:tmpl w:val="CEDA161E"/>
    <w:lvl w:ilvl="0" w:tplc="F69427D0">
      <w:start w:val="1"/>
      <w:numFmt w:val="decimal"/>
      <w:lvlText w:val="%1)"/>
      <w:lvlJc w:val="left"/>
      <w:pPr>
        <w:ind w:left="29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5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12" w:hanging="180"/>
      </w:pPr>
      <w:rPr>
        <w:rFonts w:cs="Times New Roman"/>
      </w:rPr>
    </w:lvl>
  </w:abstractNum>
  <w:abstractNum w:abstractNumId="35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34D7A"/>
    <w:multiLevelType w:val="hybridMultilevel"/>
    <w:tmpl w:val="94865DC0"/>
    <w:lvl w:ilvl="0" w:tplc="517EB26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FA671F"/>
    <w:multiLevelType w:val="hybridMultilevel"/>
    <w:tmpl w:val="C2E2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E72C7C"/>
    <w:multiLevelType w:val="hybridMultilevel"/>
    <w:tmpl w:val="25D830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037954"/>
    <w:multiLevelType w:val="hybridMultilevel"/>
    <w:tmpl w:val="F0C2E1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C164CC"/>
    <w:multiLevelType w:val="hybridMultilevel"/>
    <w:tmpl w:val="5A36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6C342E"/>
    <w:multiLevelType w:val="hybridMultilevel"/>
    <w:tmpl w:val="E2845D98"/>
    <w:lvl w:ilvl="0" w:tplc="FD50799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GHEA Grapalat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1D1C9C"/>
    <w:multiLevelType w:val="hybridMultilevel"/>
    <w:tmpl w:val="90660E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D81E24"/>
    <w:multiLevelType w:val="hybridMultilevel"/>
    <w:tmpl w:val="7E725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85CA9"/>
    <w:multiLevelType w:val="hybridMultilevel"/>
    <w:tmpl w:val="699E5E48"/>
    <w:lvl w:ilvl="0" w:tplc="C7082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F">
      <w:start w:val="1"/>
      <w:numFmt w:val="decimal"/>
      <w:lvlText w:val="%4)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  <w:lvl w:ilvl="4" w:tplc="04190019">
      <w:start w:val="1"/>
      <w:numFmt w:val="bullet"/>
      <w:lvlText w:val=""/>
      <w:lvlJc w:val="left"/>
      <w:pPr>
        <w:ind w:left="3672" w:hanging="360"/>
      </w:pPr>
      <w:rPr>
        <w:rFonts w:ascii="Symbol" w:eastAsia="Times New Roman" w:hAnsi="Symbol" w:hint="default"/>
        <w:b/>
        <w:sz w:val="24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num w:numId="1">
    <w:abstractNumId w:val="45"/>
  </w:num>
  <w:num w:numId="2">
    <w:abstractNumId w:val="1"/>
  </w:num>
  <w:num w:numId="3">
    <w:abstractNumId w:val="36"/>
  </w:num>
  <w:num w:numId="4">
    <w:abstractNumId w:val="10"/>
  </w:num>
  <w:num w:numId="5">
    <w:abstractNumId w:val="8"/>
  </w:num>
  <w:num w:numId="6">
    <w:abstractNumId w:val="22"/>
  </w:num>
  <w:num w:numId="7">
    <w:abstractNumId w:val="14"/>
  </w:num>
  <w:num w:numId="8">
    <w:abstractNumId w:val="20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39"/>
  </w:num>
  <w:num w:numId="12">
    <w:abstractNumId w:val="33"/>
  </w:num>
  <w:num w:numId="13">
    <w:abstractNumId w:val="17"/>
  </w:num>
  <w:num w:numId="14">
    <w:abstractNumId w:val="25"/>
  </w:num>
  <w:num w:numId="15">
    <w:abstractNumId w:val="24"/>
  </w:num>
  <w:num w:numId="16">
    <w:abstractNumId w:val="34"/>
  </w:num>
  <w:num w:numId="17">
    <w:abstractNumId w:val="18"/>
  </w:num>
  <w:num w:numId="18">
    <w:abstractNumId w:val="3"/>
  </w:num>
  <w:num w:numId="19">
    <w:abstractNumId w:val="19"/>
  </w:num>
  <w:num w:numId="20">
    <w:abstractNumId w:val="30"/>
  </w:num>
  <w:num w:numId="21">
    <w:abstractNumId w:val="32"/>
  </w:num>
  <w:num w:numId="22">
    <w:abstractNumId w:val="13"/>
  </w:num>
  <w:num w:numId="23">
    <w:abstractNumId w:val="21"/>
  </w:num>
  <w:num w:numId="24">
    <w:abstractNumId w:val="43"/>
  </w:num>
  <w:num w:numId="25">
    <w:abstractNumId w:val="37"/>
  </w:num>
  <w:num w:numId="26">
    <w:abstractNumId w:val="12"/>
  </w:num>
  <w:num w:numId="27">
    <w:abstractNumId w:val="31"/>
  </w:num>
  <w:num w:numId="28">
    <w:abstractNumId w:val="27"/>
  </w:num>
  <w:num w:numId="29">
    <w:abstractNumId w:val="40"/>
  </w:num>
  <w:num w:numId="30">
    <w:abstractNumId w:val="38"/>
  </w:num>
  <w:num w:numId="31">
    <w:abstractNumId w:val="11"/>
  </w:num>
  <w:num w:numId="32">
    <w:abstractNumId w:val="15"/>
  </w:num>
  <w:num w:numId="33">
    <w:abstractNumId w:val="26"/>
  </w:num>
  <w:num w:numId="34">
    <w:abstractNumId w:val="2"/>
  </w:num>
  <w:num w:numId="35">
    <w:abstractNumId w:val="23"/>
  </w:num>
  <w:num w:numId="36">
    <w:abstractNumId w:val="28"/>
  </w:num>
  <w:num w:numId="37">
    <w:abstractNumId w:val="9"/>
  </w:num>
  <w:num w:numId="38">
    <w:abstractNumId w:val="0"/>
  </w:num>
  <w:num w:numId="39">
    <w:abstractNumId w:val="16"/>
  </w:num>
  <w:num w:numId="40">
    <w:abstractNumId w:val="7"/>
  </w:num>
  <w:num w:numId="41">
    <w:abstractNumId w:val="29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2"/>
  </w:num>
  <w:num w:numId="45">
    <w:abstractNumId w:val="4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41E"/>
    <w:rsid w:val="00003248"/>
    <w:rsid w:val="00015E24"/>
    <w:rsid w:val="00025B5F"/>
    <w:rsid w:val="00033C3B"/>
    <w:rsid w:val="00080B18"/>
    <w:rsid w:val="00095CCB"/>
    <w:rsid w:val="000A21C1"/>
    <w:rsid w:val="000C0D3A"/>
    <w:rsid w:val="000C290B"/>
    <w:rsid w:val="000D5137"/>
    <w:rsid w:val="00104BC4"/>
    <w:rsid w:val="00116461"/>
    <w:rsid w:val="00124101"/>
    <w:rsid w:val="0013604B"/>
    <w:rsid w:val="00166BCF"/>
    <w:rsid w:val="00174978"/>
    <w:rsid w:val="00190FE1"/>
    <w:rsid w:val="00192C5F"/>
    <w:rsid w:val="00194732"/>
    <w:rsid w:val="0019612D"/>
    <w:rsid w:val="001A5BF0"/>
    <w:rsid w:val="001A6421"/>
    <w:rsid w:val="001A644F"/>
    <w:rsid w:val="001B6AAB"/>
    <w:rsid w:val="001E1531"/>
    <w:rsid w:val="001F4F47"/>
    <w:rsid w:val="00202AAE"/>
    <w:rsid w:val="00235878"/>
    <w:rsid w:val="00244308"/>
    <w:rsid w:val="00244923"/>
    <w:rsid w:val="00261249"/>
    <w:rsid w:val="0026138E"/>
    <w:rsid w:val="002669C8"/>
    <w:rsid w:val="00270251"/>
    <w:rsid w:val="0028498B"/>
    <w:rsid w:val="00294A2B"/>
    <w:rsid w:val="002B32FB"/>
    <w:rsid w:val="002C1C2A"/>
    <w:rsid w:val="002C1D63"/>
    <w:rsid w:val="002D4143"/>
    <w:rsid w:val="002D44F8"/>
    <w:rsid w:val="002E141E"/>
    <w:rsid w:val="00304C9B"/>
    <w:rsid w:val="003114FD"/>
    <w:rsid w:val="003156DE"/>
    <w:rsid w:val="00327841"/>
    <w:rsid w:val="003419D0"/>
    <w:rsid w:val="003451BC"/>
    <w:rsid w:val="003465F3"/>
    <w:rsid w:val="003612EF"/>
    <w:rsid w:val="003639CD"/>
    <w:rsid w:val="00366D1F"/>
    <w:rsid w:val="00367452"/>
    <w:rsid w:val="00367C97"/>
    <w:rsid w:val="003744E5"/>
    <w:rsid w:val="0037456D"/>
    <w:rsid w:val="003826FB"/>
    <w:rsid w:val="003840C3"/>
    <w:rsid w:val="003900CF"/>
    <w:rsid w:val="00392F30"/>
    <w:rsid w:val="0039681E"/>
    <w:rsid w:val="003C6007"/>
    <w:rsid w:val="003C6B4C"/>
    <w:rsid w:val="003E028B"/>
    <w:rsid w:val="003E4689"/>
    <w:rsid w:val="003E64D5"/>
    <w:rsid w:val="00421223"/>
    <w:rsid w:val="00433A4E"/>
    <w:rsid w:val="00451915"/>
    <w:rsid w:val="00461137"/>
    <w:rsid w:val="00463A5B"/>
    <w:rsid w:val="00464AB8"/>
    <w:rsid w:val="00466C20"/>
    <w:rsid w:val="00485FCF"/>
    <w:rsid w:val="004964D9"/>
    <w:rsid w:val="004A397A"/>
    <w:rsid w:val="004D7761"/>
    <w:rsid w:val="004E3865"/>
    <w:rsid w:val="004F01CC"/>
    <w:rsid w:val="00501EEF"/>
    <w:rsid w:val="00502A3D"/>
    <w:rsid w:val="005067F1"/>
    <w:rsid w:val="00511AD9"/>
    <w:rsid w:val="00513A6E"/>
    <w:rsid w:val="005522FE"/>
    <w:rsid w:val="005548E0"/>
    <w:rsid w:val="00565EFD"/>
    <w:rsid w:val="00571B80"/>
    <w:rsid w:val="00580857"/>
    <w:rsid w:val="005855F6"/>
    <w:rsid w:val="005B3738"/>
    <w:rsid w:val="005B6FC2"/>
    <w:rsid w:val="005D4C42"/>
    <w:rsid w:val="005F1B59"/>
    <w:rsid w:val="005F4297"/>
    <w:rsid w:val="005F6AC0"/>
    <w:rsid w:val="00601872"/>
    <w:rsid w:val="00606545"/>
    <w:rsid w:val="00611425"/>
    <w:rsid w:val="006133B8"/>
    <w:rsid w:val="00617798"/>
    <w:rsid w:val="00623A0A"/>
    <w:rsid w:val="00642A3B"/>
    <w:rsid w:val="0066720B"/>
    <w:rsid w:val="00680E48"/>
    <w:rsid w:val="006937A3"/>
    <w:rsid w:val="00696D2A"/>
    <w:rsid w:val="006A4A0B"/>
    <w:rsid w:val="006A6AE9"/>
    <w:rsid w:val="006B121B"/>
    <w:rsid w:val="006B122B"/>
    <w:rsid w:val="006B52D0"/>
    <w:rsid w:val="006C5CF2"/>
    <w:rsid w:val="006C7725"/>
    <w:rsid w:val="006D7BEE"/>
    <w:rsid w:val="006E3BA5"/>
    <w:rsid w:val="007129AB"/>
    <w:rsid w:val="00712D7C"/>
    <w:rsid w:val="00714775"/>
    <w:rsid w:val="00716095"/>
    <w:rsid w:val="007558CE"/>
    <w:rsid w:val="007574DF"/>
    <w:rsid w:val="00760D7B"/>
    <w:rsid w:val="007642EF"/>
    <w:rsid w:val="00764347"/>
    <w:rsid w:val="00765703"/>
    <w:rsid w:val="00783404"/>
    <w:rsid w:val="007C24F7"/>
    <w:rsid w:val="007C4721"/>
    <w:rsid w:val="007D3CBA"/>
    <w:rsid w:val="007E30A2"/>
    <w:rsid w:val="007F0BDE"/>
    <w:rsid w:val="007F5253"/>
    <w:rsid w:val="00802F40"/>
    <w:rsid w:val="00810146"/>
    <w:rsid w:val="00813438"/>
    <w:rsid w:val="0081526C"/>
    <w:rsid w:val="0083121D"/>
    <w:rsid w:val="008328B6"/>
    <w:rsid w:val="00845B56"/>
    <w:rsid w:val="0085465E"/>
    <w:rsid w:val="00866B98"/>
    <w:rsid w:val="00871C6B"/>
    <w:rsid w:val="0089075A"/>
    <w:rsid w:val="008A22AD"/>
    <w:rsid w:val="008A4803"/>
    <w:rsid w:val="008A6A92"/>
    <w:rsid w:val="008F1B04"/>
    <w:rsid w:val="009059D4"/>
    <w:rsid w:val="00905FE4"/>
    <w:rsid w:val="00912550"/>
    <w:rsid w:val="009357F5"/>
    <w:rsid w:val="00960825"/>
    <w:rsid w:val="00961D06"/>
    <w:rsid w:val="00962A50"/>
    <w:rsid w:val="00970247"/>
    <w:rsid w:val="009841F8"/>
    <w:rsid w:val="00985945"/>
    <w:rsid w:val="0098607C"/>
    <w:rsid w:val="00990F19"/>
    <w:rsid w:val="00995FAC"/>
    <w:rsid w:val="009A2226"/>
    <w:rsid w:val="009A5E4E"/>
    <w:rsid w:val="009B1615"/>
    <w:rsid w:val="009C1BAD"/>
    <w:rsid w:val="009C2FE9"/>
    <w:rsid w:val="009D2369"/>
    <w:rsid w:val="009D55DB"/>
    <w:rsid w:val="009E0E27"/>
    <w:rsid w:val="009F1A83"/>
    <w:rsid w:val="00A05B63"/>
    <w:rsid w:val="00A07CB0"/>
    <w:rsid w:val="00A14B8B"/>
    <w:rsid w:val="00A23CDB"/>
    <w:rsid w:val="00A56903"/>
    <w:rsid w:val="00A849B8"/>
    <w:rsid w:val="00A85CA5"/>
    <w:rsid w:val="00A925BA"/>
    <w:rsid w:val="00AA0797"/>
    <w:rsid w:val="00AA460A"/>
    <w:rsid w:val="00AD2F5D"/>
    <w:rsid w:val="00AD4CC1"/>
    <w:rsid w:val="00AD6E67"/>
    <w:rsid w:val="00AF1382"/>
    <w:rsid w:val="00AF1B47"/>
    <w:rsid w:val="00AF31F4"/>
    <w:rsid w:val="00B06F54"/>
    <w:rsid w:val="00B1037D"/>
    <w:rsid w:val="00B12453"/>
    <w:rsid w:val="00B21079"/>
    <w:rsid w:val="00B22944"/>
    <w:rsid w:val="00B26A81"/>
    <w:rsid w:val="00B33DF0"/>
    <w:rsid w:val="00B50B69"/>
    <w:rsid w:val="00B65259"/>
    <w:rsid w:val="00BA75E3"/>
    <w:rsid w:val="00BB2D69"/>
    <w:rsid w:val="00BB3311"/>
    <w:rsid w:val="00BB799B"/>
    <w:rsid w:val="00BE019E"/>
    <w:rsid w:val="00BE149E"/>
    <w:rsid w:val="00BE5174"/>
    <w:rsid w:val="00BE6EBC"/>
    <w:rsid w:val="00BF4690"/>
    <w:rsid w:val="00C010CA"/>
    <w:rsid w:val="00C028B4"/>
    <w:rsid w:val="00C028ED"/>
    <w:rsid w:val="00C05832"/>
    <w:rsid w:val="00C11505"/>
    <w:rsid w:val="00C27CC5"/>
    <w:rsid w:val="00C46F7E"/>
    <w:rsid w:val="00C53CDD"/>
    <w:rsid w:val="00C61EBD"/>
    <w:rsid w:val="00C726CB"/>
    <w:rsid w:val="00C7295C"/>
    <w:rsid w:val="00C7349B"/>
    <w:rsid w:val="00C80A54"/>
    <w:rsid w:val="00C80F68"/>
    <w:rsid w:val="00C845CF"/>
    <w:rsid w:val="00CA0A44"/>
    <w:rsid w:val="00CA5EFD"/>
    <w:rsid w:val="00CB4573"/>
    <w:rsid w:val="00CC4B8C"/>
    <w:rsid w:val="00CD304A"/>
    <w:rsid w:val="00CF50D8"/>
    <w:rsid w:val="00D06BB8"/>
    <w:rsid w:val="00D15B78"/>
    <w:rsid w:val="00D21B40"/>
    <w:rsid w:val="00D238FA"/>
    <w:rsid w:val="00D37531"/>
    <w:rsid w:val="00D64727"/>
    <w:rsid w:val="00D70E05"/>
    <w:rsid w:val="00D90DEB"/>
    <w:rsid w:val="00DB5B2A"/>
    <w:rsid w:val="00DD6DFD"/>
    <w:rsid w:val="00DD7C69"/>
    <w:rsid w:val="00DE5827"/>
    <w:rsid w:val="00DF386C"/>
    <w:rsid w:val="00DF5953"/>
    <w:rsid w:val="00E016DA"/>
    <w:rsid w:val="00E02FAD"/>
    <w:rsid w:val="00E20305"/>
    <w:rsid w:val="00E20AAC"/>
    <w:rsid w:val="00E23F51"/>
    <w:rsid w:val="00E27D54"/>
    <w:rsid w:val="00E45B75"/>
    <w:rsid w:val="00E51647"/>
    <w:rsid w:val="00E61ED4"/>
    <w:rsid w:val="00E62F53"/>
    <w:rsid w:val="00E71A68"/>
    <w:rsid w:val="00E742A2"/>
    <w:rsid w:val="00E75557"/>
    <w:rsid w:val="00E946CA"/>
    <w:rsid w:val="00E96C32"/>
    <w:rsid w:val="00EA3BD5"/>
    <w:rsid w:val="00EA703B"/>
    <w:rsid w:val="00EC0BDB"/>
    <w:rsid w:val="00EE634A"/>
    <w:rsid w:val="00F075E5"/>
    <w:rsid w:val="00F1341A"/>
    <w:rsid w:val="00F343CD"/>
    <w:rsid w:val="00F44765"/>
    <w:rsid w:val="00F61669"/>
    <w:rsid w:val="00F62A02"/>
    <w:rsid w:val="00F6346F"/>
    <w:rsid w:val="00F64DCD"/>
    <w:rsid w:val="00F65EB0"/>
    <w:rsid w:val="00F666F5"/>
    <w:rsid w:val="00F838D3"/>
    <w:rsid w:val="00F85FC6"/>
    <w:rsid w:val="00F87219"/>
    <w:rsid w:val="00F931D0"/>
    <w:rsid w:val="00FA398A"/>
    <w:rsid w:val="00FA7F6A"/>
    <w:rsid w:val="00FB1ABF"/>
    <w:rsid w:val="00FB3A3E"/>
    <w:rsid w:val="00FC0BD1"/>
    <w:rsid w:val="00FC1513"/>
    <w:rsid w:val="00FF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8BB3D9-6610-4F2E-8816-DE01DA4C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9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14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0DEB"/>
    <w:pPr>
      <w:keepNext/>
      <w:tabs>
        <w:tab w:val="left" w:pos="1515"/>
      </w:tabs>
      <w:jc w:val="center"/>
      <w:outlineLvl w:val="0"/>
    </w:pPr>
    <w:rPr>
      <w:rFonts w:ascii="Times LatArm" w:hAnsi="Times LatArm"/>
      <w:szCs w:val="20"/>
      <w:lang w:val="en-AU"/>
    </w:rPr>
  </w:style>
  <w:style w:type="paragraph" w:styleId="Heading2">
    <w:name w:val="heading 2"/>
    <w:basedOn w:val="Normal"/>
    <w:link w:val="Heading2Char"/>
    <w:uiPriority w:val="99"/>
    <w:qFormat/>
    <w:rsid w:val="00D90DEB"/>
    <w:pPr>
      <w:spacing w:before="100" w:beforeAutospacing="1" w:after="100" w:afterAutospacing="1"/>
      <w:jc w:val="center"/>
      <w:outlineLvl w:val="1"/>
    </w:pPr>
    <w:rPr>
      <w:b/>
      <w:bCs/>
      <w:i/>
      <w:iCs/>
      <w:sz w:val="27"/>
      <w:szCs w:val="27"/>
    </w:rPr>
  </w:style>
  <w:style w:type="paragraph" w:styleId="Heading3">
    <w:name w:val="heading 3"/>
    <w:basedOn w:val="Normal"/>
    <w:link w:val="Heading3Char"/>
    <w:uiPriority w:val="99"/>
    <w:qFormat/>
    <w:rsid w:val="00D90DEB"/>
    <w:pPr>
      <w:spacing w:before="100" w:beforeAutospacing="1" w:after="100" w:afterAutospacing="1"/>
      <w:outlineLvl w:val="2"/>
    </w:pPr>
    <w:rPr>
      <w:b/>
      <w:bCs/>
      <w:i/>
      <w:i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D90DEB"/>
    <w:pPr>
      <w:spacing w:before="100" w:beforeAutospacing="1" w:after="100" w:afterAutospacing="1"/>
      <w:outlineLvl w:val="3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2E141E"/>
    <w:rPr>
      <w:rFonts w:ascii="Arial Armenian" w:hAnsi="Arial Armenian" w:cs="Arial"/>
      <w:sz w:val="22"/>
      <w:lang w:val="en-US" w:eastAsia="ru-RU" w:bidi="ar-SA"/>
    </w:rPr>
  </w:style>
  <w:style w:type="paragraph" w:customStyle="1" w:styleId="mechtex">
    <w:name w:val="mechtex"/>
    <w:basedOn w:val="Normal"/>
    <w:link w:val="mechtexChar"/>
    <w:rsid w:val="002E141E"/>
    <w:pPr>
      <w:jc w:val="center"/>
    </w:pPr>
    <w:rPr>
      <w:rFonts w:ascii="Arial Armenian" w:hAnsi="Arial Armenian" w:cs="Arial"/>
      <w:sz w:val="22"/>
      <w:szCs w:val="20"/>
      <w:lang w:val="en-US"/>
    </w:rPr>
  </w:style>
  <w:style w:type="character" w:customStyle="1" w:styleId="Heading1Char">
    <w:name w:val="Heading 1 Char"/>
    <w:link w:val="Heading1"/>
    <w:uiPriority w:val="99"/>
    <w:rsid w:val="00D90DEB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link w:val="Heading2"/>
    <w:uiPriority w:val="99"/>
    <w:rsid w:val="00D90DEB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link w:val="Heading3"/>
    <w:uiPriority w:val="99"/>
    <w:rsid w:val="00D90DEB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link w:val="Heading4"/>
    <w:uiPriority w:val="99"/>
    <w:rsid w:val="00D90DEB"/>
    <w:rPr>
      <w:b/>
      <w:bCs/>
      <w:caps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uiPriority w:val="99"/>
    <w:qFormat/>
    <w:rsid w:val="00D90DE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0DEB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D90DE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link w:val="BodyText2"/>
    <w:uiPriority w:val="99"/>
    <w:rsid w:val="00D90DEB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D90DEB"/>
    <w:pPr>
      <w:spacing w:after="120"/>
    </w:pPr>
    <w:rPr>
      <w:rFonts w:ascii="Times Armenian" w:hAnsi="Times Armenian"/>
    </w:rPr>
  </w:style>
  <w:style w:type="character" w:customStyle="1" w:styleId="BodyTextChar">
    <w:name w:val="Body Text Char"/>
    <w:link w:val="BodyText"/>
    <w:uiPriority w:val="99"/>
    <w:rsid w:val="00D90DEB"/>
    <w:rPr>
      <w:rFonts w:ascii="Times Armenian" w:hAnsi="Times Armeni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90DE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D90DEB"/>
    <w:rPr>
      <w:sz w:val="24"/>
      <w:szCs w:val="24"/>
      <w:lang w:val="ru-RU" w:eastAsia="ru-RU"/>
    </w:rPr>
  </w:style>
  <w:style w:type="character" w:styleId="PageNumber">
    <w:name w:val="page number"/>
    <w:uiPriority w:val="99"/>
    <w:rsid w:val="00D90DEB"/>
    <w:rPr>
      <w:rFonts w:cs="Times New Roman"/>
    </w:rPr>
  </w:style>
  <w:style w:type="paragraph" w:customStyle="1" w:styleId="Char">
    <w:name w:val="Char"/>
    <w:basedOn w:val="Normal"/>
    <w:uiPriority w:val="99"/>
    <w:rsid w:val="00D90D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Cell">
    <w:name w:val="ConsCell"/>
    <w:uiPriority w:val="99"/>
    <w:rsid w:val="00D90DE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styleId="Hyperlink">
    <w:name w:val="Hyperlink"/>
    <w:uiPriority w:val="99"/>
    <w:rsid w:val="00D90DEB"/>
    <w:rPr>
      <w:color w:val="0000FF"/>
      <w:u w:val="single"/>
    </w:rPr>
  </w:style>
  <w:style w:type="character" w:styleId="FollowedHyperlink">
    <w:name w:val="FollowedHyperlink"/>
    <w:uiPriority w:val="99"/>
    <w:rsid w:val="00D90DE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90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90DEB"/>
    <w:rPr>
      <w:rFonts w:ascii="Arial Unicode" w:hAnsi="Arial Unicode" w:cs="Courier New"/>
      <w:lang w:val="ru-RU" w:eastAsia="ru-RU"/>
    </w:rPr>
  </w:style>
  <w:style w:type="paragraph" w:customStyle="1" w:styleId="design">
    <w:name w:val="design"/>
    <w:basedOn w:val="Normal"/>
    <w:uiPriority w:val="99"/>
    <w:rsid w:val="00D90DEB"/>
    <w:pPr>
      <w:shd w:val="clear" w:color="auto" w:fill="F6F6F6"/>
      <w:spacing w:before="100" w:beforeAutospacing="1" w:after="100" w:afterAutospacing="1"/>
    </w:pPr>
    <w:rPr>
      <w:b/>
      <w:bCs/>
      <w:i/>
      <w:iCs/>
      <w:color w:val="545454"/>
      <w:sz w:val="21"/>
      <w:szCs w:val="21"/>
    </w:rPr>
  </w:style>
  <w:style w:type="paragraph" w:customStyle="1" w:styleId="diz">
    <w:name w:val="diz"/>
    <w:basedOn w:val="Normal"/>
    <w:uiPriority w:val="99"/>
    <w:rsid w:val="00D90DEB"/>
    <w:pPr>
      <w:shd w:val="clear" w:color="auto" w:fill="F6F6F6"/>
      <w:spacing w:before="100" w:beforeAutospacing="1" w:after="100" w:afterAutospacing="1"/>
    </w:pPr>
    <w:rPr>
      <w:b/>
      <w:bCs/>
      <w:color w:val="545454"/>
      <w:sz w:val="21"/>
      <w:szCs w:val="21"/>
    </w:rPr>
  </w:style>
  <w:style w:type="paragraph" w:customStyle="1" w:styleId="diz1">
    <w:name w:val="diz1"/>
    <w:basedOn w:val="Normal"/>
    <w:uiPriority w:val="99"/>
    <w:rsid w:val="00D90DEB"/>
    <w:pPr>
      <w:shd w:val="clear" w:color="auto" w:fill="F6F6F6"/>
      <w:spacing w:before="100" w:beforeAutospacing="1" w:after="100" w:afterAutospacing="1"/>
    </w:pPr>
    <w:rPr>
      <w:b/>
      <w:bCs/>
      <w:color w:val="545454"/>
    </w:rPr>
  </w:style>
  <w:style w:type="paragraph" w:customStyle="1" w:styleId="diz2">
    <w:name w:val="diz2"/>
    <w:basedOn w:val="Normal"/>
    <w:uiPriority w:val="99"/>
    <w:rsid w:val="00D90DEB"/>
    <w:pPr>
      <w:shd w:val="clear" w:color="auto" w:fill="F6F6F6"/>
      <w:spacing w:before="100" w:beforeAutospacing="1" w:after="100" w:afterAutospacing="1"/>
    </w:pPr>
  </w:style>
  <w:style w:type="paragraph" w:customStyle="1" w:styleId="showhide">
    <w:name w:val="showhide"/>
    <w:basedOn w:val="Normal"/>
    <w:uiPriority w:val="99"/>
    <w:rsid w:val="00D90DEB"/>
    <w:pPr>
      <w:spacing w:before="100" w:beforeAutospacing="1" w:after="100" w:afterAutospacing="1"/>
    </w:pPr>
    <w:rPr>
      <w:b/>
      <w:bCs/>
      <w:color w:val="000000"/>
      <w:sz w:val="21"/>
      <w:szCs w:val="21"/>
      <w:u w:val="single"/>
    </w:rPr>
  </w:style>
  <w:style w:type="paragraph" w:customStyle="1" w:styleId="hilite">
    <w:name w:val="hilite"/>
    <w:basedOn w:val="Normal"/>
    <w:uiPriority w:val="99"/>
    <w:rsid w:val="00D90DEB"/>
    <w:pPr>
      <w:shd w:val="clear" w:color="auto" w:fill="0A246A"/>
      <w:spacing w:before="100" w:beforeAutospacing="1" w:after="100" w:afterAutospacing="1"/>
    </w:pPr>
    <w:rPr>
      <w:color w:val="FFFFFF"/>
    </w:rPr>
  </w:style>
  <w:style w:type="paragraph" w:customStyle="1" w:styleId="margin">
    <w:name w:val="margin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nopadding">
    <w:name w:val="nopadding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center">
    <w:name w:val="center"/>
    <w:basedOn w:val="Normal"/>
    <w:uiPriority w:val="99"/>
    <w:rsid w:val="00D90DEB"/>
    <w:pPr>
      <w:spacing w:before="100" w:beforeAutospacing="1" w:after="100" w:afterAutospacing="1"/>
      <w:jc w:val="center"/>
    </w:pPr>
  </w:style>
  <w:style w:type="paragraph" w:customStyle="1" w:styleId="doubleborder">
    <w:name w:val="doubleborder"/>
    <w:basedOn w:val="Normal"/>
    <w:uiPriority w:val="99"/>
    <w:rsid w:val="00D90DEB"/>
    <w:pPr>
      <w:spacing w:before="750" w:after="100" w:afterAutospacing="1"/>
    </w:pPr>
  </w:style>
  <w:style w:type="paragraph" w:customStyle="1" w:styleId="quantity">
    <w:name w:val="quantity"/>
    <w:basedOn w:val="Normal"/>
    <w:uiPriority w:val="99"/>
    <w:rsid w:val="00D90DEB"/>
    <w:pPr>
      <w:spacing w:before="100" w:beforeAutospacing="1" w:after="100" w:afterAutospacing="1"/>
    </w:pPr>
    <w:rPr>
      <w:b/>
      <w:bCs/>
    </w:rPr>
  </w:style>
  <w:style w:type="paragraph" w:customStyle="1" w:styleId="frame">
    <w:name w:val="frame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framebody">
    <w:name w:val="framebody"/>
    <w:basedOn w:val="Normal"/>
    <w:uiPriority w:val="99"/>
    <w:rsid w:val="00D90DEB"/>
    <w:pPr>
      <w:spacing w:before="100" w:beforeAutospacing="1" w:after="100" w:afterAutospacing="1"/>
      <w:ind w:right="-15"/>
    </w:pPr>
  </w:style>
  <w:style w:type="paragraph" w:customStyle="1" w:styleId="frametitle">
    <w:name w:val="frametitle"/>
    <w:basedOn w:val="Normal"/>
    <w:uiPriority w:val="99"/>
    <w:rsid w:val="00D90DEB"/>
    <w:pPr>
      <w:ind w:left="15" w:right="15"/>
      <w:jc w:val="center"/>
    </w:pPr>
    <w:rPr>
      <w:b/>
      <w:bCs/>
      <w:spacing w:val="45"/>
      <w:sz w:val="23"/>
      <w:szCs w:val="23"/>
    </w:rPr>
  </w:style>
  <w:style w:type="paragraph" w:customStyle="1" w:styleId="main">
    <w:name w:val="main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min-width">
    <w:name w:val="min-width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wrapper">
    <w:name w:val="wrapper"/>
    <w:basedOn w:val="Normal"/>
    <w:uiPriority w:val="99"/>
    <w:rsid w:val="00D90DEB"/>
    <w:pPr>
      <w:spacing w:before="300" w:after="300"/>
      <w:ind w:left="1224" w:right="1224"/>
    </w:pPr>
  </w:style>
  <w:style w:type="paragraph" w:customStyle="1" w:styleId="logobar">
    <w:name w:val="logobar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Header1">
    <w:name w:val="Header1"/>
    <w:basedOn w:val="Normal"/>
    <w:uiPriority w:val="99"/>
    <w:rsid w:val="00D90DEB"/>
    <w:pPr>
      <w:shd w:val="clear" w:color="auto" w:fill="507DA5"/>
      <w:spacing w:before="100" w:beforeAutospacing="1" w:after="100" w:afterAutospacing="1"/>
    </w:pPr>
  </w:style>
  <w:style w:type="paragraph" w:customStyle="1" w:styleId="mainhead">
    <w:name w:val="mainhead"/>
    <w:basedOn w:val="Normal"/>
    <w:uiPriority w:val="99"/>
    <w:rsid w:val="00D90DEB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</w:rPr>
  </w:style>
  <w:style w:type="paragraph" w:customStyle="1" w:styleId="navbar">
    <w:name w:val="navbar"/>
    <w:basedOn w:val="Normal"/>
    <w:uiPriority w:val="99"/>
    <w:rsid w:val="00D90DEB"/>
    <w:pPr>
      <w:pBdr>
        <w:bottom w:val="single" w:sz="6" w:space="0" w:color="507DA5"/>
      </w:pBdr>
      <w:spacing w:before="100" w:beforeAutospacing="1" w:after="100" w:afterAutospacing="1"/>
    </w:pPr>
  </w:style>
  <w:style w:type="paragraph" w:customStyle="1" w:styleId="content">
    <w:name w:val="content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contentwrapper">
    <w:name w:val="contentwrapper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contentcolumn">
    <w:name w:val="contentcolumn"/>
    <w:basedOn w:val="Normal"/>
    <w:uiPriority w:val="99"/>
    <w:rsid w:val="00D90DEB"/>
    <w:pPr>
      <w:spacing w:before="100" w:beforeAutospacing="1" w:after="100" w:afterAutospacing="1"/>
      <w:ind w:left="2448"/>
    </w:pPr>
  </w:style>
  <w:style w:type="paragraph" w:customStyle="1" w:styleId="leftcolumn">
    <w:name w:val="leftcolumn"/>
    <w:basedOn w:val="Normal"/>
    <w:uiPriority w:val="99"/>
    <w:rsid w:val="00D90DEB"/>
    <w:pPr>
      <w:spacing w:before="100" w:beforeAutospacing="1" w:after="100" w:afterAutospacing="1"/>
      <w:ind w:left="-12240"/>
    </w:pPr>
  </w:style>
  <w:style w:type="paragraph" w:customStyle="1" w:styleId="rightcolumn">
    <w:name w:val="rightcolumn"/>
    <w:basedOn w:val="Normal"/>
    <w:uiPriority w:val="99"/>
    <w:rsid w:val="00D90DEB"/>
    <w:pPr>
      <w:spacing w:before="100" w:beforeAutospacing="1" w:after="100" w:afterAutospacing="1"/>
      <w:ind w:left="-2448"/>
    </w:pPr>
  </w:style>
  <w:style w:type="paragraph" w:customStyle="1" w:styleId="inner">
    <w:name w:val="inner"/>
    <w:basedOn w:val="Normal"/>
    <w:uiPriority w:val="99"/>
    <w:rsid w:val="00D90DEB"/>
    <w:pPr>
      <w:spacing w:before="300" w:after="300"/>
    </w:pPr>
  </w:style>
  <w:style w:type="paragraph" w:customStyle="1" w:styleId="booksthumbs">
    <w:name w:val="booksthumbs"/>
    <w:basedOn w:val="Normal"/>
    <w:uiPriority w:val="99"/>
    <w:rsid w:val="00D90DEB"/>
    <w:pPr>
      <w:spacing w:before="100" w:beforeAutospacing="1" w:after="100" w:afterAutospacing="1"/>
    </w:pPr>
    <w:rPr>
      <w:sz w:val="15"/>
      <w:szCs w:val="15"/>
    </w:rPr>
  </w:style>
  <w:style w:type="paragraph" w:customStyle="1" w:styleId="bannersblock">
    <w:name w:val="bannersblock"/>
    <w:basedOn w:val="Normal"/>
    <w:uiPriority w:val="99"/>
    <w:rsid w:val="00D90DEB"/>
    <w:pPr>
      <w:spacing w:before="150" w:after="150"/>
      <w:ind w:left="75" w:right="75"/>
    </w:pPr>
  </w:style>
  <w:style w:type="paragraph" w:customStyle="1" w:styleId="row">
    <w:name w:val="row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buttons">
    <w:name w:val="buttons"/>
    <w:basedOn w:val="Normal"/>
    <w:uiPriority w:val="99"/>
    <w:rsid w:val="00D90DEB"/>
    <w:pPr>
      <w:spacing w:before="300" w:after="100" w:afterAutospacing="1"/>
    </w:pPr>
  </w:style>
  <w:style w:type="paragraph" w:customStyle="1" w:styleId="halfrow">
    <w:name w:val="halfrow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cell">
    <w:name w:val="cell"/>
    <w:basedOn w:val="Normal"/>
    <w:uiPriority w:val="99"/>
    <w:rsid w:val="00D90DEB"/>
    <w:pPr>
      <w:spacing w:after="75"/>
      <w:ind w:left="75" w:right="75"/>
      <w:jc w:val="center"/>
    </w:pPr>
  </w:style>
  <w:style w:type="paragraph" w:customStyle="1" w:styleId="resultstable">
    <w:name w:val="resultstable"/>
    <w:basedOn w:val="Normal"/>
    <w:uiPriority w:val="99"/>
    <w:rsid w:val="00D90DEB"/>
    <w:pPr>
      <w:spacing w:before="100" w:beforeAutospacing="1" w:after="100" w:afterAutospacing="1"/>
    </w:pPr>
    <w:rPr>
      <w:sz w:val="18"/>
      <w:szCs w:val="18"/>
    </w:rPr>
  </w:style>
  <w:style w:type="paragraph" w:customStyle="1" w:styleId="documentwrapper">
    <w:name w:val="documentwrapper"/>
    <w:basedOn w:val="Normal"/>
    <w:uiPriority w:val="99"/>
    <w:rsid w:val="00D90DEB"/>
  </w:style>
  <w:style w:type="paragraph" w:customStyle="1" w:styleId="documentheader">
    <w:name w:val="documentheader"/>
    <w:basedOn w:val="Normal"/>
    <w:uiPriority w:val="99"/>
    <w:rsid w:val="00D90DEB"/>
    <w:pPr>
      <w:spacing w:before="100" w:beforeAutospacing="1" w:after="150"/>
    </w:pPr>
  </w:style>
  <w:style w:type="paragraph" w:customStyle="1" w:styleId="documentbody">
    <w:name w:val="documentbody"/>
    <w:basedOn w:val="Normal"/>
    <w:uiPriority w:val="99"/>
    <w:rsid w:val="00D90DEB"/>
    <w:pPr>
      <w:shd w:val="clear" w:color="auto" w:fill="FFFFFF"/>
      <w:spacing w:before="100" w:beforeAutospacing="1" w:after="100" w:afterAutospacing="1"/>
    </w:pPr>
  </w:style>
  <w:style w:type="paragraph" w:customStyle="1" w:styleId="innertube">
    <w:name w:val="innertube"/>
    <w:basedOn w:val="Normal"/>
    <w:uiPriority w:val="99"/>
    <w:rsid w:val="00D90DEB"/>
    <w:pPr>
      <w:spacing w:before="300" w:after="300"/>
    </w:pPr>
    <w:rPr>
      <w:rFonts w:ascii="Arial" w:hAnsi="Arial" w:cs="Arial"/>
    </w:rPr>
  </w:style>
  <w:style w:type="paragraph" w:customStyle="1" w:styleId="watermarkon">
    <w:name w:val="watermarkon"/>
    <w:basedOn w:val="Normal"/>
    <w:uiPriority w:val="99"/>
    <w:rsid w:val="00D90DEB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i/>
      <w:iCs/>
      <w:color w:val="BBBBBB"/>
      <w:sz w:val="18"/>
      <w:szCs w:val="18"/>
    </w:rPr>
  </w:style>
  <w:style w:type="paragraph" w:customStyle="1" w:styleId="framelawlist">
    <w:name w:val="framelawlist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Footer1">
    <w:name w:val="Footer1"/>
    <w:basedOn w:val="Normal"/>
    <w:uiPriority w:val="99"/>
    <w:rsid w:val="00D90DEB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framewrapper">
    <w:name w:val="framewrapper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tabwndselected">
    <w:name w:val="tabwndselected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tabwnd">
    <w:name w:val="tabwnd"/>
    <w:basedOn w:val="Normal"/>
    <w:uiPriority w:val="99"/>
    <w:rsid w:val="00D90DEB"/>
    <w:pPr>
      <w:spacing w:before="100" w:beforeAutospacing="1" w:after="100" w:afterAutospacing="1"/>
    </w:pPr>
    <w:rPr>
      <w:vanish/>
    </w:rPr>
  </w:style>
  <w:style w:type="paragraph" w:customStyle="1" w:styleId="frameborder">
    <w:name w:val="frameborder"/>
    <w:basedOn w:val="Normal"/>
    <w:uiPriority w:val="99"/>
    <w:rsid w:val="00D90DE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</w:style>
  <w:style w:type="paragraph" w:customStyle="1" w:styleId="languagebutton">
    <w:name w:val="language_button"/>
    <w:basedOn w:val="Normal"/>
    <w:uiPriority w:val="99"/>
    <w:rsid w:val="00D90DEB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</w:style>
  <w:style w:type="paragraph" w:customStyle="1" w:styleId="languagebuttonselected">
    <w:name w:val="language_button_selected"/>
    <w:basedOn w:val="Normal"/>
    <w:uiPriority w:val="99"/>
    <w:rsid w:val="00D90DE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langswitches">
    <w:name w:val="langswitches"/>
    <w:basedOn w:val="Normal"/>
    <w:uiPriority w:val="99"/>
    <w:rsid w:val="00D90DEB"/>
    <w:pPr>
      <w:spacing w:before="60" w:after="100" w:afterAutospacing="1"/>
    </w:pPr>
  </w:style>
  <w:style w:type="paragraph" w:customStyle="1" w:styleId="labelmarkwords">
    <w:name w:val="labelmarkwords"/>
    <w:basedOn w:val="Normal"/>
    <w:uiPriority w:val="99"/>
    <w:rsid w:val="00D90DEB"/>
    <w:pPr>
      <w:spacing w:before="100" w:beforeAutospacing="1" w:after="100" w:afterAutospacing="1"/>
      <w:ind w:right="150"/>
    </w:pPr>
    <w:rPr>
      <w:spacing w:val="15"/>
      <w:sz w:val="15"/>
      <w:szCs w:val="15"/>
      <w:vertAlign w:val="superscript"/>
    </w:rPr>
  </w:style>
  <w:style w:type="paragraph" w:customStyle="1" w:styleId="modalbg">
    <w:name w:val="modal_bg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plpopup">
    <w:name w:val="pl_popup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plpopuptop">
    <w:name w:val="pl_popup_top"/>
    <w:basedOn w:val="Normal"/>
    <w:uiPriority w:val="99"/>
    <w:rsid w:val="00D90DEB"/>
    <w:pP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plpopupbottom">
    <w:name w:val="pl_popup_bottom"/>
    <w:basedOn w:val="Normal"/>
    <w:uiPriority w:val="99"/>
    <w:rsid w:val="00D90DEB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publicationsyearselector">
    <w:name w:val="publicationsyearselector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plpopuptext">
    <w:name w:val="pl_popup_text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bcolor">
    <w:name w:val="bcolor"/>
    <w:basedOn w:val="Normal"/>
    <w:uiPriority w:val="99"/>
    <w:rsid w:val="00D90DEB"/>
    <w:pPr>
      <w:shd w:val="clear" w:color="auto" w:fill="FFFFFF"/>
      <w:spacing w:before="100" w:beforeAutospacing="1" w:after="100" w:afterAutospacing="1"/>
    </w:pPr>
  </w:style>
  <w:style w:type="paragraph" w:customStyle="1" w:styleId="frame1">
    <w:name w:val="frame1"/>
    <w:basedOn w:val="Normal"/>
    <w:uiPriority w:val="99"/>
    <w:rsid w:val="00D90DEB"/>
    <w:pPr>
      <w:spacing w:before="150" w:after="150"/>
      <w:ind w:left="1468" w:right="1468"/>
      <w:jc w:val="center"/>
    </w:pPr>
  </w:style>
  <w:style w:type="paragraph" w:customStyle="1" w:styleId="logo1">
    <w:name w:val="logo1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logobar1">
    <w:name w:val="logobar1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logo2">
    <w:name w:val="logo2"/>
    <w:basedOn w:val="Normal"/>
    <w:uiPriority w:val="99"/>
    <w:rsid w:val="00D90DEB"/>
    <w:pPr>
      <w:ind w:left="450" w:right="450"/>
    </w:pPr>
  </w:style>
  <w:style w:type="paragraph" w:customStyle="1" w:styleId="langswitches1">
    <w:name w:val="langswitches1"/>
    <w:basedOn w:val="Normal"/>
    <w:uiPriority w:val="99"/>
    <w:rsid w:val="00D90DEB"/>
    <w:pPr>
      <w:ind w:left="450" w:right="450"/>
    </w:pPr>
  </w:style>
  <w:style w:type="paragraph" w:customStyle="1" w:styleId="plpopuptext1">
    <w:name w:val="pl_popup_text1"/>
    <w:basedOn w:val="Normal"/>
    <w:uiPriority w:val="99"/>
    <w:rsid w:val="00D90DEB"/>
    <w:pPr>
      <w:spacing w:before="75" w:after="100" w:afterAutospacing="1"/>
      <w:ind w:left="150"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90DE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D90DEB"/>
    <w:rPr>
      <w:rFonts w:ascii="Arial" w:hAnsi="Arial" w:cs="Arial"/>
      <w:vanish/>
      <w:sz w:val="16"/>
      <w:szCs w:val="16"/>
      <w:lang w:val="ru-RU" w:eastAsia="ru-RU"/>
    </w:rPr>
  </w:style>
  <w:style w:type="character" w:styleId="Emphasis">
    <w:name w:val="Emphasis"/>
    <w:uiPriority w:val="99"/>
    <w:qFormat/>
    <w:rsid w:val="00D90DEB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90DE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D90DEB"/>
    <w:rPr>
      <w:rFonts w:ascii="Arial" w:hAnsi="Arial" w:cs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uiPriority w:val="99"/>
    <w:rsid w:val="00D90D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CharChar1">
    <w:name w:val="Знак Знак1 Char Char Знак Знак1"/>
    <w:basedOn w:val="Normal"/>
    <w:uiPriority w:val="99"/>
    <w:rsid w:val="00D90D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90DEB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Char2">
    <w:name w:val="Char2"/>
    <w:basedOn w:val="Normal"/>
    <w:uiPriority w:val="99"/>
    <w:rsid w:val="00D90D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Header11">
    <w:name w:val="Header11"/>
    <w:basedOn w:val="Normal"/>
    <w:uiPriority w:val="99"/>
    <w:rsid w:val="00D90DEB"/>
    <w:pPr>
      <w:shd w:val="clear" w:color="auto" w:fill="507DA5"/>
      <w:spacing w:before="100" w:beforeAutospacing="1" w:after="100" w:afterAutospacing="1"/>
    </w:pPr>
    <w:rPr>
      <w:rFonts w:ascii="Calibri" w:hAnsi="Calibri"/>
    </w:rPr>
  </w:style>
  <w:style w:type="paragraph" w:customStyle="1" w:styleId="Footer11">
    <w:name w:val="Footer11"/>
    <w:basedOn w:val="Normal"/>
    <w:uiPriority w:val="99"/>
    <w:rsid w:val="00D90DEB"/>
    <w:pPr>
      <w:spacing w:before="45" w:after="100" w:afterAutospacing="1"/>
    </w:pPr>
    <w:rPr>
      <w:rFonts w:ascii="Calibri" w:hAnsi="Calibri"/>
      <w:color w:val="1C5180"/>
      <w:sz w:val="15"/>
      <w:szCs w:val="15"/>
    </w:rPr>
  </w:style>
  <w:style w:type="paragraph" w:customStyle="1" w:styleId="CharChar1">
    <w:name w:val="Знак Знак Char Char Знак Знак1"/>
    <w:basedOn w:val="Normal"/>
    <w:rsid w:val="00D90D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uiPriority w:val="99"/>
    <w:rsid w:val="00D90DEB"/>
    <w:pPr>
      <w:tabs>
        <w:tab w:val="left" w:pos="709"/>
      </w:tabs>
      <w:jc w:val="both"/>
    </w:pPr>
    <w:rPr>
      <w:rFonts w:ascii="Tahoma" w:hAnsi="Tahoma"/>
      <w:sz w:val="22"/>
      <w:szCs w:val="20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D90DEB"/>
    <w:pPr>
      <w:spacing w:after="160"/>
      <w:jc w:val="both"/>
    </w:pPr>
    <w:rPr>
      <w:rFonts w:ascii="Verdana" w:eastAsia="Batang" w:hAnsi="Verdana" w:cs="Verdana"/>
      <w:i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D90DEB"/>
    <w:rPr>
      <w:sz w:val="24"/>
      <w:szCs w:val="24"/>
    </w:rPr>
  </w:style>
  <w:style w:type="paragraph" w:styleId="TOC3">
    <w:name w:val="toc 3"/>
    <w:basedOn w:val="Normal"/>
    <w:next w:val="Normal"/>
    <w:autoRedefine/>
    <w:uiPriority w:val="99"/>
    <w:qFormat/>
    <w:rsid w:val="00D90DEB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 w:val="20"/>
      <w:szCs w:val="22"/>
      <w:lang w:val="en-US" w:eastAsia="en-GB"/>
    </w:rPr>
  </w:style>
  <w:style w:type="character" w:customStyle="1" w:styleId="BalloonTextChar">
    <w:name w:val="Balloon Text Char"/>
    <w:link w:val="BalloonText"/>
    <w:uiPriority w:val="99"/>
    <w:locked/>
    <w:rsid w:val="00D90DEB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D90DEB"/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rsid w:val="00D90DEB"/>
    <w:rPr>
      <w:rFonts w:ascii="Tahoma" w:hAnsi="Tahoma" w:cs="Tahoma"/>
      <w:sz w:val="16"/>
      <w:szCs w:val="16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D90DE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rsid w:val="00D90DEB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D90D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D90DEB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D90DEB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uiPriority w:val="99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 Знак"/>
    <w:basedOn w:val="Normal"/>
    <w:uiPriority w:val="99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uiPriority w:val="99"/>
    <w:rsid w:val="00D90DEB"/>
  </w:style>
  <w:style w:type="paragraph" w:customStyle="1" w:styleId="CharCharCharCharCharChar">
    <w:name w:val="Char Char Char Char Char Char"/>
    <w:basedOn w:val="Normal"/>
    <w:uiPriority w:val="99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Normal"/>
    <w:uiPriority w:val="99"/>
    <w:rsid w:val="00D90DEB"/>
    <w:pPr>
      <w:widowControl w:val="0"/>
      <w:ind w:firstLine="360"/>
      <w:jc w:val="both"/>
    </w:pPr>
    <w:rPr>
      <w:rFonts w:ascii="Times Armenian" w:hAnsi="Times Armenian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D90DEB"/>
    <w:pPr>
      <w:ind w:firstLine="720"/>
      <w:jc w:val="both"/>
    </w:pPr>
    <w:rPr>
      <w:rFonts w:ascii="Arial LatArm" w:hAnsi="Arial LatArm"/>
      <w:szCs w:val="20"/>
    </w:rPr>
  </w:style>
  <w:style w:type="character" w:customStyle="1" w:styleId="BodyTextIndent3Char">
    <w:name w:val="Body Text Indent 3 Char"/>
    <w:link w:val="BodyTextIndent3"/>
    <w:uiPriority w:val="99"/>
    <w:rsid w:val="00D90DEB"/>
    <w:rPr>
      <w:rFonts w:ascii="Arial LatArm" w:hAnsi="Arial LatArm"/>
      <w:sz w:val="24"/>
    </w:rPr>
  </w:style>
  <w:style w:type="paragraph" w:customStyle="1" w:styleId="Char1">
    <w:name w:val="Char1"/>
    <w:basedOn w:val="Normal"/>
    <w:uiPriority w:val="99"/>
    <w:rsid w:val="00D90D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rsid w:val="00D90D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DE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rsid w:val="00D90DEB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D90DEB"/>
    <w:rPr>
      <w:b/>
      <w:bCs/>
    </w:rPr>
  </w:style>
  <w:style w:type="character" w:customStyle="1" w:styleId="CommentSubjectChar">
    <w:name w:val="Comment Subject Char"/>
    <w:link w:val="CommentSubject"/>
    <w:rsid w:val="00D90DEB"/>
    <w:rPr>
      <w:rFonts w:ascii="Calibri" w:hAnsi="Calibri"/>
      <w:b/>
      <w:bCs/>
      <w:lang w:val="ru-RU" w:eastAsia="ru-RU"/>
    </w:rPr>
  </w:style>
  <w:style w:type="paragraph" w:styleId="Header">
    <w:name w:val="header"/>
    <w:basedOn w:val="Normal"/>
    <w:link w:val="HeaderChar"/>
    <w:uiPriority w:val="99"/>
    <w:rsid w:val="00D90DE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90DEB"/>
    <w:rPr>
      <w:rFonts w:ascii="Calibri" w:hAnsi="Calibri"/>
      <w:sz w:val="22"/>
      <w:szCs w:val="22"/>
      <w:lang w:val="ru-RU" w:eastAsia="ru-RU"/>
    </w:rPr>
  </w:style>
  <w:style w:type="character" w:customStyle="1" w:styleId="TitleChar1">
    <w:name w:val="Title Char1"/>
    <w:uiPriority w:val="99"/>
    <w:rsid w:val="00D90D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D9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9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90DEB"/>
  </w:style>
  <w:style w:type="numbering" w:customStyle="1" w:styleId="NoList2">
    <w:name w:val="No List2"/>
    <w:next w:val="NoList"/>
    <w:uiPriority w:val="99"/>
    <w:semiHidden/>
    <w:unhideWhenUsed/>
    <w:rsid w:val="00D90DEB"/>
  </w:style>
  <w:style w:type="numbering" w:customStyle="1" w:styleId="NoList3">
    <w:name w:val="No List3"/>
    <w:next w:val="NoList"/>
    <w:uiPriority w:val="99"/>
    <w:semiHidden/>
    <w:unhideWhenUsed/>
    <w:rsid w:val="00D90DEB"/>
  </w:style>
  <w:style w:type="numbering" w:customStyle="1" w:styleId="NoList4">
    <w:name w:val="No List4"/>
    <w:next w:val="NoList"/>
    <w:uiPriority w:val="99"/>
    <w:semiHidden/>
    <w:unhideWhenUsed/>
    <w:rsid w:val="00D90DEB"/>
  </w:style>
  <w:style w:type="numbering" w:customStyle="1" w:styleId="NoList5">
    <w:name w:val="No List5"/>
    <w:next w:val="NoList"/>
    <w:semiHidden/>
    <w:unhideWhenUsed/>
    <w:rsid w:val="00D90DEB"/>
  </w:style>
  <w:style w:type="numbering" w:customStyle="1" w:styleId="NoList6">
    <w:name w:val="No List6"/>
    <w:next w:val="NoList"/>
    <w:uiPriority w:val="99"/>
    <w:semiHidden/>
    <w:unhideWhenUsed/>
    <w:rsid w:val="00D90DEB"/>
  </w:style>
  <w:style w:type="character" w:customStyle="1" w:styleId="HTMLPreformattedChar1">
    <w:name w:val="HTML Preformatted Char1"/>
    <w:uiPriority w:val="99"/>
    <w:semiHidden/>
    <w:rsid w:val="00D90DEB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D90DEB"/>
  </w:style>
  <w:style w:type="character" w:customStyle="1" w:styleId="BodyTextChar1">
    <w:name w:val="Body Text Char1"/>
    <w:basedOn w:val="DefaultParagraphFont"/>
    <w:uiPriority w:val="99"/>
    <w:semiHidden/>
    <w:rsid w:val="00D90DEB"/>
  </w:style>
  <w:style w:type="character" w:customStyle="1" w:styleId="BodyText2Char1">
    <w:name w:val="Body Text 2 Char1"/>
    <w:basedOn w:val="DefaultParagraphFont"/>
    <w:uiPriority w:val="99"/>
    <w:semiHidden/>
    <w:rsid w:val="00D90DEB"/>
  </w:style>
  <w:style w:type="character" w:customStyle="1" w:styleId="BodyTextIndent3Char1">
    <w:name w:val="Body Text Indent 3 Char1"/>
    <w:uiPriority w:val="99"/>
    <w:semiHidden/>
    <w:rsid w:val="00D90DEB"/>
    <w:rPr>
      <w:sz w:val="16"/>
      <w:szCs w:val="16"/>
    </w:rPr>
  </w:style>
  <w:style w:type="character" w:customStyle="1" w:styleId="z-TopofFormChar1">
    <w:name w:val="z-Top of Form Char1"/>
    <w:semiHidden/>
    <w:rsid w:val="00D90DEB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rsid w:val="00D90DEB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D90DEB"/>
  </w:style>
  <w:style w:type="numbering" w:customStyle="1" w:styleId="NoList8">
    <w:name w:val="No List8"/>
    <w:next w:val="NoList"/>
    <w:uiPriority w:val="99"/>
    <w:semiHidden/>
    <w:unhideWhenUsed/>
    <w:rsid w:val="00D90DEB"/>
  </w:style>
  <w:style w:type="numbering" w:customStyle="1" w:styleId="NoList9">
    <w:name w:val="No List9"/>
    <w:next w:val="NoList"/>
    <w:uiPriority w:val="99"/>
    <w:semiHidden/>
    <w:unhideWhenUsed/>
    <w:rsid w:val="00D90DEB"/>
  </w:style>
  <w:style w:type="numbering" w:customStyle="1" w:styleId="NoList10">
    <w:name w:val="No List10"/>
    <w:next w:val="NoList"/>
    <w:uiPriority w:val="99"/>
    <w:semiHidden/>
    <w:unhideWhenUsed/>
    <w:rsid w:val="00D90DEB"/>
  </w:style>
  <w:style w:type="paragraph" w:styleId="BodyTextIndent">
    <w:name w:val="Body Text Indent"/>
    <w:basedOn w:val="Normal"/>
    <w:link w:val="BodyTextIndentChar"/>
    <w:unhideWhenUsed/>
    <w:rsid w:val="00EA703B"/>
    <w:pPr>
      <w:spacing w:after="120"/>
      <w:ind w:left="360"/>
    </w:pPr>
    <w:rPr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EA703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FC82-0441-4A32-9E88-B12656F9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2233</Words>
  <Characters>12729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ՀԱՅԱՍՏԱՆԻ  ՀԱՆՐԱՊԵՏՈՒԹՅԱՆ ԱՌՈՂՋԱՊԱՀՈՒԹՅԱՆ ՆԱԽԱՐԱՐՈՒԹՅՈՒՆ</vt:lpstr>
      <vt:lpstr>ՀԱՅԱՍՏԱՆԻ  ՀԱՆՐԱՊԵՏՈՒԹՅԱՆ ԱՌՈՂՋԱՊԱՀՈՒԹՅԱՆ ՆԱԽԱՐԱՐՈՒԹՅՈՒՆ</vt:lpstr>
    </vt:vector>
  </TitlesOfParts>
  <Company>ARNAX</Company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 ՀԱՆՐԱՊԵՏՈՒԹՅԱՆ ԱՌՈՂՋԱՊԱՀՈՒԹՅԱՆ ՆԱԽԱՐԱՐՈՒԹՅՈՒՆ</dc:title>
  <dc:creator>HAKOBYAN</dc:creator>
  <cp:lastModifiedBy>Tatev</cp:lastModifiedBy>
  <cp:revision>15</cp:revision>
  <cp:lastPrinted>2019-11-14T08:48:00Z</cp:lastPrinted>
  <dcterms:created xsi:type="dcterms:W3CDTF">2020-04-01T21:32:00Z</dcterms:created>
  <dcterms:modified xsi:type="dcterms:W3CDTF">2020-04-18T14:15:00Z</dcterms:modified>
</cp:coreProperties>
</file>