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59E" w:rsidRPr="004734D8" w:rsidRDefault="001F23F7" w:rsidP="0036251D">
      <w:pPr>
        <w:pStyle w:val="headingtitleStyle"/>
        <w:spacing w:after="0"/>
        <w:rPr>
          <w:b w:val="0"/>
          <w:sz w:val="24"/>
          <w:szCs w:val="24"/>
          <w:lang w:val="hy-AM"/>
        </w:rPr>
      </w:pPr>
      <w:bookmarkStart w:id="0" w:name="_Toc1"/>
      <w:bookmarkStart w:id="1" w:name="_GoBack"/>
      <w:bookmarkEnd w:id="1"/>
      <w:r w:rsidRPr="004734D8">
        <w:rPr>
          <w:b w:val="0"/>
          <w:sz w:val="24"/>
          <w:szCs w:val="24"/>
          <w:lang w:val="hy-AM"/>
        </w:rPr>
        <w:t>Ամփոփաթերթ</w:t>
      </w:r>
      <w:bookmarkEnd w:id="0"/>
    </w:p>
    <w:p w:rsidR="00A53061" w:rsidRPr="004734D8" w:rsidRDefault="00AB7C57" w:rsidP="0036251D">
      <w:pPr>
        <w:spacing w:after="0" w:line="360" w:lineRule="auto"/>
        <w:jc w:val="center"/>
        <w:rPr>
          <w:rFonts w:ascii="GHEA Grapalat" w:hAnsi="GHEA Grapalat"/>
          <w:bCs/>
          <w:caps/>
          <w:sz w:val="24"/>
          <w:szCs w:val="24"/>
          <w:lang w:val="hy-AM"/>
        </w:rPr>
      </w:pPr>
      <w:r w:rsidRPr="004734D8">
        <w:rPr>
          <w:rFonts w:ascii="GHEA Grapalat" w:hAnsi="GHEA Grapalat" w:cs="Sylfaen"/>
          <w:sz w:val="24"/>
          <w:szCs w:val="24"/>
          <w:lang w:val="hy-AM"/>
        </w:rPr>
        <w:t>«</w:t>
      </w:r>
      <w:r w:rsidR="002A102D" w:rsidRPr="002A102D">
        <w:rPr>
          <w:rFonts w:ascii="GHEA Grapalat" w:hAnsi="GHEA Grapalat" w:cs="Sylfaen"/>
          <w:sz w:val="24"/>
          <w:szCs w:val="24"/>
          <w:lang w:val="hy-AM"/>
        </w:rPr>
        <w:t>ՀԱՅԱՍՏԱՆԻ ՀԱՆՐԱՊԵՏՈՒԹՅԱՆ ԿԱՌԱՎԱՐՈՒԹՅԱՆ 2004 ԹՎԱԿԱՆԻ ՄԱՐՏԻ 4-Ի N 318-Ն ՈՐՈՇՄԱՆ ՄԵՋ ԼՐԱՑՈՒՄ ԿԱՏԱՐԵԼՈՒ ՄԱՍԻՆ</w:t>
      </w:r>
      <w:r w:rsidRPr="004734D8">
        <w:rPr>
          <w:rFonts w:ascii="GHEA Grapalat" w:hAnsi="GHEA Grapalat" w:cs="Sylfaen"/>
          <w:sz w:val="24"/>
          <w:szCs w:val="24"/>
          <w:lang w:val="hy-AM"/>
        </w:rPr>
        <w:t xml:space="preserve">» ԿԱՌԱՎԱՐՈՒԹՅԱՆ ՈՐՈՇՄԱՆ </w:t>
      </w:r>
      <w:r w:rsidR="0036251D" w:rsidRPr="002A102D">
        <w:rPr>
          <w:rFonts w:ascii="GHEA Grapalat" w:hAnsi="GHEA Grapalat" w:cs="Sylfaen"/>
          <w:sz w:val="24"/>
          <w:szCs w:val="24"/>
          <w:lang w:val="hy-AM"/>
        </w:rPr>
        <w:t xml:space="preserve">ՆԱԽԱԳԾԻ </w:t>
      </w:r>
      <w:r w:rsidR="007A4073" w:rsidRPr="004734D8">
        <w:rPr>
          <w:rFonts w:ascii="GHEA Grapalat" w:hAnsi="GHEA Grapalat" w:cs="Sylfaen"/>
          <w:sz w:val="24"/>
          <w:szCs w:val="24"/>
          <w:lang w:val="hy-AM"/>
        </w:rPr>
        <w:t>ՎԵՐԱԲԵՐՅԱԼ ՍՏԱՑՎԱԾ</w:t>
      </w:r>
    </w:p>
    <w:p w:rsidR="00A53061" w:rsidRPr="004734D8" w:rsidRDefault="007A4073" w:rsidP="0036251D">
      <w:pPr>
        <w:shd w:val="clear" w:color="auto" w:fill="FFFFFF"/>
        <w:spacing w:after="0" w:line="240" w:lineRule="auto"/>
        <w:jc w:val="center"/>
        <w:rPr>
          <w:rFonts w:ascii="GHEA Grapalat" w:hAnsi="GHEA Grapalat" w:cs="Sylfaen"/>
          <w:bCs/>
          <w:caps/>
          <w:sz w:val="24"/>
          <w:szCs w:val="24"/>
          <w:lang w:val="hy-AM"/>
        </w:rPr>
      </w:pPr>
      <w:r w:rsidRPr="004734D8">
        <w:rPr>
          <w:rFonts w:ascii="GHEA Grapalat" w:hAnsi="GHEA Grapalat" w:cs="Sylfaen"/>
          <w:bCs/>
          <w:sz w:val="24"/>
          <w:szCs w:val="24"/>
          <w:lang w:val="hy-AM"/>
        </w:rPr>
        <w:t>ԴԻՏՈՂՈՒԹՅՈՒՆՆԵՐԻ</w:t>
      </w:r>
      <w:r w:rsidR="002A102D">
        <w:rPr>
          <w:rFonts w:ascii="GHEA Grapalat" w:hAnsi="GHEA Grapalat" w:cs="Sylfaen"/>
          <w:bCs/>
          <w:sz w:val="24"/>
          <w:szCs w:val="24"/>
          <w:lang w:val="en-US"/>
        </w:rPr>
        <w:t xml:space="preserve"> </w:t>
      </w:r>
      <w:r w:rsidRPr="004734D8">
        <w:rPr>
          <w:rFonts w:ascii="GHEA Grapalat" w:hAnsi="GHEA Grapalat" w:cs="Sylfaen"/>
          <w:bCs/>
          <w:sz w:val="24"/>
          <w:szCs w:val="24"/>
          <w:lang w:val="hy-AM"/>
        </w:rPr>
        <w:t>ԵՎ</w:t>
      </w:r>
      <w:r w:rsidR="002A102D">
        <w:rPr>
          <w:rFonts w:ascii="GHEA Grapalat" w:hAnsi="GHEA Grapalat" w:cs="Sylfaen"/>
          <w:bCs/>
          <w:sz w:val="24"/>
          <w:szCs w:val="24"/>
          <w:lang w:val="en-US"/>
        </w:rPr>
        <w:t xml:space="preserve"> </w:t>
      </w:r>
      <w:r w:rsidRPr="004734D8">
        <w:rPr>
          <w:rFonts w:ascii="GHEA Grapalat" w:hAnsi="GHEA Grapalat" w:cs="Sylfaen"/>
          <w:bCs/>
          <w:sz w:val="24"/>
          <w:szCs w:val="24"/>
          <w:lang w:val="hy-AM"/>
        </w:rPr>
        <w:t>ԱՌԱՋԱՐԿՈՒԹՅՈՒՆՆԵՐԻ</w:t>
      </w:r>
    </w:p>
    <w:p w:rsidR="00A53061" w:rsidRPr="004734D8" w:rsidRDefault="00A53061" w:rsidP="00A53061">
      <w:pPr>
        <w:spacing w:after="0"/>
        <w:jc w:val="center"/>
        <w:rPr>
          <w:rFonts w:ascii="GHEA Grapalat" w:hAnsi="GHEA Grapalat"/>
          <w:sz w:val="24"/>
          <w:szCs w:val="24"/>
          <w:lang w:val="hy-AM"/>
        </w:rPr>
      </w:pPr>
    </w:p>
    <w:p w:rsidR="00A53061" w:rsidRPr="004734D8" w:rsidRDefault="00A53061" w:rsidP="00A53061">
      <w:pPr>
        <w:spacing w:after="0"/>
        <w:ind w:left="-709"/>
        <w:jc w:val="center"/>
        <w:rPr>
          <w:rFonts w:ascii="GHEA Grapalat" w:eastAsia="Times New Roman" w:hAnsi="GHEA Grapalat" w:cs="Sylfaen"/>
          <w:sz w:val="24"/>
          <w:szCs w:val="24"/>
          <w:lang w:val="hy-AM"/>
        </w:rPr>
      </w:pPr>
    </w:p>
    <w:p w:rsidR="001657D5" w:rsidRPr="004734D8" w:rsidRDefault="001657D5" w:rsidP="00E7796F">
      <w:pPr>
        <w:shd w:val="clear" w:color="auto" w:fill="FFFFFF"/>
        <w:spacing w:after="0" w:line="240" w:lineRule="auto"/>
        <w:jc w:val="center"/>
        <w:rPr>
          <w:rFonts w:ascii="GHEA Grapalat" w:hAnsi="GHEA Grapalat" w:cs="Sylfaen"/>
          <w:bCs/>
          <w:caps/>
          <w:sz w:val="24"/>
          <w:szCs w:val="24"/>
          <w:lang w:val="hy-AM"/>
        </w:rPr>
      </w:pPr>
    </w:p>
    <w:tbl>
      <w:tblPr>
        <w:tblW w:w="15441" w:type="dxa"/>
        <w:tblInd w:w="-841" w:type="dxa"/>
        <w:tblLayout w:type="fixed"/>
        <w:tblCellMar>
          <w:left w:w="10" w:type="dxa"/>
          <w:right w:w="10" w:type="dxa"/>
        </w:tblCellMar>
        <w:tblLook w:val="0000" w:firstRow="0" w:lastRow="0" w:firstColumn="0" w:lastColumn="0" w:noHBand="0" w:noVBand="0"/>
      </w:tblPr>
      <w:tblGrid>
        <w:gridCol w:w="449"/>
        <w:gridCol w:w="2670"/>
        <w:gridCol w:w="6793"/>
        <w:gridCol w:w="2977"/>
        <w:gridCol w:w="2552"/>
      </w:tblGrid>
      <w:tr w:rsidR="0061065C" w:rsidRPr="004734D8" w:rsidTr="00157A5C">
        <w:tc>
          <w:tcPr>
            <w:tcW w:w="449"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6793"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բովանդակությունը</w:t>
            </w:r>
          </w:p>
        </w:tc>
        <w:tc>
          <w:tcPr>
            <w:tcW w:w="2977"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Եզրակացություն</w:t>
            </w:r>
          </w:p>
        </w:tc>
        <w:tc>
          <w:tcPr>
            <w:tcW w:w="2552"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Կատարված փոփոխությունը</w:t>
            </w:r>
          </w:p>
        </w:tc>
      </w:tr>
      <w:tr w:rsidR="0061065C" w:rsidRPr="004734D8" w:rsidTr="00157A5C">
        <w:tc>
          <w:tcPr>
            <w:tcW w:w="449"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B0559E">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1</w:t>
            </w:r>
          </w:p>
        </w:tc>
        <w:tc>
          <w:tcPr>
            <w:tcW w:w="6793"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2</w:t>
            </w:r>
          </w:p>
        </w:tc>
        <w:tc>
          <w:tcPr>
            <w:tcW w:w="2977"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3</w:t>
            </w:r>
          </w:p>
        </w:tc>
        <w:tc>
          <w:tcPr>
            <w:tcW w:w="2552"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4</w:t>
            </w:r>
          </w:p>
        </w:tc>
      </w:tr>
      <w:tr w:rsidR="006E7CFF" w:rsidRPr="00F31550" w:rsidTr="00157A5C">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6E7CFF">
            <w:pPr>
              <w:jc w:val="center"/>
              <w:rPr>
                <w:rFonts w:ascii="GHEA Grapalat" w:hAnsi="GHEA Grapalat"/>
                <w:sz w:val="24"/>
                <w:szCs w:val="24"/>
                <w:lang w:val="hy-AM"/>
              </w:rPr>
            </w:pPr>
            <w:r w:rsidRPr="004734D8">
              <w:rPr>
                <w:rFonts w:ascii="GHEA Grapalat" w:hAnsi="GHEA Grapalat"/>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rsidR="002A102D" w:rsidRDefault="006E7CFF" w:rsidP="002A102D">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Ֆինանսների նախարարություն  </w:t>
            </w:r>
          </w:p>
          <w:p w:rsidR="002A102D" w:rsidRDefault="006E7CFF" w:rsidP="002A102D">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 թիվ </w:t>
            </w:r>
            <w:r w:rsidR="00F31550" w:rsidRPr="00F31550">
              <w:rPr>
                <w:rFonts w:ascii="GHEA Grapalat" w:hAnsi="GHEA Grapalat"/>
                <w:sz w:val="24"/>
                <w:szCs w:val="24"/>
                <w:lang w:val="hy-AM"/>
              </w:rPr>
              <w:t>01/8-3/5557-2020</w:t>
            </w:r>
          </w:p>
          <w:p w:rsidR="00023BB2" w:rsidRPr="00F845A6" w:rsidRDefault="00F31550" w:rsidP="002A102D">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16.04.2020թ. </w:t>
            </w:r>
            <w:r w:rsidR="006E7CFF" w:rsidRPr="004734D8">
              <w:rPr>
                <w:rFonts w:ascii="GHEA Grapalat" w:hAnsi="GHEA Grapalat"/>
                <w:sz w:val="24"/>
                <w:szCs w:val="24"/>
                <w:lang w:val="hy-AM"/>
              </w:rPr>
              <w:t>գրություն</w:t>
            </w:r>
          </w:p>
        </w:tc>
        <w:tc>
          <w:tcPr>
            <w:tcW w:w="6793" w:type="dxa"/>
            <w:tcBorders>
              <w:top w:val="single" w:sz="1" w:space="0" w:color="000000"/>
              <w:left w:val="single" w:sz="1" w:space="0" w:color="000000"/>
              <w:bottom w:val="single" w:sz="1" w:space="0" w:color="000000"/>
              <w:right w:val="single" w:sz="1" w:space="0" w:color="000000"/>
            </w:tcBorders>
            <w:vAlign w:val="center"/>
          </w:tcPr>
          <w:p w:rsidR="00F31550" w:rsidRPr="00F31550" w:rsidRDefault="00F31550" w:rsidP="00F31550">
            <w:pPr>
              <w:spacing w:after="0" w:line="360" w:lineRule="auto"/>
              <w:ind w:right="172"/>
              <w:jc w:val="both"/>
              <w:rPr>
                <w:rFonts w:ascii="GHEA Grapalat" w:hAnsi="GHEA Grapalat"/>
                <w:sz w:val="24"/>
                <w:szCs w:val="24"/>
                <w:lang w:val="hy-AM"/>
              </w:rPr>
            </w:pPr>
            <w:r w:rsidRPr="00F31550">
              <w:rPr>
                <w:rFonts w:ascii="GHEA Grapalat" w:hAnsi="GHEA Grapalat"/>
                <w:sz w:val="24"/>
                <w:szCs w:val="24"/>
                <w:lang w:val="hy-AM"/>
              </w:rPr>
              <w:t>ՀՀ կառավարության 04.05.2017թ. N 526-Ն որոշմամբ հաստատված կարգի 114-րդ կետի 2-րդ ենթակետի համաձայն՝ եթե պայմանագրով նախատեսված է կանխավճար, ապա կանխավճարի մարումն իրականացվում է արձանագրությունների հիման վրա կատարվող վճարումներից նվազեցումներ (պահումներ) կատարելու ձևով: Ընդ որում մինչև կանխավճարի ամբողջական մարումը, պայմանագրի կողմին վճարումներ չեն կատարվում:</w:t>
            </w:r>
          </w:p>
          <w:p w:rsidR="006E7CFF" w:rsidRPr="004734D8" w:rsidRDefault="00F31550" w:rsidP="00F31550">
            <w:pPr>
              <w:spacing w:after="0" w:line="360" w:lineRule="auto"/>
              <w:ind w:right="172"/>
              <w:jc w:val="both"/>
              <w:rPr>
                <w:rFonts w:ascii="GHEA Grapalat" w:hAnsi="GHEA Grapalat"/>
                <w:sz w:val="24"/>
                <w:szCs w:val="24"/>
                <w:lang w:val="hy-AM"/>
              </w:rPr>
            </w:pPr>
            <w:r w:rsidRPr="00F31550">
              <w:rPr>
                <w:rFonts w:ascii="GHEA Grapalat" w:hAnsi="GHEA Grapalat"/>
                <w:sz w:val="24"/>
                <w:szCs w:val="24"/>
                <w:lang w:val="hy-AM"/>
              </w:rPr>
              <w:t xml:space="preserve">Ելնելով վերոգրյալից և նկատի ունենալով, որ ըստ նախագծի՝ կանխավճարների հատկացումը լինելու է </w:t>
            </w:r>
            <w:r w:rsidRPr="00F31550">
              <w:rPr>
                <w:rFonts w:ascii="GHEA Grapalat" w:hAnsi="GHEA Grapalat"/>
                <w:sz w:val="24"/>
                <w:szCs w:val="24"/>
                <w:lang w:val="hy-AM"/>
              </w:rPr>
              <w:lastRenderedPageBreak/>
              <w:t>շարունակական (մինչև 2020 թվականի հուլիս ամիսը), ապա անհրաժեշտ է նախագծում սահմանել բացառություն՝ ՀՀ կառավարության որոշմամբ նշված պայմանի նկատմամբ:</w:t>
            </w:r>
          </w:p>
        </w:tc>
        <w:tc>
          <w:tcPr>
            <w:tcW w:w="2977" w:type="dxa"/>
            <w:tcBorders>
              <w:top w:val="single" w:sz="1" w:space="0" w:color="000000"/>
              <w:left w:val="single" w:sz="1" w:space="0" w:color="000000"/>
              <w:bottom w:val="single" w:sz="1" w:space="0" w:color="000000"/>
              <w:right w:val="single" w:sz="1" w:space="0" w:color="000000"/>
            </w:tcBorders>
            <w:vAlign w:val="center"/>
          </w:tcPr>
          <w:p w:rsidR="00A77DDE" w:rsidRPr="00F31550" w:rsidRDefault="00ED57C8" w:rsidP="00F31550">
            <w:pPr>
              <w:spacing w:after="0" w:line="360" w:lineRule="auto"/>
              <w:jc w:val="center"/>
              <w:rPr>
                <w:rFonts w:ascii="GHEA Grapalat" w:eastAsia="GHEA Grapalat" w:hAnsi="GHEA Grapalat" w:cs="GHEA Grapalat"/>
                <w:color w:val="000000"/>
                <w:sz w:val="24"/>
                <w:szCs w:val="24"/>
                <w:lang w:val="hy-AM"/>
              </w:rPr>
            </w:pPr>
            <w:r w:rsidRPr="004734D8">
              <w:rPr>
                <w:rFonts w:ascii="GHEA Grapalat" w:eastAsia="GHEA Grapalat" w:hAnsi="GHEA Grapalat" w:cs="GHEA Grapalat"/>
                <w:color w:val="000000"/>
                <w:sz w:val="24"/>
                <w:szCs w:val="24"/>
                <w:lang w:val="hy-AM"/>
              </w:rPr>
              <w:lastRenderedPageBreak/>
              <w:t xml:space="preserve">Ընդունվել է </w:t>
            </w:r>
          </w:p>
        </w:tc>
        <w:tc>
          <w:tcPr>
            <w:tcW w:w="2552"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F31550" w:rsidP="001A1FA4">
            <w:pPr>
              <w:spacing w:after="0"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Կատարվել է համապատասխան լրացում</w:t>
            </w:r>
          </w:p>
        </w:tc>
      </w:tr>
      <w:tr w:rsidR="001A1FA4" w:rsidRPr="00D82FFC" w:rsidTr="00157A5C">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1A1FA4" w:rsidRPr="00F31550" w:rsidRDefault="001A1FA4">
            <w:pPr>
              <w:jc w:val="center"/>
              <w:rPr>
                <w:rFonts w:ascii="GHEA Grapalat" w:hAnsi="GHEA Grapalat"/>
                <w:sz w:val="24"/>
                <w:szCs w:val="24"/>
                <w:lang w:val="hy-AM"/>
              </w:rPr>
            </w:pPr>
            <w:r w:rsidRPr="00F31550">
              <w:rPr>
                <w:rFonts w:ascii="GHEA Grapalat" w:hAnsi="GHEA Grapalat"/>
                <w:sz w:val="24"/>
                <w:szCs w:val="24"/>
                <w:lang w:val="hy-AM"/>
              </w:rPr>
              <w:lastRenderedPageBreak/>
              <w:t>2.</w:t>
            </w:r>
          </w:p>
        </w:tc>
        <w:tc>
          <w:tcPr>
            <w:tcW w:w="2670" w:type="dxa"/>
            <w:tcBorders>
              <w:top w:val="single" w:sz="1" w:space="0" w:color="000000"/>
              <w:left w:val="single" w:sz="1" w:space="0" w:color="000000"/>
              <w:bottom w:val="single" w:sz="1" w:space="0" w:color="000000"/>
              <w:right w:val="single" w:sz="1" w:space="0" w:color="000000"/>
            </w:tcBorders>
            <w:vAlign w:val="center"/>
          </w:tcPr>
          <w:p w:rsidR="001A1FA4" w:rsidRPr="00F31550" w:rsidRDefault="001A1FA4" w:rsidP="001A1FA4">
            <w:pPr>
              <w:spacing w:after="0" w:line="360" w:lineRule="auto"/>
              <w:jc w:val="center"/>
              <w:rPr>
                <w:rFonts w:ascii="GHEA Grapalat" w:hAnsi="GHEA Grapalat"/>
                <w:sz w:val="24"/>
                <w:szCs w:val="24"/>
                <w:lang w:val="hy-AM"/>
              </w:rPr>
            </w:pPr>
            <w:r w:rsidRPr="00F31550">
              <w:rPr>
                <w:rFonts w:ascii="GHEA Grapalat" w:hAnsi="GHEA Grapalat"/>
                <w:sz w:val="24"/>
                <w:szCs w:val="24"/>
                <w:lang w:val="hy-AM"/>
              </w:rPr>
              <w:t>Արդարադատության</w:t>
            </w:r>
          </w:p>
          <w:p w:rsidR="001A1FA4" w:rsidRDefault="002A102D" w:rsidP="001A1FA4">
            <w:pPr>
              <w:spacing w:after="0" w:line="360" w:lineRule="auto"/>
              <w:jc w:val="center"/>
              <w:rPr>
                <w:rFonts w:ascii="GHEA Grapalat" w:hAnsi="GHEA Grapalat"/>
                <w:sz w:val="24"/>
                <w:szCs w:val="24"/>
                <w:lang w:val="en-US"/>
              </w:rPr>
            </w:pPr>
            <w:r>
              <w:rPr>
                <w:rFonts w:ascii="GHEA Grapalat" w:hAnsi="GHEA Grapalat"/>
                <w:sz w:val="24"/>
                <w:szCs w:val="24"/>
                <w:lang w:val="hy-AM"/>
              </w:rPr>
              <w:t>ն</w:t>
            </w:r>
            <w:r w:rsidR="001A1FA4" w:rsidRPr="00F31550">
              <w:rPr>
                <w:rFonts w:ascii="GHEA Grapalat" w:hAnsi="GHEA Grapalat"/>
                <w:sz w:val="24"/>
                <w:szCs w:val="24"/>
                <w:lang w:val="hy-AM"/>
              </w:rPr>
              <w:t>ախարար</w:t>
            </w:r>
            <w:r w:rsidR="001A1FA4">
              <w:rPr>
                <w:rFonts w:ascii="GHEA Grapalat" w:hAnsi="GHEA Grapalat"/>
                <w:sz w:val="24"/>
                <w:szCs w:val="24"/>
                <w:lang w:val="en-US"/>
              </w:rPr>
              <w:t>ություն</w:t>
            </w:r>
          </w:p>
          <w:p w:rsidR="001A1FA4" w:rsidRDefault="001A1FA4" w:rsidP="001A1FA4">
            <w:pPr>
              <w:spacing w:after="0" w:line="360" w:lineRule="auto"/>
              <w:jc w:val="center"/>
              <w:rPr>
                <w:rFonts w:ascii="GHEA Grapalat" w:hAnsi="GHEA Grapalat"/>
                <w:sz w:val="24"/>
                <w:szCs w:val="24"/>
                <w:lang w:val="en-US"/>
              </w:rPr>
            </w:pPr>
            <w:r>
              <w:rPr>
                <w:rFonts w:ascii="GHEA Grapalat" w:hAnsi="GHEA Grapalat"/>
                <w:sz w:val="24"/>
                <w:szCs w:val="24"/>
                <w:lang w:val="en-US"/>
              </w:rPr>
              <w:t xml:space="preserve"> թիվ </w:t>
            </w:r>
            <w:r w:rsidR="00253E06" w:rsidRPr="00253E06">
              <w:rPr>
                <w:rFonts w:ascii="GHEA Grapalat" w:hAnsi="GHEA Grapalat"/>
                <w:sz w:val="24"/>
                <w:szCs w:val="24"/>
                <w:lang w:val="en-US"/>
              </w:rPr>
              <w:t>01/27.1/8090-2020</w:t>
            </w:r>
          </w:p>
          <w:p w:rsidR="001A1FA4" w:rsidRPr="001A1FA4" w:rsidRDefault="00253E06" w:rsidP="001A1FA4">
            <w:pPr>
              <w:spacing w:after="0" w:line="360" w:lineRule="auto"/>
              <w:jc w:val="center"/>
              <w:rPr>
                <w:rFonts w:ascii="GHEA Grapalat" w:hAnsi="GHEA Grapalat"/>
                <w:sz w:val="24"/>
                <w:szCs w:val="24"/>
                <w:lang w:val="en-US"/>
              </w:rPr>
            </w:pPr>
            <w:r>
              <w:rPr>
                <w:rFonts w:ascii="GHEA Grapalat" w:hAnsi="GHEA Grapalat"/>
                <w:sz w:val="24"/>
                <w:szCs w:val="24"/>
                <w:lang w:val="hy-AM"/>
              </w:rPr>
              <w:t xml:space="preserve">17.04.2020 </w:t>
            </w:r>
            <w:r w:rsidR="001A1FA4">
              <w:rPr>
                <w:rFonts w:ascii="GHEA Grapalat" w:hAnsi="GHEA Grapalat"/>
                <w:sz w:val="24"/>
                <w:szCs w:val="24"/>
                <w:lang w:val="en-US"/>
              </w:rPr>
              <w:t xml:space="preserve">գրություն </w:t>
            </w:r>
          </w:p>
        </w:tc>
        <w:tc>
          <w:tcPr>
            <w:tcW w:w="6793" w:type="dxa"/>
            <w:tcBorders>
              <w:top w:val="single" w:sz="1" w:space="0" w:color="000000"/>
              <w:left w:val="single" w:sz="1" w:space="0" w:color="000000"/>
              <w:bottom w:val="single" w:sz="1" w:space="0" w:color="000000"/>
              <w:right w:val="single" w:sz="1" w:space="0" w:color="000000"/>
            </w:tcBorders>
            <w:vAlign w:val="center"/>
          </w:tcPr>
          <w:p w:rsidR="00826113" w:rsidRPr="006628CD" w:rsidRDefault="00826113" w:rsidP="006628CD">
            <w:pPr>
              <w:pStyle w:val="ListParagraph"/>
              <w:tabs>
                <w:tab w:val="left" w:pos="426"/>
              </w:tabs>
              <w:spacing w:after="0" w:line="360" w:lineRule="auto"/>
              <w:ind w:left="0" w:right="184"/>
              <w:jc w:val="both"/>
              <w:rPr>
                <w:rFonts w:ascii="GHEA Grapalat" w:hAnsi="GHEA Grapalat"/>
                <w:sz w:val="24"/>
                <w:szCs w:val="24"/>
                <w:lang w:val="hy-AM"/>
              </w:rPr>
            </w:pPr>
            <w:r w:rsidRPr="006628CD">
              <w:rPr>
                <w:rFonts w:ascii="GHEA Grapalat" w:hAnsi="GHEA Grapalat"/>
                <w:sz w:val="24"/>
                <w:szCs w:val="24"/>
                <w:lang w:val="hy-AM"/>
              </w:rPr>
              <w:tab/>
              <w:t>1.Նկատի ունենալով այն հանգամանքը, որ տվյալ դեպքում խոսք է գնում պետության կողմից երաշխավորված անվճար և արտոնյալ պայմաններով բժշկական ծառայությունների մատուցման նպատակով կազմակերպությունների հետ կնքված պայմանագրերի մասին, ուստի առաջարկում ենք նախագծով բարձրացված խնդիրների լուծումը դիտարկել հիշյալ պայմանագրերում նախատեսված անհաղթահարելի ուժի (Ֆորս-Մաժոր) հետ կապված  կարգավորումների շրջանակում՝ միաժամանակ հիմք ընդունելով ՀՀ քաղաքացիական օրենսգրքի դրույթները:</w:t>
            </w:r>
          </w:p>
          <w:p w:rsidR="00826113" w:rsidRPr="006628CD" w:rsidRDefault="00826113" w:rsidP="006628CD">
            <w:pPr>
              <w:pStyle w:val="ListParagraph"/>
              <w:tabs>
                <w:tab w:val="left" w:pos="426"/>
              </w:tabs>
              <w:spacing w:after="0" w:line="360" w:lineRule="auto"/>
              <w:ind w:left="0" w:right="184"/>
              <w:jc w:val="both"/>
              <w:rPr>
                <w:rFonts w:ascii="GHEA Grapalat" w:hAnsi="GHEA Grapalat" w:cs="Sylfaen"/>
                <w:bCs/>
                <w:sz w:val="24"/>
                <w:szCs w:val="24"/>
                <w:lang w:val="hy-AM"/>
              </w:rPr>
            </w:pPr>
            <w:r w:rsidRPr="006628CD">
              <w:rPr>
                <w:rFonts w:ascii="GHEA Grapalat" w:hAnsi="GHEA Grapalat"/>
                <w:sz w:val="24"/>
                <w:szCs w:val="24"/>
                <w:lang w:val="hy-AM"/>
              </w:rPr>
              <w:tab/>
              <w:t>Միաժամանակ, հիշյալ հարաբրերությունները մեր կողմից առաջարկված վերոնշյալ տարբերակով լուծելու անհնարինության դեպքում և հաշվի առնելով հիշյալ հարաբերությունների ժամանակավոր բնույթը, առաջարկում ենք քննարկման առարկա դարձնել հիշյալ դրույթները ՀՀ կառավարության առանձին որոշմամբ կարգավորելու հարցը:</w:t>
            </w:r>
          </w:p>
          <w:p w:rsidR="0098633F" w:rsidRDefault="0098633F" w:rsidP="006628CD">
            <w:pPr>
              <w:widowControl w:val="0"/>
              <w:spacing w:after="0" w:line="360" w:lineRule="auto"/>
              <w:ind w:right="184"/>
              <w:jc w:val="both"/>
              <w:textAlignment w:val="baseline"/>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p>
          <w:p w:rsidR="00826113" w:rsidRPr="006628CD" w:rsidRDefault="00826113" w:rsidP="006628CD">
            <w:pPr>
              <w:widowControl w:val="0"/>
              <w:spacing w:after="0" w:line="360" w:lineRule="auto"/>
              <w:ind w:right="184"/>
              <w:jc w:val="both"/>
              <w:textAlignment w:val="baseline"/>
              <w:rPr>
                <w:rStyle w:val="Strong"/>
                <w:rFonts w:ascii="GHEA Grapalat" w:hAnsi="GHEA Grapalat" w:cs="Sylfaen"/>
                <w:b w:val="0"/>
                <w:sz w:val="24"/>
                <w:szCs w:val="24"/>
                <w:lang w:val="hy-AM"/>
              </w:rPr>
            </w:pPr>
            <w:r w:rsidRPr="006628CD">
              <w:rPr>
                <w:rFonts w:ascii="GHEA Grapalat" w:hAnsi="GHEA Grapalat"/>
                <w:color w:val="000000"/>
                <w:sz w:val="24"/>
                <w:szCs w:val="24"/>
                <w:shd w:val="clear" w:color="auto" w:fill="FFFFFF"/>
                <w:lang w:val="hy-AM"/>
              </w:rPr>
              <w:t xml:space="preserve">  2.  Միաժամանակ հայտնում ենք, որ նախագծի 1-ին կետի 1-ին ենթակետում </w:t>
            </w:r>
            <w:r w:rsidRPr="006628CD">
              <w:rPr>
                <w:rFonts w:ascii="GHEA Grapalat" w:hAnsi="GHEA Grapalat"/>
                <w:sz w:val="24"/>
                <w:szCs w:val="24"/>
                <w:lang w:val="hy-AM"/>
              </w:rPr>
              <w:t>«</w:t>
            </w:r>
            <w:r w:rsidRPr="006628CD">
              <w:rPr>
                <w:rFonts w:ascii="GHEA Grapalat" w:eastAsia="Times New Roman" w:hAnsi="GHEA Grapalat"/>
                <w:sz w:val="24"/>
                <w:szCs w:val="24"/>
                <w:lang w:val="hy-AM"/>
              </w:rPr>
              <w:t>հետևյալ խմբագրությամբ</w:t>
            </w:r>
            <w:r w:rsidRPr="006628CD">
              <w:rPr>
                <w:rFonts w:ascii="GHEA Grapalat" w:hAnsi="GHEA Grapalat"/>
                <w:color w:val="000000"/>
                <w:sz w:val="24"/>
                <w:szCs w:val="24"/>
                <w:shd w:val="clear" w:color="auto" w:fill="FFFFFF"/>
                <w:lang w:val="hy-AM"/>
              </w:rPr>
              <w:t xml:space="preserve">» բառերն անհրաժեշտ է փոխարինել </w:t>
            </w:r>
            <w:r w:rsidRPr="006628CD">
              <w:rPr>
                <w:rFonts w:ascii="GHEA Grapalat" w:hAnsi="GHEA Grapalat"/>
                <w:sz w:val="24"/>
                <w:szCs w:val="24"/>
                <w:lang w:val="hy-AM"/>
              </w:rPr>
              <w:t>«</w:t>
            </w:r>
            <w:r w:rsidRPr="006628CD">
              <w:rPr>
                <w:rFonts w:ascii="GHEA Grapalat" w:eastAsia="Times New Roman" w:hAnsi="GHEA Grapalat"/>
                <w:sz w:val="24"/>
                <w:szCs w:val="24"/>
                <w:lang w:val="hy-AM"/>
              </w:rPr>
              <w:t>հետևյալ բովանդակությամբ</w:t>
            </w:r>
            <w:r w:rsidRPr="006628CD">
              <w:rPr>
                <w:rFonts w:ascii="GHEA Grapalat" w:hAnsi="GHEA Grapalat"/>
                <w:color w:val="000000"/>
                <w:sz w:val="24"/>
                <w:szCs w:val="24"/>
                <w:shd w:val="clear" w:color="auto" w:fill="FFFFFF"/>
                <w:lang w:val="hy-AM"/>
              </w:rPr>
              <w:t xml:space="preserve">» բառերով` համաձայն </w:t>
            </w:r>
            <w:r w:rsidRPr="006628CD">
              <w:rPr>
                <w:rFonts w:ascii="GHEA Grapalat" w:hAnsi="GHEA Grapalat"/>
                <w:sz w:val="24"/>
                <w:szCs w:val="24"/>
                <w:lang w:val="hy-AM"/>
              </w:rPr>
              <w:t>«Նորմատիվ իրավական ակտերի մասին</w:t>
            </w:r>
            <w:r w:rsidRPr="006628CD">
              <w:rPr>
                <w:rFonts w:ascii="GHEA Grapalat" w:hAnsi="GHEA Grapalat"/>
                <w:color w:val="000000"/>
                <w:sz w:val="24"/>
                <w:szCs w:val="24"/>
                <w:shd w:val="clear" w:color="auto" w:fill="FFFFFF"/>
                <w:lang w:val="hy-AM"/>
              </w:rPr>
              <w:t>» Հայաստանի Հանրապետության օրենքի 33-րդ հոդվածի պահանջների:</w:t>
            </w:r>
          </w:p>
          <w:p w:rsidR="00826113" w:rsidRPr="006628CD" w:rsidRDefault="00826113" w:rsidP="006628CD">
            <w:pPr>
              <w:spacing w:after="0" w:line="360" w:lineRule="auto"/>
              <w:ind w:right="184"/>
              <w:jc w:val="both"/>
              <w:rPr>
                <w:rFonts w:ascii="GHEA Grapalat" w:hAnsi="GHEA Grapalat"/>
                <w:color w:val="000000"/>
                <w:sz w:val="24"/>
                <w:szCs w:val="24"/>
                <w:shd w:val="clear" w:color="auto" w:fill="FFFFFF"/>
                <w:lang w:val="hy-AM"/>
              </w:rPr>
            </w:pPr>
            <w:r w:rsidRPr="006628CD">
              <w:rPr>
                <w:rFonts w:ascii="GHEA Grapalat" w:hAnsi="GHEA Grapalat"/>
                <w:b/>
                <w:lang w:val="hy-AM"/>
              </w:rPr>
              <w:t xml:space="preserve">         </w:t>
            </w:r>
            <w:r w:rsidRPr="006628CD">
              <w:rPr>
                <w:rFonts w:ascii="GHEA Grapalat" w:hAnsi="GHEA Grapalat"/>
                <w:color w:val="000000"/>
                <w:sz w:val="24"/>
                <w:szCs w:val="24"/>
                <w:shd w:val="clear" w:color="auto" w:fill="FFFFFF"/>
                <w:lang w:val="hy-AM"/>
              </w:rPr>
              <w:t>3.</w:t>
            </w:r>
            <w:r w:rsidRPr="006628CD">
              <w:rPr>
                <w:rFonts w:ascii="GHEA Grapalat" w:hAnsi="GHEA Grapalat"/>
                <w:b/>
                <w:lang w:val="hy-AM"/>
              </w:rPr>
              <w:t xml:space="preserve"> </w:t>
            </w:r>
            <w:r w:rsidRPr="006628CD">
              <w:rPr>
                <w:rFonts w:ascii="GHEA Grapalat" w:hAnsi="GHEA Grapalat"/>
                <w:color w:val="000000"/>
                <w:sz w:val="24"/>
                <w:szCs w:val="24"/>
                <w:shd w:val="clear" w:color="auto" w:fill="FFFFFF"/>
                <w:lang w:val="hy-AM"/>
              </w:rPr>
              <w:t xml:space="preserve">Նախագծի 1-ին կետի 1-ին ենթակետում </w:t>
            </w:r>
            <w:r w:rsidRPr="006628CD">
              <w:rPr>
                <w:rFonts w:ascii="GHEA Grapalat" w:hAnsi="GHEA Grapalat"/>
                <w:sz w:val="24"/>
                <w:szCs w:val="24"/>
                <w:lang w:val="hy-AM"/>
              </w:rPr>
              <w:t>«</w:t>
            </w:r>
            <w:r w:rsidRPr="006628CD">
              <w:rPr>
                <w:rFonts w:ascii="GHEA Grapalat" w:eastAsia="Times New Roman" w:hAnsi="GHEA Grapalat"/>
                <w:sz w:val="24"/>
                <w:szCs w:val="24"/>
                <w:lang w:val="hy-AM"/>
              </w:rPr>
              <w:t>լրացնել</w:t>
            </w:r>
            <w:r w:rsidRPr="006628CD">
              <w:rPr>
                <w:rFonts w:ascii="GHEA Grapalat" w:hAnsi="GHEA Grapalat"/>
                <w:color w:val="000000"/>
                <w:sz w:val="24"/>
                <w:szCs w:val="24"/>
                <w:shd w:val="clear" w:color="auto" w:fill="FFFFFF"/>
                <w:lang w:val="hy-AM"/>
              </w:rPr>
              <w:t xml:space="preserve">» բառից առաջ նախատեսված </w:t>
            </w:r>
            <w:r w:rsidRPr="006628CD">
              <w:rPr>
                <w:rFonts w:ascii="GHEA Grapalat" w:hAnsi="GHEA Grapalat"/>
                <w:sz w:val="24"/>
                <w:szCs w:val="24"/>
                <w:lang w:val="hy-AM"/>
              </w:rPr>
              <w:t>«</w:t>
            </w:r>
            <w:r w:rsidRPr="006628CD">
              <w:rPr>
                <w:rFonts w:ascii="GHEA Grapalat" w:eastAsia="Times New Roman" w:hAnsi="GHEA Grapalat"/>
                <w:sz w:val="24"/>
                <w:szCs w:val="24"/>
                <w:lang w:val="hy-AM"/>
              </w:rPr>
              <w:t>հավելվածը</w:t>
            </w:r>
            <w:r w:rsidRPr="006628CD">
              <w:rPr>
                <w:rFonts w:ascii="GHEA Grapalat" w:hAnsi="GHEA Grapalat"/>
                <w:color w:val="000000"/>
                <w:sz w:val="24"/>
                <w:szCs w:val="24"/>
                <w:shd w:val="clear" w:color="auto" w:fill="FFFFFF"/>
                <w:lang w:val="hy-AM"/>
              </w:rPr>
              <w:t>» բառն անհրաժեշտ է հանել:</w:t>
            </w:r>
          </w:p>
          <w:p w:rsidR="00826113" w:rsidRPr="006628CD" w:rsidRDefault="00826113" w:rsidP="006628CD">
            <w:pPr>
              <w:spacing w:after="0" w:line="360" w:lineRule="auto"/>
              <w:ind w:right="184"/>
              <w:jc w:val="both"/>
              <w:rPr>
                <w:rFonts w:ascii="GHEA Grapalat" w:hAnsi="GHEA Grapalat"/>
                <w:color w:val="000000"/>
                <w:sz w:val="24"/>
                <w:szCs w:val="24"/>
                <w:shd w:val="clear" w:color="auto" w:fill="FFFFFF"/>
                <w:lang w:val="hy-AM"/>
              </w:rPr>
            </w:pPr>
            <w:r w:rsidRPr="006628CD">
              <w:rPr>
                <w:rFonts w:ascii="GHEA Grapalat" w:hAnsi="GHEA Grapalat"/>
                <w:color w:val="000000"/>
                <w:sz w:val="24"/>
                <w:szCs w:val="24"/>
                <w:shd w:val="clear" w:color="auto" w:fill="FFFFFF"/>
                <w:lang w:val="hy-AM"/>
              </w:rPr>
              <w:t xml:space="preserve">        4.  Նախագծի 1-ին կետի 1-ին ենթակետով լրացվող բաժնի 10.1-ին կետում անհրաժեշտ է հստակեցնել նախատեսվող ֆինանսավորման ժամկետը, քանի որ տվյալ դեպքում պարզ չէ, թե տվյալ ժամկետը ներառում է հուլիս ամիսը, թե ոչ:</w:t>
            </w:r>
          </w:p>
          <w:p w:rsidR="00826113" w:rsidRPr="006628CD" w:rsidRDefault="00826113" w:rsidP="006628CD">
            <w:pPr>
              <w:spacing w:after="0" w:line="360" w:lineRule="auto"/>
              <w:ind w:right="184"/>
              <w:jc w:val="both"/>
              <w:rPr>
                <w:rFonts w:ascii="GHEA Grapalat" w:hAnsi="GHEA Grapalat"/>
                <w:color w:val="000000"/>
                <w:sz w:val="24"/>
                <w:szCs w:val="24"/>
                <w:shd w:val="clear" w:color="auto" w:fill="FFFFFF"/>
                <w:lang w:val="hy-AM"/>
              </w:rPr>
            </w:pPr>
            <w:r w:rsidRPr="006628CD">
              <w:rPr>
                <w:rFonts w:ascii="GHEA Grapalat" w:hAnsi="GHEA Grapalat"/>
                <w:color w:val="000000"/>
                <w:sz w:val="24"/>
                <w:szCs w:val="24"/>
                <w:shd w:val="clear" w:color="auto" w:fill="FFFFFF"/>
                <w:lang w:val="hy-AM"/>
              </w:rPr>
              <w:tab/>
              <w:t>5. Նախագծի 1-ին կետի 1-ին ենթակետով լրացվող բաժնում կիրառվում է «կատարողական» եզրույթը, մինչդեռ թե նախագծի, թե որոշման դրույթներից հնարավոր չէ հասկանալ ինչ կատարողականի մասին է խոսքը:</w:t>
            </w:r>
          </w:p>
          <w:p w:rsidR="001A1FA4" w:rsidRPr="006628CD" w:rsidRDefault="00826113" w:rsidP="00231E1E">
            <w:pPr>
              <w:spacing w:after="0" w:line="360" w:lineRule="auto"/>
              <w:ind w:right="184" w:firstLine="720"/>
              <w:jc w:val="both"/>
              <w:rPr>
                <w:rFonts w:ascii="GHEA Grapalat" w:hAnsi="GHEA Grapalat"/>
                <w:sz w:val="24"/>
                <w:szCs w:val="24"/>
                <w:lang w:val="hy-AM"/>
              </w:rPr>
            </w:pPr>
            <w:r w:rsidRPr="006628CD">
              <w:rPr>
                <w:rFonts w:ascii="GHEA Grapalat" w:hAnsi="GHEA Grapalat"/>
                <w:color w:val="000000"/>
                <w:sz w:val="24"/>
                <w:szCs w:val="24"/>
                <w:shd w:val="clear" w:color="auto" w:fill="FFFFFF"/>
                <w:lang w:val="hy-AM"/>
              </w:rPr>
              <w:t>6. Նախագիծն անհրաժեշտ է համաձայնեցնել ՀՀ  ֆինանսների նախարարության հետ:</w:t>
            </w:r>
          </w:p>
        </w:tc>
        <w:tc>
          <w:tcPr>
            <w:tcW w:w="2977" w:type="dxa"/>
            <w:tcBorders>
              <w:top w:val="single" w:sz="1" w:space="0" w:color="000000"/>
              <w:left w:val="single" w:sz="1" w:space="0" w:color="000000"/>
              <w:bottom w:val="single" w:sz="1" w:space="0" w:color="000000"/>
              <w:right w:val="single" w:sz="1" w:space="0" w:color="000000"/>
            </w:tcBorders>
          </w:tcPr>
          <w:p w:rsidR="001A1FA4" w:rsidRPr="0098633F" w:rsidRDefault="006628CD" w:rsidP="0098633F">
            <w:pPr>
              <w:pStyle w:val="ListParagraph"/>
              <w:numPr>
                <w:ilvl w:val="0"/>
                <w:numId w:val="7"/>
              </w:numPr>
              <w:spacing w:after="0" w:line="360" w:lineRule="auto"/>
              <w:ind w:left="85" w:right="39" w:firstLine="0"/>
              <w:jc w:val="both"/>
              <w:rPr>
                <w:rFonts w:ascii="GHEA Grapalat" w:eastAsia="GHEA Grapalat" w:hAnsi="GHEA Grapalat" w:cs="GHEA Grapalat"/>
                <w:color w:val="000000"/>
                <w:sz w:val="24"/>
                <w:szCs w:val="24"/>
                <w:lang w:val="hy-AM"/>
              </w:rPr>
            </w:pPr>
            <w:r w:rsidRPr="0098633F">
              <w:rPr>
                <w:rFonts w:ascii="GHEA Grapalat" w:eastAsia="GHEA Grapalat" w:hAnsi="GHEA Grapalat" w:cs="GHEA Grapalat"/>
                <w:color w:val="000000"/>
                <w:sz w:val="24"/>
                <w:szCs w:val="24"/>
                <w:lang w:val="hy-AM"/>
              </w:rPr>
              <w:lastRenderedPageBreak/>
              <w:t>Չի</w:t>
            </w:r>
            <w:r w:rsidR="0098633F" w:rsidRPr="0098633F">
              <w:rPr>
                <w:rFonts w:ascii="GHEA Grapalat" w:eastAsia="GHEA Grapalat" w:hAnsi="GHEA Grapalat" w:cs="GHEA Grapalat"/>
                <w:color w:val="000000"/>
                <w:sz w:val="24"/>
                <w:szCs w:val="24"/>
                <w:lang w:val="hy-AM"/>
              </w:rPr>
              <w:t xml:space="preserve"> ընդունվել, քանի որ պետության կողմից երաշխավորված անվճար</w:t>
            </w:r>
            <w:r w:rsidR="0098633F" w:rsidRPr="0098633F">
              <w:rPr>
                <w:rFonts w:ascii="GHEA Grapalat" w:hAnsi="GHEA Grapalat"/>
                <w:sz w:val="24"/>
                <w:szCs w:val="24"/>
                <w:lang w:val="hy-AM"/>
              </w:rPr>
              <w:t xml:space="preserve"> և արտոնյալ պայմաններով բժշկական ծառայությունների դիմաց ֆինանսավորման մեխանիզմները կարգավորվում են </w:t>
            </w:r>
            <w:r w:rsidR="0098633F" w:rsidRPr="006E19EB">
              <w:rPr>
                <w:rFonts w:ascii="GHEA Grapalat" w:eastAsia="Times New Roman" w:hAnsi="GHEA Grapalat" w:cs="Arial"/>
                <w:sz w:val="24"/>
                <w:szCs w:val="24"/>
                <w:lang w:val="hy-AM"/>
              </w:rPr>
              <w:t>Հ</w:t>
            </w:r>
            <w:r w:rsidR="0098633F" w:rsidRPr="0098633F">
              <w:rPr>
                <w:rFonts w:ascii="GHEA Grapalat" w:eastAsia="Times New Roman" w:hAnsi="GHEA Grapalat" w:cs="Arial"/>
                <w:sz w:val="24"/>
                <w:szCs w:val="24"/>
                <w:lang w:val="hy-AM"/>
              </w:rPr>
              <w:t xml:space="preserve">Հ </w:t>
            </w:r>
            <w:r w:rsidR="0098633F" w:rsidRPr="006E19EB">
              <w:rPr>
                <w:rFonts w:ascii="GHEA Grapalat" w:eastAsia="Times New Roman" w:hAnsi="GHEA Grapalat" w:cs="Arial"/>
                <w:sz w:val="24"/>
                <w:szCs w:val="24"/>
                <w:lang w:val="hy-AM"/>
              </w:rPr>
              <w:t>կառավարության 20</w:t>
            </w:r>
            <w:r w:rsidR="0098633F" w:rsidRPr="0098633F">
              <w:rPr>
                <w:rFonts w:ascii="GHEA Grapalat" w:eastAsia="Times New Roman" w:hAnsi="GHEA Grapalat" w:cs="Arial"/>
                <w:sz w:val="24"/>
                <w:szCs w:val="24"/>
                <w:lang w:val="hy-AM"/>
              </w:rPr>
              <w:t>04</w:t>
            </w:r>
            <w:r w:rsidR="0098633F" w:rsidRPr="006E19EB">
              <w:rPr>
                <w:rFonts w:ascii="GHEA Grapalat" w:eastAsia="Times New Roman" w:hAnsi="GHEA Grapalat" w:cs="Arial"/>
                <w:sz w:val="24"/>
                <w:szCs w:val="24"/>
                <w:lang w:val="hy-AM"/>
              </w:rPr>
              <w:t xml:space="preserve"> թվականի </w:t>
            </w:r>
            <w:r w:rsidR="0098633F" w:rsidRPr="0098633F">
              <w:rPr>
                <w:rFonts w:ascii="GHEA Grapalat" w:eastAsia="Times New Roman" w:hAnsi="GHEA Grapalat" w:cs="Arial"/>
                <w:sz w:val="24"/>
                <w:szCs w:val="24"/>
                <w:lang w:val="hy-AM"/>
              </w:rPr>
              <w:t>մարտ</w:t>
            </w:r>
            <w:r w:rsidR="0098633F" w:rsidRPr="006E19EB">
              <w:rPr>
                <w:rFonts w:ascii="GHEA Grapalat" w:eastAsia="Times New Roman" w:hAnsi="GHEA Grapalat" w:cs="Arial"/>
                <w:sz w:val="24"/>
                <w:szCs w:val="24"/>
                <w:lang w:val="hy-AM"/>
              </w:rPr>
              <w:t xml:space="preserve">ի </w:t>
            </w:r>
            <w:r w:rsidR="0098633F" w:rsidRPr="0098633F">
              <w:rPr>
                <w:rFonts w:ascii="GHEA Grapalat" w:eastAsia="Times New Roman" w:hAnsi="GHEA Grapalat" w:cs="Arial"/>
                <w:sz w:val="24"/>
                <w:szCs w:val="24"/>
                <w:lang w:val="hy-AM"/>
              </w:rPr>
              <w:t>4</w:t>
            </w:r>
            <w:r w:rsidR="0098633F" w:rsidRPr="006E19EB">
              <w:rPr>
                <w:rFonts w:ascii="GHEA Grapalat" w:eastAsia="Times New Roman" w:hAnsi="GHEA Grapalat" w:cs="Arial"/>
                <w:sz w:val="24"/>
                <w:szCs w:val="24"/>
                <w:lang w:val="hy-AM"/>
              </w:rPr>
              <w:t xml:space="preserve">-ի  N </w:t>
            </w:r>
            <w:r w:rsidR="0098633F" w:rsidRPr="0098633F">
              <w:rPr>
                <w:rFonts w:ascii="GHEA Grapalat" w:eastAsia="Times New Roman" w:hAnsi="GHEA Grapalat" w:cs="Arial"/>
                <w:sz w:val="24"/>
                <w:szCs w:val="24"/>
                <w:lang w:val="hy-AM"/>
              </w:rPr>
              <w:t>318</w:t>
            </w:r>
            <w:r w:rsidR="0098633F">
              <w:rPr>
                <w:rFonts w:ascii="GHEA Grapalat" w:eastAsia="Times New Roman" w:hAnsi="GHEA Grapalat" w:cs="Arial"/>
                <w:sz w:val="24"/>
                <w:szCs w:val="24"/>
                <w:lang w:val="hy-AM"/>
              </w:rPr>
              <w:t>-Ն որոշմամբ</w:t>
            </w:r>
            <w:r w:rsidR="0098633F" w:rsidRPr="0098633F">
              <w:rPr>
                <w:rFonts w:ascii="GHEA Grapalat" w:eastAsia="Times New Roman" w:hAnsi="GHEA Grapalat" w:cs="Arial"/>
                <w:sz w:val="24"/>
                <w:szCs w:val="24"/>
                <w:lang w:val="hy-AM"/>
              </w:rPr>
              <w:t>,</w:t>
            </w: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Pr="0098633F" w:rsidRDefault="0098633F" w:rsidP="0098633F">
            <w:pPr>
              <w:pStyle w:val="ListParagraph"/>
              <w:spacing w:after="0" w:line="360" w:lineRule="auto"/>
              <w:ind w:left="85" w:right="39"/>
              <w:jc w:val="both"/>
              <w:rPr>
                <w:rFonts w:ascii="GHEA Grapalat" w:eastAsia="GHEA Grapalat" w:hAnsi="GHEA Grapalat" w:cs="GHEA Grapalat"/>
                <w:color w:val="000000"/>
                <w:sz w:val="24"/>
                <w:szCs w:val="24"/>
                <w:lang w:val="hy-AM"/>
              </w:rPr>
            </w:pPr>
          </w:p>
          <w:p w:rsidR="0098633F" w:rsidRPr="0098633F" w:rsidRDefault="0098633F" w:rsidP="0098633F">
            <w:pPr>
              <w:pStyle w:val="ListParagraph"/>
              <w:numPr>
                <w:ilvl w:val="0"/>
                <w:numId w:val="7"/>
              </w:numPr>
              <w:spacing w:after="0" w:line="360" w:lineRule="auto"/>
              <w:ind w:left="85" w:right="39" w:firstLine="0"/>
              <w:jc w:val="both"/>
              <w:rPr>
                <w:rFonts w:ascii="GHEA Grapalat" w:eastAsia="GHEA Grapalat" w:hAnsi="GHEA Grapalat" w:cs="GHEA Grapalat"/>
                <w:color w:val="000000"/>
                <w:sz w:val="24"/>
                <w:szCs w:val="24"/>
                <w:lang w:val="hy-AM"/>
              </w:rPr>
            </w:pPr>
            <w:r>
              <w:rPr>
                <w:rFonts w:ascii="GHEA Grapalat" w:eastAsia="Times New Roman" w:hAnsi="GHEA Grapalat" w:cs="Arial"/>
                <w:sz w:val="24"/>
                <w:szCs w:val="24"/>
              </w:rPr>
              <w:t xml:space="preserve">Ընդունվել է </w:t>
            </w: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Pr="0098633F" w:rsidRDefault="0098633F" w:rsidP="0098633F">
            <w:pPr>
              <w:pStyle w:val="ListParagraph"/>
              <w:numPr>
                <w:ilvl w:val="0"/>
                <w:numId w:val="7"/>
              </w:numPr>
              <w:spacing w:after="0" w:line="360" w:lineRule="auto"/>
              <w:ind w:right="39"/>
              <w:jc w:val="both"/>
              <w:rPr>
                <w:rFonts w:ascii="GHEA Grapalat" w:eastAsia="GHEA Grapalat" w:hAnsi="GHEA Grapalat" w:cs="GHEA Grapalat"/>
                <w:color w:val="000000"/>
                <w:sz w:val="24"/>
                <w:szCs w:val="24"/>
              </w:rPr>
            </w:pPr>
            <w:r>
              <w:rPr>
                <w:rFonts w:ascii="GHEA Grapalat" w:eastAsia="Times New Roman" w:hAnsi="GHEA Grapalat" w:cs="Arial"/>
                <w:sz w:val="24"/>
                <w:szCs w:val="24"/>
              </w:rPr>
              <w:t>Ընդունվել է</w:t>
            </w: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Default="0098633F" w:rsidP="0098633F">
            <w:pPr>
              <w:spacing w:after="0" w:line="360" w:lineRule="auto"/>
              <w:ind w:right="39"/>
              <w:jc w:val="both"/>
              <w:rPr>
                <w:rFonts w:ascii="GHEA Grapalat" w:eastAsia="GHEA Grapalat" w:hAnsi="GHEA Grapalat" w:cs="GHEA Grapalat"/>
                <w:color w:val="000000"/>
                <w:sz w:val="24"/>
                <w:szCs w:val="24"/>
                <w:lang w:val="hy-AM"/>
              </w:rPr>
            </w:pPr>
          </w:p>
          <w:p w:rsidR="0098633F" w:rsidRPr="0098633F" w:rsidRDefault="0098633F" w:rsidP="0098633F">
            <w:pPr>
              <w:pStyle w:val="ListParagraph"/>
              <w:numPr>
                <w:ilvl w:val="0"/>
                <w:numId w:val="7"/>
              </w:numPr>
              <w:spacing w:after="0" w:line="360" w:lineRule="auto"/>
              <w:ind w:right="39"/>
              <w:jc w:val="both"/>
              <w:rPr>
                <w:rFonts w:ascii="GHEA Grapalat" w:eastAsia="GHEA Grapalat" w:hAnsi="GHEA Grapalat" w:cs="GHEA Grapalat"/>
                <w:color w:val="000000"/>
                <w:sz w:val="24"/>
                <w:szCs w:val="24"/>
              </w:rPr>
            </w:pPr>
            <w:r>
              <w:rPr>
                <w:rFonts w:ascii="GHEA Grapalat" w:eastAsia="Times New Roman" w:hAnsi="GHEA Grapalat" w:cs="Arial"/>
                <w:sz w:val="24"/>
                <w:szCs w:val="24"/>
              </w:rPr>
              <w:t>Ընդունվել է</w:t>
            </w:r>
          </w:p>
          <w:p w:rsid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P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Pr="0098633F" w:rsidRDefault="0098633F" w:rsidP="0098633F">
            <w:pPr>
              <w:pStyle w:val="ListParagraph"/>
              <w:numPr>
                <w:ilvl w:val="0"/>
                <w:numId w:val="7"/>
              </w:numPr>
              <w:spacing w:after="0" w:line="360" w:lineRule="auto"/>
              <w:ind w:right="39"/>
              <w:jc w:val="both"/>
              <w:rPr>
                <w:rFonts w:ascii="GHEA Grapalat" w:eastAsia="GHEA Grapalat" w:hAnsi="GHEA Grapalat" w:cs="GHEA Grapalat"/>
                <w:color w:val="000000"/>
                <w:sz w:val="24"/>
                <w:szCs w:val="24"/>
              </w:rPr>
            </w:pPr>
            <w:r>
              <w:rPr>
                <w:rFonts w:ascii="GHEA Grapalat" w:eastAsia="Times New Roman" w:hAnsi="GHEA Grapalat" w:cs="Arial"/>
                <w:sz w:val="24"/>
                <w:szCs w:val="24"/>
              </w:rPr>
              <w:t>Ընդունվել է</w:t>
            </w:r>
          </w:p>
          <w:p w:rsid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Pr="0098633F" w:rsidRDefault="0098633F" w:rsidP="0098633F">
            <w:pPr>
              <w:spacing w:after="0" w:line="360" w:lineRule="auto"/>
              <w:ind w:right="39"/>
              <w:jc w:val="both"/>
              <w:rPr>
                <w:rFonts w:ascii="GHEA Grapalat" w:eastAsia="GHEA Grapalat" w:hAnsi="GHEA Grapalat" w:cs="GHEA Grapalat"/>
                <w:color w:val="000000"/>
                <w:sz w:val="24"/>
                <w:szCs w:val="24"/>
              </w:rPr>
            </w:pPr>
          </w:p>
          <w:p w:rsidR="0098633F" w:rsidRPr="0098633F" w:rsidRDefault="0098633F" w:rsidP="0098633F">
            <w:pPr>
              <w:pStyle w:val="ListParagraph"/>
              <w:numPr>
                <w:ilvl w:val="0"/>
                <w:numId w:val="7"/>
              </w:numPr>
              <w:spacing w:after="0" w:line="360" w:lineRule="auto"/>
              <w:ind w:right="39"/>
              <w:jc w:val="both"/>
              <w:rPr>
                <w:rFonts w:ascii="GHEA Grapalat" w:eastAsia="GHEA Grapalat" w:hAnsi="GHEA Grapalat" w:cs="GHEA Grapalat"/>
                <w:color w:val="000000"/>
                <w:sz w:val="24"/>
                <w:szCs w:val="24"/>
              </w:rPr>
            </w:pPr>
            <w:r>
              <w:rPr>
                <w:rFonts w:ascii="GHEA Grapalat" w:eastAsia="Times New Roman" w:hAnsi="GHEA Grapalat" w:cs="Arial"/>
                <w:sz w:val="24"/>
                <w:szCs w:val="24"/>
              </w:rPr>
              <w:t>Ընդունվել է</w:t>
            </w:r>
          </w:p>
          <w:p w:rsidR="0098633F" w:rsidRPr="0098633F" w:rsidRDefault="0098633F" w:rsidP="0098633F">
            <w:pPr>
              <w:pStyle w:val="ListParagraph"/>
              <w:spacing w:after="0" w:line="360" w:lineRule="auto"/>
              <w:ind w:left="445" w:right="39"/>
              <w:jc w:val="both"/>
              <w:rPr>
                <w:rFonts w:ascii="GHEA Grapalat" w:eastAsia="GHEA Grapalat" w:hAnsi="GHEA Grapalat" w:cs="GHEA Grapalat"/>
                <w:color w:val="000000"/>
                <w:sz w:val="24"/>
                <w:szCs w:val="24"/>
              </w:rPr>
            </w:pPr>
          </w:p>
        </w:tc>
        <w:tc>
          <w:tcPr>
            <w:tcW w:w="2552" w:type="dxa"/>
            <w:tcBorders>
              <w:top w:val="single" w:sz="1" w:space="0" w:color="000000"/>
              <w:left w:val="single" w:sz="1" w:space="0" w:color="000000"/>
              <w:bottom w:val="single" w:sz="1" w:space="0" w:color="000000"/>
              <w:right w:val="single" w:sz="1" w:space="0" w:color="000000"/>
            </w:tcBorders>
          </w:tcPr>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1A1FA4">
            <w:pPr>
              <w:spacing w:after="0" w:line="360" w:lineRule="auto"/>
              <w:jc w:val="center"/>
              <w:rPr>
                <w:rFonts w:ascii="GHEA Grapalat" w:eastAsia="GHEA Grapalat" w:hAnsi="GHEA Grapalat" w:cs="GHEA Grapalat"/>
                <w:color w:val="000000"/>
                <w:sz w:val="24"/>
                <w:szCs w:val="24"/>
                <w:lang w:val="hy-AM"/>
              </w:rPr>
            </w:pPr>
          </w:p>
          <w:p w:rsidR="0098633F" w:rsidRDefault="0098633F" w:rsidP="0098633F">
            <w:pPr>
              <w:spacing w:after="0"/>
              <w:jc w:val="center"/>
              <w:rPr>
                <w:rFonts w:ascii="GHEA Grapalat" w:eastAsia="GHEA Grapalat" w:hAnsi="GHEA Grapalat" w:cs="GHEA Grapalat"/>
                <w:color w:val="000000"/>
                <w:sz w:val="24"/>
                <w:szCs w:val="24"/>
                <w:lang w:val="hy-AM"/>
              </w:rPr>
            </w:pPr>
          </w:p>
          <w:p w:rsidR="001A1FA4" w:rsidRDefault="0098633F" w:rsidP="0098633F">
            <w:pPr>
              <w:spacing w:after="0"/>
              <w:ind w:firstLine="129"/>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hy-AM"/>
              </w:rPr>
              <w:t xml:space="preserve">Կատարվել է համապատասխան </w:t>
            </w:r>
            <w:r>
              <w:rPr>
                <w:rFonts w:ascii="GHEA Grapalat" w:eastAsia="GHEA Grapalat" w:hAnsi="GHEA Grapalat" w:cs="GHEA Grapalat"/>
                <w:color w:val="000000"/>
                <w:sz w:val="24"/>
                <w:szCs w:val="24"/>
                <w:lang w:val="en-US"/>
              </w:rPr>
              <w:t>փոփոխություն</w:t>
            </w: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hy-AM"/>
              </w:rPr>
              <w:t xml:space="preserve">Կատարվել է համապատասխան </w:t>
            </w:r>
            <w:r>
              <w:rPr>
                <w:rFonts w:ascii="GHEA Grapalat" w:eastAsia="GHEA Grapalat" w:hAnsi="GHEA Grapalat" w:cs="GHEA Grapalat"/>
                <w:color w:val="000000"/>
                <w:sz w:val="24"/>
                <w:szCs w:val="24"/>
                <w:lang w:val="en-US"/>
              </w:rPr>
              <w:t>փոփոխություն</w:t>
            </w: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hy-AM"/>
              </w:rPr>
              <w:t xml:space="preserve">Կատարվել է համապատասխան </w:t>
            </w:r>
            <w:r>
              <w:rPr>
                <w:rFonts w:ascii="GHEA Grapalat" w:eastAsia="GHEA Grapalat" w:hAnsi="GHEA Grapalat" w:cs="GHEA Grapalat"/>
                <w:color w:val="000000"/>
                <w:sz w:val="24"/>
                <w:szCs w:val="24"/>
                <w:lang w:val="en-US"/>
              </w:rPr>
              <w:t>փոփոխություն</w:t>
            </w: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ind w:firstLine="129"/>
              <w:jc w:val="center"/>
              <w:rPr>
                <w:rFonts w:ascii="GHEA Grapalat" w:eastAsia="GHEA Grapalat" w:hAnsi="GHEA Grapalat" w:cs="GHEA Grapalat"/>
                <w:color w:val="000000"/>
                <w:sz w:val="24"/>
                <w:szCs w:val="24"/>
                <w:lang w:val="en-US"/>
              </w:rPr>
            </w:pPr>
          </w:p>
          <w:p w:rsidR="0098633F" w:rsidRDefault="0098633F" w:rsidP="0098633F">
            <w:pPr>
              <w:spacing w:after="0"/>
              <w:rPr>
                <w:rFonts w:ascii="GHEA Grapalat" w:eastAsia="GHEA Grapalat" w:hAnsi="GHEA Grapalat" w:cs="GHEA Grapalat"/>
                <w:color w:val="000000"/>
                <w:sz w:val="24"/>
                <w:szCs w:val="24"/>
                <w:lang w:val="en-US"/>
              </w:rPr>
            </w:pPr>
          </w:p>
          <w:p w:rsidR="0098633F" w:rsidRDefault="0098633F" w:rsidP="00231E1E">
            <w:pPr>
              <w:spacing w:after="0"/>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hy-AM"/>
              </w:rPr>
              <w:t xml:space="preserve">Կատարվել է համապատասխան </w:t>
            </w:r>
            <w:r>
              <w:rPr>
                <w:rFonts w:ascii="GHEA Grapalat" w:eastAsia="GHEA Grapalat" w:hAnsi="GHEA Grapalat" w:cs="GHEA Grapalat"/>
                <w:color w:val="000000"/>
                <w:sz w:val="24"/>
                <w:szCs w:val="24"/>
                <w:lang w:val="en-US"/>
              </w:rPr>
              <w:t>փոփոխություն</w:t>
            </w:r>
          </w:p>
          <w:p w:rsidR="0098633F" w:rsidRDefault="0098633F" w:rsidP="0098633F">
            <w:pPr>
              <w:spacing w:after="0"/>
              <w:rPr>
                <w:rFonts w:ascii="GHEA Grapalat" w:eastAsia="GHEA Grapalat" w:hAnsi="GHEA Grapalat" w:cs="GHEA Grapalat"/>
                <w:color w:val="000000"/>
                <w:sz w:val="24"/>
                <w:szCs w:val="24"/>
                <w:lang w:val="en-US"/>
              </w:rPr>
            </w:pPr>
          </w:p>
          <w:p w:rsidR="0098633F" w:rsidRPr="0098633F" w:rsidRDefault="0098633F" w:rsidP="00231E1E">
            <w:pPr>
              <w:spacing w:after="0"/>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t xml:space="preserve">Նախագիծը հանաձայնեցվել է </w:t>
            </w:r>
            <w:r w:rsidRPr="006628CD">
              <w:rPr>
                <w:rFonts w:ascii="GHEA Grapalat" w:hAnsi="GHEA Grapalat"/>
                <w:color w:val="000000"/>
                <w:sz w:val="24"/>
                <w:szCs w:val="24"/>
                <w:shd w:val="clear" w:color="auto" w:fill="FFFFFF"/>
                <w:lang w:val="hy-AM"/>
              </w:rPr>
              <w:t>ֆինանսների նախարարության հետ</w:t>
            </w:r>
          </w:p>
        </w:tc>
      </w:tr>
    </w:tbl>
    <w:p w:rsidR="00A90CB3" w:rsidRPr="00826113" w:rsidRDefault="00A90CB3" w:rsidP="00231E1E">
      <w:pPr>
        <w:pStyle w:val="BodyText"/>
        <w:spacing w:after="0" w:line="360" w:lineRule="auto"/>
        <w:ind w:firstLine="457"/>
        <w:jc w:val="both"/>
        <w:rPr>
          <w:rFonts w:ascii="GHEA Grapalat" w:hAnsi="GHEA Grapalat" w:cs="Sylfaen"/>
          <w:sz w:val="24"/>
          <w:szCs w:val="24"/>
          <w:lang w:val="hy-AM"/>
        </w:rPr>
      </w:pPr>
    </w:p>
    <w:sectPr w:rsidR="00A90CB3" w:rsidRPr="00826113" w:rsidSect="0077178F">
      <w:pgSz w:w="16787" w:h="11870" w:orient="landscape"/>
      <w:pgMar w:top="709"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986" w:rsidRDefault="008B3986" w:rsidP="00B64A4A">
      <w:pPr>
        <w:spacing w:after="0" w:line="240" w:lineRule="auto"/>
      </w:pPr>
      <w:r>
        <w:separator/>
      </w:r>
    </w:p>
  </w:endnote>
  <w:endnote w:type="continuationSeparator" w:id="0">
    <w:p w:rsidR="008B3986" w:rsidRDefault="008B3986"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986" w:rsidRDefault="008B3986" w:rsidP="00B64A4A">
      <w:pPr>
        <w:spacing w:after="0" w:line="240" w:lineRule="auto"/>
      </w:pPr>
      <w:r>
        <w:separator/>
      </w:r>
    </w:p>
  </w:footnote>
  <w:footnote w:type="continuationSeparator" w:id="0">
    <w:p w:rsidR="008B3986" w:rsidRDefault="008B3986" w:rsidP="00B6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41F2A68"/>
    <w:multiLevelType w:val="hybridMultilevel"/>
    <w:tmpl w:val="83840612"/>
    <w:lvl w:ilvl="0" w:tplc="D382D1BA">
      <w:start w:val="1"/>
      <w:numFmt w:val="decimal"/>
      <w:lvlText w:val="%1."/>
      <w:lvlJc w:val="left"/>
      <w:pPr>
        <w:ind w:left="445" w:hanging="360"/>
      </w:pPr>
      <w:rPr>
        <w:rFonts w:hint="default"/>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4" w15:restartNumberingAfterBreak="0">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6" w15:restartNumberingAfterBreak="0">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6"/>
  </w:num>
  <w:num w:numId="3">
    <w:abstractNumId w:val="0"/>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59E"/>
    <w:rsid w:val="000209EA"/>
    <w:rsid w:val="00023BB2"/>
    <w:rsid w:val="00033378"/>
    <w:rsid w:val="00042843"/>
    <w:rsid w:val="00047D65"/>
    <w:rsid w:val="00065ACA"/>
    <w:rsid w:val="0008543C"/>
    <w:rsid w:val="00087940"/>
    <w:rsid w:val="00092A07"/>
    <w:rsid w:val="00096501"/>
    <w:rsid w:val="000A1DDB"/>
    <w:rsid w:val="000C2A71"/>
    <w:rsid w:val="000E6469"/>
    <w:rsid w:val="0011222A"/>
    <w:rsid w:val="00132AF4"/>
    <w:rsid w:val="001338D4"/>
    <w:rsid w:val="001374DA"/>
    <w:rsid w:val="00141176"/>
    <w:rsid w:val="00157A5C"/>
    <w:rsid w:val="001657D5"/>
    <w:rsid w:val="00167EC8"/>
    <w:rsid w:val="001A1FA4"/>
    <w:rsid w:val="001A700F"/>
    <w:rsid w:val="001D1476"/>
    <w:rsid w:val="001F23F7"/>
    <w:rsid w:val="002301F7"/>
    <w:rsid w:val="00231E1E"/>
    <w:rsid w:val="00234796"/>
    <w:rsid w:val="00242FA0"/>
    <w:rsid w:val="00253E06"/>
    <w:rsid w:val="002633C3"/>
    <w:rsid w:val="00271A53"/>
    <w:rsid w:val="00281AE9"/>
    <w:rsid w:val="00283F0A"/>
    <w:rsid w:val="002A102D"/>
    <w:rsid w:val="002C0C64"/>
    <w:rsid w:val="002C7D09"/>
    <w:rsid w:val="002D0C15"/>
    <w:rsid w:val="002D399D"/>
    <w:rsid w:val="002E6916"/>
    <w:rsid w:val="002F0068"/>
    <w:rsid w:val="002F7F30"/>
    <w:rsid w:val="00304BF4"/>
    <w:rsid w:val="00312802"/>
    <w:rsid w:val="00321873"/>
    <w:rsid w:val="00351DCC"/>
    <w:rsid w:val="0036251D"/>
    <w:rsid w:val="0036341A"/>
    <w:rsid w:val="003661D1"/>
    <w:rsid w:val="00390646"/>
    <w:rsid w:val="003B0FBA"/>
    <w:rsid w:val="003B2660"/>
    <w:rsid w:val="003D5F43"/>
    <w:rsid w:val="003E6BA5"/>
    <w:rsid w:val="00405BFE"/>
    <w:rsid w:val="00416ED7"/>
    <w:rsid w:val="00422717"/>
    <w:rsid w:val="004408CC"/>
    <w:rsid w:val="00462AA1"/>
    <w:rsid w:val="004727E8"/>
    <w:rsid w:val="004734D8"/>
    <w:rsid w:val="004D7D8F"/>
    <w:rsid w:val="004E569A"/>
    <w:rsid w:val="004F2671"/>
    <w:rsid w:val="004F5BC9"/>
    <w:rsid w:val="00516766"/>
    <w:rsid w:val="0053440A"/>
    <w:rsid w:val="00536969"/>
    <w:rsid w:val="00554972"/>
    <w:rsid w:val="00557CBE"/>
    <w:rsid w:val="00573D9E"/>
    <w:rsid w:val="005742C1"/>
    <w:rsid w:val="0059655C"/>
    <w:rsid w:val="00597591"/>
    <w:rsid w:val="005A2F10"/>
    <w:rsid w:val="005B254F"/>
    <w:rsid w:val="005B258A"/>
    <w:rsid w:val="005F021A"/>
    <w:rsid w:val="00606AF1"/>
    <w:rsid w:val="0061065C"/>
    <w:rsid w:val="006218BB"/>
    <w:rsid w:val="00623D6C"/>
    <w:rsid w:val="006268E0"/>
    <w:rsid w:val="00627D7F"/>
    <w:rsid w:val="00631ADC"/>
    <w:rsid w:val="006369EA"/>
    <w:rsid w:val="006628CD"/>
    <w:rsid w:val="00684195"/>
    <w:rsid w:val="006A78EB"/>
    <w:rsid w:val="006E55F5"/>
    <w:rsid w:val="006E61D9"/>
    <w:rsid w:val="006E7CFF"/>
    <w:rsid w:val="006F1F09"/>
    <w:rsid w:val="00716C38"/>
    <w:rsid w:val="007241D4"/>
    <w:rsid w:val="00725A11"/>
    <w:rsid w:val="0077178F"/>
    <w:rsid w:val="00774EDE"/>
    <w:rsid w:val="00793F2C"/>
    <w:rsid w:val="007A4073"/>
    <w:rsid w:val="007A583A"/>
    <w:rsid w:val="007B2E3B"/>
    <w:rsid w:val="007C6826"/>
    <w:rsid w:val="007D20CD"/>
    <w:rsid w:val="007D5267"/>
    <w:rsid w:val="007E4ED5"/>
    <w:rsid w:val="00826113"/>
    <w:rsid w:val="00870DC3"/>
    <w:rsid w:val="00884ED1"/>
    <w:rsid w:val="008A2894"/>
    <w:rsid w:val="008B13C9"/>
    <w:rsid w:val="008B17D0"/>
    <w:rsid w:val="008B3986"/>
    <w:rsid w:val="008C0778"/>
    <w:rsid w:val="008C0AB3"/>
    <w:rsid w:val="008C4865"/>
    <w:rsid w:val="008C5FA0"/>
    <w:rsid w:val="008D1450"/>
    <w:rsid w:val="008E29B3"/>
    <w:rsid w:val="008F2709"/>
    <w:rsid w:val="00952E96"/>
    <w:rsid w:val="00971005"/>
    <w:rsid w:val="0098633F"/>
    <w:rsid w:val="00995E24"/>
    <w:rsid w:val="009A544A"/>
    <w:rsid w:val="009A54C8"/>
    <w:rsid w:val="009F0AF2"/>
    <w:rsid w:val="00A0235B"/>
    <w:rsid w:val="00A53061"/>
    <w:rsid w:val="00A53162"/>
    <w:rsid w:val="00A60EB5"/>
    <w:rsid w:val="00A77DDE"/>
    <w:rsid w:val="00A77E20"/>
    <w:rsid w:val="00A85F26"/>
    <w:rsid w:val="00A90CB3"/>
    <w:rsid w:val="00AA295D"/>
    <w:rsid w:val="00AA2C81"/>
    <w:rsid w:val="00AA3EFE"/>
    <w:rsid w:val="00AB13E1"/>
    <w:rsid w:val="00AB7C57"/>
    <w:rsid w:val="00AD6F8B"/>
    <w:rsid w:val="00B02440"/>
    <w:rsid w:val="00B0559E"/>
    <w:rsid w:val="00B10F44"/>
    <w:rsid w:val="00B15076"/>
    <w:rsid w:val="00B27685"/>
    <w:rsid w:val="00B60093"/>
    <w:rsid w:val="00B64A4A"/>
    <w:rsid w:val="00B76355"/>
    <w:rsid w:val="00B777BE"/>
    <w:rsid w:val="00B82B94"/>
    <w:rsid w:val="00BA4632"/>
    <w:rsid w:val="00BB45A2"/>
    <w:rsid w:val="00BD37F3"/>
    <w:rsid w:val="00BE4D74"/>
    <w:rsid w:val="00BF0DEC"/>
    <w:rsid w:val="00C21305"/>
    <w:rsid w:val="00C24BFA"/>
    <w:rsid w:val="00C4048E"/>
    <w:rsid w:val="00C452BA"/>
    <w:rsid w:val="00C64401"/>
    <w:rsid w:val="00C74EED"/>
    <w:rsid w:val="00C907A1"/>
    <w:rsid w:val="00CA00EC"/>
    <w:rsid w:val="00CA72A9"/>
    <w:rsid w:val="00D01B1D"/>
    <w:rsid w:val="00D119A1"/>
    <w:rsid w:val="00D1498D"/>
    <w:rsid w:val="00D15CE8"/>
    <w:rsid w:val="00D36B37"/>
    <w:rsid w:val="00D51014"/>
    <w:rsid w:val="00D721FD"/>
    <w:rsid w:val="00D82FFC"/>
    <w:rsid w:val="00D839EF"/>
    <w:rsid w:val="00D97FB3"/>
    <w:rsid w:val="00DA03C6"/>
    <w:rsid w:val="00DB34B7"/>
    <w:rsid w:val="00DC392C"/>
    <w:rsid w:val="00DD4E9D"/>
    <w:rsid w:val="00DF01A4"/>
    <w:rsid w:val="00E35A32"/>
    <w:rsid w:val="00E440EB"/>
    <w:rsid w:val="00E70C19"/>
    <w:rsid w:val="00E7796F"/>
    <w:rsid w:val="00E80ED6"/>
    <w:rsid w:val="00E81542"/>
    <w:rsid w:val="00EA4E28"/>
    <w:rsid w:val="00EC0177"/>
    <w:rsid w:val="00EC394E"/>
    <w:rsid w:val="00ED3386"/>
    <w:rsid w:val="00ED4788"/>
    <w:rsid w:val="00ED57C8"/>
    <w:rsid w:val="00EE36D2"/>
    <w:rsid w:val="00EE6D51"/>
    <w:rsid w:val="00F045C8"/>
    <w:rsid w:val="00F1075A"/>
    <w:rsid w:val="00F17D62"/>
    <w:rsid w:val="00F21162"/>
    <w:rsid w:val="00F21340"/>
    <w:rsid w:val="00F21D42"/>
    <w:rsid w:val="00F2638E"/>
    <w:rsid w:val="00F31550"/>
    <w:rsid w:val="00F32447"/>
    <w:rsid w:val="00F34AE9"/>
    <w:rsid w:val="00F40452"/>
    <w:rsid w:val="00F76905"/>
    <w:rsid w:val="00F845A6"/>
    <w:rsid w:val="00FA2E22"/>
    <w:rsid w:val="00FA6D0C"/>
    <w:rsid w:val="00FF2998"/>
    <w:rsid w:val="00FF49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280359-C08F-4120-9816-676297A69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 w:type="character" w:styleId="Strong">
    <w:name w:val="Strong"/>
    <w:basedOn w:val="DefaultParagraphFont"/>
    <w:uiPriority w:val="99"/>
    <w:qFormat/>
    <w:rsid w:val="008261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1FE26-CB5A-49A8-9A70-79438C06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https:/mul2.gov.am/tasks/242718/oneclick/4.ampopatert_15.04.2020.docx?token=e73e8cac8ef8c49444df399a1596b5e1</cp:keywords>
  <cp:lastModifiedBy>Yana Boyajyan</cp:lastModifiedBy>
  <cp:revision>2</cp:revision>
  <dcterms:created xsi:type="dcterms:W3CDTF">2020-04-20T12:31:00Z</dcterms:created>
  <dcterms:modified xsi:type="dcterms:W3CDTF">2020-04-20T12:31:00Z</dcterms:modified>
</cp:coreProperties>
</file>