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6EE" w:rsidRPr="0013585C" w:rsidRDefault="005226EE" w:rsidP="0013585C">
      <w:pPr>
        <w:spacing w:after="0" w:line="240" w:lineRule="auto"/>
        <w:jc w:val="center"/>
        <w:rPr>
          <w:rFonts w:ascii="GHEA Grapalat" w:hAnsi="GHEA Grapalat"/>
          <w:b/>
          <w:lang w:val="hy-AM"/>
        </w:rPr>
      </w:pPr>
      <w:r w:rsidRPr="0013585C">
        <w:rPr>
          <w:rFonts w:ascii="GHEA Grapalat" w:hAnsi="GHEA Grapalat" w:cs="Sylfaen"/>
          <w:b/>
        </w:rPr>
        <w:t xml:space="preserve">  </w:t>
      </w:r>
      <w:r w:rsidRPr="0013585C">
        <w:rPr>
          <w:rFonts w:ascii="GHEA Grapalat" w:hAnsi="GHEA Grapalat" w:cs="Sylfaen"/>
          <w:b/>
          <w:lang w:val="hy-AM"/>
        </w:rPr>
        <w:t>ԱՄՓՈՓԱԹԵՐԹ</w:t>
      </w:r>
      <w:r w:rsidRPr="0013585C">
        <w:rPr>
          <w:rFonts w:ascii="GHEA Grapalat" w:hAnsi="GHEA Grapalat" w:cs="Sylfaen"/>
          <w:b/>
        </w:rPr>
        <w:t xml:space="preserve"> </w:t>
      </w:r>
      <w:r w:rsidR="00912F9B" w:rsidRPr="0013585C">
        <w:rPr>
          <w:rFonts w:ascii="GHEA Grapalat" w:hAnsi="GHEA Grapalat" w:cs="Sylfaen"/>
          <w:b/>
        </w:rPr>
        <w:t>1</w:t>
      </w:r>
    </w:p>
    <w:p w:rsidR="005226EE" w:rsidRPr="0013585C" w:rsidRDefault="005226EE" w:rsidP="0013585C">
      <w:pPr>
        <w:spacing w:after="0" w:line="240" w:lineRule="auto"/>
        <w:jc w:val="center"/>
        <w:rPr>
          <w:rFonts w:ascii="GHEA Grapalat" w:hAnsi="GHEA Grapalat" w:cs="Sylfaen"/>
          <w:b/>
          <w:color w:val="000000"/>
          <w:lang w:val="hy-AM"/>
        </w:rPr>
      </w:pPr>
      <w:r w:rsidRPr="0013585C">
        <w:rPr>
          <w:rFonts w:ascii="GHEA Grapalat" w:hAnsi="GHEA Grapalat" w:cs="GHEA Grapalat"/>
          <w:b/>
          <w:lang w:val="hy-AM"/>
        </w:rPr>
        <w:t>«</w:t>
      </w:r>
      <w:r w:rsidR="005A3DF7">
        <w:rPr>
          <w:rStyle w:val="Strong"/>
          <w:rFonts w:ascii="GHEA Grapalat" w:hAnsi="GHEA Grapalat"/>
          <w:color w:val="000000" w:themeColor="text1"/>
          <w:lang w:val="hy-AM"/>
        </w:rPr>
        <w:t>Հ</w:t>
      </w:r>
      <w:r w:rsidR="005A3DF7" w:rsidRPr="00E51139">
        <w:rPr>
          <w:rStyle w:val="Strong"/>
          <w:rFonts w:ascii="GHEA Grapalat" w:hAnsi="GHEA Grapalat"/>
          <w:color w:val="000000" w:themeColor="text1"/>
          <w:lang w:val="hy-AM"/>
        </w:rPr>
        <w:t xml:space="preserve">յուսիսային </w:t>
      </w:r>
      <w:r w:rsidR="005A3DF7">
        <w:rPr>
          <w:rStyle w:val="Strong"/>
          <w:rFonts w:ascii="GHEA Grapalat" w:hAnsi="GHEA Grapalat"/>
          <w:color w:val="000000" w:themeColor="text1"/>
          <w:lang w:val="hy-AM"/>
        </w:rPr>
        <w:t>և</w:t>
      </w:r>
      <w:r w:rsidR="005A3DF7" w:rsidRPr="00E51139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="005A3DF7">
        <w:rPr>
          <w:rStyle w:val="Strong"/>
          <w:rFonts w:ascii="GHEA Grapalat" w:hAnsi="GHEA Grapalat"/>
          <w:color w:val="000000" w:themeColor="text1"/>
          <w:lang w:val="hy-AM"/>
        </w:rPr>
        <w:t>Սև</w:t>
      </w:r>
      <w:r w:rsidR="005A3DF7" w:rsidRPr="00E51139">
        <w:rPr>
          <w:rStyle w:val="Strong"/>
          <w:rFonts w:ascii="GHEA Grapalat" w:hAnsi="GHEA Grapalat"/>
          <w:color w:val="000000" w:themeColor="text1"/>
          <w:lang w:val="hy-AM"/>
        </w:rPr>
        <w:t xml:space="preserve">անի ջրավազանային կառավարման տարածքներում սակավաջրություն </w:t>
      </w:r>
      <w:r w:rsidR="005A3DF7" w:rsidRPr="00E51139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հայտարարելու</w:t>
      </w:r>
      <w:r w:rsidR="005A3DF7" w:rsidRPr="00645781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 xml:space="preserve"> </w:t>
      </w:r>
      <w:r w:rsidR="005A3DF7" w:rsidRPr="00E51139">
        <w:rPr>
          <w:rFonts w:ascii="GHEA Grapalat" w:hAnsi="GHEA Grapalat"/>
          <w:b/>
          <w:color w:val="000000" w:themeColor="text1"/>
          <w:lang w:val="hy-AM"/>
        </w:rPr>
        <w:t>մասին</w:t>
      </w:r>
      <w:r w:rsidRPr="0013585C">
        <w:rPr>
          <w:rFonts w:ascii="GHEA Grapalat" w:hAnsi="GHEA Grapalat" w:cs="GHEA Grapalat"/>
          <w:b/>
          <w:lang w:val="hy-AM"/>
        </w:rPr>
        <w:t xml:space="preserve">» </w:t>
      </w:r>
      <w:r w:rsidRPr="0013585C">
        <w:rPr>
          <w:rFonts w:ascii="GHEA Grapalat" w:hAnsi="GHEA Grapalat" w:cs="GHEA Grapalat"/>
          <w:b/>
          <w:bCs/>
          <w:lang w:val="hy-AM"/>
        </w:rPr>
        <w:t xml:space="preserve"> </w:t>
      </w:r>
      <w:r w:rsidR="005A3DF7">
        <w:rPr>
          <w:rFonts w:ascii="GHEA Grapalat" w:hAnsi="GHEA Grapalat" w:cs="GHEA Grapalat"/>
          <w:b/>
          <w:bCs/>
          <w:lang w:val="hy-AM"/>
        </w:rPr>
        <w:t>Կ</w:t>
      </w:r>
      <w:r w:rsidRPr="0013585C">
        <w:rPr>
          <w:rFonts w:ascii="GHEA Grapalat" w:hAnsi="GHEA Grapalat" w:cs="GHEA Grapalat"/>
          <w:b/>
          <w:bCs/>
          <w:lang w:val="hy-AM"/>
        </w:rPr>
        <w:t>առավարության որոշման</w:t>
      </w:r>
      <w:r w:rsidRPr="0013585C">
        <w:rPr>
          <w:rFonts w:ascii="GHEA Grapalat" w:hAnsi="GHEA Grapalat" w:cs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նախագծի</w:t>
      </w:r>
      <w:r w:rsidRPr="0013585C">
        <w:rPr>
          <w:rFonts w:ascii="GHEA Grapalat" w:hAnsi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վերաբերյալ</w:t>
      </w:r>
      <w:r w:rsidRPr="0013585C">
        <w:rPr>
          <w:rFonts w:ascii="GHEA Grapalat" w:hAnsi="GHEA Grapalat"/>
          <w:b/>
          <w:lang w:val="hy-AM"/>
        </w:rPr>
        <w:t xml:space="preserve">  </w:t>
      </w:r>
      <w:r w:rsidRPr="0013585C">
        <w:rPr>
          <w:rFonts w:ascii="GHEA Grapalat" w:hAnsi="GHEA Grapalat" w:cs="Sylfaen"/>
          <w:b/>
          <w:lang w:val="hy-AM"/>
        </w:rPr>
        <w:t>շահագրգիռ</w:t>
      </w:r>
      <w:r w:rsidRPr="0013585C">
        <w:rPr>
          <w:rFonts w:ascii="GHEA Grapalat" w:hAnsi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մարմինների</w:t>
      </w:r>
      <w:r w:rsidRPr="0013585C">
        <w:rPr>
          <w:rFonts w:ascii="GHEA Grapalat" w:hAnsi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առաջարկությունների</w:t>
      </w:r>
      <w:r w:rsidRPr="0013585C">
        <w:rPr>
          <w:rFonts w:ascii="GHEA Grapalat" w:hAnsi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և</w:t>
      </w:r>
      <w:r w:rsidRPr="0013585C">
        <w:rPr>
          <w:rFonts w:ascii="GHEA Grapalat" w:hAnsi="GHEA Grapalat"/>
          <w:b/>
          <w:lang w:val="hy-AM"/>
        </w:rPr>
        <w:t xml:space="preserve"> </w:t>
      </w:r>
      <w:r w:rsidRPr="0013585C">
        <w:rPr>
          <w:rFonts w:ascii="GHEA Grapalat" w:hAnsi="GHEA Grapalat" w:cs="Sylfaen"/>
          <w:b/>
          <w:lang w:val="hy-AM"/>
        </w:rPr>
        <w:t>առարկությունների</w:t>
      </w:r>
    </w:p>
    <w:p w:rsidR="005226EE" w:rsidRPr="0013585C" w:rsidRDefault="005226EE" w:rsidP="0013585C">
      <w:pPr>
        <w:spacing w:after="0" w:line="240" w:lineRule="auto"/>
        <w:jc w:val="center"/>
        <w:rPr>
          <w:rFonts w:ascii="GHEA Grapalat" w:hAnsi="GHEA Grapalat"/>
          <w:lang w:val="hy-AM"/>
        </w:rPr>
      </w:pPr>
    </w:p>
    <w:tbl>
      <w:tblPr>
        <w:tblW w:w="1485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3"/>
        <w:gridCol w:w="5040"/>
        <w:gridCol w:w="1890"/>
        <w:gridCol w:w="5490"/>
      </w:tblGrid>
      <w:tr w:rsidR="005226EE" w:rsidRPr="0013585C" w:rsidTr="00814D72">
        <w:trPr>
          <w:trHeight w:val="2402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13585C" w:rsidRDefault="005226EE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13585C">
              <w:rPr>
                <w:rFonts w:ascii="GHEA Grapalat" w:hAnsi="GHEA Grapalat" w:cs="Sylfaen"/>
                <w:b/>
                <w:lang w:val="hy-AM"/>
              </w:rPr>
              <w:t>Առարկության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13585C">
              <w:rPr>
                <w:rFonts w:ascii="GHEA Grapalat" w:hAnsi="GHEA Grapalat"/>
                <w:b/>
                <w:lang w:val="hy-AM"/>
              </w:rPr>
              <w:t>¸</w:t>
            </w:r>
          </w:p>
          <w:p w:rsidR="005226EE" w:rsidRPr="0013585C" w:rsidRDefault="005226EE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13585C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ստացման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13585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3585C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13585C" w:rsidRDefault="005226EE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13585C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13585C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13585C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13585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3585C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13585C" w:rsidRDefault="005226EE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13585C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6EE" w:rsidRPr="0013585C" w:rsidRDefault="005226EE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en-AU"/>
              </w:rPr>
            </w:pPr>
            <w:proofErr w:type="spellStart"/>
            <w:r w:rsidRPr="0013585C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13585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3585C">
              <w:rPr>
                <w:rFonts w:ascii="GHEA Grapalat" w:hAnsi="GHEA Grapalat" w:cs="Sylfaen"/>
                <w:b/>
              </w:rPr>
              <w:t>փոփոխ</w:t>
            </w:r>
            <w:proofErr w:type="spellEnd"/>
            <w:r w:rsidRPr="0013585C">
              <w:rPr>
                <w:rFonts w:ascii="GHEA Grapalat" w:hAnsi="GHEA Grapalat" w:cs="Sylfaen"/>
                <w:b/>
                <w:lang w:val="hy-AM"/>
              </w:rPr>
              <w:t>ո</w:t>
            </w:r>
            <w:proofErr w:type="spellStart"/>
            <w:r w:rsidRPr="0013585C">
              <w:rPr>
                <w:rFonts w:ascii="GHEA Grapalat" w:hAnsi="GHEA Grapalat" w:cs="Sylfaen"/>
                <w:b/>
              </w:rPr>
              <w:t>ւթյունները</w:t>
            </w:r>
            <w:proofErr w:type="spellEnd"/>
          </w:p>
        </w:tc>
      </w:tr>
      <w:tr w:rsidR="00170FAB" w:rsidRPr="005A3DF7" w:rsidTr="00814D72">
        <w:trPr>
          <w:trHeight w:val="1430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FAB" w:rsidRPr="0013585C" w:rsidRDefault="002B34A2" w:rsidP="0013585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13585C">
              <w:rPr>
                <w:rFonts w:ascii="GHEA Grapalat" w:hAnsi="GHEA Grapalat" w:cs="Sylfaen"/>
                <w:lang w:val="hy-AM"/>
              </w:rPr>
              <w:t>Ֆ</w:t>
            </w:r>
            <w:r w:rsidR="00170FAB" w:rsidRPr="0013585C">
              <w:rPr>
                <w:rFonts w:ascii="GHEA Grapalat" w:hAnsi="GHEA Grapalat" w:cs="Sylfaen"/>
                <w:lang w:val="hy-AM"/>
              </w:rPr>
              <w:t>ինանսների նախարարություն</w:t>
            </w:r>
          </w:p>
          <w:p w:rsidR="00170FAB" w:rsidRPr="0013585C" w:rsidRDefault="004C044D" w:rsidP="00857974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3585C">
              <w:rPr>
                <w:rFonts w:ascii="GHEA Grapalat" w:hAnsi="GHEA Grapalat"/>
              </w:rPr>
              <w:t>2</w:t>
            </w:r>
            <w:r w:rsidR="005A3DF7">
              <w:rPr>
                <w:rFonts w:ascii="GHEA Grapalat" w:hAnsi="GHEA Grapalat"/>
                <w:lang w:val="hy-AM"/>
              </w:rPr>
              <w:t>2</w:t>
            </w:r>
            <w:r w:rsidR="00170FAB" w:rsidRPr="0013585C">
              <w:rPr>
                <w:rFonts w:ascii="GHEA Grapalat" w:hAnsi="GHEA Grapalat"/>
                <w:lang w:val="hy-AM"/>
              </w:rPr>
              <w:t>.0</w:t>
            </w:r>
            <w:r w:rsidR="005A3DF7">
              <w:rPr>
                <w:rFonts w:ascii="GHEA Grapalat" w:hAnsi="GHEA Grapalat"/>
                <w:lang w:val="hy-AM"/>
              </w:rPr>
              <w:t>4</w:t>
            </w:r>
            <w:r w:rsidR="00170FAB" w:rsidRPr="0013585C">
              <w:rPr>
                <w:rFonts w:ascii="GHEA Grapalat" w:hAnsi="GHEA Grapalat"/>
                <w:lang w:val="hy-AM"/>
              </w:rPr>
              <w:t>.20</w:t>
            </w:r>
            <w:r w:rsidR="005A3DF7">
              <w:rPr>
                <w:rFonts w:ascii="GHEA Grapalat" w:hAnsi="GHEA Grapalat"/>
                <w:lang w:val="hy-AM"/>
              </w:rPr>
              <w:t>20</w:t>
            </w:r>
            <w:r w:rsidR="00170FAB" w:rsidRPr="0013585C">
              <w:rPr>
                <w:rFonts w:ascii="GHEA Grapalat" w:hAnsi="GHEA Grapalat"/>
                <w:lang w:val="hy-AM"/>
              </w:rPr>
              <w:t xml:space="preserve">թ. </w:t>
            </w:r>
            <w:r w:rsidR="006A0C85" w:rsidRPr="0013585C">
              <w:rPr>
                <w:rFonts w:ascii="GHEA Grapalat" w:hAnsi="GHEA Grapalat"/>
                <w:lang w:val="hy-AM"/>
              </w:rPr>
              <w:t>թիվ</w:t>
            </w:r>
            <w:r w:rsidR="00170FAB" w:rsidRPr="0013585C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1C70" w:rsidRDefault="00AC1C70" w:rsidP="00AC1C70">
            <w:pPr>
              <w:spacing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 w:cs="GHEA Grapalat"/>
                <w:lang w:val="hy-AM"/>
              </w:rPr>
              <w:t>:</w:t>
            </w:r>
          </w:p>
          <w:p w:rsidR="00170FAB" w:rsidRPr="0013585C" w:rsidRDefault="00170FAB" w:rsidP="0013585C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FAB" w:rsidRPr="0013585C" w:rsidRDefault="009A2BEA" w:rsidP="005A3DF7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13585C">
              <w:rPr>
                <w:rFonts w:ascii="GHEA Grapalat" w:hAnsi="GHEA Grapalat" w:cs="Sylfaen"/>
                <w:lang w:val="hy-AM"/>
              </w:rPr>
              <w:t>Ը</w:t>
            </w:r>
            <w:proofErr w:type="spellStart"/>
            <w:r w:rsidR="001B3978" w:rsidRPr="0013585C">
              <w:rPr>
                <w:rFonts w:ascii="GHEA Grapalat" w:hAnsi="GHEA Grapalat" w:cs="Sylfaen"/>
              </w:rPr>
              <w:t>նդունվել</w:t>
            </w:r>
            <w:proofErr w:type="spellEnd"/>
            <w:r w:rsidRPr="0013585C">
              <w:rPr>
                <w:rFonts w:ascii="GHEA Grapalat" w:hAnsi="GHEA Grapalat" w:cs="Sylfaen"/>
                <w:lang w:val="hy-AM"/>
              </w:rPr>
              <w:t xml:space="preserve"> է </w:t>
            </w:r>
            <w:r w:rsidR="005A3DF7">
              <w:rPr>
                <w:rFonts w:ascii="GHEA Grapalat" w:hAnsi="GHEA Grapalat" w:cs="Sylfaen"/>
                <w:lang w:val="hy-AM"/>
              </w:rPr>
              <w:t>ի գիտություն</w:t>
            </w:r>
            <w:r w:rsidR="001B3978" w:rsidRPr="0013585C">
              <w:rPr>
                <w:rFonts w:ascii="GHEA Grapalat" w:hAnsi="GHEA Grapalat" w:cs="Sylfaen"/>
              </w:rPr>
              <w:t>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A3F" w:rsidRPr="0013585C" w:rsidRDefault="00845A3F" w:rsidP="005A3DF7">
            <w:pPr>
              <w:spacing w:after="0" w:line="240" w:lineRule="auto"/>
              <w:ind w:firstLine="318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4D2283" w:rsidRPr="005A3DF7" w:rsidTr="00814D72">
        <w:trPr>
          <w:trHeight w:val="416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F7" w:rsidRPr="0013585C" w:rsidRDefault="005A3DF7" w:rsidP="005A3DF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Էկոնոմիկայի</w:t>
            </w:r>
            <w:r w:rsidRPr="0013585C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:rsidR="004D2283" w:rsidRPr="0013585C" w:rsidRDefault="005A3DF7" w:rsidP="00E1373F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5A3DF7">
              <w:rPr>
                <w:rFonts w:ascii="GHEA Grapalat" w:hAnsi="GHEA Grapalat"/>
                <w:lang w:val="hy-AM"/>
              </w:rPr>
              <w:t>2</w:t>
            </w:r>
            <w:r w:rsidR="00E1373F">
              <w:rPr>
                <w:rFonts w:ascii="GHEA Grapalat" w:hAnsi="GHEA Grapalat"/>
              </w:rPr>
              <w:t>2</w:t>
            </w:r>
            <w:r w:rsidRPr="0013585C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4</w:t>
            </w:r>
            <w:r w:rsidRPr="0013585C">
              <w:rPr>
                <w:rFonts w:ascii="GHEA Grapalat" w:hAnsi="GHEA Grapalat"/>
                <w:lang w:val="hy-AM"/>
              </w:rPr>
              <w:t>.20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13585C">
              <w:rPr>
                <w:rFonts w:ascii="GHEA Grapalat" w:hAnsi="GHEA Grapalat"/>
                <w:lang w:val="hy-AM"/>
              </w:rPr>
              <w:t xml:space="preserve">թ. թիվ </w:t>
            </w:r>
            <w:r w:rsidRPr="005A3DF7">
              <w:rPr>
                <w:rFonts w:ascii="GHEA Grapalat" w:hAnsi="GHEA Grapalat"/>
                <w:lang w:val="hy-AM"/>
              </w:rPr>
              <w:t>01/5004-20</w:t>
            </w:r>
            <w:r w:rsidRPr="0013585C">
              <w:rPr>
                <w:rFonts w:ascii="GHEA Grapalat" w:hAnsi="GHEA Grapalat"/>
                <w:lang w:val="hy-AM"/>
              </w:rPr>
              <w:t xml:space="preserve"> գրություն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DF7" w:rsidRPr="0013585C" w:rsidRDefault="005A3DF7" w:rsidP="005A3DF7">
            <w:pPr>
              <w:spacing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13585C">
              <w:rPr>
                <w:rFonts w:ascii="GHEA Grapalat" w:hAnsi="GHEA Grapalat"/>
                <w:lang w:val="hy-AM"/>
              </w:rPr>
              <w:t>Դիտողություններ և առաջարկություններ չկան</w:t>
            </w:r>
            <w:r w:rsidRPr="0013585C">
              <w:rPr>
                <w:rFonts w:ascii="GHEA Grapalat" w:hAnsi="GHEA Grapalat" w:cs="GHEA Grapalat"/>
                <w:lang w:val="hy-AM"/>
              </w:rPr>
              <w:t>:</w:t>
            </w:r>
          </w:p>
          <w:p w:rsidR="004D2283" w:rsidRPr="0013585C" w:rsidRDefault="004D2283" w:rsidP="0013585C">
            <w:pPr>
              <w:spacing w:after="0" w:line="240" w:lineRule="auto"/>
              <w:jc w:val="both"/>
              <w:rPr>
                <w:rFonts w:ascii="GHEA Grapalat" w:hAnsi="GHEA Grapalat"/>
                <w:highlight w:val="yellow"/>
                <w:lang w:val="af-ZA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534" w:rsidRPr="0013585C" w:rsidRDefault="005A3DF7" w:rsidP="0013585C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13585C">
              <w:rPr>
                <w:rFonts w:ascii="GHEA Grapalat" w:hAnsi="GHEA Grapalat" w:cs="Sylfaen"/>
                <w:lang w:val="hy-AM"/>
              </w:rPr>
              <w:t>Ը</w:t>
            </w:r>
            <w:proofErr w:type="spellStart"/>
            <w:r w:rsidRPr="0013585C">
              <w:rPr>
                <w:rFonts w:ascii="GHEA Grapalat" w:hAnsi="GHEA Grapalat" w:cs="Sylfaen"/>
              </w:rPr>
              <w:t>նդունվել</w:t>
            </w:r>
            <w:proofErr w:type="spellEnd"/>
            <w:r w:rsidRPr="0013585C">
              <w:rPr>
                <w:rFonts w:ascii="GHEA Grapalat" w:hAnsi="GHEA Grapalat" w:cs="Sylfaen"/>
                <w:lang w:val="hy-AM"/>
              </w:rPr>
              <w:t xml:space="preserve"> է </w:t>
            </w:r>
            <w:r>
              <w:rPr>
                <w:rFonts w:ascii="GHEA Grapalat" w:hAnsi="GHEA Grapalat" w:cs="Sylfaen"/>
                <w:lang w:val="hy-AM"/>
              </w:rPr>
              <w:t>ի գիտություն</w:t>
            </w:r>
            <w:r w:rsidRPr="0013585C">
              <w:rPr>
                <w:rFonts w:ascii="GHEA Grapalat" w:hAnsi="GHEA Grapalat" w:cs="Sylfaen"/>
              </w:rPr>
              <w:t>: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911" w:rsidRPr="0013585C" w:rsidRDefault="004D7911" w:rsidP="0013585C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4D2283" w:rsidRPr="00857974" w:rsidTr="00814D72">
        <w:trPr>
          <w:trHeight w:val="416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83" w:rsidRPr="0013585C" w:rsidRDefault="005A3DF7" w:rsidP="0013585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 w:rsidR="004D2283" w:rsidRPr="0013585C">
              <w:rPr>
                <w:rFonts w:ascii="GHEA Grapalat" w:hAnsi="GHEA Grapalat"/>
                <w:lang w:val="hy-AM"/>
              </w:rPr>
              <w:t>արածքային կառավարման և զարգացման նախարարություն</w:t>
            </w:r>
          </w:p>
          <w:p w:rsidR="004D2283" w:rsidRPr="0013585C" w:rsidRDefault="004D2283" w:rsidP="0013585C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5A3DF7">
              <w:rPr>
                <w:rFonts w:ascii="GHEA Grapalat" w:hAnsi="GHEA Grapalat"/>
                <w:lang w:val="hy-AM"/>
              </w:rPr>
              <w:t>2</w:t>
            </w:r>
            <w:r w:rsidR="00E1373F">
              <w:rPr>
                <w:rFonts w:ascii="GHEA Grapalat" w:hAnsi="GHEA Grapalat"/>
              </w:rPr>
              <w:t>2</w:t>
            </w:r>
            <w:r w:rsidRPr="0013585C">
              <w:rPr>
                <w:rFonts w:ascii="GHEA Grapalat" w:hAnsi="GHEA Grapalat"/>
                <w:lang w:val="hy-AM"/>
              </w:rPr>
              <w:t>.0</w:t>
            </w:r>
            <w:r w:rsidR="005A3DF7">
              <w:rPr>
                <w:rFonts w:ascii="GHEA Grapalat" w:hAnsi="GHEA Grapalat"/>
                <w:lang w:val="hy-AM"/>
              </w:rPr>
              <w:t>4</w:t>
            </w:r>
            <w:r w:rsidRPr="0013585C">
              <w:rPr>
                <w:rFonts w:ascii="GHEA Grapalat" w:hAnsi="GHEA Grapalat"/>
                <w:lang w:val="hy-AM"/>
              </w:rPr>
              <w:t>.20</w:t>
            </w:r>
            <w:r w:rsidR="005A3DF7">
              <w:rPr>
                <w:rFonts w:ascii="GHEA Grapalat" w:hAnsi="GHEA Grapalat"/>
                <w:lang w:val="hy-AM"/>
              </w:rPr>
              <w:t>20</w:t>
            </w:r>
            <w:r w:rsidRPr="0013585C">
              <w:rPr>
                <w:rFonts w:ascii="GHEA Grapalat" w:hAnsi="GHEA Grapalat"/>
                <w:lang w:val="hy-AM"/>
              </w:rPr>
              <w:t>թ. թիվ</w:t>
            </w:r>
          </w:p>
          <w:p w:rsidR="004D2283" w:rsidRPr="0013585C" w:rsidRDefault="004D2283" w:rsidP="005A3DF7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13585C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D72" w:rsidRPr="00814D72" w:rsidRDefault="00814D72" w:rsidP="00814D72">
            <w:pPr>
              <w:spacing w:after="0" w:line="240" w:lineRule="auto"/>
              <w:ind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F30855">
              <w:rPr>
                <w:rFonts w:ascii="GHEA Grapalat" w:hAnsi="GHEA Grapalat"/>
                <w:noProof/>
                <w:lang w:val="hy-AM"/>
              </w:rPr>
              <w:t>«</w:t>
            </w:r>
            <w:r w:rsidRPr="006B292B">
              <w:rPr>
                <w:rFonts w:ascii="GHEA Grapalat" w:hAnsi="GHEA Grapalat"/>
                <w:noProof/>
                <w:lang w:val="hy-AM"/>
              </w:rPr>
              <w:t>Հյուսիսային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և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Սևանի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ջրավազանային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կառավարման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տարածքներում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սակավաջրություն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հայտարարելու</w:t>
            </w:r>
            <w:r w:rsidRPr="00147355">
              <w:rPr>
                <w:rFonts w:ascii="GHEA Grapalat" w:hAnsi="GHEA Grapalat"/>
                <w:noProof/>
                <w:lang w:val="hy-AM"/>
              </w:rPr>
              <w:t xml:space="preserve">  </w:t>
            </w:r>
            <w:r w:rsidRPr="006B292B">
              <w:rPr>
                <w:rFonts w:ascii="GHEA Grapalat" w:hAnsi="GHEA Grapalat"/>
                <w:noProof/>
                <w:lang w:val="hy-AM"/>
              </w:rPr>
              <w:t>մասին</w:t>
            </w:r>
            <w:r w:rsidRPr="00F30855">
              <w:rPr>
                <w:rFonts w:ascii="GHEA Grapalat" w:hAnsi="GHEA Grapalat"/>
                <w:noProof/>
                <w:lang w:val="hy-AM"/>
              </w:rPr>
              <w:t>»</w:t>
            </w:r>
            <w:r>
              <w:rPr>
                <w:rFonts w:ascii="GHEA Grapalat" w:hAnsi="GHEA Grapalat"/>
                <w:noProof/>
                <w:lang w:val="hy-AM"/>
              </w:rPr>
              <w:t xml:space="preserve"> ՀՀ կառավարության որոշման նախագ</w:t>
            </w:r>
            <w:r w:rsidRPr="00F30855">
              <w:rPr>
                <w:rFonts w:ascii="GHEA Grapalat" w:hAnsi="GHEA Grapalat"/>
                <w:noProof/>
                <w:lang w:val="hy-AM"/>
              </w:rPr>
              <w:t>ի</w:t>
            </w:r>
            <w:r w:rsidRPr="006B292B">
              <w:rPr>
                <w:rFonts w:ascii="GHEA Grapalat" w:hAnsi="GHEA Grapalat"/>
                <w:noProof/>
                <w:lang w:val="hy-AM"/>
              </w:rPr>
              <w:t>ծը (այսուհետ՝ Նախագիծ) քննարկվել է Ջրային կոմիտեի հետ:</w:t>
            </w:r>
          </w:p>
          <w:p w:rsidR="00814D72" w:rsidRPr="006B292B" w:rsidRDefault="00814D72" w:rsidP="00814D72">
            <w:pPr>
              <w:spacing w:after="0" w:line="240" w:lineRule="auto"/>
              <w:ind w:firstLine="810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B292B">
              <w:rPr>
                <w:rFonts w:ascii="GHEA Grapalat" w:hAnsi="GHEA Grapalat"/>
                <w:noProof/>
                <w:lang w:val="hy-AM"/>
              </w:rPr>
              <w:t xml:space="preserve">Քննարկման արդյունքներով </w:t>
            </w:r>
            <w:r w:rsidRPr="00F30855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6B292B">
              <w:rPr>
                <w:rFonts w:ascii="GHEA Grapalat" w:hAnsi="GHEA Grapalat"/>
                <w:noProof/>
                <w:lang w:val="hy-AM"/>
              </w:rPr>
              <w:t>առաջարկում ենք.</w:t>
            </w:r>
          </w:p>
          <w:p w:rsidR="00814D72" w:rsidRPr="006B292B" w:rsidRDefault="00814D72" w:rsidP="00814D72">
            <w:pPr>
              <w:pStyle w:val="ListParagraph"/>
              <w:numPr>
                <w:ilvl w:val="0"/>
                <w:numId w:val="6"/>
              </w:numPr>
              <w:tabs>
                <w:tab w:val="left" w:pos="1134"/>
              </w:tabs>
              <w:spacing w:after="0" w:line="240" w:lineRule="auto"/>
              <w:ind w:left="0" w:firstLine="851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B292B">
              <w:rPr>
                <w:rFonts w:ascii="GHEA Grapalat" w:hAnsi="GHEA Grapalat"/>
                <w:noProof/>
                <w:lang w:val="hy-AM"/>
              </w:rPr>
              <w:t xml:space="preserve">Հիդրոօդերևութաբանության և մթնոլորտային երևույթների վրա ակտիվ ներգործության ծառայության կողմից հիդրոօդերևութաբանական վերլուծության արդյունքում սակավաջրության վերաբերյալ ներկայացված պաշտոնական տեղեկատվության համաձայն՝ դիտված և կանխատեսվող հիդրոօդերևութաբանական պայմանները վերաբերում են </w:t>
            </w:r>
            <w:r w:rsidRPr="006B292B">
              <w:rPr>
                <w:rFonts w:ascii="GHEA Grapalat" w:hAnsi="GHEA Grapalat"/>
                <w:noProof/>
                <w:lang w:val="hy-AM"/>
              </w:rPr>
              <w:lastRenderedPageBreak/>
              <w:t xml:space="preserve">հանրապետության առավել ինտենսիվ գյուղատնտեսական տարածքները «սնող» գետերի ջրհավաք ավազաններին և որպես հետևանք՝ այդ տարածքում ջրառաջարկ ապահովող ոռոգման համակարգերին (ջրամբարների լցվածություն), ուստի անհրաժեշտ ենք համարում Սևանի և Հյուսիսային ջրավազանային տարածքներից բացի, Նախագծով սակավաջրություն սահմանել նաև Հրազդանի և Արարատյան ջրավազանային կառավարման տարածքներում՝ Նախագծի 1-ին կետը շարադրելով հետևյալ բովանդակությամբ՝ </w:t>
            </w:r>
          </w:p>
          <w:p w:rsidR="00814D72" w:rsidRPr="006B292B" w:rsidRDefault="00814D72" w:rsidP="00814D72">
            <w:pPr>
              <w:pStyle w:val="ListParagraph"/>
              <w:tabs>
                <w:tab w:val="left" w:pos="1134"/>
              </w:tabs>
              <w:spacing w:after="0" w:line="240" w:lineRule="auto"/>
              <w:ind w:left="360"/>
              <w:jc w:val="both"/>
              <w:rPr>
                <w:rFonts w:ascii="GHEA Grapalat" w:hAnsi="GHEA Grapalat"/>
                <w:i/>
                <w:noProof/>
                <w:lang w:val="hy-AM"/>
              </w:rPr>
            </w:pPr>
            <w:r w:rsidRPr="006B292B">
              <w:rPr>
                <w:rFonts w:ascii="GHEA Grapalat" w:hAnsi="GHEA Grapalat"/>
                <w:i/>
                <w:noProof/>
                <w:lang w:val="hy-AM"/>
              </w:rPr>
              <w:t xml:space="preserve"> «1. Սահմանել Հյուսիսային, Սևանի, Հրազդանի և Արարատյան ջրավազանային կառավարման տարածքներում սակավաջրություն»: </w:t>
            </w:r>
          </w:p>
          <w:p w:rsidR="00814D72" w:rsidRPr="006B292B" w:rsidRDefault="00814D72" w:rsidP="00814D72">
            <w:pPr>
              <w:tabs>
                <w:tab w:val="left" w:pos="1134"/>
              </w:tabs>
              <w:spacing w:after="0" w:line="240" w:lineRule="auto"/>
              <w:ind w:firstLine="851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B292B">
              <w:rPr>
                <w:rFonts w:ascii="GHEA Grapalat" w:hAnsi="GHEA Grapalat"/>
                <w:noProof/>
                <w:lang w:val="hy-AM"/>
              </w:rPr>
              <w:t>Առաջարկը պայմանավորված է նաև նրանով, որ Սևանի ջրավազանային տարածքում ձևավորված ջրային ռեսուրսները, Ազատի, Ապարանի, Մարմարիկի ջրամբարների, Արփա գետի /Եղեգիս վտակով/ հոսքերի հետ միասին ապահովում են հանրապետության առավել ինտենսիվ գյուղատնտեսական տարածքի՝ Արարատյան դաշտի ոռոգման ջրառաջարկի գերակշիռ մասը:</w:t>
            </w:r>
          </w:p>
          <w:p w:rsidR="00814D72" w:rsidRPr="00857974" w:rsidRDefault="00814D72" w:rsidP="00814D72">
            <w:pPr>
              <w:tabs>
                <w:tab w:val="left" w:pos="1134"/>
              </w:tabs>
              <w:spacing w:line="240" w:lineRule="auto"/>
              <w:ind w:firstLine="851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814D72" w:rsidRPr="006B292B" w:rsidRDefault="00814D72" w:rsidP="00814D72">
            <w:pPr>
              <w:tabs>
                <w:tab w:val="left" w:pos="1134"/>
              </w:tabs>
              <w:spacing w:line="240" w:lineRule="auto"/>
              <w:ind w:firstLine="851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6B292B">
              <w:rPr>
                <w:rFonts w:ascii="GHEA Grapalat" w:hAnsi="GHEA Grapalat"/>
                <w:noProof/>
                <w:lang w:val="hy-AM"/>
              </w:rPr>
              <w:t>2.</w:t>
            </w:r>
            <w:r w:rsidRPr="006B292B">
              <w:rPr>
                <w:rFonts w:ascii="GHEA Grapalat" w:hAnsi="GHEA Grapalat"/>
                <w:noProof/>
                <w:lang w:val="hy-AM"/>
              </w:rPr>
              <w:tab/>
              <w:t xml:space="preserve">Հաշվի առնելով ՀՀ կառավարության 2002 թվականի դեկտեմբերի 26-ի N2121-Ն որոշման պահանջը, որով ՀՀ գյուղատնտեսության նախարարին հանձնարարվել է սահմանված կարգով ՀՀ կառավարություն ներկայացնել առաջարկություն սակավաջրության դեպքերում ոռոգման ջրի առաջնահերթ օգտագործման կարգի վերաբերյալ, ինչպես նաև կանխատեսված հիդրոօդերևութաբանական </w:t>
            </w:r>
            <w:r w:rsidRPr="006B292B">
              <w:rPr>
                <w:rFonts w:ascii="GHEA Grapalat" w:hAnsi="GHEA Grapalat"/>
                <w:noProof/>
                <w:lang w:val="hy-AM"/>
              </w:rPr>
              <w:lastRenderedPageBreak/>
              <w:t>երևույթների դիտման հավանական ռիսկերը մեղմելու համար, անհրաժեշտ ենք համարում Նախագծի 3-րդ կետում ամրագրել ևս մեկ դրույթ՝ սակավաջրության պայմաններում ոռոգման ջրի առաջնահերթ օգտագործման կարգի և ըստ այդմ ոռոգման նորմաների մշակումը ՀՀ էկոնոմիկայի նախարարության կողմից ապահովելու նպատակով: Այն հնարավորություն կտա ջրօգտագործողների ընկերություններին ըստ անհրաժեշտության վերանայել ջրօգտագործողների հետ կնքված ոռոգման ջրամատակարարման պայմանագրերը և հիմք ընդունելով սակավաջրության/երաշտի պայմաններին համապատասխան հաշվարկված ոռոգման նորմաները՝ սահմանել ոռոգման առաջնահերթություններ և ղեկավարվել ոռոգման նոր նորմաներով: Ուստի առաջարկում ենք Նախագծի 3-րդ կետը լրամշակել նոր ենթակետով՝ հետևյալ բովանդակությամբ՝ սահմանելով նպատակահարմար ժամկետ.</w:t>
            </w:r>
          </w:p>
          <w:p w:rsidR="004D2283" w:rsidRPr="0013585C" w:rsidRDefault="00814D72" w:rsidP="00814D72">
            <w:pPr>
              <w:spacing w:line="240" w:lineRule="auto"/>
              <w:ind w:firstLine="288"/>
              <w:jc w:val="both"/>
              <w:rPr>
                <w:rFonts w:ascii="GHEA Grapalat" w:hAnsi="GHEA Grapalat" w:cs="Sylfaen"/>
                <w:lang w:val="hy-AM"/>
              </w:rPr>
            </w:pPr>
            <w:r w:rsidRPr="006B292B">
              <w:rPr>
                <w:rFonts w:ascii="GHEA Grapalat" w:hAnsi="GHEA Grapalat"/>
                <w:i/>
                <w:noProof/>
                <w:lang w:val="hy-AM"/>
              </w:rPr>
              <w:t>«մշակել սույն որոշման 1-ին կետով նշված տարածքներում սակավաջրության պայմաններում ոռոգման ջրի առաջնահերթ օգտագործման կարգ և գյուղատնտեսական մշակաբույսերի ոռոգման նորմաներ»:</w:t>
            </w:r>
          </w:p>
          <w:p w:rsidR="004D2283" w:rsidRPr="0013585C" w:rsidRDefault="004D2283" w:rsidP="00814D72">
            <w:pPr>
              <w:spacing w:line="240" w:lineRule="auto"/>
              <w:ind w:firstLine="176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653" w:rsidRDefault="00E541E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Չի ը</w:t>
            </w:r>
            <w:r w:rsidRPr="00E541E3">
              <w:rPr>
                <w:rFonts w:ascii="GHEA Grapalat" w:hAnsi="GHEA Grapalat" w:cs="Sylfaen"/>
                <w:lang w:val="hy-AM"/>
              </w:rPr>
              <w:t>նդունվել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13585C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Չի ը</w:t>
            </w:r>
            <w:r w:rsidRPr="00E541E3">
              <w:rPr>
                <w:rFonts w:ascii="GHEA Grapalat" w:hAnsi="GHEA Grapalat" w:cs="Sylfaen"/>
                <w:lang w:val="hy-AM"/>
              </w:rPr>
              <w:t>նդունվել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  <w:p w:rsidR="004D2283" w:rsidRPr="00606653" w:rsidRDefault="004D2283" w:rsidP="00606653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yellow"/>
                <w:lang w:val="hy-AM"/>
              </w:rPr>
            </w:pP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2283" w:rsidRDefault="005A3DF7" w:rsidP="0035283E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5A3DF7">
              <w:rPr>
                <w:rFonts w:ascii="GHEA Grapalat" w:eastAsia="Times New Roman" w:hAnsi="GHEA Grapalat"/>
                <w:lang w:val="hy-AM"/>
              </w:rPr>
              <w:lastRenderedPageBreak/>
              <w:t>Պ</w:t>
            </w:r>
            <w:r>
              <w:rPr>
                <w:rFonts w:ascii="GHEA Grapalat" w:eastAsia="Times New Roman" w:hAnsi="GHEA Grapalat"/>
                <w:lang w:val="hy-AM"/>
              </w:rPr>
              <w:t>արզաբանում</w:t>
            </w:r>
          </w:p>
          <w:p w:rsidR="009E3F61" w:rsidRDefault="009E3F61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A3DF7" w:rsidRDefault="0026337E" w:rsidP="005A3DF7">
            <w:pPr>
              <w:spacing w:after="0" w:line="240" w:lineRule="auto"/>
              <w:ind w:firstLine="316"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3528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Հիդրոօդերևութաբանության և մթնոլորտային երևույթների վրա ակտիվ ներգործության ծառայության կողմից </w:t>
            </w:r>
            <w:r w:rsidRPr="0035283E">
              <w:rPr>
                <w:rFonts w:ascii="GHEA Grapalat" w:hAnsi="GHEA Grapalat" w:cs="Sylfaen"/>
                <w:lang w:val="hy-AM"/>
              </w:rPr>
              <w:t>ն</w:t>
            </w:r>
            <w:r w:rsidRPr="0035283E">
              <w:rPr>
                <w:rFonts w:ascii="GHEA Grapalat" w:hAnsi="GHEA Grapalat" w:cs="Sylfaen"/>
                <w:lang w:val="af-ZA"/>
              </w:rPr>
              <w:t>երկայացված տեղեկատվությա</w:t>
            </w:r>
            <w:r w:rsidRPr="0035283E">
              <w:rPr>
                <w:rFonts w:ascii="GHEA Grapalat" w:hAnsi="GHEA Grapalat" w:cs="Sylfaen"/>
                <w:lang w:val="hy-AM"/>
              </w:rPr>
              <w:t>ն համաձայն</w:t>
            </w:r>
            <w:r w:rsidRPr="003528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այս հիդրոլոգիական տարում սակավաջրություն է կանխատեսվել</w:t>
            </w:r>
            <w:r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Արարատյան, Ախուրյանի,</w:t>
            </w:r>
            <w:r w:rsidRPr="003528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5283E">
              <w:rPr>
                <w:rStyle w:val="Strong"/>
                <w:rFonts w:ascii="GHEA Grapalat" w:hAnsi="GHEA Grapalat"/>
                <w:b w:val="0"/>
                <w:color w:val="000000" w:themeColor="text1"/>
                <w:lang w:val="hy-AM"/>
              </w:rPr>
              <w:t>Հյուսիսային,</w:t>
            </w:r>
            <w:r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Հրազդանի</w:t>
            </w:r>
            <w:r w:rsidRPr="0035283E">
              <w:rPr>
                <w:rStyle w:val="Strong"/>
                <w:rFonts w:ascii="GHEA Grapalat" w:hAnsi="GHEA Grapalat"/>
                <w:b w:val="0"/>
                <w:color w:val="000000" w:themeColor="text1"/>
                <w:lang w:val="hy-AM"/>
              </w:rPr>
              <w:t xml:space="preserve"> և Սևանի</w:t>
            </w:r>
            <w:r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ջրավազանային կառավարման տարածքներում։</w:t>
            </w:r>
            <w:r w:rsidRPr="0035283E">
              <w:rPr>
                <w:rStyle w:val="Strong"/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="005A3DF7" w:rsidRPr="003528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առնելով, որ 2014 թվականի սեպտեմբերի 18-ի «</w:t>
            </w:r>
            <w:r w:rsidR="005A3DF7"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Արարատյան, Հրազդանի և Ախուրյանի ավազանային կառավարման տարածքներում սակավաջրության և երաշտի մասին</w:t>
            </w:r>
            <w:r w:rsidR="005A3DF7" w:rsidRPr="003528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N 1111-Ն որոշմամբ արդեն իսկ սակավաջրություն հայտարարված է </w:t>
            </w:r>
            <w:r w:rsidR="005A3DF7"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Արարատյան, Հրազդանի և Ախուրյանի ջրավազանային կառավարման տարածքներում, </w:t>
            </w:r>
            <w:r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նախագծով </w:t>
            </w:r>
            <w:r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lastRenderedPageBreak/>
              <w:t xml:space="preserve">հայտարարվել է սակավաջրություն </w:t>
            </w:r>
            <w:r w:rsidR="00256488" w:rsidRPr="0035283E">
              <w:rPr>
                <w:rStyle w:val="Strong"/>
                <w:rFonts w:ascii="GHEA Grapalat" w:hAnsi="GHEA Grapalat"/>
                <w:b w:val="0"/>
                <w:color w:val="000000" w:themeColor="text1"/>
                <w:lang w:val="hy-AM"/>
              </w:rPr>
              <w:t>Հյուսիսային և Սևանի</w:t>
            </w:r>
            <w:r w:rsid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256488"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ջրավազանային</w:t>
            </w:r>
            <w:r w:rsid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256488" w:rsidRPr="0035283E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կառավարման տարածքներում։</w:t>
            </w: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06653" w:rsidRDefault="00606653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</w:p>
          <w:p w:rsidR="009E3F61" w:rsidRDefault="009E3F61" w:rsidP="009E3F61">
            <w:pPr>
              <w:spacing w:after="0" w:line="240" w:lineRule="auto"/>
              <w:ind w:firstLine="316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5A3DF7">
              <w:rPr>
                <w:rFonts w:ascii="GHEA Grapalat" w:eastAsia="Times New Roman" w:hAnsi="GHEA Grapalat"/>
                <w:lang w:val="hy-AM"/>
              </w:rPr>
              <w:t>Պ</w:t>
            </w:r>
            <w:r>
              <w:rPr>
                <w:rFonts w:ascii="GHEA Grapalat" w:eastAsia="Times New Roman" w:hAnsi="GHEA Grapalat"/>
                <w:lang w:val="hy-AM"/>
              </w:rPr>
              <w:t>արզաբանում</w:t>
            </w:r>
          </w:p>
          <w:p w:rsidR="009E3F61" w:rsidRDefault="009E3F61" w:rsidP="009E3F61">
            <w:pPr>
              <w:spacing w:after="0" w:line="240" w:lineRule="auto"/>
              <w:ind w:firstLine="316"/>
              <w:jc w:val="both"/>
              <w:rPr>
                <w:rFonts w:ascii="GHEA Grapalat" w:hAnsi="GHEA Grapalat"/>
                <w:lang w:val="hy-AM"/>
              </w:rPr>
            </w:pPr>
          </w:p>
          <w:p w:rsidR="00FF03C9" w:rsidRDefault="00FF03C9" w:rsidP="009E3F61">
            <w:pPr>
              <w:spacing w:after="0" w:line="240" w:lineRule="auto"/>
              <w:ind w:firstLine="3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Առաջարկն իրատեսական է և ընդունելի, սակայն քննարկման կարիք ունի և հարցի կարգավորումը նպատակահարմար չէ նախատեսել սույն նախագծի շրջանակներում՝ հաշվի առնելով ժամկետի սղությունը։ </w:t>
            </w:r>
          </w:p>
          <w:p w:rsidR="00FF03C9" w:rsidRPr="001D55C1" w:rsidRDefault="00FF03C9" w:rsidP="009E3F61">
            <w:pPr>
              <w:spacing w:after="0" w:line="240" w:lineRule="auto"/>
              <w:ind w:firstLine="31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հայտնում եմ, որ </w:t>
            </w:r>
            <w:r w:rsidR="001D55C1" w:rsidRPr="009E3F61">
              <w:rPr>
                <w:rFonts w:ascii="GHEA Grapalat" w:hAnsi="GHEA Grapalat"/>
                <w:lang w:val="hy-AM"/>
              </w:rPr>
              <w:t xml:space="preserve">էկոնոմիկայի </w:t>
            </w:r>
            <w:r w:rsidR="001D55C1" w:rsidRPr="009E3F61">
              <w:rPr>
                <w:rFonts w:ascii="GHEA Grapalat" w:hAnsi="GHEA Grapalat"/>
                <w:lang w:val="hy-AM"/>
              </w:rPr>
              <w:lastRenderedPageBreak/>
              <w:t>նախարարության</w:t>
            </w:r>
            <w:r w:rsidR="001D55C1">
              <w:rPr>
                <w:rFonts w:ascii="GHEA Grapalat" w:hAnsi="GHEA Grapalat"/>
                <w:lang w:val="hy-AM"/>
              </w:rPr>
              <w:t xml:space="preserve"> նախաձեռնությամբ, </w:t>
            </w:r>
            <w:r w:rsidR="001D55C1" w:rsidRPr="009E3F61">
              <w:rPr>
                <w:rFonts w:ascii="GHEA Grapalat" w:hAnsi="GHEA Grapalat"/>
                <w:lang w:val="hy-AM"/>
              </w:rPr>
              <w:t xml:space="preserve"> որն հանդիսանում է </w:t>
            </w:r>
            <w:r w:rsidRPr="009E3F61">
              <w:rPr>
                <w:rFonts w:ascii="GHEA Grapalat" w:hAnsi="GHEA Grapalat"/>
                <w:lang w:val="hy-AM"/>
              </w:rPr>
              <w:t>գյուղատնտեսության բնագավառի լիազոր մարմին</w:t>
            </w:r>
            <w:r w:rsidR="001D55C1">
              <w:rPr>
                <w:rFonts w:ascii="GHEA Grapalat" w:hAnsi="GHEA Grapalat"/>
                <w:lang w:val="hy-AM"/>
              </w:rPr>
              <w:t>,</w:t>
            </w:r>
            <w:r w:rsidRPr="00FF03C9">
              <w:rPr>
                <w:rFonts w:ascii="GHEA Grapalat" w:hAnsi="GHEA Grapalat" w:cs="Sylfaen"/>
                <w:lang w:val="hy-AM"/>
              </w:rPr>
              <w:t xml:space="preserve"> ստեղծ</w:t>
            </w:r>
            <w:r w:rsidR="001D55C1">
              <w:rPr>
                <w:rFonts w:ascii="GHEA Grapalat" w:hAnsi="GHEA Grapalat" w:cs="Sylfaen"/>
                <w:lang w:val="hy-AM"/>
              </w:rPr>
              <w:t>վ</w:t>
            </w:r>
            <w:r w:rsidRPr="00FF03C9">
              <w:rPr>
                <w:rFonts w:ascii="GHEA Grapalat" w:hAnsi="GHEA Grapalat" w:cs="Sylfaen"/>
                <w:lang w:val="hy-AM"/>
              </w:rPr>
              <w:t>ել</w:t>
            </w:r>
            <w:r>
              <w:rPr>
                <w:rFonts w:ascii="GHEA Grapalat" w:hAnsi="GHEA Grapalat" w:cs="Sylfaen"/>
                <w:lang w:val="hy-AM"/>
              </w:rPr>
              <w:t xml:space="preserve"> է</w:t>
            </w:r>
            <w:r w:rsidRPr="00FF03C9">
              <w:rPr>
                <w:rFonts w:ascii="GHEA Grapalat" w:hAnsi="GHEA Grapalat" w:cs="Sylfaen"/>
                <w:lang w:val="hy-AM"/>
              </w:rPr>
              <w:t xml:space="preserve"> մասնագիտական աշխատանքային խումբ</w:t>
            </w:r>
            <w:r w:rsidR="001D55C1">
              <w:rPr>
                <w:rFonts w:ascii="GHEA Grapalat" w:hAnsi="GHEA Grapalat" w:cs="Sylfaen"/>
                <w:lang w:val="hy-AM"/>
              </w:rPr>
              <w:t xml:space="preserve">՝ </w:t>
            </w:r>
            <w:r w:rsidR="001D55C1" w:rsidRPr="001D55C1">
              <w:rPr>
                <w:rFonts w:ascii="GHEA Grapalat" w:hAnsi="GHEA Grapalat" w:cs="Sylfaen"/>
                <w:lang w:val="hy-AM"/>
              </w:rPr>
              <w:t>ոռոգման արդի տեխնոլոգիաների կիրառմամբ ոռոգման նորմերի մշակման, սակավաջրության ու երաշտի պայմաններում առաջնորդվելու կարգ մշակելու</w:t>
            </w:r>
            <w:r w:rsidR="001D55C1">
              <w:rPr>
                <w:rFonts w:ascii="GHEA Grapalat" w:hAnsi="GHEA Grapalat" w:cs="Sylfaen"/>
                <w:lang w:val="hy-AM"/>
              </w:rPr>
              <w:t xml:space="preserve"> նպատակով։ Աշխատանքները դեռևս ընթացքի մեջ են։</w:t>
            </w:r>
          </w:p>
          <w:p w:rsidR="009E3F61" w:rsidRDefault="00FF03C9" w:rsidP="009E3F61">
            <w:pPr>
              <w:spacing w:after="0" w:line="240" w:lineRule="auto"/>
              <w:ind w:firstLine="31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9E3F61" w:rsidRPr="009E3F61">
              <w:rPr>
                <w:rFonts w:ascii="GHEA Grapalat" w:hAnsi="GHEA Grapalat"/>
                <w:lang w:val="hy-AM"/>
              </w:rPr>
              <w:t>Նախագիծը ներկայացվել է նաև էկոնոմիկայի նախարարության քննարկմանը։</w:t>
            </w:r>
            <w:r w:rsidR="009E3F61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35283E" w:rsidRPr="0035283E" w:rsidRDefault="0035283E" w:rsidP="005A3DF7">
            <w:pPr>
              <w:spacing w:after="0" w:line="240" w:lineRule="auto"/>
              <w:ind w:firstLine="316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</w:tbl>
    <w:p w:rsidR="002C5989" w:rsidRPr="0013585C" w:rsidRDefault="002C5989" w:rsidP="0013585C">
      <w:pPr>
        <w:spacing w:line="240" w:lineRule="auto"/>
        <w:rPr>
          <w:rFonts w:ascii="GHEA Grapalat" w:hAnsi="GHEA Grapalat"/>
          <w:lang w:val="hy-AM"/>
        </w:rPr>
      </w:pPr>
    </w:p>
    <w:sectPr w:rsidR="002C5989" w:rsidRPr="0013585C" w:rsidSect="00236A8E">
      <w:pgSz w:w="15840" w:h="12240" w:orient="landscape"/>
      <w:pgMar w:top="360" w:right="144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257D7"/>
    <w:multiLevelType w:val="hybridMultilevel"/>
    <w:tmpl w:val="16C6EA50"/>
    <w:lvl w:ilvl="0" w:tplc="33C6A68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B544AD8"/>
    <w:multiLevelType w:val="hybridMultilevel"/>
    <w:tmpl w:val="0BC4D28A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41C5CE4"/>
    <w:multiLevelType w:val="hybridMultilevel"/>
    <w:tmpl w:val="582278F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40ABD"/>
    <w:multiLevelType w:val="hybridMultilevel"/>
    <w:tmpl w:val="CD0E2864"/>
    <w:lvl w:ilvl="0" w:tplc="52CE1944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4">
    <w:nsid w:val="5DAF49DD"/>
    <w:multiLevelType w:val="hybridMultilevel"/>
    <w:tmpl w:val="8EE8C3AC"/>
    <w:lvl w:ilvl="0" w:tplc="6D7A76D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>
    <w:nsid w:val="7FFA698D"/>
    <w:multiLevelType w:val="hybridMultilevel"/>
    <w:tmpl w:val="12E8C9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6EE"/>
    <w:rsid w:val="00016B76"/>
    <w:rsid w:val="00023D0E"/>
    <w:rsid w:val="0006293A"/>
    <w:rsid w:val="00063EE3"/>
    <w:rsid w:val="000650AC"/>
    <w:rsid w:val="00091AE9"/>
    <w:rsid w:val="00097D08"/>
    <w:rsid w:val="000E0356"/>
    <w:rsid w:val="00113D86"/>
    <w:rsid w:val="0013585C"/>
    <w:rsid w:val="001560D5"/>
    <w:rsid w:val="00170FAB"/>
    <w:rsid w:val="00174D5D"/>
    <w:rsid w:val="00176F07"/>
    <w:rsid w:val="001B3978"/>
    <w:rsid w:val="001C35D3"/>
    <w:rsid w:val="001D55C1"/>
    <w:rsid w:val="00210C61"/>
    <w:rsid w:val="00234D13"/>
    <w:rsid w:val="00236A8E"/>
    <w:rsid w:val="0025482B"/>
    <w:rsid w:val="00256488"/>
    <w:rsid w:val="0026337E"/>
    <w:rsid w:val="00266ABB"/>
    <w:rsid w:val="002742BC"/>
    <w:rsid w:val="00286EEE"/>
    <w:rsid w:val="00287DB0"/>
    <w:rsid w:val="00291151"/>
    <w:rsid w:val="002B0BE9"/>
    <w:rsid w:val="002B15F0"/>
    <w:rsid w:val="002B34A2"/>
    <w:rsid w:val="002B6D8F"/>
    <w:rsid w:val="002C5989"/>
    <w:rsid w:val="00303494"/>
    <w:rsid w:val="00304F77"/>
    <w:rsid w:val="00315904"/>
    <w:rsid w:val="003213AA"/>
    <w:rsid w:val="0032254F"/>
    <w:rsid w:val="00350B7F"/>
    <w:rsid w:val="0035108A"/>
    <w:rsid w:val="0035283E"/>
    <w:rsid w:val="003A318E"/>
    <w:rsid w:val="003C2316"/>
    <w:rsid w:val="003C7259"/>
    <w:rsid w:val="003E13FD"/>
    <w:rsid w:val="003E2D27"/>
    <w:rsid w:val="003E5C4E"/>
    <w:rsid w:val="003F21D4"/>
    <w:rsid w:val="004010C4"/>
    <w:rsid w:val="00445A1F"/>
    <w:rsid w:val="00452A5C"/>
    <w:rsid w:val="00454438"/>
    <w:rsid w:val="00485A90"/>
    <w:rsid w:val="004925DD"/>
    <w:rsid w:val="004A629E"/>
    <w:rsid w:val="004B3614"/>
    <w:rsid w:val="004C044D"/>
    <w:rsid w:val="004C1782"/>
    <w:rsid w:val="004D2283"/>
    <w:rsid w:val="004D7911"/>
    <w:rsid w:val="004E2461"/>
    <w:rsid w:val="004F1345"/>
    <w:rsid w:val="00500865"/>
    <w:rsid w:val="0050397A"/>
    <w:rsid w:val="00504814"/>
    <w:rsid w:val="0052056D"/>
    <w:rsid w:val="005226EE"/>
    <w:rsid w:val="00532E53"/>
    <w:rsid w:val="00536BCE"/>
    <w:rsid w:val="00537822"/>
    <w:rsid w:val="00544CCA"/>
    <w:rsid w:val="00550F35"/>
    <w:rsid w:val="00554A35"/>
    <w:rsid w:val="005762BA"/>
    <w:rsid w:val="00581A5A"/>
    <w:rsid w:val="00590A17"/>
    <w:rsid w:val="005A3DF7"/>
    <w:rsid w:val="005B5EDD"/>
    <w:rsid w:val="005C022A"/>
    <w:rsid w:val="005C1FA6"/>
    <w:rsid w:val="005D6C62"/>
    <w:rsid w:val="005F684A"/>
    <w:rsid w:val="00604717"/>
    <w:rsid w:val="00606653"/>
    <w:rsid w:val="0067059F"/>
    <w:rsid w:val="006774EE"/>
    <w:rsid w:val="00693BAF"/>
    <w:rsid w:val="006A0C85"/>
    <w:rsid w:val="006A39F4"/>
    <w:rsid w:val="006C374B"/>
    <w:rsid w:val="006D64A2"/>
    <w:rsid w:val="006D6592"/>
    <w:rsid w:val="006F4EE0"/>
    <w:rsid w:val="00700C7B"/>
    <w:rsid w:val="0070556C"/>
    <w:rsid w:val="007176E1"/>
    <w:rsid w:val="00735FD9"/>
    <w:rsid w:val="00754EB0"/>
    <w:rsid w:val="00767086"/>
    <w:rsid w:val="0077210B"/>
    <w:rsid w:val="00781534"/>
    <w:rsid w:val="0079012A"/>
    <w:rsid w:val="007B2E42"/>
    <w:rsid w:val="007C3B73"/>
    <w:rsid w:val="007D17E3"/>
    <w:rsid w:val="007D5913"/>
    <w:rsid w:val="00814D72"/>
    <w:rsid w:val="00845A3F"/>
    <w:rsid w:val="00851B76"/>
    <w:rsid w:val="00857974"/>
    <w:rsid w:val="008848F5"/>
    <w:rsid w:val="00887A49"/>
    <w:rsid w:val="008A4FB4"/>
    <w:rsid w:val="008B0A32"/>
    <w:rsid w:val="008F1352"/>
    <w:rsid w:val="00912F9B"/>
    <w:rsid w:val="009257FB"/>
    <w:rsid w:val="00926490"/>
    <w:rsid w:val="00940969"/>
    <w:rsid w:val="00944305"/>
    <w:rsid w:val="0096217D"/>
    <w:rsid w:val="0097025B"/>
    <w:rsid w:val="009909B5"/>
    <w:rsid w:val="00991628"/>
    <w:rsid w:val="009A2BEA"/>
    <w:rsid w:val="009B058D"/>
    <w:rsid w:val="009B08BA"/>
    <w:rsid w:val="009B6B5C"/>
    <w:rsid w:val="009C4535"/>
    <w:rsid w:val="009E3F61"/>
    <w:rsid w:val="009E789F"/>
    <w:rsid w:val="00A103E0"/>
    <w:rsid w:val="00A36251"/>
    <w:rsid w:val="00A5007D"/>
    <w:rsid w:val="00A62857"/>
    <w:rsid w:val="00A66ACC"/>
    <w:rsid w:val="00A75DD6"/>
    <w:rsid w:val="00A77403"/>
    <w:rsid w:val="00AA1879"/>
    <w:rsid w:val="00AC1C70"/>
    <w:rsid w:val="00AD24A0"/>
    <w:rsid w:val="00AD27C8"/>
    <w:rsid w:val="00B3521C"/>
    <w:rsid w:val="00B426CF"/>
    <w:rsid w:val="00B44AF1"/>
    <w:rsid w:val="00B50E5B"/>
    <w:rsid w:val="00B64CB1"/>
    <w:rsid w:val="00BB5DDC"/>
    <w:rsid w:val="00BC6A24"/>
    <w:rsid w:val="00BD1B63"/>
    <w:rsid w:val="00BD6C48"/>
    <w:rsid w:val="00C2777F"/>
    <w:rsid w:val="00C530F0"/>
    <w:rsid w:val="00C5315F"/>
    <w:rsid w:val="00C6481B"/>
    <w:rsid w:val="00C6699F"/>
    <w:rsid w:val="00C830E2"/>
    <w:rsid w:val="00C95964"/>
    <w:rsid w:val="00CB1B5B"/>
    <w:rsid w:val="00CC7454"/>
    <w:rsid w:val="00CD0185"/>
    <w:rsid w:val="00CF37F1"/>
    <w:rsid w:val="00D00984"/>
    <w:rsid w:val="00D31BF2"/>
    <w:rsid w:val="00D445BF"/>
    <w:rsid w:val="00D70EF6"/>
    <w:rsid w:val="00DC6FB9"/>
    <w:rsid w:val="00DD215F"/>
    <w:rsid w:val="00DE21FF"/>
    <w:rsid w:val="00E0083A"/>
    <w:rsid w:val="00E1373F"/>
    <w:rsid w:val="00E233F8"/>
    <w:rsid w:val="00E422E5"/>
    <w:rsid w:val="00E541E3"/>
    <w:rsid w:val="00E620CE"/>
    <w:rsid w:val="00E81A43"/>
    <w:rsid w:val="00E8517D"/>
    <w:rsid w:val="00EA4DCE"/>
    <w:rsid w:val="00EA6786"/>
    <w:rsid w:val="00EC56F4"/>
    <w:rsid w:val="00ED3E3F"/>
    <w:rsid w:val="00ED7D16"/>
    <w:rsid w:val="00EE6F7E"/>
    <w:rsid w:val="00EE7D2C"/>
    <w:rsid w:val="00EF401A"/>
    <w:rsid w:val="00F05925"/>
    <w:rsid w:val="00F12302"/>
    <w:rsid w:val="00F56632"/>
    <w:rsid w:val="00F91728"/>
    <w:rsid w:val="00FB27EC"/>
    <w:rsid w:val="00FB3A64"/>
    <w:rsid w:val="00FC4636"/>
    <w:rsid w:val="00FD4262"/>
    <w:rsid w:val="00FF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1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226EE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851B76"/>
    <w:pPr>
      <w:ind w:left="720"/>
      <w:contextualSpacing/>
    </w:pPr>
    <w:rPr>
      <w:rFonts w:eastAsiaTheme="minorHAnsi"/>
      <w:lang w:val="ru-R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79012A"/>
    <w:rPr>
      <w:rFonts w:eastAsiaTheme="minorHAnsi"/>
      <w:lang w:val="ru-RU"/>
    </w:rPr>
  </w:style>
  <w:style w:type="paragraph" w:customStyle="1" w:styleId="mechtex">
    <w:name w:val="mechtex"/>
    <w:basedOn w:val="Normal"/>
    <w:link w:val="mechtexChar"/>
    <w:uiPriority w:val="99"/>
    <w:rsid w:val="003213A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uiPriority w:val="99"/>
    <w:rsid w:val="003213A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t101">
    <w:name w:val="t101"/>
    <w:rsid w:val="003213AA"/>
    <w:rPr>
      <w:b/>
      <w:bCs/>
      <w:color w:val="0000FF"/>
    </w:rPr>
  </w:style>
  <w:style w:type="paragraph" w:styleId="NormalWeb">
    <w:name w:val="Normal (Web)"/>
    <w:basedOn w:val="Normal"/>
    <w:uiPriority w:val="99"/>
    <w:unhideWhenUsed/>
    <w:rsid w:val="00B4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1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E5E88-27B4-40DB-AE08-B805EC1B6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https://mul-mnp.gov.am/tasks/docs/attachment.php?id=143644&amp;fn=3Ampopatert.docx&amp;out=0&amp;token=</cp:keywords>
  <cp:lastModifiedBy>labramyan</cp:lastModifiedBy>
  <cp:revision>10</cp:revision>
  <dcterms:created xsi:type="dcterms:W3CDTF">2020-04-21T08:11:00Z</dcterms:created>
  <dcterms:modified xsi:type="dcterms:W3CDTF">2020-04-22T13:49:00Z</dcterms:modified>
</cp:coreProperties>
</file>