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D03" w:rsidRDefault="00591D03" w:rsidP="00A714B2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rFonts w:ascii="GHEA Grapalat" w:hAnsi="GHEA Grapalat"/>
          <w:color w:val="000000"/>
        </w:rPr>
      </w:pPr>
      <w:r>
        <w:rPr>
          <w:rStyle w:val="a4"/>
          <w:rFonts w:ascii="GHEA Grapalat" w:hAnsi="GHEA Grapalat"/>
          <w:color w:val="000000"/>
        </w:rPr>
        <w:t>ՆԱԽԱԳԻԾ</w:t>
      </w:r>
    </w:p>
    <w:p w:rsidR="00591D03" w:rsidRDefault="00591D03" w:rsidP="00591D03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91D03">
        <w:rPr>
          <w:rStyle w:val="a4"/>
          <w:rFonts w:ascii="GHEA Grapalat" w:hAnsi="GHEA Grapalat"/>
          <w:color w:val="000000"/>
        </w:rPr>
        <w:t>ՀԱՅԱՍՏԱՆԻ ՀԱՆՐԱՊԵՏՈՒԹՅԱՆ ԿԱՌԱՎԱՐՈՒԹՅՈՒՆ</w:t>
      </w:r>
    </w:p>
    <w:p w:rsidR="00591D03" w:rsidRPr="00591D03" w:rsidRDefault="00591D03" w:rsidP="00591D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91D03">
        <w:rPr>
          <w:rFonts w:ascii="GHEA Grapalat" w:hAnsi="GHEA Grapalat"/>
          <w:b/>
          <w:bCs/>
          <w:color w:val="000000"/>
        </w:rPr>
        <w:t>Ո Ր Ո Շ ՈՒ Մ</w:t>
      </w:r>
    </w:p>
    <w:p w:rsidR="00591D03" w:rsidRPr="00591D03" w:rsidRDefault="00591D03" w:rsidP="00591D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591D03" w:rsidP="00591D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2020 թվականի N </w:t>
      </w:r>
      <w:r w:rsidR="006F0E1B">
        <w:rPr>
          <w:rFonts w:ascii="GHEA Grapalat" w:hAnsi="GHEA Grapalat"/>
          <w:color w:val="000000"/>
          <w:lang w:val="hy-AM"/>
        </w:rPr>
        <w:t xml:space="preserve">   </w:t>
      </w:r>
      <w:r w:rsidRPr="00591D03">
        <w:rPr>
          <w:rFonts w:ascii="GHEA Grapalat" w:hAnsi="GHEA Grapalat"/>
          <w:color w:val="000000"/>
        </w:rPr>
        <w:t>-Ն</w:t>
      </w:r>
    </w:p>
    <w:p w:rsidR="00591D03" w:rsidRPr="00591D03" w:rsidRDefault="00591D03" w:rsidP="00591D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91D03" w:rsidRPr="00591D03" w:rsidRDefault="006F0E1B" w:rsidP="00591D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Style w:val="a4"/>
          <w:rFonts w:ascii="GHEA Grapalat" w:hAnsi="GHEA Grapalat"/>
          <w:color w:val="000000"/>
          <w:lang w:val="hy-AM"/>
        </w:rPr>
        <w:t xml:space="preserve">ՀԱՅԱՍՏԱՆԻ ՀԱՆՐԱՊԵՏՈՒԹՅԱՆ </w:t>
      </w:r>
      <w:r>
        <w:rPr>
          <w:rStyle w:val="a4"/>
          <w:rFonts w:ascii="GHEA Grapalat" w:hAnsi="GHEA Grapalat"/>
          <w:color w:val="000000"/>
        </w:rPr>
        <w:t xml:space="preserve">ՎԱՐՉԱՊԵՏԻ ԱՇԽԱՏԱԿԱԶՄԻՆ ԳՈՒՄԱՐ ՀԱՏԿԱՑՆԵԼՈՒ, </w:t>
      </w:r>
      <w:r w:rsidRPr="00591D03">
        <w:rPr>
          <w:rStyle w:val="a4"/>
          <w:rFonts w:ascii="GHEA Grapalat" w:hAnsi="GHEA Grapalat"/>
          <w:color w:val="000000"/>
        </w:rPr>
        <w:t>ՀԱՅԱՍՏԱՆԻ ՀԱՆՐԱՊԵՏՈՒԹՅԱՆ 20</w:t>
      </w:r>
      <w:r>
        <w:rPr>
          <w:rStyle w:val="a4"/>
          <w:rFonts w:ascii="GHEA Grapalat" w:hAnsi="GHEA Grapalat"/>
          <w:color w:val="000000"/>
        </w:rPr>
        <w:t>20</w:t>
      </w:r>
      <w:r w:rsidRPr="00591D03">
        <w:rPr>
          <w:rStyle w:val="a4"/>
          <w:rFonts w:ascii="GHEA Grapalat" w:hAnsi="GHEA Grapalat"/>
          <w:color w:val="000000"/>
        </w:rPr>
        <w:t xml:space="preserve"> ԹՎԱԿԱՆ</w:t>
      </w:r>
      <w:r>
        <w:rPr>
          <w:rStyle w:val="a4"/>
          <w:rFonts w:ascii="GHEA Grapalat" w:hAnsi="GHEA Grapalat"/>
          <w:color w:val="000000"/>
        </w:rPr>
        <w:t>Ի ՊԵՏԱԿԱՆ ԲՅՈՒՋԵՈՒՄ ՎԵՐԱԲԱՇԽՈՒՄ ԵՎ</w:t>
      </w:r>
      <w:r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Pr="00591D03">
        <w:rPr>
          <w:rStyle w:val="a4"/>
          <w:rFonts w:ascii="GHEA Grapalat" w:hAnsi="GHEA Grapalat"/>
          <w:color w:val="000000"/>
        </w:rPr>
        <w:t>ՀԱՅԱՍՏԱՆԻ ՀԱՆՐԱՊԵՏՈՒԹՅԱՆ ԿԱՌԱՎԱՐՈՒԹՅԱՆ 20</w:t>
      </w:r>
      <w:r>
        <w:rPr>
          <w:rStyle w:val="a4"/>
          <w:rFonts w:ascii="GHEA Grapalat" w:hAnsi="GHEA Grapalat"/>
          <w:color w:val="000000"/>
        </w:rPr>
        <w:t>19</w:t>
      </w:r>
      <w:r w:rsidRPr="00591D03">
        <w:rPr>
          <w:rStyle w:val="a4"/>
          <w:rFonts w:ascii="GHEA Grapalat" w:hAnsi="GHEA Grapalat"/>
          <w:color w:val="000000"/>
        </w:rPr>
        <w:t xml:space="preserve"> ԹՎԱԿԱՆԻ ԴԵԿՏԵՄԲԵՐԻ 2</w:t>
      </w:r>
      <w:r>
        <w:rPr>
          <w:rStyle w:val="a4"/>
          <w:rFonts w:ascii="GHEA Grapalat" w:hAnsi="GHEA Grapalat"/>
          <w:color w:val="000000"/>
        </w:rPr>
        <w:t>6</w:t>
      </w:r>
      <w:r w:rsidRPr="00591D03">
        <w:rPr>
          <w:rStyle w:val="a4"/>
          <w:rFonts w:ascii="GHEA Grapalat" w:hAnsi="GHEA Grapalat"/>
          <w:color w:val="000000"/>
        </w:rPr>
        <w:t>-Ի N 1</w:t>
      </w:r>
      <w:r>
        <w:rPr>
          <w:rStyle w:val="a4"/>
          <w:rFonts w:ascii="GHEA Grapalat" w:hAnsi="GHEA Grapalat"/>
          <w:color w:val="000000"/>
        </w:rPr>
        <w:t>919</w:t>
      </w:r>
      <w:r w:rsidRPr="00591D03">
        <w:rPr>
          <w:rStyle w:val="a4"/>
          <w:rFonts w:ascii="GHEA Grapalat" w:hAnsi="GHEA Grapalat"/>
          <w:color w:val="000000"/>
        </w:rPr>
        <w:t>-Ն ՈՐՈՇՄԱՆ ՄԵՋ ՓՈՓՈԽՈՒԹՅՈՒՆՆԵՐ ԵՎ ԼՐԱՑՈՒՄՆԵՐ ԿԱՏԱՐԵԼՈՒ</w:t>
      </w:r>
      <w:r>
        <w:rPr>
          <w:rStyle w:val="a4"/>
          <w:rFonts w:ascii="GHEA Grapalat" w:hAnsi="GHEA Grapalat"/>
          <w:color w:val="000000"/>
          <w:lang w:val="hy-AM"/>
        </w:rPr>
        <w:t xml:space="preserve"> </w:t>
      </w:r>
      <w:r w:rsidRPr="00591D03">
        <w:rPr>
          <w:rStyle w:val="a4"/>
          <w:rFonts w:ascii="GHEA Grapalat" w:hAnsi="GHEA Grapalat"/>
          <w:color w:val="000000"/>
        </w:rPr>
        <w:t>ՄԱՍԻՆ</w:t>
      </w:r>
    </w:p>
    <w:p w:rsidR="00591D03" w:rsidRPr="00591D03" w:rsidRDefault="00591D03" w:rsidP="00591D03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591D03">
        <w:rPr>
          <w:rFonts w:ascii="Arial" w:hAnsi="Arial" w:cs="Arial"/>
          <w:color w:val="000000"/>
        </w:rPr>
        <w:t> </w:t>
      </w:r>
    </w:p>
    <w:p w:rsidR="00591D03" w:rsidRPr="00591D03" w:rsidRDefault="00591D03" w:rsidP="00591D03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591D03">
        <w:rPr>
          <w:rFonts w:ascii="GHEA Grapalat" w:hAnsi="GHEA Grapalat"/>
          <w:color w:val="000000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 Հայաստանի Հանրապետության կառավարությունը</w:t>
      </w:r>
      <w:r w:rsidRPr="00591D03">
        <w:rPr>
          <w:rFonts w:ascii="Arial" w:hAnsi="Arial" w:cs="Arial"/>
          <w:color w:val="000000"/>
        </w:rPr>
        <w:t> </w:t>
      </w:r>
      <w:r w:rsidRPr="00591D03">
        <w:rPr>
          <w:rFonts w:ascii="GHEA Grapalat" w:hAnsi="GHEA Grapalat"/>
          <w:b/>
          <w:bCs/>
          <w:i/>
          <w:iCs/>
          <w:color w:val="000000"/>
        </w:rPr>
        <w:t>որոշում է.</w:t>
      </w:r>
    </w:p>
    <w:p w:rsidR="00F84E1F" w:rsidRPr="00C42800" w:rsidRDefault="00591D03" w:rsidP="00591D03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 w:eastAsia="en-US"/>
        </w:rPr>
      </w:pPr>
      <w:r w:rsidRPr="00591D03">
        <w:rPr>
          <w:rFonts w:ascii="GHEA Grapalat" w:hAnsi="GHEA Grapalat"/>
          <w:color w:val="000000"/>
        </w:rPr>
        <w:t xml:space="preserve">1. </w:t>
      </w:r>
      <w:r w:rsidR="00BA0E49" w:rsidRPr="00C42800">
        <w:rPr>
          <w:rFonts w:ascii="GHEA Grapalat" w:hAnsi="GHEA Grapalat" w:cs="Sylfaen"/>
          <w:lang w:val="hy-AM" w:eastAsia="en-US"/>
        </w:rPr>
        <w:t>Ներդրումային վեճերի կարգավորման միջազգային կենտրոնի (ICSID) վարույթում</w:t>
      </w:r>
      <w:r w:rsidR="00CF14A0" w:rsidRPr="00C66EA9">
        <w:rPr>
          <w:rFonts w:ascii="GHEA Grapalat" w:hAnsi="GHEA Grapalat" w:cs="Sylfaen"/>
          <w:lang w:val="hy-AM" w:eastAsia="en-US"/>
        </w:rPr>
        <w:t xml:space="preserve">2018 թվականի օգոստոսի 3-ին մուտքագրված «Ջ. Բորկովսկին և Ռասիա ՖԶէ-ն ընդդեմ Հայաստանի Հանրապետության» (ICSID Case No. ARB/18/28) </w:t>
      </w:r>
      <w:r w:rsidR="00CF14A0" w:rsidRPr="00C42800">
        <w:rPr>
          <w:rFonts w:ascii="GHEA Grapalat" w:hAnsi="GHEA Grapalat" w:cs="Sylfaen"/>
          <w:lang w:val="hy-AM" w:eastAsia="en-US"/>
        </w:rPr>
        <w:t xml:space="preserve">արբիտրաժային գործով </w:t>
      </w:r>
      <w:r w:rsidRPr="00C42800">
        <w:rPr>
          <w:rFonts w:ascii="GHEA Grapalat" w:hAnsi="GHEA Grapalat" w:cs="Sylfaen"/>
          <w:lang w:val="hy-AM" w:eastAsia="en-US"/>
        </w:rPr>
        <w:t>Հայաստանի Հանրապետության շահերը ներկայացնելու և պաշտպանելու նպատակով ներգրավ</w:t>
      </w:r>
      <w:r w:rsidR="00D55620" w:rsidRPr="00C42800">
        <w:rPr>
          <w:rFonts w:ascii="GHEA Grapalat" w:hAnsi="GHEA Grapalat" w:cs="Sylfaen"/>
          <w:lang w:val="hy-AM" w:eastAsia="en-US"/>
        </w:rPr>
        <w:t>ած</w:t>
      </w:r>
      <w:r w:rsidR="00F84E1F" w:rsidRPr="00C42800">
        <w:rPr>
          <w:rFonts w:ascii="GHEA Grapalat" w:hAnsi="GHEA Grapalat" w:cs="Sylfaen"/>
          <w:lang w:val="hy-AM" w:eastAsia="en-US"/>
        </w:rPr>
        <w:t xml:space="preserve">«Baker &amp; McKenzie LLP» ընկերության </w:t>
      </w:r>
      <w:r w:rsidR="00D55620" w:rsidRPr="00C42800">
        <w:rPr>
          <w:rFonts w:ascii="GHEA Grapalat" w:hAnsi="GHEA Grapalat" w:cs="Sylfaen"/>
          <w:lang w:val="hy-AM" w:eastAsia="en-US"/>
        </w:rPr>
        <w:t xml:space="preserve">հետ 2018 թվականի դեկտեմբերի 18-ին կնքված </w:t>
      </w:r>
      <w:r w:rsidR="00F84E1F" w:rsidRPr="00C42800">
        <w:rPr>
          <w:rFonts w:ascii="GHEA Grapalat" w:hAnsi="GHEA Grapalat" w:cs="Sylfaen"/>
          <w:lang w:val="hy-AM" w:eastAsia="en-US"/>
        </w:rPr>
        <w:t xml:space="preserve">ընդհանուր </w:t>
      </w:r>
      <w:r w:rsidR="00CF14A0" w:rsidRPr="00C42800">
        <w:rPr>
          <w:rFonts w:ascii="GHEA Grapalat" w:hAnsi="GHEA Grapalat" w:cs="Sylfaen"/>
          <w:lang w:val="hy-AM" w:eastAsia="en-US"/>
        </w:rPr>
        <w:t xml:space="preserve">750,000 </w:t>
      </w:r>
      <w:r w:rsidR="00F84E1F" w:rsidRPr="00C42800">
        <w:rPr>
          <w:rFonts w:ascii="GHEA Grapalat" w:hAnsi="GHEA Grapalat" w:cs="Sylfaen"/>
          <w:lang w:val="hy-AM" w:eastAsia="en-US"/>
        </w:rPr>
        <w:t xml:space="preserve">ԱՄՆ դոլարին համարժեք դրամ արժողության </w:t>
      </w:r>
      <w:r w:rsidR="00D55620" w:rsidRPr="00C42800">
        <w:rPr>
          <w:rFonts w:ascii="GHEA Grapalat" w:hAnsi="GHEA Grapalat" w:cs="Sylfaen"/>
          <w:lang w:val="hy-AM" w:eastAsia="en-US"/>
        </w:rPr>
        <w:t xml:space="preserve">«Պետության կարիքների համար փաստաբանական և իրավաբանական ծառայությունների մատուցման պետական գնման» N ARB/18/28-2պայմանագրի </w:t>
      </w:r>
      <w:r w:rsidR="00C31286" w:rsidRPr="00C42800">
        <w:rPr>
          <w:rFonts w:ascii="GHEA Grapalat" w:hAnsi="GHEA Grapalat" w:cs="Sylfaen"/>
          <w:lang w:val="hy-AM" w:eastAsia="en-US"/>
        </w:rPr>
        <w:t xml:space="preserve">հիման վրա հերթական վճարումն ապահովելու </w:t>
      </w:r>
      <w:r w:rsidR="00F84E1F" w:rsidRPr="00C42800">
        <w:rPr>
          <w:rFonts w:ascii="GHEA Grapalat" w:hAnsi="GHEA Grapalat" w:cs="Sylfaen"/>
          <w:lang w:val="hy-AM" w:eastAsia="en-US"/>
        </w:rPr>
        <w:t xml:space="preserve">նպատակով </w:t>
      </w:r>
      <w:r w:rsidR="00D55620" w:rsidRPr="00C42800">
        <w:rPr>
          <w:rFonts w:ascii="GHEA Grapalat" w:hAnsi="GHEA Grapalat" w:cs="Sylfaen"/>
          <w:lang w:val="hy-AM" w:eastAsia="en-US"/>
        </w:rPr>
        <w:t xml:space="preserve">Հայաստանի Հանրապետության վարչապետի աշխատակազմին 2020 թվականի առաջին </w:t>
      </w:r>
      <w:r w:rsidR="00F84E1F" w:rsidRPr="00C42800">
        <w:rPr>
          <w:rFonts w:ascii="GHEA Grapalat" w:hAnsi="GHEA Grapalat" w:cs="Sylfaen"/>
          <w:lang w:val="hy-AM" w:eastAsia="en-US"/>
        </w:rPr>
        <w:t>կիսամյակում</w:t>
      </w:r>
      <w:r w:rsidR="00D55620" w:rsidRPr="00C42800">
        <w:rPr>
          <w:rFonts w:ascii="GHEA Grapalat" w:hAnsi="GHEA Grapalat" w:cs="Sylfaen"/>
          <w:lang w:val="hy-AM" w:eastAsia="en-US"/>
        </w:rPr>
        <w:t xml:space="preserve"> հատկացնել </w:t>
      </w:r>
      <w:r w:rsidR="00F84E1F" w:rsidRPr="00C42800">
        <w:rPr>
          <w:rFonts w:ascii="GHEA Grapalat" w:hAnsi="GHEA Grapalat" w:cs="Sylfaen"/>
          <w:lang w:val="hy-AM" w:eastAsia="en-US"/>
        </w:rPr>
        <w:t>262,500</w:t>
      </w:r>
      <w:r w:rsidR="00D55620" w:rsidRPr="00C42800">
        <w:rPr>
          <w:rFonts w:ascii="GHEA Grapalat" w:hAnsi="GHEA Grapalat" w:cs="Sylfaen"/>
          <w:lang w:val="hy-AM" w:eastAsia="en-US"/>
        </w:rPr>
        <w:t xml:space="preserve"> ԱՄՆ դոլարին համարժեք դրամ</w:t>
      </w:r>
      <w:r w:rsidR="006F0E1B" w:rsidRPr="006F0E1B">
        <w:rPr>
          <w:rFonts w:ascii="GHEA Grapalat" w:hAnsi="GHEA Grapalat" w:cs="Sylfaen"/>
          <w:lang w:val="hy-AM" w:eastAsia="en-US"/>
        </w:rPr>
        <w:t xml:space="preserve"> </w:t>
      </w:r>
      <w:r w:rsidR="006F0E1B">
        <w:rPr>
          <w:rFonts w:ascii="GHEA Grapalat" w:hAnsi="GHEA Grapalat" w:cs="Sylfaen"/>
          <w:lang w:val="hy-AM" w:eastAsia="en-US"/>
        </w:rPr>
        <w:t>(ներառյալ ՀՀ օրենսդրությամբ սահմանված կարգով հարկերը)</w:t>
      </w:r>
      <w:r w:rsidR="00D55620" w:rsidRPr="00C42800">
        <w:rPr>
          <w:rFonts w:ascii="GHEA Grapalat" w:hAnsi="GHEA Grapalat" w:cs="Sylfaen"/>
          <w:lang w:val="hy-AM" w:eastAsia="en-US"/>
        </w:rPr>
        <w:t>՝ Հայաստանի Հանրապետության 2020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«Այլ ծախսեր» հոդվածով):</w:t>
      </w:r>
    </w:p>
    <w:p w:rsidR="00591D03" w:rsidRPr="00F84E1F" w:rsidRDefault="00591D03" w:rsidP="00591D03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84E1F">
        <w:rPr>
          <w:rFonts w:ascii="GHEA Grapalat" w:hAnsi="GHEA Grapalat"/>
          <w:color w:val="000000"/>
          <w:lang w:val="hy-AM"/>
        </w:rPr>
        <w:t>2. «Հայաստանի Հանրապետության 20</w:t>
      </w:r>
      <w:r w:rsidR="00F84E1F" w:rsidRPr="00F84E1F">
        <w:rPr>
          <w:rFonts w:ascii="GHEA Grapalat" w:hAnsi="GHEA Grapalat"/>
          <w:color w:val="000000"/>
          <w:lang w:val="hy-AM"/>
        </w:rPr>
        <w:t>20</w:t>
      </w:r>
      <w:r w:rsidRPr="00F84E1F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201</w:t>
      </w:r>
      <w:r w:rsidR="00F84E1F" w:rsidRPr="00F84E1F">
        <w:rPr>
          <w:rFonts w:ascii="GHEA Grapalat" w:hAnsi="GHEA Grapalat"/>
          <w:color w:val="000000"/>
          <w:lang w:val="hy-AM"/>
        </w:rPr>
        <w:t>9</w:t>
      </w:r>
      <w:r w:rsidR="00F84E1F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F84E1F" w:rsidRPr="00F84E1F">
        <w:rPr>
          <w:rFonts w:ascii="GHEA Grapalat" w:hAnsi="GHEA Grapalat"/>
          <w:color w:val="000000"/>
          <w:lang w:val="hy-AM"/>
        </w:rPr>
        <w:t>6</w:t>
      </w:r>
      <w:r w:rsidRPr="00F84E1F">
        <w:rPr>
          <w:rFonts w:ascii="GHEA Grapalat" w:hAnsi="GHEA Grapalat"/>
          <w:color w:val="000000"/>
          <w:lang w:val="hy-AM"/>
        </w:rPr>
        <w:t>-ի «Հայաստանի Հանրապետության 20</w:t>
      </w:r>
      <w:r w:rsidR="00F84E1F" w:rsidRPr="00F84E1F">
        <w:rPr>
          <w:rFonts w:ascii="GHEA Grapalat" w:hAnsi="GHEA Grapalat"/>
          <w:color w:val="000000"/>
          <w:lang w:val="hy-AM"/>
        </w:rPr>
        <w:t>20</w:t>
      </w:r>
      <w:r w:rsidRPr="00F84E1F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</w:t>
      </w:r>
      <w:r w:rsidR="00F84E1F">
        <w:rPr>
          <w:rFonts w:ascii="GHEA Grapalat" w:hAnsi="GHEA Grapalat"/>
          <w:color w:val="000000"/>
          <w:lang w:val="hy-AM"/>
        </w:rPr>
        <w:t>վող միջոցառումների մասին» N 1</w:t>
      </w:r>
      <w:r w:rsidR="00F84E1F" w:rsidRPr="00F84E1F">
        <w:rPr>
          <w:rFonts w:ascii="GHEA Grapalat" w:hAnsi="GHEA Grapalat"/>
          <w:color w:val="000000"/>
          <w:lang w:val="hy-AM"/>
        </w:rPr>
        <w:t>919</w:t>
      </w:r>
      <w:r w:rsidRPr="00F84E1F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F84E1F" w:rsidRPr="00F84E1F">
        <w:rPr>
          <w:rFonts w:ascii="GHEA Grapalat" w:hAnsi="GHEA Grapalat"/>
          <w:color w:val="000000"/>
          <w:lang w:val="hy-AM"/>
        </w:rPr>
        <w:t>9, 9.1</w:t>
      </w:r>
      <w:r w:rsidRPr="00F84E1F">
        <w:rPr>
          <w:rFonts w:ascii="GHEA Grapalat" w:hAnsi="GHEA Grapalat"/>
          <w:color w:val="000000"/>
          <w:lang w:val="hy-AM"/>
        </w:rPr>
        <w:t xml:space="preserve"> և 1</w:t>
      </w:r>
      <w:r w:rsidR="00F84E1F" w:rsidRPr="00F84E1F">
        <w:rPr>
          <w:rFonts w:ascii="GHEA Grapalat" w:hAnsi="GHEA Grapalat"/>
          <w:color w:val="000000"/>
          <w:lang w:val="hy-AM"/>
        </w:rPr>
        <w:t>0</w:t>
      </w:r>
      <w:r w:rsidRPr="00F84E1F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1, 2, 3, 4 և 5 հավելվածների:</w:t>
      </w:r>
    </w:p>
    <w:p w:rsidR="006F0E1B" w:rsidRDefault="00F84E1F" w:rsidP="00A714B2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F84E1F">
        <w:rPr>
          <w:rFonts w:ascii="GHEA Grapalat" w:hAnsi="GHEA Grapalat"/>
          <w:lang w:val="hy-AM"/>
        </w:rPr>
        <w:t xml:space="preserve">3. Սույն որոշումն ուժի մեջ է </w:t>
      </w:r>
      <w:r w:rsidRPr="00A714B2">
        <w:rPr>
          <w:rFonts w:ascii="GHEA Grapalat" w:hAnsi="GHEA Grapalat"/>
          <w:color w:val="000000"/>
          <w:lang w:val="hy-AM"/>
        </w:rPr>
        <w:t>մտնում</w:t>
      </w:r>
      <w:r w:rsidRPr="00F84E1F">
        <w:rPr>
          <w:rFonts w:ascii="GHEA Grapalat" w:hAnsi="GHEA Grapalat"/>
          <w:lang w:val="hy-AM"/>
        </w:rPr>
        <w:t xml:space="preserve"> պաշտոնական հրապարակմանը հաջորդող օրվանից:</w:t>
      </w:r>
      <w:bookmarkStart w:id="0" w:name="_GoBack"/>
      <w:bookmarkEnd w:id="0"/>
    </w:p>
    <w:p w:rsidR="006F0E1B" w:rsidRDefault="006F0E1B" w:rsidP="00A714B2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6F0E1B" w:rsidRDefault="006F0E1B" w:rsidP="00A714B2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6F0E1B" w:rsidRDefault="006F0E1B" w:rsidP="00A714B2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  <w:sectPr w:rsidR="006F0E1B" w:rsidSect="00591D03">
          <w:pgSz w:w="11906" w:h="16838"/>
          <w:pgMar w:top="1134" w:right="566" w:bottom="1134" w:left="1276" w:header="708" w:footer="708" w:gutter="0"/>
          <w:cols w:space="708"/>
          <w:docGrid w:linePitch="360"/>
        </w:sectPr>
      </w:pPr>
    </w:p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lastRenderedPageBreak/>
        <w:t>ՀԻՄՆԱՎՈՐՈՒՄ</w:t>
      </w:r>
    </w:p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F0E1B" w:rsidRPr="006F0E1B" w:rsidRDefault="006F0E1B" w:rsidP="006F0E1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  <w:color w:val="000000"/>
          <w:lang w:val="hy-AM"/>
        </w:rPr>
      </w:pPr>
      <w:r w:rsidRPr="006F0E1B">
        <w:rPr>
          <w:rStyle w:val="a4"/>
          <w:color w:val="000000"/>
        </w:rPr>
        <w:t>«</w:t>
      </w:r>
      <w:r>
        <w:rPr>
          <w:rStyle w:val="a4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6F0E1B">
        <w:rPr>
          <w:rStyle w:val="a4"/>
          <w:rFonts w:ascii="GHEA Grapalat" w:hAnsi="GHEA Grapalat"/>
          <w:color w:val="000000"/>
          <w:lang w:val="hy-AM"/>
        </w:rPr>
        <w:t>ՎԱՐՉԱՊԵՏԻ ԱՇԽԱՏԱԿԱԶՄԻՆ ԳՈՒՄԱՐ ՀԱՏԿԱՑՆԵԼՈՒ, 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ՓՈՓՈԽՈՒԹՅՈՒՆՆԵՐ ԵՎ ԼՐԱՑՈՒՄՆԵՐ ԿԱՏԱՐԵԼՈՒ ՄԱՍԻՆ»</w:t>
      </w:r>
    </w:p>
    <w:p w:rsidR="006F0E1B" w:rsidRPr="006F0E1B" w:rsidRDefault="006F0E1B" w:rsidP="006F0E1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6F0E1B">
        <w:rPr>
          <w:rStyle w:val="a4"/>
          <w:rFonts w:ascii="GHEA Grapalat" w:hAnsi="GHEA Grapalat"/>
          <w:color w:val="000000"/>
          <w:lang w:val="hy-AM"/>
        </w:rPr>
        <w:t xml:space="preserve"> ԿԱՌԱՎԱՐՈՒԹՅԱՆ</w:t>
      </w:r>
      <w:r w:rsidRPr="006F0E1B">
        <w:rPr>
          <w:rStyle w:val="a4"/>
          <w:color w:val="000000"/>
        </w:rPr>
        <w:t xml:space="preserve"> </w:t>
      </w:r>
      <w:r w:rsidRPr="006F0E1B">
        <w:rPr>
          <w:rStyle w:val="a4"/>
          <w:rFonts w:ascii="GHEA Grapalat" w:hAnsi="GHEA Grapalat"/>
          <w:color w:val="000000"/>
          <w:lang w:val="hy-AM"/>
        </w:rPr>
        <w:t>ՈՐՈՇՄԱՆ</w:t>
      </w:r>
      <w:r w:rsidRPr="006F0E1B">
        <w:rPr>
          <w:rStyle w:val="a4"/>
          <w:color w:val="000000"/>
        </w:rPr>
        <w:t xml:space="preserve"> </w:t>
      </w:r>
      <w:r w:rsidRPr="006F0E1B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:rsidR="006F0E1B" w:rsidRDefault="006F0E1B" w:rsidP="006F0E1B">
      <w:pPr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6F0E1B" w:rsidRPr="00AD48B7" w:rsidRDefault="006F0E1B" w:rsidP="006F0E1B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AD48B7">
        <w:rPr>
          <w:rFonts w:ascii="GHEA Grapalat" w:hAnsi="GHEA Grapalat"/>
          <w:lang w:val="hy-AM"/>
        </w:rPr>
        <w:t>«Հայաստանի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Հայաստանի Հանրապետության կառավարության որոշումն ընդունելու անհրաժեշտությունը պայմանավորված է Ներդրումային վեճերի կարգավորման միջազգային կենտրոնի վարույթում 2018 թվականի օգոստոսի 3-ին մուտքագրված ICSID No. ARB/18/28 արբիտրաժային վեճի շրջանակներում Հայաստանի Հանրապետության շահերը պաշտպանելու գործընթացի ապահովմամբ:</w:t>
      </w:r>
    </w:p>
    <w:p w:rsidR="006F0E1B" w:rsidRPr="00AD48B7" w:rsidRDefault="006F0E1B" w:rsidP="006F0E1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AD48B7">
        <w:rPr>
          <w:rFonts w:ascii="GHEA Grapalat" w:hAnsi="GHEA Grapalat"/>
          <w:lang w:val="hy-AM"/>
        </w:rPr>
        <w:t>Մասնավորապես, վերոնշյալ արբիտրաժային վեճի շրջանակներում ՀՀ շահերը ներկայացնելու նպատակով Հայաստանի Հանրապետության արդարադատության նախարարության և «Baker &amp; McKenzie LLP» ընկերության (այսուհետ՝ Ընկերություն) միջև 2018 թվականի դեկտեմբերի 18-ին կնքվել է փաստաբանական և իրավաբանական ծառայությունների մատուցման թիվ ARB/18/28-2 պայմանագիրը (այսուհետ՝ Պայմանագիր), իսկ Հայաստանի Հանրապետության կառավարության 2019թ</w:t>
      </w:r>
      <w:r w:rsidRPr="00AD48B7">
        <w:rPr>
          <w:rFonts w:ascii="Cambria Math" w:hAnsi="Cambria Math" w:cs="Cambria Math"/>
          <w:lang w:val="hy-AM"/>
        </w:rPr>
        <w:t>․</w:t>
      </w:r>
      <w:r w:rsidRPr="00AD48B7">
        <w:rPr>
          <w:rFonts w:ascii="GHEA Grapalat" w:hAnsi="GHEA Grapalat"/>
          <w:lang w:val="hy-AM"/>
        </w:rPr>
        <w:t xml:space="preserve"> դեկտեմբերի 5-ի թիվ 1736-Ա որոշմամբ (այսուհետ՝ Որոշում)՝ Պայմանագրի մասով որպես պատվիրատու է սահմանվել Հայաստանի Հանրապետության վարչապետի աշխատակազմը: </w:t>
      </w:r>
    </w:p>
    <w:p w:rsidR="006F0E1B" w:rsidRPr="00AD48B7" w:rsidRDefault="006F0E1B" w:rsidP="006F0E1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AD48B7">
        <w:rPr>
          <w:rFonts w:ascii="GHEA Grapalat" w:hAnsi="GHEA Grapalat"/>
          <w:lang w:val="hy-AM"/>
        </w:rPr>
        <w:t xml:space="preserve">Որոշման ընդունումից հետո ՀՀ վարչապետի աշխատակազմի Մարդու իրավունքների եվրոպական դատարանում ՀՀ ներկայացուցչի գրասենյակի և Ընկերության միջև բանակցություններ են ընթացել Պայմանագրով սահմանված էական պայման հանդիսացող մի շարք դրույթների առնչությամբ։ Մասնավորապես, բանակցությունների արդյունքում համաձայնություն է ձեռք բերվել 1-ին փուլում մատուցված ծառայությունների գին սահմանել </w:t>
      </w:r>
      <w:r w:rsidRPr="00AD48B7">
        <w:rPr>
          <w:rFonts w:ascii="GHEA Grapalat" w:eastAsia="Calibri" w:hAnsi="GHEA Grapalat"/>
          <w:lang w:val="hy-AM"/>
        </w:rPr>
        <w:t>200,000 (երկու հարյուր հազար) ԱՄՆ դոլարին համարժեք ՀՀ դրամ, իսկ 2-րդ փուլի համար՝ 550,000 (հինգ հարյուր հիսուն հազար) ԱՄՆ դոլարին համարժեք ՀՀ դրամ</w:t>
      </w:r>
      <w:r w:rsidRPr="00AD48B7">
        <w:rPr>
          <w:rFonts w:ascii="GHEA Grapalat" w:hAnsi="GHEA Grapalat"/>
          <w:lang w:val="hy-AM"/>
        </w:rPr>
        <w:t xml:space="preserve">։ Նշված և մյուս փոփոխություններն ամրագրվել են եռակողմ համաձայնագրում, որն այժմ ներկայացված է համաձայնեցման ՀՀ </w:t>
      </w:r>
      <w:r>
        <w:rPr>
          <w:rFonts w:ascii="GHEA Grapalat" w:hAnsi="GHEA Grapalat"/>
          <w:lang w:val="hy-AM"/>
        </w:rPr>
        <w:t>արդարադատության նախարարություն</w:t>
      </w:r>
      <w:r w:rsidRPr="00AD48B7">
        <w:rPr>
          <w:rFonts w:ascii="GHEA Grapalat" w:hAnsi="GHEA Grapalat"/>
          <w:lang w:val="hy-AM"/>
        </w:rPr>
        <w:t>։</w:t>
      </w:r>
    </w:p>
    <w:p w:rsidR="006F0E1B" w:rsidRPr="00AD48B7" w:rsidRDefault="006F0E1B" w:rsidP="006F0E1B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lang w:val="hy-AM"/>
        </w:rPr>
      </w:pPr>
      <w:r w:rsidRPr="00AD48B7">
        <w:rPr>
          <w:rFonts w:ascii="GHEA Grapalat" w:hAnsi="GHEA Grapalat"/>
          <w:color w:val="00000A"/>
          <w:lang w:val="hy-AM"/>
        </w:rPr>
        <w:lastRenderedPageBreak/>
        <w:t>Հաշվի առնելով այն հանգամանքը, որ Ընկերության կողմից մատուցվել են 1-ին փուլով նախատեսված ծառայությունները</w:t>
      </w:r>
      <w:r w:rsidRPr="00C35D3C">
        <w:rPr>
          <w:rFonts w:ascii="GHEA Grapalat" w:hAnsi="GHEA Grapalat"/>
          <w:color w:val="00000A"/>
          <w:lang w:val="hy-AM"/>
        </w:rPr>
        <w:t>2-</w:t>
      </w:r>
      <w:r>
        <w:rPr>
          <w:rFonts w:ascii="GHEA Grapalat" w:hAnsi="GHEA Grapalat"/>
          <w:color w:val="00000A"/>
          <w:lang w:val="hy-AM"/>
        </w:rPr>
        <w:t>փուլով սահմանված ծառայությունների մի մասը</w:t>
      </w:r>
      <w:r w:rsidRPr="00AD48B7">
        <w:rPr>
          <w:rFonts w:ascii="GHEA Grapalat" w:hAnsi="GHEA Grapalat"/>
          <w:color w:val="00000A"/>
          <w:lang w:val="hy-AM"/>
        </w:rPr>
        <w:t xml:space="preserve">, ինչպես նաև առաջնորդվելով բանակցությունների ընթացքում Ընկերության հետ ձեռք բերված պայմանավորվածությամբ՝ փաստացի մատուցված ծառայությունների համար պարբերաբար վճարում ապահովելու </w:t>
      </w:r>
      <w:r>
        <w:rPr>
          <w:rFonts w:ascii="GHEA Grapalat" w:hAnsi="GHEA Grapalat"/>
          <w:color w:val="00000A"/>
          <w:lang w:val="hy-AM"/>
        </w:rPr>
        <w:t>համար</w:t>
      </w:r>
      <w:r w:rsidRPr="00AD48B7">
        <w:rPr>
          <w:rFonts w:ascii="GHEA Grapalat" w:hAnsi="GHEA Grapalat"/>
          <w:color w:val="00000A"/>
          <w:lang w:val="hy-AM"/>
        </w:rPr>
        <w:t>՝ անհրաժեշտություն է առաջացել ապրիլ ամսվա ընթացքում ապահովել 210</w:t>
      </w:r>
      <w:r>
        <w:rPr>
          <w:rFonts w:ascii="Cambria Math" w:hAnsi="Cambria Math" w:cs="Cambria Math"/>
          <w:color w:val="00000A"/>
          <w:lang w:val="hy-AM"/>
        </w:rPr>
        <w:t>,</w:t>
      </w:r>
      <w:r w:rsidRPr="00AD48B7">
        <w:rPr>
          <w:rFonts w:ascii="GHEA Grapalat" w:hAnsi="GHEA Grapalat"/>
          <w:color w:val="00000A"/>
          <w:lang w:val="hy-AM"/>
        </w:rPr>
        <w:t>000 ԱՄՆ դոլար</w:t>
      </w:r>
      <w:r>
        <w:rPr>
          <w:rFonts w:ascii="GHEA Grapalat" w:hAnsi="GHEA Grapalat"/>
          <w:color w:val="00000A"/>
          <w:lang w:val="hy-AM"/>
        </w:rPr>
        <w:t>ին համարժեք ՀՀ դրամի</w:t>
      </w:r>
      <w:r w:rsidRPr="00AD48B7">
        <w:rPr>
          <w:rFonts w:ascii="GHEA Grapalat" w:hAnsi="GHEA Grapalat"/>
          <w:color w:val="00000A"/>
          <w:lang w:val="hy-AM"/>
        </w:rPr>
        <w:t xml:space="preserve"> չափով վճարում։ </w:t>
      </w:r>
    </w:p>
    <w:p w:rsidR="006F0E1B" w:rsidRPr="00D2366F" w:rsidRDefault="006F0E1B" w:rsidP="006F0E1B">
      <w:pPr>
        <w:tabs>
          <w:tab w:val="center" w:pos="-6480"/>
        </w:tabs>
        <w:spacing w:after="0" w:line="360" w:lineRule="auto"/>
        <w:jc w:val="both"/>
        <w:rPr>
          <w:rFonts w:ascii="GHEA Grapalat" w:hAnsi="GHEA Grapalat" w:cs="Sylfaen"/>
          <w:lang w:val="hy-AM"/>
        </w:rPr>
      </w:pPr>
      <w:r w:rsidRPr="00AD48B7">
        <w:rPr>
          <w:rFonts w:ascii="GHEA Grapalat" w:hAnsi="GHEA Grapalat"/>
          <w:color w:val="00000A"/>
          <w:lang w:val="hy-AM"/>
        </w:rPr>
        <w:t xml:space="preserve">Հաշվի առնելով Ընկերության կողմից </w:t>
      </w:r>
      <w:r>
        <w:rPr>
          <w:rFonts w:ascii="GHEA Grapalat" w:hAnsi="GHEA Grapalat"/>
          <w:color w:val="00000A"/>
          <w:lang w:val="hy-AM"/>
        </w:rPr>
        <w:t>պայմանագրով</w:t>
      </w:r>
      <w:r w:rsidRPr="00AD48B7">
        <w:rPr>
          <w:rFonts w:ascii="GHEA Grapalat" w:hAnsi="GHEA Grapalat"/>
          <w:color w:val="00000A"/>
          <w:lang w:val="hy-AM"/>
        </w:rPr>
        <w:t xml:space="preserve"> սահմանված 1-ին փուլով նախատեսված պարտավորությունների </w:t>
      </w:r>
      <w:r>
        <w:rPr>
          <w:rFonts w:ascii="GHEA Grapalat" w:hAnsi="GHEA Grapalat"/>
          <w:color w:val="00000A"/>
          <w:lang w:val="hy-AM"/>
        </w:rPr>
        <w:t>ամբողջ ծավալով, իսկ</w:t>
      </w:r>
      <w:r w:rsidRPr="00C35D3C">
        <w:rPr>
          <w:rFonts w:ascii="GHEA Grapalat" w:hAnsi="GHEA Grapalat"/>
          <w:color w:val="00000A"/>
          <w:lang w:val="hy-AM"/>
        </w:rPr>
        <w:t xml:space="preserve"> 2-</w:t>
      </w:r>
      <w:r>
        <w:rPr>
          <w:rFonts w:ascii="GHEA Grapalat" w:hAnsi="GHEA Grapalat"/>
          <w:color w:val="00000A"/>
          <w:lang w:val="hy-AM"/>
        </w:rPr>
        <w:t xml:space="preserve">րդ փուլով՝ մասնակի </w:t>
      </w:r>
      <w:r w:rsidRPr="00AD48B7">
        <w:rPr>
          <w:rFonts w:ascii="GHEA Grapalat" w:hAnsi="GHEA Grapalat"/>
          <w:color w:val="00000A"/>
          <w:lang w:val="hy-AM"/>
        </w:rPr>
        <w:t>կատարված լինելուհանգամանքը</w:t>
      </w:r>
      <w:r>
        <w:rPr>
          <w:rFonts w:ascii="GHEA Grapalat" w:hAnsi="GHEA Grapalat"/>
          <w:color w:val="00000A"/>
          <w:lang w:val="hy-AM"/>
        </w:rPr>
        <w:t xml:space="preserve">, ինչպես </w:t>
      </w:r>
      <w:r w:rsidRPr="00AD48B7">
        <w:rPr>
          <w:rFonts w:ascii="GHEA Grapalat" w:hAnsi="GHEA Grapalat"/>
          <w:color w:val="00000A"/>
          <w:lang w:val="hy-AM"/>
        </w:rPr>
        <w:t>նաև</w:t>
      </w:r>
      <w:r>
        <w:rPr>
          <w:rFonts w:ascii="GHEA Grapalat" w:hAnsi="GHEA Grapalat"/>
          <w:color w:val="00000A"/>
          <w:lang w:val="hy-AM"/>
        </w:rPr>
        <w:t xml:space="preserve"> համաձայնագրի հիման վրա Կողմերի կողմից հաստատված վճարման ժամանակացույցը</w:t>
      </w:r>
      <w:r w:rsidRPr="00AD48B7">
        <w:rPr>
          <w:rFonts w:ascii="GHEA Grapalat" w:hAnsi="GHEA Grapalat"/>
          <w:color w:val="00000A"/>
          <w:lang w:val="hy-AM"/>
        </w:rPr>
        <w:t xml:space="preserve">՝ </w:t>
      </w:r>
      <w:r>
        <w:rPr>
          <w:rFonts w:ascii="GHEA Grapalat" w:hAnsi="GHEA Grapalat"/>
          <w:color w:val="00000A"/>
          <w:lang w:val="hy-AM"/>
        </w:rPr>
        <w:t xml:space="preserve">վճարումը ժամանակին ապահովելու նպատակով </w:t>
      </w:r>
      <w:r w:rsidRPr="00AD48B7">
        <w:rPr>
          <w:rFonts w:ascii="GHEA Grapalat" w:hAnsi="GHEA Grapalat"/>
          <w:color w:val="00000A"/>
          <w:lang w:val="hy-AM"/>
        </w:rPr>
        <w:t xml:space="preserve">անհրաժեշտ է ՀՀ վարչապետի աշխատակազմին </w:t>
      </w:r>
      <w:r>
        <w:rPr>
          <w:rFonts w:ascii="GHEA Grapalat" w:hAnsi="GHEA Grapalat"/>
          <w:color w:val="00000A"/>
          <w:lang w:val="hy-AM"/>
        </w:rPr>
        <w:t xml:space="preserve">ապրիլ ամսվա համար </w:t>
      </w:r>
      <w:r w:rsidRPr="00AD48B7">
        <w:rPr>
          <w:rFonts w:ascii="GHEA Grapalat" w:hAnsi="GHEA Grapalat"/>
          <w:color w:val="00000A"/>
          <w:lang w:val="hy-AM"/>
        </w:rPr>
        <w:t>հատկա</w:t>
      </w:r>
      <w:r>
        <w:rPr>
          <w:rFonts w:ascii="GHEA Grapalat" w:hAnsi="GHEA Grapalat"/>
          <w:color w:val="00000A"/>
          <w:lang w:val="hy-AM"/>
        </w:rPr>
        <w:t xml:space="preserve">ցնել </w:t>
      </w:r>
      <w:r w:rsidRPr="00AD48B7">
        <w:rPr>
          <w:rFonts w:ascii="GHEA Grapalat" w:hAnsi="GHEA Grapalat"/>
          <w:color w:val="00000A"/>
          <w:lang w:val="hy-AM"/>
        </w:rPr>
        <w:t>21</w:t>
      </w:r>
      <w:r>
        <w:rPr>
          <w:rFonts w:ascii="GHEA Grapalat" w:hAnsi="GHEA Grapalat"/>
          <w:color w:val="00000A"/>
          <w:lang w:val="hy-AM"/>
        </w:rPr>
        <w:t>0,</w:t>
      </w:r>
      <w:r w:rsidRPr="00AD48B7">
        <w:rPr>
          <w:rFonts w:ascii="GHEA Grapalat" w:hAnsi="GHEA Grapalat"/>
          <w:color w:val="00000A"/>
          <w:lang w:val="hy-AM"/>
        </w:rPr>
        <w:t>000 ԱՄՆ դոլարին համարժեք ՀՀ դրամի չափով գո</w:t>
      </w:r>
      <w:r>
        <w:rPr>
          <w:rFonts w:ascii="GHEA Grapalat" w:hAnsi="GHEA Grapalat"/>
          <w:color w:val="00000A"/>
          <w:lang w:val="hy-AM"/>
        </w:rPr>
        <w:t>ւմար, որը չի նե</w:t>
      </w:r>
      <w:r w:rsidRPr="00D2366F">
        <w:rPr>
          <w:rFonts w:ascii="GHEA Grapalat" w:hAnsi="GHEA Grapalat"/>
          <w:color w:val="00000A"/>
          <w:lang w:val="hy-AM"/>
        </w:rPr>
        <w:t xml:space="preserve">րառում </w:t>
      </w:r>
      <w:r w:rsidRPr="00D2366F">
        <w:rPr>
          <w:rFonts w:ascii="GHEA Grapalat" w:hAnsi="GHEA Grapalat" w:cs="Tahoma"/>
          <w:lang w:val="hy-AM"/>
        </w:rPr>
        <w:t>ոչ ռեզիդենտների շահութահարկը՝  20%:</w:t>
      </w:r>
    </w:p>
    <w:p w:rsidR="006F0E1B" w:rsidRPr="00AD48B7" w:rsidRDefault="006F0E1B" w:rsidP="006F0E1B">
      <w:pPr>
        <w:spacing w:line="360" w:lineRule="auto"/>
        <w:ind w:firstLine="540"/>
        <w:jc w:val="both"/>
        <w:rPr>
          <w:rFonts w:ascii="GHEA Grapalat" w:hAnsi="GHEA Grapalat"/>
          <w:color w:val="00000A"/>
          <w:lang w:val="hy-AM"/>
        </w:rPr>
      </w:pPr>
      <w:r w:rsidRPr="00AD48B7">
        <w:rPr>
          <w:rFonts w:ascii="GHEA Grapalat" w:hAnsi="GHEA Grapalat"/>
          <w:color w:val="00000A"/>
          <w:lang w:val="hy-AM"/>
        </w:rPr>
        <w:t xml:space="preserve"> </w:t>
      </w:r>
    </w:p>
    <w:p w:rsidR="006F0E1B" w:rsidRDefault="006F0E1B" w:rsidP="00A714B2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  <w:sectPr w:rsidR="006F0E1B" w:rsidSect="00591D03">
          <w:pgSz w:w="11906" w:h="16838"/>
          <w:pgMar w:top="1134" w:right="566" w:bottom="1134" w:left="1276" w:header="708" w:footer="708" w:gutter="0"/>
          <w:cols w:space="708"/>
          <w:docGrid w:linePitch="360"/>
        </w:sectPr>
      </w:pPr>
    </w:p>
    <w:p w:rsidR="006F0E1B" w:rsidRPr="006F0E1B" w:rsidRDefault="006F0E1B" w:rsidP="006F0E1B">
      <w:pPr>
        <w:pStyle w:val="a3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hy-AM"/>
        </w:rPr>
      </w:pPr>
    </w:p>
    <w:p w:rsidR="006F0E1B" w:rsidRPr="008557AB" w:rsidRDefault="006F0E1B" w:rsidP="006F0E1B">
      <w:pPr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ԱՄՓՈՓՈԹԵՐԹ</w:t>
      </w:r>
    </w:p>
    <w:p w:rsidR="006F0E1B" w:rsidRPr="00036272" w:rsidRDefault="006F0E1B" w:rsidP="006F0E1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879CD">
        <w:rPr>
          <w:bCs/>
        </w:rPr>
        <w:t>«</w:t>
      </w:r>
      <w:r w:rsidRPr="007879CD">
        <w:rPr>
          <w:rFonts w:ascii="GHEA Grapalat" w:hAnsi="GHEA Grapalat"/>
          <w:b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ԲՅՈՒՋԵՈՒՄ ՎԵՐԱԲԱՇԽՈՒՄ ԵՎ ՀԱՅԱՍՏԱՆԻ ՀԱՆՐԱՊԵՏՈՒԹՅԱՆ ԿԱՌԱՎԱՐՈՒԹՅԱՆ 2019 ԹՎԱԿԱՆԻ ԴԵԿՏԵՄԲԵՐԻ 26-Ի ԹԻՎ 1919-Ն ՈՐՈՇՄԱՆ ՄԵՋ ՓՈՓՈԽՈՒԹՅՈՒՆՆԵՐ ԵՎ ԼՐԱՑՈՒՄՆԵՐ ԿԱՏԱՐԵԼՈՒ ՄԱՍԻՆ</w:t>
      </w:r>
      <w:r w:rsidRPr="007879CD">
        <w:rPr>
          <w:bCs/>
        </w:rPr>
        <w:t xml:space="preserve">» </w:t>
      </w:r>
      <w:r w:rsidRPr="008557AB">
        <w:rPr>
          <w:rFonts w:ascii="GHEA Grapalat" w:hAnsi="GHEA Grapalat"/>
          <w:b/>
          <w:lang w:val="hy-AM"/>
        </w:rPr>
        <w:t>ՀՀ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ԿԱՌԱՎԱՐՈՒԹՅԱՆ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ՈՐՈՇՄԱՆ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ՆԱԽԱԳԾԻ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ԿԱՊԱԿՑՈՒԹՅԱՄԲ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ՇԱՀԱԳՐԳԻՌ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ԳԵՐԱՏԵՍՉՈՒԹՅՈՒՆՆԵՐԻ</w:t>
      </w:r>
      <w:r w:rsidRPr="007D0437">
        <w:rPr>
          <w:rFonts w:ascii="GHEA Grapalat" w:hAnsi="GHEA Grapalat"/>
          <w:b/>
          <w:lang w:val="hy-AM"/>
        </w:rPr>
        <w:t xml:space="preserve">  </w:t>
      </w:r>
      <w:r w:rsidRPr="008557AB">
        <w:rPr>
          <w:rFonts w:ascii="GHEA Grapalat" w:hAnsi="GHEA Grapalat"/>
          <w:b/>
          <w:lang w:val="hy-AM"/>
        </w:rPr>
        <w:t>ԱՌԱՐԿՈՒԹՅՈՒՆՆԵՐԻ</w:t>
      </w:r>
      <w:r w:rsidRPr="007D0437">
        <w:rPr>
          <w:rFonts w:ascii="GHEA Grapalat" w:hAnsi="GHEA Grapalat"/>
          <w:b/>
          <w:lang w:val="hy-AM"/>
        </w:rPr>
        <w:t xml:space="preserve"> ԵՎ </w:t>
      </w:r>
      <w:r w:rsidRPr="008557AB">
        <w:rPr>
          <w:rFonts w:ascii="GHEA Grapalat" w:hAnsi="GHEA Grapalat"/>
          <w:b/>
          <w:lang w:val="hy-AM"/>
        </w:rPr>
        <w:t>ԱՌԱՋԱՐԿՈՒԹՅՈՒՆՆԵՐԻ</w:t>
      </w:r>
      <w:r w:rsidRPr="007D0437">
        <w:rPr>
          <w:rFonts w:ascii="GHEA Grapalat" w:hAnsi="GHEA Grapalat"/>
          <w:b/>
          <w:lang w:val="hy-AM"/>
        </w:rPr>
        <w:t xml:space="preserve"> </w:t>
      </w:r>
      <w:r w:rsidRPr="008557AB">
        <w:rPr>
          <w:rFonts w:ascii="GHEA Grapalat" w:hAnsi="GHEA Grapalat"/>
          <w:b/>
          <w:lang w:val="hy-AM"/>
        </w:rPr>
        <w:t>ՎԵՐԱԲԵՐՅԱԼ</w:t>
      </w:r>
    </w:p>
    <w:p w:rsidR="006F0E1B" w:rsidRPr="008557AB" w:rsidRDefault="006F0E1B" w:rsidP="006F0E1B">
      <w:pPr>
        <w:jc w:val="both"/>
        <w:rPr>
          <w:rFonts w:ascii="GHEA Grapalat" w:hAnsi="GHEA Grapalat"/>
          <w:lang w:val="af-ZA"/>
        </w:rPr>
      </w:pPr>
    </w:p>
    <w:tbl>
      <w:tblPr>
        <w:tblW w:w="1448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5670"/>
        <w:gridCol w:w="5130"/>
      </w:tblGrid>
      <w:tr w:rsidR="006F0E1B" w:rsidRPr="008557AB" w:rsidTr="00655A3D">
        <w:trPr>
          <w:trHeight w:val="728"/>
        </w:trPr>
        <w:tc>
          <w:tcPr>
            <w:tcW w:w="3686" w:type="dxa"/>
          </w:tcPr>
          <w:p w:rsidR="006F0E1B" w:rsidRPr="004A4633" w:rsidRDefault="006F0E1B" w:rsidP="00655A3D">
            <w:pPr>
              <w:pStyle w:val="a7"/>
              <w:spacing w:line="276" w:lineRule="auto"/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proofErr w:type="spellStart"/>
            <w:r w:rsidRPr="004A4633">
              <w:rPr>
                <w:rFonts w:ascii="GHEA Grapalat" w:hAnsi="GHEA Grapalat"/>
                <w:b/>
              </w:rPr>
              <w:t>Առարկության</w:t>
            </w:r>
            <w:proofErr w:type="spellEnd"/>
            <w:r w:rsidRPr="004A4633">
              <w:rPr>
                <w:rFonts w:ascii="GHEA Grapalat" w:hAnsi="GHEA Grapalat"/>
                <w:b/>
                <w:lang w:val="af-ZA"/>
              </w:rPr>
              <w:t xml:space="preserve">,  </w:t>
            </w:r>
            <w:proofErr w:type="spellStart"/>
            <w:r w:rsidRPr="004A4633">
              <w:rPr>
                <w:rFonts w:ascii="GHEA Grapalat" w:hAnsi="GHEA Grapalat"/>
                <w:b/>
              </w:rPr>
              <w:t>առաջարկությանհեղինակը</w:t>
            </w:r>
            <w:proofErr w:type="spellEnd"/>
          </w:p>
        </w:tc>
        <w:tc>
          <w:tcPr>
            <w:tcW w:w="5670" w:type="dxa"/>
          </w:tcPr>
          <w:p w:rsidR="006F0E1B" w:rsidRPr="004A4633" w:rsidRDefault="006F0E1B" w:rsidP="00655A3D">
            <w:pPr>
              <w:pStyle w:val="a7"/>
              <w:spacing w:line="276" w:lineRule="auto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4A4633">
              <w:rPr>
                <w:rFonts w:ascii="GHEA Grapalat" w:hAnsi="GHEA Grapalat"/>
                <w:b/>
              </w:rPr>
              <w:t>Առարկության</w:t>
            </w:r>
            <w:proofErr w:type="spellEnd"/>
            <w:r w:rsidRPr="004A4633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4A4633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4A463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A4633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5130" w:type="dxa"/>
          </w:tcPr>
          <w:p w:rsidR="006F0E1B" w:rsidRPr="004A4633" w:rsidRDefault="006F0E1B" w:rsidP="00655A3D">
            <w:pPr>
              <w:pStyle w:val="a7"/>
              <w:spacing w:line="276" w:lineRule="auto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4A4633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</w:tr>
      <w:tr w:rsidR="006F0E1B" w:rsidRPr="006F0E1B" w:rsidTr="00655A3D">
        <w:trPr>
          <w:trHeight w:val="935"/>
        </w:trPr>
        <w:tc>
          <w:tcPr>
            <w:tcW w:w="3686" w:type="dxa"/>
          </w:tcPr>
          <w:p w:rsidR="006F0E1B" w:rsidRPr="007D0437" w:rsidRDefault="006F0E1B" w:rsidP="00655A3D">
            <w:pPr>
              <w:pStyle w:val="a7"/>
              <w:spacing w:line="276" w:lineRule="auto"/>
              <w:jc w:val="center"/>
              <w:rPr>
                <w:rFonts w:ascii="GHEA Grapalat" w:hAnsi="GHEA Grapalat"/>
                <w:i/>
                <w:color w:val="000000"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ru-RU"/>
              </w:rPr>
              <w:t>ՀՀ ֆինանսների նախարարություն</w:t>
            </w:r>
          </w:p>
        </w:tc>
        <w:tc>
          <w:tcPr>
            <w:tcW w:w="5670" w:type="dxa"/>
          </w:tcPr>
          <w:p w:rsidR="006F0E1B" w:rsidRPr="004A4633" w:rsidRDefault="006F0E1B" w:rsidP="00655A3D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bookmarkStart w:id="1" w:name="_Hlk38539018"/>
            <w:r w:rsidRPr="0037237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Նախագծով նախատեսվում է Ներդրումային վեճերի կարգավորման միջազգային կենտրոնի (ICSID) վարույթում մուտքագրված արբիտրաժային գործով (ICSID Case No. ARB/18/28) Հայաստանի Հանրապետության շահերը ներկայացնելու և պաշտպանելու նպատակով ներգրաված «Baker &amp; McKenzie LLP» ընկերությանը հերթական վճարումն ապահովելու նպատակով ՀՀ 2020 թվականի պետական բյուջեով նախատեսված ՀՀ կառավարության պահուստային ֆոնդի հաշվին ՀՀ վարչապետի աշխատակազմին հատկացնել 262,5 հազար ԱՄՆ դոլարին համարժեք դրամ։ </w:t>
            </w:r>
            <w:r w:rsidRPr="0037237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Միաժամանակ, նախագծին կից հիմնավորման համաձայն, վճարումը ժամանակին ապահովելու նպատակով անհրաժեշտ է հատկացնել 210,0 հազար ԱՄՆ դոլար։ Ուստի, առաջարկում ենք համապատասխանեցնել նախագծով և հիմնավորմամբ նշված գումարների չափերը։</w:t>
            </w:r>
            <w:bookmarkEnd w:id="1"/>
          </w:p>
        </w:tc>
        <w:tc>
          <w:tcPr>
            <w:tcW w:w="5130" w:type="dxa"/>
          </w:tcPr>
          <w:p w:rsidR="006F0E1B" w:rsidRPr="007879CD" w:rsidRDefault="006F0E1B" w:rsidP="00655A3D">
            <w:pPr>
              <w:spacing w:line="360" w:lineRule="auto"/>
              <w:ind w:right="9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  <w:r w:rsidRPr="007879CD">
              <w:rPr>
                <w:rFonts w:ascii="GHEA Grapalat" w:hAnsi="GHEA Grapalat"/>
                <w:i/>
                <w:sz w:val="20"/>
                <w:lang w:val="hy-AM"/>
              </w:rPr>
              <w:lastRenderedPageBreak/>
              <w:t xml:space="preserve">  Նախագծում և հիմնավորման մեջ կատարվել է համապատասխան ուղղում</w:t>
            </w:r>
          </w:p>
        </w:tc>
      </w:tr>
      <w:tr w:rsidR="006F0E1B" w:rsidRPr="007879CD" w:rsidTr="00655A3D">
        <w:trPr>
          <w:trHeight w:val="935"/>
        </w:trPr>
        <w:tc>
          <w:tcPr>
            <w:tcW w:w="3686" w:type="dxa"/>
          </w:tcPr>
          <w:p w:rsidR="006F0E1B" w:rsidRDefault="006F0E1B" w:rsidP="00655A3D">
            <w:pPr>
              <w:pStyle w:val="a7"/>
              <w:spacing w:line="276" w:lineRule="auto"/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  <w:p w:rsidR="006F0E1B" w:rsidRPr="00900E61" w:rsidRDefault="006F0E1B" w:rsidP="00655A3D">
            <w:pPr>
              <w:pStyle w:val="a7"/>
              <w:spacing w:line="276" w:lineRule="auto"/>
              <w:jc w:val="center"/>
              <w:rPr>
                <w:rFonts w:ascii="GHEA Grapalat" w:hAnsi="GHEA Grapalat"/>
                <w:i/>
                <w:sz w:val="20"/>
                <w:lang w:val="hy-AM"/>
              </w:rPr>
            </w:pPr>
          </w:p>
        </w:tc>
        <w:tc>
          <w:tcPr>
            <w:tcW w:w="5670" w:type="dxa"/>
          </w:tcPr>
          <w:p w:rsidR="006F0E1B" w:rsidRPr="006A491B" w:rsidRDefault="006F0E1B" w:rsidP="00655A3D">
            <w:pPr>
              <w:spacing w:line="360" w:lineRule="auto"/>
              <w:ind w:firstLine="708"/>
              <w:jc w:val="both"/>
              <w:rPr>
                <w:rFonts w:ascii="GHEA Grapalat" w:hAnsi="GHEA Grapalat" w:cs="Times Armenian"/>
                <w:lang w:val="hy-AM"/>
              </w:rPr>
            </w:pPr>
            <w:r w:rsidRPr="006A491B">
              <w:rPr>
                <w:rFonts w:ascii="GHEA Grapalat" w:hAnsi="GHEA Grapalat" w:cs="Sylfaen"/>
                <w:bCs/>
                <w:lang w:val="hy-AM"/>
              </w:rPr>
              <w:t xml:space="preserve">Նախագծի նախաբանում «3-րդ կետը» բառերն անհրաժեշտ է փոխարինել «3-րդ մասը» բառերով՝ նկատի ունենալով </w:t>
            </w:r>
            <w:r w:rsidRPr="006A491B">
              <w:rPr>
                <w:rFonts w:ascii="GHEA Grapalat" w:hAnsi="GHEA Grapalat"/>
                <w:lang w:val="fr-FR"/>
              </w:rPr>
              <w:t>«</w:t>
            </w:r>
            <w:r w:rsidRPr="006A491B">
              <w:rPr>
                <w:rFonts w:ascii="GHEA Grapalat" w:hAnsi="GHEA Grapalat" w:cs="Sylfaen"/>
                <w:noProof/>
                <w:lang w:val="hy-AM"/>
              </w:rPr>
              <w:t xml:space="preserve">Հայաստանի Հանրապետության </w:t>
            </w:r>
            <w:r w:rsidRPr="006A491B">
              <w:rPr>
                <w:rFonts w:ascii="GHEA Grapalat" w:hAnsi="GHEA Grapalat"/>
                <w:lang w:val="hy-AM"/>
              </w:rPr>
              <w:t>բյուջետային</w:t>
            </w:r>
            <w:r w:rsidRPr="006A491B">
              <w:rPr>
                <w:rFonts w:ascii="GHEA Grapalat" w:hAnsi="GHEA Grapalat"/>
                <w:lang w:val="fr-FR"/>
              </w:rPr>
              <w:t xml:space="preserve"> </w:t>
            </w:r>
            <w:r w:rsidRPr="006A491B">
              <w:rPr>
                <w:rFonts w:ascii="GHEA Grapalat" w:hAnsi="GHEA Grapalat"/>
                <w:lang w:val="hy-AM"/>
              </w:rPr>
              <w:t>համակարգի</w:t>
            </w:r>
            <w:r w:rsidRPr="006A491B">
              <w:rPr>
                <w:rFonts w:ascii="GHEA Grapalat" w:hAnsi="GHEA Grapalat"/>
                <w:lang w:val="fr-FR"/>
              </w:rPr>
              <w:t xml:space="preserve"> </w:t>
            </w:r>
            <w:r w:rsidRPr="006A491B">
              <w:rPr>
                <w:rFonts w:ascii="GHEA Grapalat" w:hAnsi="GHEA Grapalat"/>
                <w:lang w:val="hy-AM"/>
              </w:rPr>
              <w:t>մասին</w:t>
            </w:r>
            <w:r w:rsidRPr="006A491B">
              <w:rPr>
                <w:rFonts w:ascii="GHEA Grapalat" w:hAnsi="GHEA Grapalat" w:cs="Arial"/>
                <w:lang w:val="fr-FR"/>
              </w:rPr>
              <w:t>»</w:t>
            </w:r>
            <w:r w:rsidRPr="006A491B">
              <w:rPr>
                <w:rFonts w:ascii="GHEA Grapalat" w:hAnsi="GHEA Grapalat"/>
                <w:lang w:val="fr-FR"/>
              </w:rPr>
              <w:t xml:space="preserve"> </w:t>
            </w:r>
            <w:r w:rsidRPr="006A491B">
              <w:rPr>
                <w:rFonts w:ascii="GHEA Grapalat" w:hAnsi="GHEA Grapalat" w:cs="Sylfaen"/>
                <w:lang w:val="hy-AM"/>
              </w:rPr>
              <w:t>Հայաստանի</w:t>
            </w:r>
            <w:r w:rsidRPr="006A491B">
              <w:rPr>
                <w:rFonts w:ascii="GHEA Grapalat" w:hAnsi="GHEA Grapalat" w:cs="Times Armenian"/>
                <w:lang w:val="fr-FR"/>
              </w:rPr>
              <w:t xml:space="preserve"> </w:t>
            </w:r>
            <w:r w:rsidRPr="006A491B">
              <w:rPr>
                <w:rFonts w:ascii="GHEA Grapalat" w:hAnsi="GHEA Grapalat"/>
                <w:lang w:val="hy-AM"/>
              </w:rPr>
              <w:t>Հանրապետության</w:t>
            </w:r>
            <w:r w:rsidRPr="006A491B">
              <w:rPr>
                <w:rFonts w:ascii="GHEA Grapalat" w:hAnsi="GHEA Grapalat" w:cs="Times Armenian"/>
                <w:lang w:val="fr-FR"/>
              </w:rPr>
              <w:t xml:space="preserve"> </w:t>
            </w:r>
            <w:r w:rsidRPr="006A491B">
              <w:rPr>
                <w:rFonts w:ascii="GHEA Grapalat" w:hAnsi="GHEA Grapalat"/>
                <w:lang w:val="hy-AM"/>
              </w:rPr>
              <w:t>օրենքի</w:t>
            </w:r>
            <w:r w:rsidRPr="006A491B">
              <w:rPr>
                <w:rFonts w:ascii="GHEA Grapalat" w:hAnsi="GHEA Grapalat" w:cs="Times Armenian"/>
                <w:lang w:val="fr-FR"/>
              </w:rPr>
              <w:t xml:space="preserve"> 19-րդ</w:t>
            </w:r>
            <w:r w:rsidRPr="006A491B">
              <w:rPr>
                <w:rFonts w:ascii="GHEA Grapalat" w:hAnsi="GHEA Grapalat" w:cs="Times Armenian"/>
                <w:lang w:val="hy-AM"/>
              </w:rPr>
              <w:t xml:space="preserve"> հոդվածի և «Նորմատիվ իրավական ակտերի մասին» ՀՀ օրենքի 14-րդ հոդվածի պահանջները։</w:t>
            </w:r>
          </w:p>
          <w:p w:rsidR="006F0E1B" w:rsidRPr="00C57786" w:rsidRDefault="006F0E1B" w:rsidP="00655A3D">
            <w:pPr>
              <w:pStyle w:val="a7"/>
              <w:spacing w:line="276" w:lineRule="auto"/>
              <w:jc w:val="both"/>
              <w:rPr>
                <w:rFonts w:ascii="GHEA Grapalat" w:hAnsi="GHEA Grapalat"/>
                <w:i/>
                <w:sz w:val="20"/>
                <w:lang w:val="hy-AM"/>
              </w:rPr>
            </w:pPr>
          </w:p>
        </w:tc>
        <w:tc>
          <w:tcPr>
            <w:tcW w:w="5130" w:type="dxa"/>
          </w:tcPr>
          <w:p w:rsidR="006F0E1B" w:rsidRPr="007879CD" w:rsidRDefault="006F0E1B" w:rsidP="00655A3D">
            <w:pPr>
              <w:spacing w:line="360" w:lineRule="auto"/>
              <w:jc w:val="both"/>
              <w:rPr>
                <w:rFonts w:ascii="GHEA Grapalat" w:hAnsi="GHEA Grapalat"/>
                <w:i/>
                <w:sz w:val="20"/>
              </w:rPr>
            </w:pPr>
            <w:r>
              <w:rPr>
                <w:rFonts w:ascii="GHEA Grapalat" w:hAnsi="GHEA Grapalat"/>
                <w:i/>
                <w:sz w:val="20"/>
              </w:rPr>
              <w:t>Ընդունվել է ի գիտություն</w:t>
            </w:r>
          </w:p>
        </w:tc>
      </w:tr>
    </w:tbl>
    <w:p w:rsidR="006F0E1B" w:rsidRPr="00663F0B" w:rsidRDefault="006F0E1B" w:rsidP="00E873F2">
      <w:pPr>
        <w:ind w:firstLine="720"/>
        <w:jc w:val="both"/>
        <w:rPr>
          <w:rFonts w:ascii="GHEA Grapalat" w:hAnsi="GHEA Grapalat"/>
          <w:i/>
          <w:lang w:val="hy-AM"/>
        </w:rPr>
      </w:pPr>
    </w:p>
    <w:sectPr w:rsidR="006F0E1B" w:rsidRPr="00663F0B" w:rsidSect="007D0437">
      <w:pgSz w:w="15840" w:h="12240" w:orient="landscape"/>
      <w:pgMar w:top="900" w:right="1080" w:bottom="12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91D03"/>
    <w:rsid w:val="003412B9"/>
    <w:rsid w:val="00374E77"/>
    <w:rsid w:val="00591D03"/>
    <w:rsid w:val="006F0E1B"/>
    <w:rsid w:val="00A714B2"/>
    <w:rsid w:val="00BA0E49"/>
    <w:rsid w:val="00C31286"/>
    <w:rsid w:val="00C42800"/>
    <w:rsid w:val="00CF14A0"/>
    <w:rsid w:val="00D55620"/>
    <w:rsid w:val="00E0029A"/>
    <w:rsid w:val="00E873F2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91D0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a7">
    <w:name w:val="Body Text Indent"/>
    <w:basedOn w:val="a"/>
    <w:link w:val="a8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8">
    <w:name w:val="Основной текст с отступом Знак"/>
    <w:basedOn w:val="a0"/>
    <w:link w:val="a7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3580B-D6C7-48FA-A575-1E779CB6B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Home</dc:creator>
  <cp:keywords>https://mul2.gov.am/tasks/253276/oneclick/ARB_DCR_Borkowski_GOV.docx?token=c48268c3de68e71972b99b7797f8e973</cp:keywords>
  <dc:description/>
  <cp:lastModifiedBy>Home</cp:lastModifiedBy>
  <cp:revision>8</cp:revision>
  <dcterms:created xsi:type="dcterms:W3CDTF">2020-04-17T12:31:00Z</dcterms:created>
  <dcterms:modified xsi:type="dcterms:W3CDTF">2020-04-27T08:36:00Z</dcterms:modified>
</cp:coreProperties>
</file>