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4D5" w:rsidRDefault="00BA64D5" w:rsidP="00C94001">
      <w:pPr>
        <w:rPr>
          <w:rFonts w:ascii="GHEA Grapalat" w:hAnsi="GHEA Grapalat"/>
          <w:b/>
          <w:sz w:val="24"/>
          <w:szCs w:val="24"/>
          <w:lang w:val="hy-AM"/>
        </w:rPr>
      </w:pPr>
    </w:p>
    <w:p w:rsidR="00CE5A97" w:rsidRDefault="00CE5A97" w:rsidP="00BA64D5">
      <w:pPr>
        <w:jc w:val="right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</w:t>
      </w:r>
    </w:p>
    <w:p w:rsidR="00CE5A97" w:rsidRPr="00CE5A97" w:rsidRDefault="00CE5A97" w:rsidP="00CE5A97">
      <w:pPr>
        <w:pStyle w:val="norm"/>
        <w:spacing w:line="240" w:lineRule="auto"/>
        <w:ind w:firstLine="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CE5A9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E5A97" w:rsidRPr="00CE5A97" w:rsidRDefault="00CE5A97" w:rsidP="00CE5A97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E5A97" w:rsidRPr="00CE5A97" w:rsidRDefault="00CE5A97" w:rsidP="00CE5A97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ԿԱՌԱՎԱՐՈՒԹՅՈՒՆ</w:t>
      </w:r>
    </w:p>
    <w:p w:rsidR="00CE5A97" w:rsidRPr="00CE5A97" w:rsidRDefault="00CE5A97" w:rsidP="00CE5A97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 Ր Ո Շ Ո Ւ Մ </w:t>
      </w:r>
    </w:p>
    <w:p w:rsidR="00CE5A97" w:rsidRPr="00CE5A97" w:rsidRDefault="00CE5A97" w:rsidP="00CE5A97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----- 2020 թվականի N -– Ա </w:t>
      </w:r>
    </w:p>
    <w:p w:rsidR="00CE5A97" w:rsidRPr="00CE5A97" w:rsidRDefault="00CE5A97" w:rsidP="00CE5A97">
      <w:pPr>
        <w:jc w:val="center"/>
        <w:rPr>
          <w:rFonts w:eastAsia="Times New Roman"/>
          <w:bCs/>
          <w:sz w:val="24"/>
          <w:szCs w:val="24"/>
          <w:lang w:val="hy-AM" w:eastAsia="ru-RU"/>
        </w:rPr>
      </w:pP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ԳՈՎԱԶԴԻ ՄԱՍԻՆ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ՕՐԵՆՔՈՒՄ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» ՀԱՅԱՍՏԱՆԻ ՀԱՆՐԱՊԵՏՈՒԹՅԱՆ ՕՐԵՆՔԻ </w:t>
      </w:r>
      <w:r w:rsidRPr="00CE5A97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ՆԱԽԱԳԾԻ ՄԱՍԻՆ</w:t>
      </w:r>
    </w:p>
    <w:p w:rsidR="00CE5A97" w:rsidRPr="00CE5A97" w:rsidRDefault="00CE5A97" w:rsidP="00CE5A97">
      <w:pPr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E5A97">
        <w:rPr>
          <w:rFonts w:eastAsia="Times New Roman"/>
          <w:b/>
          <w:bCs/>
          <w:sz w:val="24"/>
          <w:szCs w:val="24"/>
          <w:lang w:eastAsia="ru-RU"/>
        </w:rPr>
        <w:t>-------------------------------------------------------------------------------------------------------------------------</w:t>
      </w:r>
    </w:p>
    <w:p w:rsidR="00CE5A97" w:rsidRPr="00CE5A97" w:rsidRDefault="00CE5A97" w:rsidP="00CE5A97">
      <w:pPr>
        <w:ind w:right="-138"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CE5A97" w:rsidRPr="00CE5A97" w:rsidRDefault="00CE5A97" w:rsidP="00CE5A97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    Հիմք ընդունելով «Ազգային ժողովի կանոնակարգ» Հայաստանի Հանրա</w:t>
      </w: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պե</w:t>
      </w:r>
      <w:r w:rsidRPr="00CE5A97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տության սահմանադրական օրենքի 65-րդ հոդվածի 3-րդ մասը՝ Հայաստանի Հանրապետության կառավարությունը որոշում է.</w:t>
      </w:r>
    </w:p>
    <w:p w:rsidR="00CE5A97" w:rsidRPr="003B4D4D" w:rsidRDefault="00CE5A97" w:rsidP="00CE5A97">
      <w:pPr>
        <w:pStyle w:val="a6"/>
        <w:numPr>
          <w:ilvl w:val="0"/>
          <w:numId w:val="2"/>
        </w:numPr>
        <w:spacing w:before="240" w:line="276" w:lineRule="auto"/>
        <w:ind w:left="-90" w:firstLine="494"/>
        <w:jc w:val="both"/>
        <w:rPr>
          <w:rFonts w:ascii="GHEA Grapalat" w:hAnsi="GHEA Grapalat" w:cs="Sylfaen"/>
          <w:lang w:val="hy-AM"/>
        </w:rPr>
      </w:pPr>
      <w:r w:rsidRPr="007F3502">
        <w:rPr>
          <w:rFonts w:ascii="GHEA Grapalat" w:hAnsi="GHEA Grapalat" w:cs="Sylfaen"/>
          <w:lang w:val="hy-AM"/>
        </w:rPr>
        <w:t xml:space="preserve">Հավանություն տալ  </w:t>
      </w:r>
      <w:r>
        <w:rPr>
          <w:rFonts w:ascii="GHEA Grapalat" w:hAnsi="GHEA Grapalat"/>
          <w:b/>
          <w:lang w:val="hy-AM"/>
        </w:rPr>
        <w:t>Գովազդի մասին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Հանրապետության օրենքում </w:t>
      </w:r>
      <w:r>
        <w:rPr>
          <w:rFonts w:ascii="GHEA Grapalat" w:hAnsi="GHEA Grapalat" w:cs="Times Armenian"/>
          <w:b/>
          <w:lang w:val="hy-AM"/>
        </w:rPr>
        <w:t xml:space="preserve">փոփոխություն </w:t>
      </w:r>
      <w:r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  <w:r w:rsidRPr="006B64AB">
        <w:rPr>
          <w:rFonts w:ascii="GHEA Grapalat" w:hAnsi="GHEA Grapalat" w:cs="Sylfaen"/>
          <w:lang w:val="hy-AM"/>
        </w:rPr>
        <w:t>» Հայաստանի Հանրապետության օրենքի</w:t>
      </w:r>
      <w:r w:rsidRPr="003B4D4D">
        <w:rPr>
          <w:rFonts w:ascii="GHEA Grapalat" w:hAnsi="GHEA Grapalat" w:cs="Sylfae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նախագծ</w:t>
      </w:r>
      <w:r w:rsidRPr="003B4D4D">
        <w:rPr>
          <w:rFonts w:ascii="GHEA Grapalat" w:hAnsi="GHEA Grapalat" w:cs="Sylfaen"/>
          <w:lang w:val="hy-AM"/>
        </w:rPr>
        <w:t xml:space="preserve">ի </w:t>
      </w:r>
      <w:r w:rsidRPr="007F3502">
        <w:rPr>
          <w:rFonts w:ascii="GHEA Grapalat" w:hAnsi="GHEA Grapalat" w:cs="Sylfaen"/>
          <w:lang w:val="hy-AM"/>
        </w:rPr>
        <w:t>վերաբերյալ Հայաստանի Հանրապետության կառավարության օրենսդրական նախաձեռնությանը:</w:t>
      </w:r>
    </w:p>
    <w:p w:rsidR="00CE5A97" w:rsidRPr="007F3502" w:rsidRDefault="00CE5A97" w:rsidP="00CE5A97">
      <w:pPr>
        <w:pStyle w:val="a6"/>
        <w:numPr>
          <w:ilvl w:val="0"/>
          <w:numId w:val="2"/>
        </w:numPr>
        <w:spacing w:line="276" w:lineRule="auto"/>
        <w:ind w:left="0" w:firstLine="404"/>
        <w:jc w:val="both"/>
        <w:rPr>
          <w:rFonts w:ascii="GHEA Grapalat" w:hAnsi="GHEA Grapalat" w:cs="Sylfaen"/>
          <w:lang w:val="hy-AM"/>
        </w:rPr>
      </w:pPr>
      <w:r w:rsidRPr="007F3502">
        <w:rPr>
          <w:rFonts w:ascii="GHEA Grapalat" w:hAnsi="GHEA Grapalat" w:cs="Sylfaen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CE5A97" w:rsidRDefault="00CE5A97">
      <w:pPr>
        <w:rPr>
          <w:rFonts w:ascii="GHEA Grapalat" w:hAnsi="GHEA Grapalat"/>
          <w:b/>
          <w:sz w:val="24"/>
          <w:szCs w:val="24"/>
          <w:lang w:val="hy-AM"/>
        </w:rPr>
      </w:pPr>
    </w:p>
    <w:p w:rsidR="00CE5A97" w:rsidRDefault="00CE5A97">
      <w:pPr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:rsidR="00BA64D5" w:rsidRPr="005C2919" w:rsidRDefault="00BA64D5" w:rsidP="00BA64D5">
      <w:pPr>
        <w:jc w:val="right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AB26D3" w:rsidRPr="00AB26D3" w:rsidRDefault="00AB26D3" w:rsidP="00CE5A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B26D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BA64D5" w:rsidRPr="00CE5A97" w:rsidRDefault="00AB26D3" w:rsidP="00CE5A9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B26D3">
        <w:rPr>
          <w:rFonts w:ascii="GHEA Grapalat" w:hAnsi="GHEA Grapalat"/>
          <w:b/>
          <w:bCs/>
          <w:sz w:val="24"/>
          <w:szCs w:val="24"/>
          <w:lang w:val="hy-AM"/>
        </w:rPr>
        <w:t>Օ Ր Ե Ն Ք Ը</w:t>
      </w:r>
    </w:p>
    <w:p w:rsidR="00C63F38" w:rsidRDefault="00BA64D5" w:rsidP="00CE5A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ԳՈՎԱԶԴԻ ՄԱՍԻՆ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ՀԱՆՐԱՊԵՏՈՒԹՅԱՆ ՕՐԵՆՔՈՒՄ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ՓՈՓՈԽՈՒԹՅՈՒՆ </w:t>
      </w:r>
      <w:r>
        <w:rPr>
          <w:rFonts w:ascii="GHEA Grapalat" w:hAnsi="GHEA Grapalat"/>
          <w:b/>
          <w:sz w:val="24"/>
          <w:szCs w:val="24"/>
          <w:lang w:val="hy-AM"/>
        </w:rPr>
        <w:t>ԿԱՏԱՐԵԼՈՒ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ՄԱՍԻՆ</w:t>
      </w:r>
      <w:r w:rsidR="00AB26D3"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CE5A97" w:rsidRPr="00CE5A97" w:rsidRDefault="00CE5A97" w:rsidP="00CE5A9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A64D5" w:rsidRPr="00750D61" w:rsidRDefault="00BA64D5" w:rsidP="009C2C8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50D61">
        <w:rPr>
          <w:rStyle w:val="apple-converted-space"/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Հոդված 1.</w:t>
      </w:r>
      <w:r w:rsidRPr="00750D61">
        <w:rPr>
          <w:rStyle w:val="apple-converted-space"/>
          <w:rFonts w:ascii="Courier New" w:hAnsi="Courier New" w:cs="Courier New"/>
          <w:b/>
          <w:sz w:val="24"/>
          <w:szCs w:val="24"/>
          <w:shd w:val="clear" w:color="auto" w:fill="FFFFFF"/>
          <w:lang w:val="hy-AM"/>
        </w:rPr>
        <w:t> 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Pr="00750D61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»</w:t>
      </w:r>
      <w:r w:rsidR="00F000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1996 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թվականի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ապրիլի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30-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ՀՕ</w:t>
      </w:r>
      <w:r w:rsidRPr="0075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-55 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օրենքի </w:t>
      </w:r>
      <w:r w:rsidRPr="00750D61">
        <w:rPr>
          <w:rStyle w:val="apple-converted-space"/>
          <w:rFonts w:ascii="GHEA Grapalat" w:hAnsi="GHEA Grapalat" w:cs="Courier New"/>
          <w:sz w:val="24"/>
          <w:szCs w:val="24"/>
          <w:shd w:val="clear" w:color="auto" w:fill="FFFFFF"/>
          <w:lang w:val="hy-AM"/>
        </w:rPr>
        <w:t>15-րդ հոդվածի</w:t>
      </w:r>
      <w:r w:rsidRPr="00750D61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Pr="00750D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5-րդ մաս</w:t>
      </w:r>
      <w:r w:rsidR="00750D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</w:t>
      </w:r>
      <w:r w:rsidR="004F73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750D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</w:t>
      </w:r>
      <w:r w:rsidR="004F73A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9C2C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ենթակետից </w:t>
      </w:r>
      <w:r w:rsidR="005E47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 w:rsidR="00F000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564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554A74" w:rsidRPr="00554A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</w:t>
      </w:r>
      <w:r w:rsidR="00F56466" w:rsidRPr="00F564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բացառությա</w:t>
      </w:r>
      <w:r w:rsidR="009C2C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մբ </w:t>
      </w:r>
      <w:r w:rsidR="009C2C8D" w:rsidRPr="00BA253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տեղական արտադրության</w:t>
      </w:r>
      <w:r w:rsidR="009C2C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կոնյակի</w:t>
      </w:r>
      <w:r w:rsidR="00554A74" w:rsidRPr="00554A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9C2C8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բառերը։</w:t>
      </w:r>
      <w:r w:rsidRPr="00750D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BA64D5" w:rsidRPr="00750D61" w:rsidRDefault="00BA64D5" w:rsidP="00750D61">
      <w:pPr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750D61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Pr="00750D61">
        <w:rPr>
          <w:rFonts w:ascii="GHEA Grapalat" w:hAnsi="GHEA Grapalat"/>
          <w:b/>
          <w:sz w:val="24"/>
          <w:szCs w:val="24"/>
          <w:lang w:val="hy-AM"/>
        </w:rPr>
        <w:t>.</w:t>
      </w:r>
      <w:r w:rsidRPr="00750D6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2.</w:t>
      </w:r>
      <w:r w:rsidRPr="00750D6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750D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օրենքն ուժի մեջ է մտնում պաշտոնական հրապարակման օրվան հաջորդող տասներորդ օրը: </w:t>
      </w:r>
    </w:p>
    <w:p w:rsidR="00BA64D5" w:rsidRDefault="00BA64D5" w:rsidP="00BA64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E8504F" w:rsidRDefault="00E8504F" w:rsidP="00BA64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bookmarkStart w:id="0" w:name="_GoBack"/>
      <w:bookmarkEnd w:id="0"/>
    </w:p>
    <w:p w:rsidR="00CE5A97" w:rsidRDefault="00CE5A97" w:rsidP="00BA64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CE5A97" w:rsidRDefault="00CE5A97" w:rsidP="00BA64D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CE5A97" w:rsidRDefault="00E8504F" w:rsidP="00CE5A97">
      <w:pPr>
        <w:pStyle w:val="a3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CE5A97">
        <w:rPr>
          <w:rFonts w:ascii="GHEA Grapalat" w:hAnsi="GHEA Grapalat"/>
          <w:lang w:val="hy-AM"/>
        </w:rPr>
        <w:t>ՀԱՅԱՍՏԱՆԻ ՀԱՆՐԱՊԵՏՈՒԹՅԱՆ</w:t>
      </w:r>
    </w:p>
    <w:p w:rsidR="00BA64D5" w:rsidRPr="00CE5A97" w:rsidRDefault="00E8504F" w:rsidP="00CE5A97">
      <w:pPr>
        <w:pStyle w:val="a3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CE5A97">
        <w:rPr>
          <w:rFonts w:ascii="GHEA Grapalat" w:hAnsi="GHEA Grapalat"/>
          <w:lang w:val="hy-AM"/>
        </w:rPr>
        <w:t>ՆԱԽԱԳԱՀ                                                               ԱՐՄԵՆ ՍԱՐԳՍՅԱՆ</w:t>
      </w:r>
    </w:p>
    <w:p w:rsidR="00C07B51" w:rsidRDefault="00C07B51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BA64D5" w:rsidRDefault="00BA64D5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6674D" w:rsidRDefault="0026674D" w:rsidP="00C07B51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b/>
          <w:bCs/>
          <w:color w:val="000000"/>
          <w:sz w:val="27"/>
          <w:szCs w:val="27"/>
          <w:lang w:val="hy-AM" w:eastAsia="ru-RU"/>
        </w:rPr>
      </w:pPr>
    </w:p>
    <w:p w:rsidR="0028096F" w:rsidRPr="00BA2539" w:rsidRDefault="0028096F" w:rsidP="0026674D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</w:p>
    <w:p w:rsidR="00CE5A97" w:rsidRDefault="00CE5A97">
      <w:pPr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br w:type="page"/>
      </w:r>
    </w:p>
    <w:p w:rsidR="0026674D" w:rsidRPr="0026674D" w:rsidRDefault="0026674D" w:rsidP="0028096F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  <w:lastRenderedPageBreak/>
        <w:t>ՀԻՄՆԱՎՈՐՈՒՄ</w:t>
      </w:r>
    </w:p>
    <w:p w:rsidR="0026674D" w:rsidRPr="0028096F" w:rsidRDefault="0026674D" w:rsidP="0028096F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ap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«ԳՈՎԱԶԴԻ ՄԱՍԻՆ» ՀԱՅԱՍՏԱՆԻ ՀԱՆՐԱՊԵ</w:t>
      </w:r>
      <w:r w:rsidR="00EA5212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ՏՈՒԹՅԱՆ ՕՐԵՆՔՈՒՄ </w:t>
      </w:r>
      <w:r w:rsidR="0028096F" w:rsidRPr="0028096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        </w:t>
      </w:r>
      <w:r w:rsidR="00EA5212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ՓՈՓՈԽՈՒԹՅՈՒՆ</w:t>
      </w:r>
      <w:r w:rsidRPr="0026674D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ԿԱՏԱՐԵԼՈՒ ՄԱՍԻՆ</w:t>
      </w:r>
      <w:r w:rsidR="00EA5212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» Հ</w:t>
      </w:r>
      <w:r w:rsidR="0028096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այաստանի </w:t>
      </w:r>
      <w:r w:rsidR="00EA5212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Հ</w:t>
      </w:r>
      <w:r w:rsidR="0028096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>անրապետության</w:t>
      </w:r>
      <w:r w:rsidR="00EA5212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ՕՐԵՆՔԻ</w:t>
      </w:r>
      <w:r w:rsidR="0028096F">
        <w:rPr>
          <w:rFonts w:ascii="GHEA Grapalat" w:eastAsia="Times New Roman" w:hAnsi="GHEA Grapalat" w:cs="Sylfaen"/>
          <w:b/>
          <w:bCs/>
          <w:caps/>
          <w:color w:val="000000"/>
          <w:sz w:val="24"/>
          <w:szCs w:val="24"/>
          <w:lang w:val="hy-AM" w:eastAsia="ru-RU"/>
        </w:rPr>
        <w:t xml:space="preserve"> ընդունման մասին</w:t>
      </w:r>
    </w:p>
    <w:p w:rsidR="002154B2" w:rsidRPr="0026674D" w:rsidRDefault="0026674D" w:rsidP="002154B2">
      <w:pPr>
        <w:shd w:val="clear" w:color="auto" w:fill="FFFFFF"/>
        <w:spacing w:after="0" w:line="360" w:lineRule="auto"/>
        <w:ind w:firstLine="37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</w:pPr>
      <w:r w:rsidRPr="0026674D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2154B2" w:rsidRDefault="0026674D" w:rsidP="002154B2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Իրավական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ակտի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անհրաժեշտությունը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(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)</w:t>
      </w:r>
    </w:p>
    <w:p w:rsidR="0026674D" w:rsidRPr="0026674D" w:rsidRDefault="0026674D" w:rsidP="0026674D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Arial"/>
          <w:sz w:val="24"/>
          <w:szCs w:val="24"/>
          <w:lang w:val="hy-AM" w:eastAsia="ru-RU"/>
        </w:rPr>
        <w:t>Նախագծի</w:t>
      </w: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մշակումը պայմանավորված է Հայաստանի Հանրապետության գործարար միջավայրի բարելավմանն ուղղված ՀՀ կառավարության կողմից իրականացվող բարեփոխումնե</w:t>
      </w:r>
      <w:r w:rsidR="008D7F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րի շարունակականության </w:t>
      </w:r>
      <w:r w:rsidR="00C073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ապահովման</w:t>
      </w:r>
      <w:r w:rsidR="008D7F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2809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մասնավորապես` բոլոր տնտես</w:t>
      </w: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վարողների համար բարենպաստ և հավասար տնտեսական մրցակցային պայման</w:t>
      </w:r>
      <w:r w:rsidR="00C0737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 ապահովելու անհրաժեշտությամբ</w:t>
      </w: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26674D" w:rsidRPr="0026674D" w:rsidRDefault="0026674D" w:rsidP="0026674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2.</w:t>
      </w:r>
      <w:r w:rsidRPr="0026674D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 w:eastAsia="ru-RU"/>
        </w:rPr>
        <w:t> 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Կարգավորման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հարաբերությունների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ներկա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վիճակը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առկա</w:t>
      </w: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խնդիրները</w:t>
      </w:r>
    </w:p>
    <w:p w:rsidR="00F16C60" w:rsidRPr="00E85A84" w:rsidRDefault="005029C5" w:rsidP="00E85A84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5A84">
        <w:rPr>
          <w:rFonts w:ascii="GHEA Grapalat" w:hAnsi="GHEA Grapalat" w:cs="Arial"/>
          <w:sz w:val="24"/>
          <w:szCs w:val="24"/>
          <w:lang w:val="hy-AM" w:eastAsia="ru-RU"/>
        </w:rPr>
        <w:t>Ներկայումս</w:t>
      </w:r>
      <w:r w:rsidR="0028096F">
        <w:rPr>
          <w:rFonts w:ascii="GHEA Grapalat" w:hAnsi="GHEA Grapalat" w:cs="Arial"/>
          <w:sz w:val="24"/>
          <w:szCs w:val="24"/>
          <w:lang w:val="hy-AM" w:eastAsia="ru-RU"/>
        </w:rPr>
        <w:t>,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>«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Գովազդի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» 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ՀՀ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օրենքի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15-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հոդվածի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5-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14649" w:rsidRPr="00E85A84">
        <w:rPr>
          <w:rFonts w:ascii="GHEA Grapalat" w:hAnsi="GHEA Grapalat" w:cs="Arial"/>
          <w:sz w:val="24"/>
          <w:szCs w:val="24"/>
          <w:lang w:val="hy-AM" w:eastAsia="ru-RU"/>
        </w:rPr>
        <w:t>մասի</w:t>
      </w:r>
      <w:r w:rsidR="0081464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16C60" w:rsidRPr="00E85A84">
        <w:rPr>
          <w:rFonts w:ascii="GHEA Grapalat" w:hAnsi="GHEA Grapalat"/>
          <w:sz w:val="24"/>
          <w:szCs w:val="24"/>
          <w:lang w:val="hy-AM" w:eastAsia="ru-RU"/>
        </w:rPr>
        <w:t>«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բ</w:t>
      </w:r>
      <w:r w:rsidR="00F16C60" w:rsidRPr="00E85A84">
        <w:rPr>
          <w:rFonts w:ascii="GHEA Grapalat" w:hAnsi="GHEA Grapalat"/>
          <w:sz w:val="24"/>
          <w:szCs w:val="24"/>
          <w:lang w:val="hy-AM" w:eastAsia="ru-RU"/>
        </w:rPr>
        <w:t>»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պարբերության</w:t>
      </w:r>
      <w:r w:rsidR="0028096F" w:rsidRPr="0028096F">
        <w:rPr>
          <w:rFonts w:ascii="GHEA Grapalat" w:hAnsi="GHEA Grapalat" w:cs="Arial"/>
          <w:sz w:val="24"/>
          <w:szCs w:val="24"/>
          <w:lang w:val="hy-AM" w:eastAsia="ru-RU"/>
        </w:rPr>
        <w:t xml:space="preserve"> </w:t>
      </w:r>
      <w:r w:rsidR="0028096F" w:rsidRPr="00E85A84">
        <w:rPr>
          <w:rFonts w:ascii="GHEA Grapalat" w:hAnsi="GHEA Grapalat" w:cs="Arial"/>
          <w:sz w:val="24"/>
          <w:szCs w:val="24"/>
          <w:lang w:val="hy-AM" w:eastAsia="ru-RU"/>
        </w:rPr>
        <w:t>համաձայն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՝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արգելվում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է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զանգվածային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տեղեկատվության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էլեկտրոնային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միջոցներով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ժամը</w:t>
      </w:r>
      <w:r w:rsidR="0028096F">
        <w:rPr>
          <w:rFonts w:ascii="GHEA Grapalat" w:hAnsi="GHEA Grapalat" w:cs="Arial"/>
          <w:sz w:val="24"/>
          <w:szCs w:val="24"/>
          <w:lang w:val="hy-AM" w:eastAsia="ru-RU"/>
        </w:rPr>
        <w:t>՝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06:00-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ից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մինչև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22:30-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ը</w:t>
      </w:r>
      <w:r w:rsidR="0028096F">
        <w:rPr>
          <w:rFonts w:ascii="GHEA Grapalat" w:hAnsi="GHEA Grapalat" w:cs="Arial"/>
          <w:sz w:val="24"/>
          <w:szCs w:val="24"/>
          <w:lang w:val="hy-AM" w:eastAsia="ru-RU"/>
        </w:rPr>
        <w:t>,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ցուցադրել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թունդ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ալկոհոլային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խմիչքների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սպիրտի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պարունակությունը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20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ավելի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ծավալային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միավոր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),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բացառությամբ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BA2539">
        <w:rPr>
          <w:rFonts w:ascii="GHEA Grapalat" w:hAnsi="GHEA Grapalat" w:cs="Arial"/>
          <w:sz w:val="24"/>
          <w:szCs w:val="24"/>
          <w:lang w:val="hy-AM" w:eastAsia="ru-RU"/>
        </w:rPr>
        <w:t>տեղական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արտադրության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կոնյակի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>,</w:t>
      </w:r>
      <w:r w:rsidR="00F71647" w:rsidRPr="00E85A84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="00F71647" w:rsidRPr="00E85A84">
        <w:rPr>
          <w:rFonts w:ascii="GHEA Grapalat" w:hAnsi="GHEA Grapalat" w:cs="Arial"/>
          <w:sz w:val="24"/>
          <w:szCs w:val="24"/>
          <w:lang w:val="hy-AM" w:eastAsia="ru-RU"/>
        </w:rPr>
        <w:t>գովազդ</w:t>
      </w:r>
      <w:r w:rsidR="004F1DA5">
        <w:rPr>
          <w:rFonts w:ascii="GHEA Grapalat" w:hAnsi="GHEA Grapalat" w:cs="Arial"/>
          <w:sz w:val="24"/>
          <w:szCs w:val="24"/>
          <w:lang w:val="hy-AM" w:eastAsia="ru-RU"/>
        </w:rPr>
        <w:t>ը</w:t>
      </w:r>
      <w:r w:rsidR="00F71647" w:rsidRPr="00E85A84">
        <w:rPr>
          <w:rFonts w:ascii="GHEA Grapalat" w:hAnsi="GHEA Grapalat"/>
          <w:sz w:val="24"/>
          <w:szCs w:val="24"/>
          <w:lang w:val="hy-AM" w:eastAsia="ru-RU"/>
        </w:rPr>
        <w:t xml:space="preserve">: </w:t>
      </w:r>
    </w:p>
    <w:p w:rsidR="005B3F96" w:rsidRPr="00E85A84" w:rsidRDefault="00886EB9" w:rsidP="00E85A84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Վ</w:t>
      </w:r>
      <w:r w:rsidR="00805BF9" w:rsidRPr="00E85A84">
        <w:rPr>
          <w:rFonts w:ascii="GHEA Grapalat" w:hAnsi="GHEA Grapalat" w:cs="Arial"/>
          <w:sz w:val="24"/>
          <w:szCs w:val="24"/>
          <w:lang w:val="hy-AM"/>
        </w:rPr>
        <w:t>երոգյալ</w:t>
      </w:r>
      <w:r w:rsidR="00805BF9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BF9" w:rsidRPr="00E85A84">
        <w:rPr>
          <w:rFonts w:ascii="GHEA Grapalat" w:hAnsi="GHEA Grapalat" w:cs="Arial"/>
          <w:sz w:val="24"/>
          <w:szCs w:val="24"/>
          <w:lang w:val="hy-AM"/>
        </w:rPr>
        <w:t>դրույթը</w:t>
      </w:r>
      <w:r w:rsidR="00805BF9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805BF9" w:rsidRPr="00E85A84">
        <w:rPr>
          <w:rFonts w:ascii="GHEA Grapalat" w:hAnsi="GHEA Grapalat" w:cs="Arial"/>
          <w:sz w:val="24"/>
          <w:szCs w:val="24"/>
          <w:lang w:val="hy-AM"/>
        </w:rPr>
        <w:t>ա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նհավասար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մրցակցային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պայմաններ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է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առաջացնում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տվյալ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ոլորտում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գործունեություն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ծավալող</w:t>
      </w:r>
      <w:r w:rsidR="005B3F96" w:rsidRPr="00E85A84">
        <w:rPr>
          <w:rFonts w:ascii="GHEA Grapalat" w:hAnsi="GHEA Grapalat"/>
          <w:sz w:val="24"/>
          <w:szCs w:val="24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միևնույն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ապրանքային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շուկայում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գործող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դրա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փոխադարձ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փոխարինելի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հնարավոր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փաստացի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մրցակից</w:t>
      </w:r>
      <w:r w:rsidR="005B3F96" w:rsidRPr="00E85A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հանդիսացողների</w:t>
      </w:r>
      <w:r w:rsidR="005B3F96" w:rsidRPr="00E85A84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F96" w:rsidRPr="00E85A8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համար</w:t>
      </w:r>
      <w:r w:rsidR="005B3F96" w:rsidRPr="00E85A84">
        <w:rPr>
          <w:rFonts w:ascii="GHEA Grapalat" w:hAnsi="GHEA Grapalat" w:cs="Arial"/>
          <w:sz w:val="24"/>
          <w:szCs w:val="24"/>
          <w:lang w:val="hy-AM"/>
        </w:rPr>
        <w:t>։</w:t>
      </w:r>
    </w:p>
    <w:p w:rsidR="005B3F96" w:rsidRPr="00E85A84" w:rsidRDefault="005B3F96" w:rsidP="004F1DA5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5A84">
        <w:rPr>
          <w:rFonts w:ascii="GHEA Grapalat" w:hAnsi="GHEA Grapalat" w:cs="Arial"/>
          <w:sz w:val="24"/>
          <w:szCs w:val="24"/>
          <w:lang w:val="hy-AM" w:eastAsia="ru-RU"/>
        </w:rPr>
        <w:t>Ինչպես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նաև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5984" w:rsidRPr="00E85A84">
        <w:rPr>
          <w:rFonts w:ascii="GHEA Grapalat" w:hAnsi="GHEA Grapalat" w:cs="Arial"/>
          <w:sz w:val="24"/>
          <w:szCs w:val="24"/>
          <w:lang w:val="hy-AM" w:eastAsia="ru-RU"/>
        </w:rPr>
        <w:t>անհավասար</w:t>
      </w:r>
      <w:r w:rsidR="00A6598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5984" w:rsidRPr="00E85A84">
        <w:rPr>
          <w:rFonts w:ascii="GHEA Grapalat" w:hAnsi="GHEA Grapalat" w:cs="Arial"/>
          <w:sz w:val="24"/>
          <w:szCs w:val="24"/>
          <w:lang w:val="hy-AM" w:eastAsia="ru-RU"/>
        </w:rPr>
        <w:t>մրցակցային</w:t>
      </w:r>
      <w:r w:rsidR="00A6598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5984" w:rsidRPr="00E85A84">
        <w:rPr>
          <w:rFonts w:ascii="GHEA Grapalat" w:hAnsi="GHEA Grapalat" w:cs="Arial"/>
          <w:sz w:val="24"/>
          <w:szCs w:val="24"/>
          <w:lang w:val="hy-AM" w:eastAsia="ru-RU"/>
        </w:rPr>
        <w:t>պայմաններ</w:t>
      </w:r>
      <w:r w:rsidR="00A6598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5984" w:rsidRPr="00E85A84">
        <w:rPr>
          <w:rFonts w:ascii="GHEA Grapalat" w:hAnsi="GHEA Grapalat" w:cs="Arial"/>
          <w:sz w:val="24"/>
          <w:szCs w:val="24"/>
          <w:lang w:val="hy-AM" w:eastAsia="ru-RU"/>
        </w:rPr>
        <w:t>է</w:t>
      </w:r>
      <w:r w:rsidR="00A6598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65984" w:rsidRPr="00E85A84">
        <w:rPr>
          <w:rFonts w:ascii="GHEA Grapalat" w:hAnsi="GHEA Grapalat" w:cs="Arial"/>
          <w:sz w:val="24"/>
          <w:szCs w:val="24"/>
          <w:lang w:val="hy-AM" w:eastAsia="ru-RU"/>
        </w:rPr>
        <w:t>առաջացնում</w:t>
      </w:r>
      <w:r w:rsidR="00BA78EF">
        <w:rPr>
          <w:rFonts w:ascii="GHEA Grapalat" w:hAnsi="GHEA Grapalat" w:cs="Arial"/>
          <w:sz w:val="24"/>
          <w:szCs w:val="24"/>
          <w:lang w:val="hy-AM" w:eastAsia="ru-RU"/>
        </w:rPr>
        <w:t xml:space="preserve"> տեղական և</w:t>
      </w:r>
      <w:r w:rsidR="00A6598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34EAA" w:rsidRPr="00E85A84">
        <w:rPr>
          <w:rFonts w:ascii="GHEA Grapalat" w:hAnsi="GHEA Grapalat" w:cs="Arial"/>
          <w:sz w:val="24"/>
          <w:szCs w:val="24"/>
          <w:lang w:val="hy-AM" w:eastAsia="ru-RU"/>
        </w:rPr>
        <w:t>արտասահմանյան</w:t>
      </w:r>
      <w:r w:rsidR="00534EAA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534EAA" w:rsidRPr="00E85A84">
        <w:rPr>
          <w:rFonts w:ascii="GHEA Grapalat" w:hAnsi="GHEA Grapalat" w:cs="Arial"/>
          <w:sz w:val="24"/>
          <w:szCs w:val="24"/>
          <w:lang w:val="hy-AM" w:eastAsia="ru-RU"/>
        </w:rPr>
        <w:t>արտադրողների</w:t>
      </w:r>
      <w:r w:rsidR="00534EAA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A78EF">
        <w:rPr>
          <w:rFonts w:ascii="GHEA Grapalat" w:hAnsi="GHEA Grapalat" w:cs="Arial"/>
          <w:sz w:val="24"/>
          <w:szCs w:val="24"/>
          <w:lang w:val="hy-AM" w:eastAsia="ru-RU"/>
        </w:rPr>
        <w:t>միջև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՝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անհիմն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խոչընդոտներ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առաջացնելով</w:t>
      </w:r>
      <w:r w:rsidR="00A10299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10299" w:rsidRPr="00E85A84">
        <w:rPr>
          <w:rFonts w:ascii="GHEA Grapalat" w:hAnsi="GHEA Grapalat" w:cs="Arial"/>
          <w:sz w:val="24"/>
          <w:szCs w:val="24"/>
          <w:lang w:val="hy-AM" w:eastAsia="ru-RU"/>
        </w:rPr>
        <w:t>վերջիններիս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համար՝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Հայաստանի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սահմաններից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դուրս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արտադրված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ապրանքը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գովազդելու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963F6" w:rsidRPr="00E85A84">
        <w:rPr>
          <w:rFonts w:ascii="GHEA Grapalat" w:hAnsi="GHEA Grapalat" w:cs="Arial"/>
          <w:sz w:val="24"/>
          <w:szCs w:val="24"/>
          <w:lang w:val="hy-AM" w:eastAsia="ru-RU"/>
        </w:rPr>
        <w:t>մասով։</w:t>
      </w:r>
      <w:r w:rsidR="007963F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ab/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ab/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ab/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ab/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ab/>
      </w:r>
    </w:p>
    <w:p w:rsidR="00B30F92" w:rsidRPr="00E85A84" w:rsidRDefault="007963F6" w:rsidP="00E85A84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5A84">
        <w:rPr>
          <w:rFonts w:ascii="GHEA Grapalat" w:hAnsi="GHEA Grapalat" w:cs="Arial"/>
          <w:sz w:val="24"/>
          <w:szCs w:val="24"/>
          <w:lang w:val="hy-AM" w:eastAsia="ru-RU"/>
        </w:rPr>
        <w:t>Միաժամանակ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>,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75622" w:rsidRPr="00E85A84">
        <w:rPr>
          <w:rFonts w:ascii="GHEA Grapalat" w:hAnsi="GHEA Grapalat" w:cs="Arial"/>
          <w:sz w:val="24"/>
          <w:szCs w:val="24"/>
          <w:lang w:val="hy-AM" w:eastAsia="ru-RU"/>
        </w:rPr>
        <w:t>համաձայն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EE764C">
        <w:rPr>
          <w:rFonts w:ascii="GHEA Grapalat" w:hAnsi="GHEA Grapalat"/>
          <w:sz w:val="24"/>
          <w:szCs w:val="24"/>
          <w:lang w:val="hy-AM" w:eastAsia="ru-RU"/>
        </w:rPr>
        <w:t xml:space="preserve">2014 թվականի մայիսի 29-ի </w:t>
      </w:r>
      <w:r w:rsidR="00485916" w:rsidRPr="00E85A84">
        <w:rPr>
          <w:rFonts w:ascii="GHEA Grapalat" w:hAnsi="GHEA Grapalat" w:cs="Arial"/>
          <w:sz w:val="24"/>
          <w:szCs w:val="24"/>
          <w:lang w:val="hy-AM" w:eastAsia="ru-RU"/>
        </w:rPr>
        <w:t>Եվրասիական</w:t>
      </w:r>
      <w:r w:rsidR="0048591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485916" w:rsidRPr="00E85A84">
        <w:rPr>
          <w:rFonts w:ascii="GHEA Grapalat" w:hAnsi="GHEA Grapalat" w:cs="Arial"/>
          <w:sz w:val="24"/>
          <w:szCs w:val="24"/>
          <w:lang w:val="hy-AM" w:eastAsia="ru-RU"/>
        </w:rPr>
        <w:t>տնտեսական</w:t>
      </w:r>
      <w:r w:rsidR="0048591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485916" w:rsidRPr="00E85A84">
        <w:rPr>
          <w:rFonts w:ascii="GHEA Grapalat" w:hAnsi="GHEA Grapalat" w:cs="Arial"/>
          <w:sz w:val="24"/>
          <w:szCs w:val="24"/>
          <w:lang w:val="hy-AM" w:eastAsia="ru-RU"/>
        </w:rPr>
        <w:t>միության</w:t>
      </w:r>
      <w:r w:rsidR="00485916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485916" w:rsidRPr="00E85A84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="0059617A" w:rsidRPr="00E85A8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59617A" w:rsidRPr="00E85A84">
        <w:rPr>
          <w:rFonts w:ascii="GHEA Grapalat" w:hAnsi="GHEA Grapalat" w:cs="Arial"/>
          <w:sz w:val="24"/>
          <w:szCs w:val="24"/>
          <w:lang w:val="hy-AM" w:eastAsia="ru-RU"/>
        </w:rPr>
        <w:t>Պայմանագրի</w:t>
      </w:r>
      <w:r w:rsidR="0059617A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>75-</w:t>
      </w:r>
      <w:r w:rsidR="00D75622" w:rsidRPr="00E85A84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75622" w:rsidRPr="00E85A84">
        <w:rPr>
          <w:rFonts w:ascii="GHEA Grapalat" w:hAnsi="GHEA Grapalat" w:cs="Arial"/>
          <w:sz w:val="24"/>
          <w:szCs w:val="24"/>
          <w:lang w:val="hy-AM" w:eastAsia="ru-RU"/>
        </w:rPr>
        <w:t>հոդվածի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1-</w:t>
      </w:r>
      <w:r w:rsidR="00D75622" w:rsidRPr="00E85A84">
        <w:rPr>
          <w:rFonts w:ascii="GHEA Grapalat" w:hAnsi="GHEA Grapalat" w:cs="Arial"/>
          <w:sz w:val="24"/>
          <w:szCs w:val="24"/>
          <w:lang w:val="hy-AM" w:eastAsia="ru-RU"/>
        </w:rPr>
        <w:t>ին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D75622" w:rsidRPr="00E85A84">
        <w:rPr>
          <w:rFonts w:ascii="GHEA Grapalat" w:hAnsi="GHEA Grapalat" w:cs="Arial"/>
          <w:sz w:val="24"/>
          <w:szCs w:val="24"/>
          <w:lang w:val="hy-AM" w:eastAsia="ru-RU"/>
        </w:rPr>
        <w:t>մասի՝</w:t>
      </w:r>
      <w:r w:rsidR="00D756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ԵԱՏՄ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պետություններն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իրենց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մրցակցային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հակամենաշնորհային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օրենսդրության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նորմերը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պետք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է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կիրառեն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պետությունների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տնտեսավարող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սուբյեկտների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շուկայի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սուբյեկտների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նկատմամբ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հավասար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պայմաններով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նույն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կերպ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հավասար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չափով՝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անկախ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այդպիսի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lastRenderedPageBreak/>
        <w:t>տնտեսավարող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սուբյեկտների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շուկայի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սուբյեկտների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կազմակերպաիրավական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ձևից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գրանցման</w:t>
      </w:r>
      <w:r w:rsidR="00B30F9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B30F92" w:rsidRPr="00E85A84">
        <w:rPr>
          <w:rFonts w:ascii="GHEA Grapalat" w:hAnsi="GHEA Grapalat" w:cs="Arial"/>
          <w:sz w:val="24"/>
          <w:szCs w:val="24"/>
          <w:lang w:val="hy-AM" w:eastAsia="ru-RU"/>
        </w:rPr>
        <w:t>վայրից։</w:t>
      </w:r>
    </w:p>
    <w:p w:rsidR="0062443C" w:rsidRPr="00E85A84" w:rsidRDefault="00566D8B" w:rsidP="00E85A84">
      <w:pPr>
        <w:pStyle w:val="a5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առևտրի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հիմնադրման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գործունեության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ներդրումների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իրականացման</w:t>
      </w:r>
      <w:r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E85A84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="0062443C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EE764C">
        <w:rPr>
          <w:rFonts w:ascii="GHEA Grapalat" w:hAnsi="GHEA Grapalat" w:cs="Arial"/>
          <w:sz w:val="24"/>
          <w:szCs w:val="24"/>
          <w:lang w:val="hy-AM" w:eastAsia="ru-RU"/>
        </w:rPr>
        <w:t>Ա</w:t>
      </w:r>
      <w:r w:rsidR="0062443C" w:rsidRPr="00E85A84">
        <w:rPr>
          <w:rFonts w:ascii="GHEA Grapalat" w:hAnsi="GHEA Grapalat" w:cs="Arial"/>
          <w:sz w:val="24"/>
          <w:szCs w:val="24"/>
          <w:lang w:val="hy-AM" w:eastAsia="ru-RU"/>
        </w:rPr>
        <w:t>րձանագրության</w:t>
      </w:r>
      <w:r w:rsidR="0062443C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>21-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կետի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(«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Եվրասիական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տնտեսական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միության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մասին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>»</w:t>
      </w:r>
      <w:r w:rsidR="00867922" w:rsidRPr="00E85A84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Պայմանագրի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16-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րդ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հավելված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867922" w:rsidRPr="00E85A84">
        <w:rPr>
          <w:rFonts w:ascii="GHEA Grapalat" w:hAnsi="GHEA Grapalat" w:cs="Arial"/>
          <w:sz w:val="24"/>
          <w:szCs w:val="24"/>
          <w:lang w:val="hy-AM" w:eastAsia="ru-RU"/>
        </w:rPr>
        <w:t>համաձայն</w:t>
      </w:r>
      <w:r w:rsidR="00867922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առևտրին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առնչվող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բոլոր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միջոցների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համար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յուրաքանչյուր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պետություն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մյուս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անդամ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պետության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մատակարարների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ստացողների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համար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5654" w:rsidRPr="00E85A84">
        <w:rPr>
          <w:rFonts w:ascii="GHEA Grapalat" w:hAnsi="GHEA Grapalat" w:cs="Arial"/>
          <w:sz w:val="24"/>
          <w:szCs w:val="24"/>
          <w:lang w:val="hy-AM" w:eastAsia="ru-RU"/>
        </w:rPr>
        <w:t>պետք</w:t>
      </w:r>
      <w:r w:rsidR="008F565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5654" w:rsidRPr="00E85A84">
        <w:rPr>
          <w:rFonts w:ascii="GHEA Grapalat" w:hAnsi="GHEA Grapalat" w:cs="Arial"/>
          <w:sz w:val="24"/>
          <w:szCs w:val="24"/>
          <w:lang w:val="hy-AM" w:eastAsia="ru-RU"/>
        </w:rPr>
        <w:t>է</w:t>
      </w:r>
      <w:r w:rsidR="008F565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8F5654" w:rsidRPr="00E85A84">
        <w:rPr>
          <w:rFonts w:ascii="GHEA Grapalat" w:hAnsi="GHEA Grapalat" w:cs="Arial"/>
          <w:sz w:val="24"/>
          <w:szCs w:val="24"/>
          <w:lang w:val="hy-AM" w:eastAsia="ru-RU"/>
        </w:rPr>
        <w:t>ապահովի</w:t>
      </w:r>
      <w:r w:rsidR="008F5654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այնպիսի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ռեժիմ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որը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պակաս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բարենպաստ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չէ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սեփական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նույն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նմանատիպ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ծառայությունների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մատակարարների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և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ստացողների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համար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նույն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(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նմանատիպ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)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հանգամանքներում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ապահովվող</w:t>
      </w:r>
      <w:r w:rsidR="001C32A8" w:rsidRPr="00E85A8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1C32A8" w:rsidRPr="00E85A84">
        <w:rPr>
          <w:rFonts w:ascii="GHEA Grapalat" w:hAnsi="GHEA Grapalat" w:cs="Arial"/>
          <w:sz w:val="24"/>
          <w:szCs w:val="24"/>
          <w:lang w:val="hy-AM" w:eastAsia="ru-RU"/>
        </w:rPr>
        <w:t>ռեժիմից։</w:t>
      </w:r>
    </w:p>
    <w:p w:rsidR="00D75622" w:rsidRDefault="00D75622" w:rsidP="00F7164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Ըստ այդմ, վերոգրյալ </w:t>
      </w:r>
      <w:r w:rsidR="00D310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հակասությունները վերացնելու և բոլոր տնտեսավարողների համար հավասար մրցակցային պայմաններ ապահովելու նպատակով առաջարկվում է </w:t>
      </w:r>
      <w:r w:rsidR="005A53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վերանայել գործող կարգավորումը՝ վերացնելով միայն տեղական արտադրության կոնյակի գովազդի համար սահմանված թույլտվությունը։ </w:t>
      </w:r>
    </w:p>
    <w:p w:rsidR="00EE764C" w:rsidRDefault="001D61BC" w:rsidP="00F7164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Միաժամանակ,</w:t>
      </w:r>
      <w:r w:rsidR="00EE7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ս/թ հունվարի 31-ին կայացած Եվրասիական միջկառավարական խորհրդի շրջանակներում </w:t>
      </w:r>
      <w:r w:rsidR="007312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ստորագրվել է Եվրասիական տնտեսական միության ներքին շուկայի գործունեության շրջանակներում ԵԱՏՄ անդամ պետությունների կողմից խոչընդոտների վերացման աշխատանքների ընթացքի մասին Կարգադրությունը։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Վերոնշյալ Կարգադրության 1-ին կետով՝ ԵԱՏՄ անդամ պետությունների կառավարություններին հանձնարարվել է 3-ամսյա ժամկետում ձեռնարկել համապատասխան միջոցներ, որոնք ուղղված կլինեն Եվրասիական տնտեսական հանձնաժողովի Կոլեգիայի որոշմամբ սահմանված ցանկում ընդգրկված Եվրասիական տնտեսական միության ներքին շուկայի գործունեության շրջանակներում խոչընդոտների վերացմանը։  </w:t>
      </w:r>
    </w:p>
    <w:p w:rsidR="001D61BC" w:rsidRPr="00AB2082" w:rsidRDefault="001D61BC" w:rsidP="00F71647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Հարկ է նշել, որ նշված ցանկում ընդգրկված է Եվրասիական տնտեսական հանձնաժողովի Կոլեգիայի 201</w:t>
      </w:r>
      <w:r w:rsidR="00AB2082" w:rsidRPr="00AB20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AB20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հունիսի 4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«Եվրասիական տնտեսական միության ներքին շուկայի գործունեության շրջանակներում Հայաստանի Հանրապետության պարտավորությունների կատարման մասին» թիվ </w:t>
      </w:r>
      <w:r w:rsidR="00AB20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85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որոշումը։</w:t>
      </w:r>
      <w:r w:rsidR="00AB20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Համաձայն Որոշման 1-ին կետի՝ Հայաստանի Հանրապետությունը ծանուցվում է 2019 թվականի մայիսի 29-ի Եվրասիական </w:t>
      </w:r>
      <w:r w:rsidR="00AB20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տնտեսական միության մասին Պայմանագրի 75-րդ հոդվածի 1-ին կետի իրականացման մասին, այն է էլեկտրոնային զանգվածային լրատվամիջոցներում տեղական արտադրության կոնյակի գովազդի տեղակայման ժամանակ մրցակցության ընդհանուր սկզբունքների պահպանումը։</w:t>
      </w:r>
    </w:p>
    <w:p w:rsidR="0026674D" w:rsidRPr="0026674D" w:rsidRDefault="0026674D" w:rsidP="0026674D">
      <w:pPr>
        <w:shd w:val="clear" w:color="auto" w:fill="FFFFFF"/>
        <w:spacing w:after="0" w:line="360" w:lineRule="auto"/>
        <w:ind w:left="720"/>
        <w:jc w:val="both"/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3. Կարգավորման</w:t>
      </w:r>
      <w:r w:rsidRPr="0026674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նպատակը</w:t>
      </w:r>
      <w:r w:rsidRPr="0026674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և</w:t>
      </w:r>
      <w:r w:rsidRPr="0026674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բնույթը</w:t>
      </w:r>
      <w:r w:rsidRPr="0026674D">
        <w:rPr>
          <w:rFonts w:ascii="GHEA Grapalat" w:eastAsia="Times New Roman" w:hAnsi="GHEA Grapalat" w:cs="Courier New"/>
          <w:b/>
          <w:bCs/>
          <w:color w:val="000000"/>
          <w:sz w:val="24"/>
          <w:szCs w:val="24"/>
          <w:lang w:val="hy-AM" w:eastAsia="ru-RU"/>
        </w:rPr>
        <w:t>:</w:t>
      </w:r>
    </w:p>
    <w:p w:rsidR="0026674D" w:rsidRPr="0026674D" w:rsidRDefault="0026674D" w:rsidP="006B7E4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6674D">
        <w:rPr>
          <w:rFonts w:ascii="GHEA Grapalat" w:eastAsia="Calibri" w:hAnsi="GHEA Grapalat" w:cs="Times New Roman"/>
          <w:color w:val="000000"/>
          <w:lang w:val="hy-AM"/>
        </w:rPr>
        <w:t xml:space="preserve"> </w:t>
      </w: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կառավարությունը որդեգրել է տնտեսական գործունեության պետական կարգավորման արդյունավետության բարձրացման, գործող ընթացակարգերի բարելավման, ինչպես նաև բոլոր տնտեսավարողների համար բարենպաստ և հավասար տնտեսական մրցակցային պայմաններ ապահովելու քաղաքականություն:</w:t>
      </w:r>
    </w:p>
    <w:p w:rsidR="0026674D" w:rsidRPr="0026674D" w:rsidRDefault="0026674D" w:rsidP="006B7E4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4.</w:t>
      </w:r>
      <w:r w:rsidR="006B7E4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26674D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անձինք:</w:t>
      </w:r>
    </w:p>
    <w:p w:rsidR="0026674D" w:rsidRPr="0026674D" w:rsidRDefault="006B7E4A" w:rsidP="006B7E4A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</w:t>
      </w:r>
      <w:r w:rsidR="0026674D" w:rsidRPr="0026674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ախագիծը մշակվել է ՀՀ </w:t>
      </w:r>
      <w:r w:rsidR="00AB208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էկոնոմիկայի</w:t>
      </w:r>
      <w:r w:rsidR="0026674D" w:rsidRPr="0026674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նախարարության կողմից:</w:t>
      </w:r>
    </w:p>
    <w:p w:rsidR="0026674D" w:rsidRPr="0026674D" w:rsidRDefault="0026674D" w:rsidP="0026674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26674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5. Ակնկալվող արդյունքը:</w:t>
      </w:r>
    </w:p>
    <w:p w:rsidR="00AB2082" w:rsidRDefault="0026674D" w:rsidP="00E85A8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ընդունմամբ պայմանավորված ակնկալվող արդյունքը կլինի</w:t>
      </w:r>
      <w:r w:rsidRPr="0026674D">
        <w:rPr>
          <w:rFonts w:ascii="GHEA Grapalat" w:eastAsia="Calibri" w:hAnsi="GHEA Grapalat" w:cs="Times New Roman"/>
          <w:lang w:val="hy-AM"/>
        </w:rPr>
        <w:t xml:space="preserve"> </w:t>
      </w:r>
      <w:r w:rsidRPr="0026674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բոլոր տնտեսավարողների համար բարենպաստ և հավասար տնտեսական մրցակցային պայմանների</w:t>
      </w:r>
      <w:r w:rsidRPr="0026674D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 </w:t>
      </w:r>
      <w:r w:rsidR="006B7E4A"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t xml:space="preserve">ապահովումը և միջազգային պայմանագրի շրջանակներում ստանձնած պարտավորությունների կատարումը։ </w:t>
      </w:r>
    </w:p>
    <w:p w:rsidR="00AB2082" w:rsidRDefault="00AB2082">
      <w:pPr>
        <w:rPr>
          <w:rFonts w:ascii="GHEA Grapalat" w:eastAsia="Calibri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Sylfaen"/>
          <w:color w:val="000000"/>
          <w:sz w:val="24"/>
          <w:szCs w:val="24"/>
          <w:lang w:val="hy-AM"/>
        </w:rPr>
        <w:br w:type="page"/>
      </w:r>
    </w:p>
    <w:p w:rsidR="00E67B16" w:rsidRDefault="00E67B16" w:rsidP="00AB208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AB2082" w:rsidRPr="00135015" w:rsidRDefault="00AB2082" w:rsidP="00AB208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B2082">
        <w:rPr>
          <w:rFonts w:ascii="GHEA Grapalat" w:hAnsi="GHEA Grapalat"/>
          <w:sz w:val="24"/>
          <w:szCs w:val="24"/>
          <w:lang w:val="hy-AM"/>
        </w:rPr>
        <w:t>«ԳՈՎԱԶԴԻ ՄԱՍԻՆ» ՀԱՅԱՍՏԱՆԻ ՀԱՆՐԱՊԵՏՈՒԹՅԱՆ ՕՐԵՆՔՈՒՄ          ՓՈՓՈԽՈՒԹՅՈՒՆ ԿԱՏԱՐԵԼՈՒ ՄԱՍԻՆ» ՀԱՅԱՍՏԱՆԻ ՀԱՆՐԱՊԵՏՈՒԹՅԱՆ ՕՐԵՆՔԻ ԸՆԴՈՒՆՄԱՆ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>ԱՌՆՉՈՒԹՅԱՄԲ ԱՅԼ ԻՐԱՎԱԿԱՆ ԱԿՏԵՐԻ ԸՆԴՈՒՆՄԱՆ ԱՆՀՐԱԺԵՇՏՈՒԹՅԱՆ ԿԱՄ ԲԱՑԱԿԱՅՈՒԹՅԱՆ ՄԱՍԻՆ</w:t>
      </w: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1.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Այլ իրավական ակտերում փոփոխությունների և/կամ լրացումների անհրաժեշտությունը.</w:t>
      </w:r>
    </w:p>
    <w:p w:rsidR="00AB2082" w:rsidRPr="00135015" w:rsidRDefault="00AB2082" w:rsidP="00AB2082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Չկա</w:t>
      </w: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2.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Միջազգային պայմանագրերով ստանձնած պարտավորությունների հետ համապատասխանությունը</w:t>
      </w: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3.</w:t>
      </w:r>
      <w:r w:rsidRPr="00135015">
        <w:rPr>
          <w:rFonts w:ascii="GHEA Grapalat" w:hAnsi="GHEA Grapalat"/>
          <w:sz w:val="24"/>
          <w:szCs w:val="24"/>
          <w:lang w:val="hy-AM"/>
        </w:rPr>
        <w:tab/>
        <w:t>Այլ տեղեկություններ (եթե այդպիսիք առկա են)</w:t>
      </w: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ab/>
        <w:t>Չկա</w:t>
      </w: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AB2082" w:rsidRPr="00135015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ԷԿՈՆՈՄԻԿԱՅԻ ՆԱԽԱՐԱՐ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   ՏԻԳՐԱՆ  ԽԱՉԱՏՐՅԱՆ</w:t>
      </w:r>
    </w:p>
    <w:p w:rsidR="00AB2082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E67B16" w:rsidRDefault="00E67B16" w:rsidP="00AB208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AB2082" w:rsidRPr="00135015" w:rsidRDefault="00AB2082" w:rsidP="00AB208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B2082">
        <w:rPr>
          <w:rFonts w:ascii="GHEA Grapalat" w:hAnsi="GHEA Grapalat"/>
          <w:sz w:val="24"/>
          <w:szCs w:val="24"/>
          <w:lang w:val="hy-AM"/>
        </w:rPr>
        <w:t xml:space="preserve">«ԳՈՎԱԶԴԻ ՄԱՍԻՆ» ՀԱՅԱՍՏԱՆԻ ՀԱՆՐԱՊԵՏՈՒԹՅԱՆ ՕՐԵՆՔՈՒՄ          ՓՈՓՈԽՈՒԹՅՈՒՆ ԿԱՏԱՐԵԼՈՒ ՄԱՍԻՆ» ՀԱՅԱՍՏԱՆԻ ՀԱՆՐԱՊԵՏՈՒԹՅԱՆ ՕՐԵՆՔԻ </w:t>
      </w:r>
      <w:r w:rsidRPr="00135015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ԾԱԽՍԵՐԻ ԵՎ ԵԿԱՄՈՒՏՆԵՐԻ ԷԱԿԱՆ ԱՎԵԼԱՑՄԱՆ ԿԱՄ ՆՎԱԶԵՑՄԱՆ ՄԱՍԻՆ</w:t>
      </w:r>
    </w:p>
    <w:p w:rsidR="00AB2082" w:rsidRPr="00135015" w:rsidRDefault="00AB2082" w:rsidP="00AB208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2082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Գ</w:t>
      </w:r>
      <w:r w:rsidRPr="00AB2082">
        <w:rPr>
          <w:rFonts w:ascii="GHEA Grapalat" w:hAnsi="GHEA Grapalat"/>
          <w:sz w:val="24"/>
          <w:szCs w:val="24"/>
          <w:lang w:val="hy-AM"/>
        </w:rPr>
        <w:t xml:space="preserve">ովազդի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B208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B2082">
        <w:rPr>
          <w:rFonts w:ascii="GHEA Grapalat" w:hAnsi="GHEA Grapalat"/>
          <w:sz w:val="24"/>
          <w:szCs w:val="24"/>
          <w:lang w:val="hy-AM"/>
        </w:rPr>
        <w:t xml:space="preserve">անրապետության օրենքում          փոփոխություն կատարելու մասին»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B208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AB2082">
        <w:rPr>
          <w:rFonts w:ascii="GHEA Grapalat" w:hAnsi="GHEA Grapalat"/>
          <w:sz w:val="24"/>
          <w:szCs w:val="24"/>
          <w:lang w:val="hy-AM"/>
        </w:rPr>
        <w:t>անրապետության օրենքի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>ընդունման կապակցությամբ պետական կամ տեղական ինքնակառավարման մարմնի բյուջեում ծախսերի և եկամուտների էական ավելացում կամ նվազեցում չի նախատեսում:</w:t>
      </w:r>
    </w:p>
    <w:p w:rsidR="00AB2082" w:rsidRPr="00135015" w:rsidRDefault="00AB2082" w:rsidP="00AB208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AB2082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ԷԿՈՆՈՄԻԿԱՅԻ ՆԱԽԱՐԱՐ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 ՏԻԳՐԱՆ  ԽԱՉԱՏՐՅԱՆ</w:t>
      </w:r>
    </w:p>
    <w:p w:rsidR="00AB2082" w:rsidRDefault="00AB2082" w:rsidP="00AB2082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E67B16" w:rsidRDefault="00E67B16" w:rsidP="00AB208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2082" w:rsidRPr="008C5E96" w:rsidRDefault="00AB2082" w:rsidP="00AB208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8C5E96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AB2082" w:rsidRPr="008C5E96" w:rsidRDefault="00AB2082" w:rsidP="00AB208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B2082">
        <w:rPr>
          <w:rFonts w:ascii="GHEA Grapalat" w:hAnsi="GHEA Grapalat"/>
          <w:sz w:val="24"/>
          <w:szCs w:val="24"/>
          <w:lang w:val="hy-AM"/>
        </w:rPr>
        <w:t>«ԳՈՎԱԶԴԻ ՄԱՍԻՆ» ՀԱՅԱՍՏԱՆԻ ՀԱՆՐԱՊԵՏՈՒԹՅԱՆ ՕՐԵՆՔՈՒՄ          ՓՈՓՈԽՈՒԹՅՈՒՆ ԿԱՏԱՐԵԼՈՒ ՄԱՍԻՆ» ՀԱՅԱՍՏԱՆԻ ՀԱՆՐԱՊԵՏՈՒԹՅԱՆ ՕՐԵՆՔԻ ԸՆԴՈՒՆՄԱՆ ՄԱՍԻՆ</w:t>
      </w:r>
      <w:r w:rsidRPr="008C5E96">
        <w:rPr>
          <w:rFonts w:ascii="GHEA Grapalat" w:hAnsi="GHEA Grapalat"/>
          <w:sz w:val="24"/>
          <w:szCs w:val="24"/>
          <w:lang w:val="hy-AM"/>
        </w:rPr>
        <w:t xml:space="preserve"> ՆԱԽԱԳԾԻՆ ՀԱՍԱՐԱԿՈՒԹՅԱՆ ՄԱՍՆԱԿՑՈՒԹՅԱՆ ՄԱՍԻՆ</w:t>
      </w:r>
    </w:p>
    <w:p w:rsidR="00AB2082" w:rsidRDefault="00AB2082" w:rsidP="00AB208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B2082" w:rsidRPr="008C5E96" w:rsidRDefault="00AB2082" w:rsidP="00AB208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B2082" w:rsidRPr="008C5E96" w:rsidRDefault="00AB2082" w:rsidP="00AB208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2082">
        <w:rPr>
          <w:rFonts w:ascii="GHEA Grapalat" w:hAnsi="GHEA Grapalat"/>
          <w:sz w:val="24"/>
          <w:szCs w:val="24"/>
          <w:lang w:val="hy-AM"/>
        </w:rPr>
        <w:t xml:space="preserve">«Գովազդի մասին» Հայաստանի Հանրապետության օրենքում          փոփոխություն կատարելու մասին» Հայաստանի Հանրապետության օրենքի </w:t>
      </w:r>
      <w:r w:rsidRPr="008C5E96">
        <w:rPr>
          <w:rFonts w:ascii="GHEA Grapalat" w:hAnsi="GHEA Grapalat"/>
          <w:sz w:val="24"/>
          <w:szCs w:val="24"/>
          <w:lang w:val="hy-AM"/>
        </w:rPr>
        <w:t xml:space="preserve">նախագծի մասին հասարակությանը իրազեկում չի տրվել: </w:t>
      </w:r>
    </w:p>
    <w:p w:rsidR="00AB2082" w:rsidRPr="008C5E96" w:rsidRDefault="00AB2082" w:rsidP="00AB2082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Օրենքի</w:t>
      </w:r>
      <w:r w:rsidRPr="008C5E96">
        <w:rPr>
          <w:rFonts w:ascii="GHEA Grapalat" w:hAnsi="GHEA Grapalat"/>
          <w:sz w:val="24"/>
          <w:szCs w:val="24"/>
          <w:lang w:val="hy-AM"/>
        </w:rPr>
        <w:t xml:space="preserve"> նախագծի մշակմանը և քննարկումներին հասարակությունը ներգրավված չի եղել: Նախագիծը տեղադրվել է e-draft.am կայքում:</w:t>
      </w:r>
    </w:p>
    <w:p w:rsidR="00AB2082" w:rsidRPr="008C5E96" w:rsidRDefault="00AB2082" w:rsidP="00AB208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B2082" w:rsidRPr="008C5E96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  </w:t>
      </w:r>
    </w:p>
    <w:p w:rsidR="00AB2082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  <w:r w:rsidRPr="00135015">
        <w:rPr>
          <w:rFonts w:ascii="GHEA Grapalat" w:hAnsi="GHEA Grapalat"/>
          <w:sz w:val="24"/>
          <w:szCs w:val="24"/>
          <w:lang w:val="hy-AM"/>
        </w:rPr>
        <w:t xml:space="preserve">ԷԿՈՆՈՄԻԿԱՅԻ ՆԱԽԱՐԱՐ                                           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5015">
        <w:rPr>
          <w:rFonts w:ascii="GHEA Grapalat" w:hAnsi="GHEA Grapalat"/>
          <w:sz w:val="24"/>
          <w:szCs w:val="24"/>
          <w:lang w:val="hy-AM"/>
        </w:rPr>
        <w:t xml:space="preserve"> ՏԻԳՐԱՆ  ԽԱՉԱՏՐՅԱՆ</w:t>
      </w:r>
    </w:p>
    <w:p w:rsidR="00AB2082" w:rsidRPr="008C5E96" w:rsidRDefault="00AB2082" w:rsidP="00E67B16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AB2082" w:rsidRPr="008C5E96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35015" w:rsidRDefault="00AB2082" w:rsidP="00AB2082">
      <w:pPr>
        <w:rPr>
          <w:rFonts w:ascii="GHEA Grapalat" w:hAnsi="GHEA Grapalat"/>
          <w:sz w:val="24"/>
          <w:szCs w:val="24"/>
          <w:lang w:val="hy-AM"/>
        </w:rPr>
      </w:pPr>
    </w:p>
    <w:p w:rsidR="00AB2082" w:rsidRPr="001B72F1" w:rsidRDefault="00AB2082" w:rsidP="00AB2082">
      <w:pPr>
        <w:spacing w:after="0"/>
        <w:jc w:val="center"/>
        <w:rPr>
          <w:rFonts w:ascii="GHEA Grapalat" w:hAnsi="GHEA Grapalat" w:cs="Arial"/>
          <w:sz w:val="24"/>
          <w:szCs w:val="24"/>
          <w:lang w:val="hy-AM"/>
        </w:rPr>
      </w:pPr>
    </w:p>
    <w:p w:rsidR="003A5D51" w:rsidRDefault="003A5D51" w:rsidP="00E85A84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p w:rsidR="003A5D51" w:rsidRDefault="003A5D51" w:rsidP="00C45294">
      <w:pPr>
        <w:tabs>
          <w:tab w:val="left" w:pos="720"/>
        </w:tabs>
        <w:spacing w:after="0" w:line="360" w:lineRule="auto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sectPr w:rsidR="003A5D51" w:rsidSect="00C94001">
      <w:pgSz w:w="11906" w:h="16838" w:code="9"/>
      <w:pgMar w:top="630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80FEA"/>
    <w:multiLevelType w:val="hybridMultilevel"/>
    <w:tmpl w:val="B9F0C0C6"/>
    <w:lvl w:ilvl="0" w:tplc="FBAC9E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21" w:hanging="360"/>
      </w:pPr>
    </w:lvl>
    <w:lvl w:ilvl="2" w:tplc="0419001B" w:tentative="1">
      <w:start w:val="1"/>
      <w:numFmt w:val="lowerRoman"/>
      <w:lvlText w:val="%3."/>
      <w:lvlJc w:val="right"/>
      <w:pPr>
        <w:ind w:left="2741" w:hanging="180"/>
      </w:pPr>
    </w:lvl>
    <w:lvl w:ilvl="3" w:tplc="0419000F" w:tentative="1">
      <w:start w:val="1"/>
      <w:numFmt w:val="decimal"/>
      <w:lvlText w:val="%4."/>
      <w:lvlJc w:val="left"/>
      <w:pPr>
        <w:ind w:left="3461" w:hanging="360"/>
      </w:pPr>
    </w:lvl>
    <w:lvl w:ilvl="4" w:tplc="04190019" w:tentative="1">
      <w:start w:val="1"/>
      <w:numFmt w:val="lowerLetter"/>
      <w:lvlText w:val="%5."/>
      <w:lvlJc w:val="left"/>
      <w:pPr>
        <w:ind w:left="4181" w:hanging="360"/>
      </w:pPr>
    </w:lvl>
    <w:lvl w:ilvl="5" w:tplc="0419001B" w:tentative="1">
      <w:start w:val="1"/>
      <w:numFmt w:val="lowerRoman"/>
      <w:lvlText w:val="%6."/>
      <w:lvlJc w:val="right"/>
      <w:pPr>
        <w:ind w:left="4901" w:hanging="180"/>
      </w:pPr>
    </w:lvl>
    <w:lvl w:ilvl="6" w:tplc="0419000F" w:tentative="1">
      <w:start w:val="1"/>
      <w:numFmt w:val="decimal"/>
      <w:lvlText w:val="%7."/>
      <w:lvlJc w:val="left"/>
      <w:pPr>
        <w:ind w:left="5621" w:hanging="360"/>
      </w:pPr>
    </w:lvl>
    <w:lvl w:ilvl="7" w:tplc="04190019" w:tentative="1">
      <w:start w:val="1"/>
      <w:numFmt w:val="lowerLetter"/>
      <w:lvlText w:val="%8."/>
      <w:lvlJc w:val="left"/>
      <w:pPr>
        <w:ind w:left="6341" w:hanging="360"/>
      </w:pPr>
    </w:lvl>
    <w:lvl w:ilvl="8" w:tplc="0419001B" w:tentative="1">
      <w:start w:val="1"/>
      <w:numFmt w:val="lowerRoman"/>
      <w:lvlText w:val="%9."/>
      <w:lvlJc w:val="right"/>
      <w:pPr>
        <w:ind w:left="7061" w:hanging="180"/>
      </w:pPr>
    </w:lvl>
  </w:abstractNum>
  <w:abstractNum w:abstractNumId="1">
    <w:nsid w:val="5F035022"/>
    <w:multiLevelType w:val="hybridMultilevel"/>
    <w:tmpl w:val="A09637E6"/>
    <w:lvl w:ilvl="0" w:tplc="C4D0008E">
      <w:start w:val="1"/>
      <w:numFmt w:val="decimal"/>
      <w:lvlText w:val="%1."/>
      <w:lvlJc w:val="left"/>
      <w:pPr>
        <w:ind w:left="764" w:hanging="360"/>
      </w:pPr>
      <w:rPr>
        <w:rFonts w:ascii="GHEA Grapalat" w:eastAsia="Calibr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77FDF"/>
    <w:rsid w:val="000A6632"/>
    <w:rsid w:val="000B6CD0"/>
    <w:rsid w:val="001467BF"/>
    <w:rsid w:val="001C32A8"/>
    <w:rsid w:val="001D61BC"/>
    <w:rsid w:val="002154B2"/>
    <w:rsid w:val="0026674D"/>
    <w:rsid w:val="0028096F"/>
    <w:rsid w:val="002835B9"/>
    <w:rsid w:val="002E16B2"/>
    <w:rsid w:val="0030204F"/>
    <w:rsid w:val="003732CD"/>
    <w:rsid w:val="00377FDF"/>
    <w:rsid w:val="00386FFB"/>
    <w:rsid w:val="003A5D51"/>
    <w:rsid w:val="003F2655"/>
    <w:rsid w:val="00413484"/>
    <w:rsid w:val="00485916"/>
    <w:rsid w:val="004E265F"/>
    <w:rsid w:val="004F1DA5"/>
    <w:rsid w:val="004F73AD"/>
    <w:rsid w:val="005029C5"/>
    <w:rsid w:val="005224F2"/>
    <w:rsid w:val="00534EAA"/>
    <w:rsid w:val="00554A74"/>
    <w:rsid w:val="00566D8B"/>
    <w:rsid w:val="0059617A"/>
    <w:rsid w:val="005A53E9"/>
    <w:rsid w:val="005B3F96"/>
    <w:rsid w:val="005C2919"/>
    <w:rsid w:val="005E4164"/>
    <w:rsid w:val="005E471D"/>
    <w:rsid w:val="00614D70"/>
    <w:rsid w:val="0062443C"/>
    <w:rsid w:val="006A568D"/>
    <w:rsid w:val="006B7E4A"/>
    <w:rsid w:val="0070013B"/>
    <w:rsid w:val="00731216"/>
    <w:rsid w:val="00750D61"/>
    <w:rsid w:val="007963F6"/>
    <w:rsid w:val="007E7EA8"/>
    <w:rsid w:val="0080045E"/>
    <w:rsid w:val="00805BF9"/>
    <w:rsid w:val="00814649"/>
    <w:rsid w:val="00867922"/>
    <w:rsid w:val="00886EB9"/>
    <w:rsid w:val="008D5155"/>
    <w:rsid w:val="008D7FDD"/>
    <w:rsid w:val="008E0897"/>
    <w:rsid w:val="008F5654"/>
    <w:rsid w:val="0095069B"/>
    <w:rsid w:val="009576BA"/>
    <w:rsid w:val="009C2C8D"/>
    <w:rsid w:val="00A10299"/>
    <w:rsid w:val="00A63F9C"/>
    <w:rsid w:val="00A64EA8"/>
    <w:rsid w:val="00A65984"/>
    <w:rsid w:val="00A66F88"/>
    <w:rsid w:val="00AB2082"/>
    <w:rsid w:val="00AB26D3"/>
    <w:rsid w:val="00B30F92"/>
    <w:rsid w:val="00B43611"/>
    <w:rsid w:val="00B54206"/>
    <w:rsid w:val="00BA2539"/>
    <w:rsid w:val="00BA64D5"/>
    <w:rsid w:val="00BA78EF"/>
    <w:rsid w:val="00BF00A0"/>
    <w:rsid w:val="00BF72CE"/>
    <w:rsid w:val="00C07379"/>
    <w:rsid w:val="00C07B51"/>
    <w:rsid w:val="00C45294"/>
    <w:rsid w:val="00C63F38"/>
    <w:rsid w:val="00C94001"/>
    <w:rsid w:val="00CA3CF8"/>
    <w:rsid w:val="00CC40F9"/>
    <w:rsid w:val="00CD4829"/>
    <w:rsid w:val="00CE5A97"/>
    <w:rsid w:val="00D310CB"/>
    <w:rsid w:val="00D75622"/>
    <w:rsid w:val="00E67B16"/>
    <w:rsid w:val="00E8504F"/>
    <w:rsid w:val="00E85A84"/>
    <w:rsid w:val="00EA5212"/>
    <w:rsid w:val="00EE764C"/>
    <w:rsid w:val="00F00026"/>
    <w:rsid w:val="00F16C60"/>
    <w:rsid w:val="00F56466"/>
    <w:rsid w:val="00F71647"/>
    <w:rsid w:val="00F720F1"/>
    <w:rsid w:val="00FD5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6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64EA8"/>
  </w:style>
  <w:style w:type="paragraph" w:styleId="a3">
    <w:name w:val="Normal (Web)"/>
    <w:basedOn w:val="a"/>
    <w:uiPriority w:val="99"/>
    <w:unhideWhenUsed/>
    <w:rsid w:val="00BA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A64D5"/>
    <w:rPr>
      <w:b/>
      <w:bCs/>
    </w:rPr>
  </w:style>
  <w:style w:type="paragraph" w:styleId="a5">
    <w:name w:val="No Spacing"/>
    <w:uiPriority w:val="1"/>
    <w:qFormat/>
    <w:rsid w:val="00E85A84"/>
    <w:pPr>
      <w:spacing w:after="0" w:line="240" w:lineRule="auto"/>
    </w:pPr>
  </w:style>
  <w:style w:type="paragraph" w:styleId="a6">
    <w:name w:val="List Paragraph"/>
    <w:aliases w:val="Akapit z listą BS"/>
    <w:basedOn w:val="a"/>
    <w:link w:val="a7"/>
    <w:uiPriority w:val="99"/>
    <w:qFormat/>
    <w:rsid w:val="00CE5A9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Akapit z listą BS Знак"/>
    <w:link w:val="a6"/>
    <w:uiPriority w:val="99"/>
    <w:locked/>
    <w:rsid w:val="00CE5A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">
    <w:name w:val="norm"/>
    <w:basedOn w:val="a"/>
    <w:link w:val="normChar"/>
    <w:uiPriority w:val="99"/>
    <w:rsid w:val="00CE5A9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CE5A97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A64EA8"/>
  </w:style>
  <w:style w:type="paragraph" w:styleId="NormalWeb">
    <w:name w:val="Normal (Web)"/>
    <w:basedOn w:val="Normal"/>
    <w:uiPriority w:val="99"/>
    <w:unhideWhenUsed/>
    <w:rsid w:val="00BA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A64D5"/>
    <w:rPr>
      <w:b/>
      <w:bCs/>
    </w:rPr>
  </w:style>
  <w:style w:type="paragraph" w:styleId="NoSpacing">
    <w:name w:val="No Spacing"/>
    <w:uiPriority w:val="1"/>
    <w:qFormat/>
    <w:rsid w:val="00E85A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8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8</Pages>
  <Words>1148</Words>
  <Characters>6549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Antonyan</dc:creator>
  <cp:keywords>https:/mul-mineconomy.gov.am/tasks/docs/attachment.php?id=175755&amp;fn=GOVAZD-NAXAGIC.docx&amp;out=0&amp;token=</cp:keywords>
  <cp:lastModifiedBy>WN7</cp:lastModifiedBy>
  <cp:revision>21</cp:revision>
  <cp:lastPrinted>2020-02-25T06:37:00Z</cp:lastPrinted>
  <dcterms:created xsi:type="dcterms:W3CDTF">2019-02-18T14:07:00Z</dcterms:created>
  <dcterms:modified xsi:type="dcterms:W3CDTF">2020-04-28T12:29:00Z</dcterms:modified>
</cp:coreProperties>
</file>