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9FF" w:rsidRPr="00CB67B3" w:rsidRDefault="004F39FF" w:rsidP="00A14B97">
      <w:pPr>
        <w:pStyle w:val="mechtex"/>
        <w:ind w:right="25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</w:pP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>ՆԱԽԱԳԻԾ</w:t>
      </w:r>
    </w:p>
    <w:p w:rsidR="004F39FF" w:rsidRPr="00CB67B3" w:rsidRDefault="004F39FF" w:rsidP="00A14B97">
      <w:pPr>
        <w:ind w:right="255" w:hanging="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</w:p>
    <w:p w:rsidR="004F39FF" w:rsidRPr="00CB67B3" w:rsidRDefault="004F39FF" w:rsidP="00A14B97">
      <w:pPr>
        <w:ind w:right="255" w:hanging="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ՀԱՅԱՍՏԱՆԻՀԱՆՐԱՊԵՏՈՒԹՅԱՆԿԱՌԱՎԱՐՈՒԹՅՈՒՆ</w:t>
      </w:r>
    </w:p>
    <w:p w:rsidR="004F39FF" w:rsidRPr="00CB67B3" w:rsidRDefault="004F39FF" w:rsidP="00A14B97">
      <w:pPr>
        <w:ind w:right="255" w:hanging="9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CB67B3">
        <w:rPr>
          <w:rFonts w:ascii="Calibri" w:eastAsia="Times New Roman" w:hAnsi="Calibri" w:cs="Calibri"/>
          <w:color w:val="000000"/>
          <w:sz w:val="24"/>
          <w:szCs w:val="24"/>
          <w:shd w:val="clear" w:color="auto" w:fill="FFFFFF"/>
          <w:lang w:val="ru-RU" w:eastAsia="ru-RU"/>
        </w:rPr>
        <w:t>  </w:t>
      </w: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Ո Ր Ո Շ ՈՒ Մ</w:t>
      </w:r>
    </w:p>
    <w:p w:rsidR="004F39FF" w:rsidRPr="00CB67B3" w:rsidRDefault="004F39FF" w:rsidP="00A14B97">
      <w:pPr>
        <w:pStyle w:val="mechtex"/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4F39FF" w:rsidRPr="00CB67B3" w:rsidRDefault="004F39FF" w:rsidP="00A14B97">
      <w:pPr>
        <w:ind w:right="25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  _</w:t>
      </w:r>
      <w:r w:rsidR="00F82EF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մայիս</w:t>
      </w: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ի  20</w:t>
      </w:r>
      <w:r w:rsidR="003B3100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20</w:t>
      </w: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 թվականի  N             - Լ</w:t>
      </w:r>
    </w:p>
    <w:p w:rsidR="004F39FF" w:rsidRPr="00CB67B3" w:rsidRDefault="004F39FF" w:rsidP="00A14B97">
      <w:pPr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</w:p>
    <w:p w:rsidR="004F39FF" w:rsidRPr="00CB67B3" w:rsidRDefault="00DF5F5E" w:rsidP="00A14B97">
      <w:pPr>
        <w:spacing w:after="0" w:line="240" w:lineRule="auto"/>
        <w:ind w:left="1418" w:right="25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D0757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="00B7538C" w:rsidRPr="00B7538C">
        <w:rPr>
          <w:rFonts w:ascii="GHEA Grapalat" w:hAnsi="GHEA Grapalat" w:cs="Sylfaen"/>
          <w:sz w:val="24"/>
          <w:szCs w:val="24"/>
        </w:rPr>
        <w:t>ՊԵՏԱԿԱՆ</w:t>
      </w:r>
      <w:r w:rsidR="00B7538C" w:rsidRPr="00B7538C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B7538C" w:rsidRPr="00B7538C">
        <w:rPr>
          <w:rFonts w:ascii="GHEA Grapalat" w:hAnsi="GHEA Grapalat" w:cs="Sylfaen"/>
          <w:sz w:val="24"/>
          <w:szCs w:val="24"/>
        </w:rPr>
        <w:t>ՆՊԱՍՏՆԵՐԻ</w:t>
      </w:r>
      <w:r w:rsidR="00B7538C" w:rsidRPr="00B7538C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B7538C" w:rsidRPr="00B7538C">
        <w:rPr>
          <w:rFonts w:ascii="GHEA Grapalat" w:hAnsi="GHEA Grapalat" w:cs="Sylfaen"/>
          <w:sz w:val="24"/>
          <w:szCs w:val="24"/>
        </w:rPr>
        <w:t>ՄԱՍԻՆ</w:t>
      </w:r>
      <w:r w:rsidR="00B7538C" w:rsidRPr="00B7538C">
        <w:rPr>
          <w:rFonts w:ascii="GHEA Grapalat" w:hAnsi="GHEA Grapalat" w:cs="Sylfaen"/>
          <w:sz w:val="24"/>
          <w:szCs w:val="24"/>
          <w:lang w:val="af-ZA"/>
        </w:rPr>
        <w:t>» ՀԱՅԱՍՏԱՆԻ ՀԱՆՐԱՊԵՏՈՒԹՅԱՆ</w:t>
      </w:r>
      <w:r w:rsidR="00B7538C" w:rsidRPr="00B7538C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B7538C" w:rsidRPr="00B7538C">
        <w:rPr>
          <w:rFonts w:ascii="GHEA Grapalat" w:hAnsi="GHEA Grapalat" w:cs="Sylfaen"/>
          <w:sz w:val="24"/>
          <w:szCs w:val="24"/>
        </w:rPr>
        <w:t>ՕՐԵՆՔՈՒՄ</w:t>
      </w:r>
      <w:r w:rsidR="00B7538C" w:rsidRPr="00B7538C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B7538C" w:rsidRPr="00B7538C">
        <w:rPr>
          <w:rFonts w:ascii="GHEA Grapalat" w:hAnsi="GHEA Grapalat" w:cs="Sylfaen"/>
          <w:sz w:val="24"/>
          <w:szCs w:val="24"/>
        </w:rPr>
        <w:t>ԼՐԱՑՈՒՄՆԵՐ</w:t>
      </w:r>
      <w:r w:rsidR="00B7538C" w:rsidRPr="00B7538C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B7538C" w:rsidRPr="00B7538C">
        <w:rPr>
          <w:rFonts w:ascii="GHEA Grapalat" w:hAnsi="GHEA Grapalat" w:cs="Sylfaen"/>
          <w:sz w:val="24"/>
          <w:szCs w:val="24"/>
        </w:rPr>
        <w:t>ԿԱՏԱՐԵԼՈՒ</w:t>
      </w:r>
      <w:r w:rsidR="00B7538C" w:rsidRPr="00B7538C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B7538C" w:rsidRPr="00B7538C">
        <w:rPr>
          <w:rFonts w:ascii="GHEA Grapalat" w:hAnsi="GHEA Grapalat" w:cs="Sylfaen"/>
          <w:sz w:val="24"/>
          <w:szCs w:val="24"/>
        </w:rPr>
        <w:t>ՄԱՍԻՆ</w:t>
      </w:r>
      <w:r w:rsidR="00B7538C" w:rsidRPr="00B7538C">
        <w:rPr>
          <w:rFonts w:ascii="GHEA Grapalat" w:hAnsi="GHEA Grapalat" w:cs="Sylfaen"/>
          <w:sz w:val="24"/>
          <w:szCs w:val="24"/>
          <w:lang w:val="af-ZA"/>
        </w:rPr>
        <w:t>»</w:t>
      </w:r>
      <w:r w:rsidR="00B7538C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20D91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ՀԱՅԱՍ</w:t>
      </w:r>
      <w:r w:rsidR="00220D91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ՏԱ</w:t>
      </w:r>
      <w:r w:rsidR="00220D91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ՆԻ ՀԱՆ</w:t>
      </w:r>
      <w:r w:rsidR="00220D91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ՐԱ</w:t>
      </w:r>
      <w:r w:rsidR="00220D91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ՊԵ</w:t>
      </w:r>
      <w:r w:rsidR="00220D91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ՏՈՒ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ՕՐԵՆ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ՔԻ ՆԱ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ԽԱԳԾԻ ՎԵՐԱ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ԲԵՐ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ՅԱԼ ՀԱ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ՅԱՍ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ՏԱ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ՆԻ ՀԱ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Ն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ՐԱ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ՊԵ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ՏՈՒ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ԿԱՌԱ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ՎԱ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ՐՈՒ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ԱՌԱ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ՋԱՐ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ԿՈՒ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ՄԱՍԻՆ</w:t>
      </w:r>
    </w:p>
    <w:p w:rsidR="004F39FF" w:rsidRPr="00CB67B3" w:rsidRDefault="004F39FF" w:rsidP="00A14B97">
      <w:pPr>
        <w:pStyle w:val="mechtex"/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</w:pP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 xml:space="preserve"> -----------------------------------------------------------------------------------------------</w:t>
      </w:r>
    </w:p>
    <w:p w:rsidR="004F39FF" w:rsidRPr="00CB67B3" w:rsidRDefault="004F39FF" w:rsidP="00A14B97">
      <w:pPr>
        <w:pStyle w:val="mechtex"/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</w:pPr>
    </w:p>
    <w:p w:rsidR="004F39FF" w:rsidRPr="00CB67B3" w:rsidRDefault="004F39FF" w:rsidP="00A14B97">
      <w:pPr>
        <w:pStyle w:val="norm"/>
        <w:spacing w:line="360" w:lineRule="auto"/>
        <w:ind w:right="255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Հիմք</w:t>
      </w:r>
      <w:r w:rsidR="00CB67B3" w:rsidRPr="00B7538C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ընդունելով «Ազգային</w:t>
      </w:r>
      <w:r w:rsidR="00CB67B3" w:rsidRPr="00B7538C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ժողովի</w:t>
      </w:r>
      <w:r w:rsidR="00CB67B3" w:rsidRPr="00B7538C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կանոնակարգ» սահ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մանա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դրա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կան</w:t>
      </w:r>
      <w:r w:rsidR="00CB67B3" w:rsidRPr="00B7538C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օրենքի 77-րդ</w:t>
      </w:r>
      <w:r w:rsidR="00CB67B3" w:rsidRPr="00B7538C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հոդվածի 1-ինմասը՝</w:t>
      </w:r>
      <w:r w:rsidR="00CB67B3" w:rsidRPr="00B7538C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Հայաստանի</w:t>
      </w:r>
      <w:r w:rsidR="00CB67B3" w:rsidRPr="00B7538C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Հանրա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պե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տու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թյան</w:t>
      </w:r>
      <w:r w:rsidR="00CB67B3" w:rsidRPr="00B7538C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կառա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վա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րությունը</w:t>
      </w:r>
      <w:r w:rsidR="00CB67B3" w:rsidRPr="00B7538C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որոշում</w:t>
      </w:r>
      <w:r w:rsidR="00CB67B3" w:rsidRPr="00B7538C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է.</w:t>
      </w:r>
    </w:p>
    <w:p w:rsidR="004F39FF" w:rsidRPr="00CB67B3" w:rsidRDefault="004F39FF" w:rsidP="00A14B97">
      <w:pPr>
        <w:pStyle w:val="norm"/>
        <w:spacing w:line="360" w:lineRule="auto"/>
        <w:ind w:right="255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1. Հավանություն</w:t>
      </w:r>
      <w:r w:rsidR="00A14B97" w:rsidRPr="00B7538C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տալ </w:t>
      </w:r>
      <w:r w:rsidR="00B7538C" w:rsidRPr="00F03FB1"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="00B7538C" w:rsidRPr="00B7538C">
        <w:rPr>
          <w:rFonts w:ascii="GHEA Grapalat" w:hAnsi="GHEA Grapalat" w:cs="Sylfaen"/>
          <w:sz w:val="24"/>
          <w:szCs w:val="24"/>
        </w:rPr>
        <w:t>Պետական</w:t>
      </w:r>
      <w:r w:rsidR="00B7538C" w:rsidRPr="00B7538C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B7538C" w:rsidRPr="00B7538C">
        <w:rPr>
          <w:rFonts w:ascii="GHEA Grapalat" w:hAnsi="GHEA Grapalat" w:cs="Sylfaen"/>
          <w:sz w:val="24"/>
          <w:szCs w:val="24"/>
        </w:rPr>
        <w:t>նպաստների</w:t>
      </w:r>
      <w:r w:rsidR="00B7538C" w:rsidRPr="00B7538C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B7538C" w:rsidRPr="00B7538C">
        <w:rPr>
          <w:rFonts w:ascii="GHEA Grapalat" w:hAnsi="GHEA Grapalat" w:cs="Sylfaen"/>
          <w:sz w:val="24"/>
          <w:szCs w:val="24"/>
        </w:rPr>
        <w:t>մասին</w:t>
      </w:r>
      <w:r w:rsidR="00B7538C" w:rsidRPr="00B7538C">
        <w:rPr>
          <w:rFonts w:ascii="GHEA Grapalat" w:hAnsi="GHEA Grapalat" w:cs="Sylfaen"/>
          <w:sz w:val="24"/>
          <w:szCs w:val="24"/>
          <w:lang w:val="af-ZA"/>
        </w:rPr>
        <w:t>» Հայաստանի Հանրապետության</w:t>
      </w:r>
      <w:r w:rsidR="00B7538C" w:rsidRPr="00B7538C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B7538C" w:rsidRPr="00B7538C">
        <w:rPr>
          <w:rFonts w:ascii="GHEA Grapalat" w:hAnsi="GHEA Grapalat" w:cs="Sylfaen"/>
          <w:sz w:val="24"/>
          <w:szCs w:val="24"/>
        </w:rPr>
        <w:t>օրենքում</w:t>
      </w:r>
      <w:r w:rsidR="00B7538C" w:rsidRPr="00B7538C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B7538C" w:rsidRPr="00B7538C">
        <w:rPr>
          <w:rFonts w:ascii="GHEA Grapalat" w:hAnsi="GHEA Grapalat" w:cs="Sylfaen"/>
          <w:sz w:val="24"/>
          <w:szCs w:val="24"/>
        </w:rPr>
        <w:t>լրացումներ</w:t>
      </w:r>
      <w:r w:rsidR="00B7538C" w:rsidRPr="00B7538C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B7538C" w:rsidRPr="00B7538C">
        <w:rPr>
          <w:rFonts w:ascii="GHEA Grapalat" w:hAnsi="GHEA Grapalat" w:cs="Sylfaen"/>
          <w:sz w:val="24"/>
          <w:szCs w:val="24"/>
        </w:rPr>
        <w:t>կատարելու</w:t>
      </w:r>
      <w:r w:rsidR="00B7538C" w:rsidRPr="00B7538C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="00B7538C" w:rsidRPr="00B7538C">
        <w:rPr>
          <w:rFonts w:ascii="GHEA Grapalat" w:hAnsi="GHEA Grapalat" w:cs="Sylfaen"/>
          <w:sz w:val="24"/>
          <w:szCs w:val="24"/>
        </w:rPr>
        <w:t>մասին</w:t>
      </w:r>
      <w:r w:rsidR="00B7538C" w:rsidRPr="00B7538C">
        <w:rPr>
          <w:rFonts w:ascii="GHEA Grapalat" w:hAnsi="GHEA Grapalat" w:cs="Sylfaen"/>
          <w:sz w:val="24"/>
          <w:szCs w:val="24"/>
          <w:lang w:val="af-ZA"/>
        </w:rPr>
        <w:t>»</w:t>
      </w:r>
      <w:r w:rsidR="00B7538C" w:rsidRPr="00B7538C">
        <w:rPr>
          <w:rFonts w:ascii="GHEA Grapalat" w:hAnsi="GHEA Grapalat" w:cs="Sylfaen"/>
          <w:b/>
          <w:sz w:val="24"/>
          <w:szCs w:val="24"/>
          <w:lang w:val="ru-RU"/>
        </w:rPr>
        <w:t xml:space="preserve"> </w:t>
      </w:r>
      <w:r w:rsidRPr="00B7538C">
        <w:rPr>
          <w:rFonts w:ascii="GHEA Grapalat" w:hAnsi="GHEA Grapalat" w:cs="Sylfaen"/>
          <w:sz w:val="24"/>
          <w:szCs w:val="24"/>
        </w:rPr>
        <w:t>Հայաստանի</w:t>
      </w:r>
      <w:r w:rsidRPr="00805399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Pr="00B7538C">
        <w:rPr>
          <w:rFonts w:ascii="GHEA Grapalat" w:hAnsi="GHEA Grapalat" w:cs="Sylfaen"/>
          <w:sz w:val="24"/>
          <w:szCs w:val="24"/>
        </w:rPr>
        <w:t>Հան</w:t>
      </w:r>
      <w:r w:rsidRPr="00805399">
        <w:rPr>
          <w:rFonts w:ascii="GHEA Grapalat" w:hAnsi="GHEA Grapalat" w:cs="Sylfaen"/>
          <w:sz w:val="24"/>
          <w:szCs w:val="24"/>
          <w:lang w:val="ru-RU"/>
        </w:rPr>
        <w:softHyphen/>
      </w:r>
      <w:r w:rsidRPr="00B7538C">
        <w:rPr>
          <w:rFonts w:ascii="GHEA Grapalat" w:hAnsi="GHEA Grapalat" w:cs="Sylfaen"/>
          <w:sz w:val="24"/>
          <w:szCs w:val="24"/>
        </w:rPr>
        <w:t>րա</w:t>
      </w:r>
      <w:r w:rsidRPr="00805399">
        <w:rPr>
          <w:rFonts w:ascii="GHEA Grapalat" w:hAnsi="GHEA Grapalat" w:cs="Sylfaen"/>
          <w:sz w:val="24"/>
          <w:szCs w:val="24"/>
          <w:lang w:val="ru-RU"/>
        </w:rPr>
        <w:softHyphen/>
      </w:r>
      <w:r w:rsidRPr="00B7538C">
        <w:rPr>
          <w:rFonts w:ascii="GHEA Grapalat" w:hAnsi="GHEA Grapalat" w:cs="Sylfaen"/>
          <w:sz w:val="24"/>
          <w:szCs w:val="24"/>
        </w:rPr>
        <w:t>պետության</w:t>
      </w:r>
      <w:r w:rsidR="00CB67B3" w:rsidRPr="00805399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Pr="00B7538C">
        <w:rPr>
          <w:rFonts w:ascii="GHEA Grapalat" w:hAnsi="GHEA Grapalat" w:cs="Sylfaen"/>
          <w:sz w:val="24"/>
          <w:szCs w:val="24"/>
        </w:rPr>
        <w:t>օրենքի</w:t>
      </w:r>
      <w:r w:rsidR="00CB67B3" w:rsidRPr="00805399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Pr="00B7538C">
        <w:rPr>
          <w:rFonts w:ascii="GHEA Grapalat" w:hAnsi="GHEA Grapalat" w:cs="Sylfaen"/>
          <w:sz w:val="24"/>
          <w:szCs w:val="24"/>
        </w:rPr>
        <w:t>նախագծի</w:t>
      </w:r>
      <w:r w:rsidRPr="00805399">
        <w:rPr>
          <w:rFonts w:ascii="GHEA Grapalat" w:hAnsi="GHEA Grapalat" w:cs="Sylfaen"/>
          <w:sz w:val="24"/>
          <w:szCs w:val="24"/>
          <w:lang w:val="ru-RU"/>
        </w:rPr>
        <w:t xml:space="preserve"> (</w:t>
      </w:r>
      <w:hyperlink r:id="rId7" w:tgtFrame="_new" w:history="1">
        <w:r w:rsidR="00B7538C" w:rsidRPr="00B7538C">
          <w:rPr>
            <w:rFonts w:ascii="GHEA Grapalat" w:hAnsi="GHEA Grapalat" w:cs="Sylfaen"/>
            <w:sz w:val="24"/>
            <w:szCs w:val="24"/>
          </w:rPr>
          <w:t>Խ</w:t>
        </w:r>
        <w:r w:rsidR="00B7538C" w:rsidRPr="00805399">
          <w:rPr>
            <w:rFonts w:ascii="GHEA Grapalat" w:hAnsi="GHEA Grapalat" w:cs="Sylfaen"/>
            <w:sz w:val="24"/>
            <w:szCs w:val="24"/>
            <w:lang w:val="ru-RU"/>
          </w:rPr>
          <w:t>-566-14.04.2020-</w:t>
        </w:r>
        <w:r w:rsidR="00B7538C" w:rsidRPr="00B7538C">
          <w:rPr>
            <w:rFonts w:ascii="GHEA Grapalat" w:hAnsi="GHEA Grapalat" w:cs="Sylfaen"/>
            <w:sz w:val="24"/>
            <w:szCs w:val="24"/>
          </w:rPr>
          <w:t>ԱՍ</w:t>
        </w:r>
        <w:r w:rsidR="00B7538C" w:rsidRPr="00805399">
          <w:rPr>
            <w:rFonts w:ascii="GHEA Grapalat" w:hAnsi="GHEA Grapalat" w:cs="Sylfaen"/>
            <w:sz w:val="24"/>
            <w:szCs w:val="24"/>
            <w:lang w:val="ru-RU"/>
          </w:rPr>
          <w:t>-011/0</w:t>
        </w:r>
      </w:hyperlink>
      <w:r w:rsidRPr="00805399">
        <w:rPr>
          <w:rFonts w:ascii="GHEA Grapalat" w:hAnsi="GHEA Grapalat" w:cs="Sylfaen"/>
          <w:sz w:val="24"/>
          <w:szCs w:val="24"/>
          <w:lang w:val="ru-RU"/>
        </w:rPr>
        <w:t xml:space="preserve">) </w:t>
      </w:r>
      <w:r w:rsidRPr="00B7538C">
        <w:rPr>
          <w:rFonts w:ascii="GHEA Grapalat" w:hAnsi="GHEA Grapalat" w:cs="Sylfaen"/>
          <w:sz w:val="24"/>
          <w:szCs w:val="24"/>
        </w:rPr>
        <w:t>վերաբերյ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ալ</w:t>
      </w:r>
      <w:r w:rsidR="00CB67B3" w:rsidRPr="00DF5F5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Հայաս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նի</w:t>
      </w:r>
      <w:r w:rsidR="00CB67B3" w:rsidRPr="00DF5F5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Հանրապե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տու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թյան</w:t>
      </w:r>
      <w:r w:rsidR="00CB67B3" w:rsidRPr="00DF5F5E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ռա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վա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րու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թյան</w:t>
      </w:r>
      <w:r w:rsidR="00CB67B3" w:rsidRPr="00B7538C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առաջար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 xml:space="preserve">կությանը: </w:t>
      </w:r>
    </w:p>
    <w:p w:rsidR="004F39FF" w:rsidRPr="00CB67B3" w:rsidRDefault="004F39FF" w:rsidP="00A14B97">
      <w:pPr>
        <w:pStyle w:val="norm"/>
        <w:spacing w:line="360" w:lineRule="auto"/>
        <w:ind w:right="255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2. Հայաս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նի</w:t>
      </w:r>
      <w:r w:rsidR="00CB67B3" w:rsidRPr="00B7538C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Հանրապե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տու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թյան</w:t>
      </w:r>
      <w:r w:rsidR="00CB67B3" w:rsidRPr="00B7538C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ռա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վա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րու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թյան</w:t>
      </w:r>
      <w:r w:rsidR="00CB67B3" w:rsidRPr="00B7538C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առաջար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կությունը</w:t>
      </w:r>
      <w:r w:rsidR="00CB67B3" w:rsidRPr="00B7538C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սահ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ման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ված</w:t>
      </w:r>
      <w:r w:rsidR="00CB67B3" w:rsidRPr="00B7538C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կարգով</w:t>
      </w:r>
      <w:r w:rsidR="00CB67B3" w:rsidRPr="00B7538C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ներկայացնել</w:t>
      </w:r>
      <w:r w:rsidR="00CB67B3" w:rsidRPr="00B7538C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յաս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նի</w:t>
      </w:r>
      <w:r w:rsidR="00CB67B3" w:rsidRPr="00B7538C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Հան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րա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պե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տու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թյան</w:t>
      </w:r>
      <w:r w:rsidR="00CB67B3" w:rsidRPr="00B7538C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Ազգային</w:t>
      </w:r>
      <w:r w:rsidR="00CB67B3" w:rsidRPr="00B7538C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ժողովի</w:t>
      </w:r>
      <w:r w:rsidR="00CB67B3" w:rsidRPr="00B7538C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>աշխա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տա</w:t>
      </w:r>
      <w:r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softHyphen/>
        <w:t>կազմ:</w:t>
      </w:r>
    </w:p>
    <w:p w:rsidR="004F39FF" w:rsidRPr="00CB67B3" w:rsidRDefault="004F39FF" w:rsidP="00A14B97">
      <w:pPr>
        <w:pStyle w:val="norm"/>
        <w:spacing w:line="360" w:lineRule="auto"/>
        <w:ind w:right="255"/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</w:pPr>
    </w:p>
    <w:p w:rsidR="004F39FF" w:rsidRPr="00CB67B3" w:rsidRDefault="004F39FF" w:rsidP="00A14B97">
      <w:pPr>
        <w:pStyle w:val="mechtex"/>
        <w:ind w:right="255"/>
        <w:jc w:val="left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</w:pP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>Հայաստանի Հանրապետության</w:t>
      </w:r>
    </w:p>
    <w:p w:rsidR="004F39FF" w:rsidRPr="00CB67B3" w:rsidRDefault="004F39FF" w:rsidP="00A14B97">
      <w:pPr>
        <w:pStyle w:val="mechtex"/>
        <w:ind w:right="255"/>
        <w:jc w:val="left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</w:pP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>ՎԱՐՉԱՊԵՏ</w:t>
      </w: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ab/>
      </w: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ab/>
      </w: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/>
        </w:rPr>
        <w:tab/>
        <w:t>Ն. ՓԱՇԻՆՅԱՆ</w:t>
      </w:r>
    </w:p>
    <w:p w:rsidR="004F39FF" w:rsidRDefault="003B3100" w:rsidP="00A14B97">
      <w:pPr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ab/>
        <w:t xml:space="preserve">   2020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թ. __</w:t>
      </w:r>
      <w:r w:rsidR="00F82EFB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 w:eastAsia="ru-RU"/>
        </w:rPr>
        <w:t>մայիս</w:t>
      </w:r>
      <w:r w:rsidR="00C873F4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ի</w:t>
      </w:r>
      <w:r w:rsidR="004F39FF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ab/>
        <w:t>Երևան</w:t>
      </w:r>
    </w:p>
    <w:p w:rsidR="00F82EFB" w:rsidRDefault="00F82EFB" w:rsidP="00A14B97">
      <w:pPr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</w:p>
    <w:p w:rsidR="00F82EFB" w:rsidRDefault="00F82EFB" w:rsidP="00A14B97">
      <w:pPr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</w:p>
    <w:p w:rsidR="00F82EFB" w:rsidRDefault="00F82EFB" w:rsidP="00A14B97">
      <w:pPr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</w:p>
    <w:p w:rsidR="00E9473C" w:rsidRPr="00CB67B3" w:rsidRDefault="00F82EFB" w:rsidP="00A14B97">
      <w:pPr>
        <w:spacing w:after="0" w:line="240" w:lineRule="auto"/>
        <w:ind w:left="1418" w:right="25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  <w:r w:rsidRPr="00D0757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>«</w:t>
      </w:r>
      <w:r w:rsidRPr="00B7538C">
        <w:rPr>
          <w:rFonts w:ascii="GHEA Grapalat" w:hAnsi="GHEA Grapalat" w:cs="Sylfaen"/>
          <w:sz w:val="24"/>
          <w:szCs w:val="24"/>
        </w:rPr>
        <w:t>ՊԵՏԱԿԱՆ</w:t>
      </w:r>
      <w:r w:rsidRPr="00B7538C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Pr="00B7538C">
        <w:rPr>
          <w:rFonts w:ascii="GHEA Grapalat" w:hAnsi="GHEA Grapalat" w:cs="Sylfaen"/>
          <w:sz w:val="24"/>
          <w:szCs w:val="24"/>
        </w:rPr>
        <w:t>ՆՊԱՍՏՆԵՐԻ</w:t>
      </w:r>
      <w:r w:rsidRPr="00B7538C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Pr="00B7538C">
        <w:rPr>
          <w:rFonts w:ascii="GHEA Grapalat" w:hAnsi="GHEA Grapalat" w:cs="Sylfaen"/>
          <w:sz w:val="24"/>
          <w:szCs w:val="24"/>
        </w:rPr>
        <w:t>ՄԱՍԻՆ</w:t>
      </w:r>
      <w:r w:rsidRPr="00B7538C">
        <w:rPr>
          <w:rFonts w:ascii="GHEA Grapalat" w:hAnsi="GHEA Grapalat" w:cs="Sylfaen"/>
          <w:sz w:val="24"/>
          <w:szCs w:val="24"/>
          <w:lang w:val="af-ZA"/>
        </w:rPr>
        <w:t>» ՀԱՅԱՍՏԱՆԻ ՀԱՆՐԱՊԵՏՈՒԹՅԱՆ</w:t>
      </w:r>
      <w:r w:rsidRPr="00B7538C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Pr="00B7538C">
        <w:rPr>
          <w:rFonts w:ascii="GHEA Grapalat" w:hAnsi="GHEA Grapalat" w:cs="Sylfaen"/>
          <w:sz w:val="24"/>
          <w:szCs w:val="24"/>
        </w:rPr>
        <w:t>ՕՐԵՆՔՈՒՄ</w:t>
      </w:r>
      <w:r w:rsidRPr="00B7538C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Pr="00B7538C">
        <w:rPr>
          <w:rFonts w:ascii="GHEA Grapalat" w:hAnsi="GHEA Grapalat" w:cs="Sylfaen"/>
          <w:sz w:val="24"/>
          <w:szCs w:val="24"/>
        </w:rPr>
        <w:t>ԼՐԱՑՈՒՄՆԵՐ</w:t>
      </w:r>
      <w:r w:rsidRPr="00B7538C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Pr="00B7538C">
        <w:rPr>
          <w:rFonts w:ascii="GHEA Grapalat" w:hAnsi="GHEA Grapalat" w:cs="Sylfaen"/>
          <w:sz w:val="24"/>
          <w:szCs w:val="24"/>
        </w:rPr>
        <w:t>ԿԱՏԱՐԵԼՈՒ</w:t>
      </w:r>
      <w:r w:rsidRPr="00B7538C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Pr="00B7538C">
        <w:rPr>
          <w:rFonts w:ascii="GHEA Grapalat" w:hAnsi="GHEA Grapalat" w:cs="Sylfaen"/>
          <w:sz w:val="24"/>
          <w:szCs w:val="24"/>
        </w:rPr>
        <w:t>ՄԱՍԻՆ</w:t>
      </w:r>
      <w:r w:rsidRPr="00B7538C">
        <w:rPr>
          <w:rFonts w:ascii="GHEA Grapalat" w:hAnsi="GHEA Grapalat" w:cs="Sylfaen"/>
          <w:sz w:val="24"/>
          <w:szCs w:val="24"/>
          <w:lang w:val="af-ZA"/>
        </w:rPr>
        <w:t>»</w:t>
      </w:r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ՀԱՅԱՍ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ՏԱ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ՆԻ ՀԱՆ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ՐԱ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ՊԵ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ՏՈՒ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ՕՐԵՆ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ՔԻ ՆԱ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ԽԱԳԾԻ</w:t>
      </w:r>
      <w:r w:rsidR="00CB67B3" w:rsidRPr="00B7538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ՎԵՐԱ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ԲԵՐ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 xml:space="preserve">ՅԱԼ </w:t>
      </w:r>
      <w:r w:rsidRPr="00F82EFB">
        <w:rPr>
          <w:rFonts w:ascii="GHEA Grapalat" w:hAnsi="GHEA Grapalat" w:cs="Sylfaen"/>
          <w:sz w:val="24"/>
          <w:szCs w:val="24"/>
          <w:lang w:val="ru-RU"/>
        </w:rPr>
        <w:t>(</w:t>
      </w:r>
      <w:hyperlink r:id="rId8" w:tgtFrame="_new" w:history="1">
        <w:r w:rsidRPr="00B7538C">
          <w:rPr>
            <w:rFonts w:ascii="GHEA Grapalat" w:hAnsi="GHEA Grapalat" w:cs="Sylfaen"/>
            <w:sz w:val="24"/>
            <w:szCs w:val="24"/>
          </w:rPr>
          <w:t>Խ</w:t>
        </w:r>
        <w:r w:rsidRPr="00F82EFB">
          <w:rPr>
            <w:rFonts w:ascii="GHEA Grapalat" w:hAnsi="GHEA Grapalat" w:cs="Sylfaen"/>
            <w:sz w:val="24"/>
            <w:szCs w:val="24"/>
            <w:lang w:val="ru-RU"/>
          </w:rPr>
          <w:t>-566-14.04.2020-</w:t>
        </w:r>
        <w:r w:rsidRPr="00B7538C">
          <w:rPr>
            <w:rFonts w:ascii="GHEA Grapalat" w:hAnsi="GHEA Grapalat" w:cs="Sylfaen"/>
            <w:sz w:val="24"/>
            <w:szCs w:val="24"/>
          </w:rPr>
          <w:t>ԱՍ</w:t>
        </w:r>
        <w:r w:rsidRPr="00F82EFB">
          <w:rPr>
            <w:rFonts w:ascii="GHEA Grapalat" w:hAnsi="GHEA Grapalat" w:cs="Sylfaen"/>
            <w:sz w:val="24"/>
            <w:szCs w:val="24"/>
            <w:lang w:val="ru-RU"/>
          </w:rPr>
          <w:t>-011/0</w:t>
        </w:r>
      </w:hyperlink>
      <w:r w:rsidR="00791538" w:rsidRPr="00CB67B3">
        <w:rPr>
          <w:rFonts w:ascii="GHEA Grapalat" w:hAnsi="GHEA Grapalat"/>
          <w:color w:val="000000"/>
          <w:sz w:val="24"/>
          <w:szCs w:val="24"/>
          <w:shd w:val="clear" w:color="auto" w:fill="FFFFFF"/>
          <w:lang w:val="ru-RU"/>
        </w:rPr>
        <w:t xml:space="preserve">) 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t>ՀԱ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ՅԱՍ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ՏԱ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ՆԻ ՀԱ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Ն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ՐԱ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ՊԵ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ՏՈՒ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ԿԱՌԱ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ՎԱ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ՐՈՒ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ԹՅԱՆ ԱՌԱ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ՋԱՐ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ԿՈՒ</w:t>
      </w:r>
      <w:r w:rsidR="00E9473C" w:rsidRPr="00CB67B3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  <w:softHyphen/>
        <w:t>ԹՅՈՒՆԸ</w:t>
      </w:r>
    </w:p>
    <w:p w:rsidR="00E9473C" w:rsidRPr="00CB67B3" w:rsidRDefault="00E9473C" w:rsidP="00A14B97">
      <w:pPr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</w:p>
    <w:p w:rsidR="00E9473C" w:rsidRPr="00CB67B3" w:rsidRDefault="00E9473C" w:rsidP="00A14B97">
      <w:pPr>
        <w:ind w:right="255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ru-RU" w:eastAsia="ru-RU"/>
        </w:rPr>
      </w:pPr>
    </w:p>
    <w:p w:rsidR="00EC514F" w:rsidRDefault="00524116" w:rsidP="00C578BB">
      <w:pPr>
        <w:tabs>
          <w:tab w:val="left" w:pos="0"/>
          <w:tab w:val="left" w:pos="10065"/>
          <w:tab w:val="left" w:pos="10206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r w:rsidRPr="00F03FB1">
        <w:rPr>
          <w:rFonts w:ascii="GHEA Grapalat" w:hAnsi="GHEA Grapalat" w:cs="Sylfaen"/>
          <w:b/>
          <w:sz w:val="24"/>
          <w:szCs w:val="24"/>
          <w:lang w:val="af-ZA"/>
        </w:rPr>
        <w:t>«</w:t>
      </w:r>
      <w:r w:rsidRPr="00B7538C">
        <w:rPr>
          <w:rFonts w:ascii="GHEA Grapalat" w:hAnsi="GHEA Grapalat" w:cs="Sylfaen"/>
          <w:sz w:val="24"/>
          <w:szCs w:val="24"/>
        </w:rPr>
        <w:t>Պետական</w:t>
      </w:r>
      <w:r w:rsidRPr="00B7538C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Pr="00B7538C">
        <w:rPr>
          <w:rFonts w:ascii="GHEA Grapalat" w:hAnsi="GHEA Grapalat" w:cs="Sylfaen"/>
          <w:sz w:val="24"/>
          <w:szCs w:val="24"/>
        </w:rPr>
        <w:t>նպաստների</w:t>
      </w:r>
      <w:r w:rsidRPr="00B7538C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Pr="00B7538C">
        <w:rPr>
          <w:rFonts w:ascii="GHEA Grapalat" w:hAnsi="GHEA Grapalat" w:cs="Sylfaen"/>
          <w:sz w:val="24"/>
          <w:szCs w:val="24"/>
        </w:rPr>
        <w:t>մասին</w:t>
      </w:r>
      <w:r w:rsidRPr="00B7538C">
        <w:rPr>
          <w:rFonts w:ascii="GHEA Grapalat" w:hAnsi="GHEA Grapalat" w:cs="Sylfaen"/>
          <w:sz w:val="24"/>
          <w:szCs w:val="24"/>
          <w:lang w:val="af-ZA"/>
        </w:rPr>
        <w:t>» Հայաստանի Հանրապետության</w:t>
      </w:r>
      <w:r w:rsidRPr="00B7538C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Pr="00B7538C">
        <w:rPr>
          <w:rFonts w:ascii="GHEA Grapalat" w:hAnsi="GHEA Grapalat" w:cs="Sylfaen"/>
          <w:sz w:val="24"/>
          <w:szCs w:val="24"/>
        </w:rPr>
        <w:t>օրենքում</w:t>
      </w:r>
      <w:r w:rsidRPr="00B7538C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Pr="00B7538C">
        <w:rPr>
          <w:rFonts w:ascii="GHEA Grapalat" w:hAnsi="GHEA Grapalat" w:cs="Sylfaen"/>
          <w:sz w:val="24"/>
          <w:szCs w:val="24"/>
        </w:rPr>
        <w:t>լրացումներ</w:t>
      </w:r>
      <w:r w:rsidRPr="00B7538C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Pr="00B7538C">
        <w:rPr>
          <w:rFonts w:ascii="GHEA Grapalat" w:hAnsi="GHEA Grapalat" w:cs="Sylfaen"/>
          <w:sz w:val="24"/>
          <w:szCs w:val="24"/>
        </w:rPr>
        <w:t>կատարելու</w:t>
      </w:r>
      <w:r w:rsidRPr="00B7538C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Pr="00B7538C">
        <w:rPr>
          <w:rFonts w:ascii="GHEA Grapalat" w:hAnsi="GHEA Grapalat" w:cs="Sylfaen"/>
          <w:sz w:val="24"/>
          <w:szCs w:val="24"/>
        </w:rPr>
        <w:t>մասին</w:t>
      </w:r>
      <w:r w:rsidRPr="00B7538C">
        <w:rPr>
          <w:rFonts w:ascii="GHEA Grapalat" w:hAnsi="GHEA Grapalat" w:cs="Sylfaen"/>
          <w:sz w:val="24"/>
          <w:szCs w:val="24"/>
          <w:lang w:val="af-ZA"/>
        </w:rPr>
        <w:t>»</w:t>
      </w:r>
      <w:r w:rsidRPr="00B7538C">
        <w:rPr>
          <w:rFonts w:ascii="GHEA Grapalat" w:hAnsi="GHEA Grapalat" w:cs="Sylfaen"/>
          <w:b/>
          <w:sz w:val="24"/>
          <w:szCs w:val="24"/>
          <w:lang w:val="ru-RU"/>
        </w:rPr>
        <w:t xml:space="preserve"> </w:t>
      </w:r>
      <w:r w:rsidRPr="00B7538C">
        <w:rPr>
          <w:rFonts w:ascii="GHEA Grapalat" w:hAnsi="GHEA Grapalat" w:cs="Sylfaen"/>
          <w:sz w:val="24"/>
          <w:szCs w:val="24"/>
        </w:rPr>
        <w:t>Հայաստանի</w:t>
      </w:r>
      <w:r w:rsidRPr="00524116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Pr="00B7538C">
        <w:rPr>
          <w:rFonts w:ascii="GHEA Grapalat" w:hAnsi="GHEA Grapalat" w:cs="Sylfaen"/>
          <w:sz w:val="24"/>
          <w:szCs w:val="24"/>
        </w:rPr>
        <w:t>Հան</w:t>
      </w:r>
      <w:r w:rsidRPr="00524116">
        <w:rPr>
          <w:rFonts w:ascii="GHEA Grapalat" w:hAnsi="GHEA Grapalat" w:cs="Sylfaen"/>
          <w:sz w:val="24"/>
          <w:szCs w:val="24"/>
          <w:lang w:val="ru-RU"/>
        </w:rPr>
        <w:softHyphen/>
      </w:r>
      <w:r w:rsidRPr="00B7538C">
        <w:rPr>
          <w:rFonts w:ascii="GHEA Grapalat" w:hAnsi="GHEA Grapalat" w:cs="Sylfaen"/>
          <w:sz w:val="24"/>
          <w:szCs w:val="24"/>
        </w:rPr>
        <w:t>րա</w:t>
      </w:r>
      <w:r w:rsidRPr="00524116">
        <w:rPr>
          <w:rFonts w:ascii="GHEA Grapalat" w:hAnsi="GHEA Grapalat" w:cs="Sylfaen"/>
          <w:sz w:val="24"/>
          <w:szCs w:val="24"/>
          <w:lang w:val="ru-RU"/>
        </w:rPr>
        <w:softHyphen/>
      </w:r>
      <w:r w:rsidRPr="00B7538C">
        <w:rPr>
          <w:rFonts w:ascii="GHEA Grapalat" w:hAnsi="GHEA Grapalat" w:cs="Sylfaen"/>
          <w:sz w:val="24"/>
          <w:szCs w:val="24"/>
        </w:rPr>
        <w:t>պետության</w:t>
      </w:r>
      <w:r w:rsidRPr="00524116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Pr="00B7538C">
        <w:rPr>
          <w:rFonts w:ascii="GHEA Grapalat" w:hAnsi="GHEA Grapalat" w:cs="Sylfaen"/>
          <w:sz w:val="24"/>
          <w:szCs w:val="24"/>
        </w:rPr>
        <w:t>օրենքի</w:t>
      </w:r>
      <w:r w:rsidRPr="00524116">
        <w:rPr>
          <w:rFonts w:ascii="GHEA Grapalat" w:hAnsi="GHEA Grapalat" w:cs="Sylfaen"/>
          <w:sz w:val="24"/>
          <w:szCs w:val="24"/>
          <w:lang w:val="ru-RU"/>
        </w:rPr>
        <w:t xml:space="preserve"> </w:t>
      </w:r>
      <w:r w:rsidRPr="00B7538C">
        <w:rPr>
          <w:rFonts w:ascii="GHEA Grapalat" w:hAnsi="GHEA Grapalat" w:cs="Sylfaen"/>
          <w:sz w:val="24"/>
          <w:szCs w:val="24"/>
        </w:rPr>
        <w:t>ն</w:t>
      </w:r>
      <w:r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ախագծով </w:t>
      </w:r>
      <w:r w:rsidR="00EC514F" w:rsidRPr="00680BC0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նախատեսվում է </w:t>
      </w:r>
      <w:r w:rsidR="00EC514F"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t>համավարակի հետևանքով հայտարարված արտակարգ դրության պայմաններում օժանդակել պետական նպաստ ստացող այն անձանց, որոնց տրվող պետական դրամական աջակցության չափը պակաս է նվազագույն ամսական աշխատավարձի չափից:</w:t>
      </w:r>
    </w:p>
    <w:p w:rsidR="00C578BB" w:rsidRPr="00C578BB" w:rsidRDefault="00C578BB" w:rsidP="00C578BB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r w:rsidRPr="00C578BB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«Պետական նպաստների մասին» ՀՀ օրենքով սահմանված նպաստի տեսակների շարքում են նաև ընտանեկան,  սոցիալական նպաստները և հրատապ օգնությունը, որոնք ուղղված են ընտանիքի կենսամակարդակի բարձրացմանը: </w:t>
      </w:r>
    </w:p>
    <w:p w:rsidR="00C578BB" w:rsidRPr="00C578BB" w:rsidRDefault="00C578BB" w:rsidP="00C578BB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r w:rsidRPr="00C578BB">
        <w:rPr>
          <w:rFonts w:ascii="GHEA Grapalat" w:eastAsia="Times New Roman" w:hAnsi="GHEA Grapalat" w:cs="Sylfaen"/>
          <w:bCs/>
          <w:sz w:val="24"/>
          <w:szCs w:val="24"/>
          <w:lang w:val="fr-FR"/>
        </w:rPr>
        <w:t>Օրենքով և դրա կիրառումն ապահովող 30.01.2014 թ. N145-Ն որոշմամբ տրված իրավակարգավորումներն արդեն իսկ ապահովում են կյանքի դժվարին իրավիճակում հայտնված, առ</w:t>
      </w:r>
      <w:r w:rsidR="00805399">
        <w:rPr>
          <w:rFonts w:ascii="GHEA Grapalat" w:eastAsia="Times New Roman" w:hAnsi="GHEA Grapalat" w:cs="Sylfaen"/>
          <w:bCs/>
          <w:sz w:val="24"/>
          <w:szCs w:val="24"/>
          <w:lang w:val="hy-AM"/>
        </w:rPr>
        <w:t>ա</w:t>
      </w:r>
      <w:r w:rsidRPr="00C578BB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վելապես տնտեսական, ընտանիքներին նպաստի ձևով դրամական օգնության տրամադրումը: </w:t>
      </w:r>
    </w:p>
    <w:p w:rsidR="00C578BB" w:rsidRPr="00C578BB" w:rsidRDefault="00C578BB" w:rsidP="00C578BB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r w:rsidRPr="00C578BB">
        <w:rPr>
          <w:rFonts w:ascii="GHEA Grapalat" w:eastAsia="Times New Roman" w:hAnsi="GHEA Grapalat" w:cs="Sylfaen"/>
          <w:bCs/>
          <w:sz w:val="24"/>
          <w:szCs w:val="24"/>
          <w:lang w:val="fr-FR"/>
        </w:rPr>
        <w:t>Այսպիսով, Օրենքի 13-րդ և 16-րդ հոդվածներով սահմանվում է, որ Հայաստանի Հանրապետության կառավարության կողմից կարող են սահմանվել համապատասխանաբար ընտանեկան կամ սոցիալական նպաստ ստանալու իրավունք տվող այլ պայմաններ, իսկ 22-րդ հոդվածի 1-ին մասով նախատեսված իրավակարգավորումները վերաբերում են նաև արտակարգ իրավիճակի դեպքերին, իսկ արտակարգ իրավիճակը համաճարակի հետևանքով ստեղծված իրավիճակն է:</w:t>
      </w:r>
    </w:p>
    <w:p w:rsidR="00C578BB" w:rsidRPr="00C578BB" w:rsidRDefault="00C578BB" w:rsidP="00C578BB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r w:rsidRPr="00C578BB">
        <w:rPr>
          <w:rFonts w:ascii="GHEA Grapalat" w:eastAsia="Times New Roman" w:hAnsi="GHEA Grapalat" w:cs="Sylfaen"/>
          <w:bCs/>
          <w:sz w:val="24"/>
          <w:szCs w:val="24"/>
          <w:lang w:val="fr-FR"/>
        </w:rPr>
        <w:lastRenderedPageBreak/>
        <w:t>Գործող օրենսդրությամբ, արդեն իսկ երկրորդ և հաջորդող եռամսյակների համար սահմանված կարգով նախագծում նշված հիմքով</w:t>
      </w:r>
      <w:bookmarkStart w:id="0" w:name="_GoBack"/>
      <w:bookmarkEnd w:id="0"/>
      <w:r w:rsidRPr="00C578BB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կարող է (կամ արդեն նշանակվել են) եռամսյակային հրատապ օգնություն` դրա կարիքն ունեցող ընտանիքներին: </w:t>
      </w:r>
    </w:p>
    <w:p w:rsidR="00C578BB" w:rsidRPr="00C578BB" w:rsidRDefault="00C578BB" w:rsidP="00C578BB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r w:rsidRPr="00C578BB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Այսպիսով Օրենքը կառավարությանը լիազորել է արտակարգ դրության (իրավիճակներում) արագ և արդյունավետ գործելու հնարավորություն: </w:t>
      </w:r>
    </w:p>
    <w:p w:rsidR="00C578BB" w:rsidRPr="00C578BB" w:rsidRDefault="00C578BB" w:rsidP="00C578BB">
      <w:pPr>
        <w:spacing w:after="0" w:line="360" w:lineRule="auto"/>
        <w:ind w:right="126"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r w:rsidRPr="00C578BB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Միաժամանակ, հարկ է նշել նաև, որ տեղական ինքնակառավարման մարմինները օրենքով իրենց վերապահված լիազորությունների շրջանակներում համայնքային բյուջեի միջոցների հաշվին կարող են և աջակցում են նման իրավիճակում հայտնված անձանց (ընտանիքներին): </w:t>
      </w:r>
    </w:p>
    <w:p w:rsidR="00C578BB" w:rsidRPr="00C578BB" w:rsidRDefault="00C578BB" w:rsidP="00C578BB">
      <w:pPr>
        <w:spacing w:after="0" w:line="360" w:lineRule="auto"/>
        <w:ind w:right="126" w:firstLine="720"/>
        <w:jc w:val="both"/>
        <w:rPr>
          <w:rFonts w:ascii="GHEA Grapalat" w:eastAsia="Times New Roman" w:hAnsi="GHEA Grapalat" w:cs="Sylfaen"/>
          <w:sz w:val="24"/>
          <w:lang w:val="fr-FR"/>
        </w:rPr>
      </w:pPr>
      <w:r w:rsidRPr="00C578BB">
        <w:rPr>
          <w:rFonts w:ascii="GHEA Grapalat" w:eastAsia="Times New Roman" w:hAnsi="GHEA Grapalat" w:cs="Sylfaen"/>
          <w:bCs/>
          <w:sz w:val="24"/>
          <w:szCs w:val="24"/>
          <w:lang w:val="fr-FR"/>
        </w:rPr>
        <w:t>ՀՀ կառավարության 26.03.2020 թ. «</w:t>
      </w:r>
      <w:r w:rsidRPr="00C578BB">
        <w:rPr>
          <w:rFonts w:ascii="GHEA Grapalat" w:eastAsia="Times New Roman" w:hAnsi="GHEA Grapalat"/>
          <w:b/>
          <w:sz w:val="24"/>
          <w:lang w:val="fr-FR"/>
        </w:rPr>
        <w:t>Կորոնավիրուսի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հետևանքների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հակազդման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միջոցառումների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համապարփակ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ծրագիրը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հաստատելու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մասին</w:t>
      </w:r>
      <w:r w:rsidRPr="00C578BB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» N354-Լ որոմամբ հաստատվել է կորոնավիրուսի տնտեսական հետևանքների հակազդման միջոցառումների համապարփակ ծրագիրը՝ համաձայն հավելվածի։ Հավելվածի 1-ին կետի համաձայն՝ ի թիվս այլ ոլորտների միջոցառումների հիմնական նպատակներից է նաև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ապահովել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սոցիալապես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անապահով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,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սոցիալական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խոցելի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խմբերի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սոցիալական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անվտագությունը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,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աջակցել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նրանց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և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նրանց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ընտանիքների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տնտեսական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կայունացմանը։</w:t>
      </w:r>
    </w:p>
    <w:p w:rsidR="00C578BB" w:rsidRPr="00C578BB" w:rsidRDefault="00C578BB" w:rsidP="00C578BB">
      <w:pPr>
        <w:spacing w:after="0" w:line="360" w:lineRule="auto"/>
        <w:ind w:right="126" w:firstLine="720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r w:rsidRPr="00C578BB">
        <w:rPr>
          <w:rFonts w:ascii="GHEA Grapalat" w:eastAsia="Times New Roman" w:hAnsi="GHEA Grapalat"/>
          <w:b/>
          <w:sz w:val="24"/>
          <w:lang w:val="fr-FR"/>
        </w:rPr>
        <w:t>Հաշվի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առնելով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վերոգրյալը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և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նկատի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ունենալով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,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որ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շահառուների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առանձնացված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խմբերի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համար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արդեն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իսկ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գործարկվել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են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կորոնավիրուսի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սոցիալական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հետևանքների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չեզոքացման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համապատասխան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միջոցառումներ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,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գտնում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ենք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,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որ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նախագծի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ընդունման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անհրաժեշտությունը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չկա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,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իսկ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դրանով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բարձրացված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հարցերը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հարկ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է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քննարկել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կորոնավիրուսի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հետևանքների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հակազդման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միջոցառումների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համապարփակ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ծրագրի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 xml:space="preserve"> </w:t>
      </w:r>
      <w:r w:rsidRPr="00C578BB">
        <w:rPr>
          <w:rFonts w:ascii="GHEA Grapalat" w:eastAsia="Times New Roman" w:hAnsi="GHEA Grapalat"/>
          <w:b/>
          <w:sz w:val="24"/>
          <w:lang w:val="fr-FR"/>
        </w:rPr>
        <w:t>շրջանակներում</w:t>
      </w:r>
      <w:r w:rsidRPr="00C578BB">
        <w:rPr>
          <w:rFonts w:ascii="GHEA Grapalat" w:eastAsia="Times New Roman" w:hAnsi="GHEA Grapalat" w:cs="Sylfaen"/>
          <w:b/>
          <w:sz w:val="24"/>
          <w:lang w:val="fr-FR"/>
        </w:rPr>
        <w:t>։</w:t>
      </w:r>
    </w:p>
    <w:p w:rsidR="00EC514F" w:rsidRPr="00C578BB" w:rsidRDefault="00EC514F" w:rsidP="00EC514F">
      <w:pPr>
        <w:tabs>
          <w:tab w:val="left" w:pos="0"/>
          <w:tab w:val="left" w:pos="10065"/>
          <w:tab w:val="left" w:pos="10206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</w:p>
    <w:p w:rsidR="00EC514F" w:rsidRDefault="00EC514F" w:rsidP="00EC514F">
      <w:pPr>
        <w:tabs>
          <w:tab w:val="left" w:pos="0"/>
          <w:tab w:val="left" w:pos="10065"/>
          <w:tab w:val="left" w:pos="10206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</w:p>
    <w:p w:rsidR="00EC514F" w:rsidRDefault="00EC514F" w:rsidP="00EC514F">
      <w:pPr>
        <w:tabs>
          <w:tab w:val="left" w:pos="0"/>
          <w:tab w:val="left" w:pos="10065"/>
          <w:tab w:val="left" w:pos="10206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</w:p>
    <w:p w:rsidR="00EC514F" w:rsidRDefault="00EC514F" w:rsidP="00EC514F">
      <w:pPr>
        <w:tabs>
          <w:tab w:val="left" w:pos="0"/>
          <w:tab w:val="left" w:pos="10065"/>
          <w:tab w:val="left" w:pos="10206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</w:p>
    <w:p w:rsidR="00EC514F" w:rsidRPr="00426F5D" w:rsidRDefault="00EC514F" w:rsidP="00EC514F">
      <w:pPr>
        <w:tabs>
          <w:tab w:val="left" w:pos="0"/>
          <w:tab w:val="left" w:pos="10065"/>
          <w:tab w:val="left" w:pos="10206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</w:p>
    <w:p w:rsidR="00EC514F" w:rsidRPr="00EC514F" w:rsidRDefault="00EC514F" w:rsidP="00EC514F">
      <w:pPr>
        <w:tabs>
          <w:tab w:val="left" w:pos="0"/>
          <w:tab w:val="left" w:pos="10065"/>
          <w:tab w:val="left" w:pos="10206"/>
        </w:tabs>
        <w:spacing w:after="0" w:line="360" w:lineRule="auto"/>
        <w:ind w:firstLine="567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fr-FR"/>
        </w:rPr>
      </w:pPr>
      <w:r w:rsidRPr="00EC514F">
        <w:rPr>
          <w:rFonts w:ascii="GHEA Grapalat" w:eastAsia="Times New Roman" w:hAnsi="GHEA Grapalat" w:cs="Sylfaen"/>
          <w:b/>
          <w:bCs/>
          <w:sz w:val="24"/>
          <w:szCs w:val="24"/>
          <w:lang w:val="fr-FR"/>
        </w:rPr>
        <w:t>ԵԶՐԱԿԱՑՈՒԹՅՈՒՆ</w:t>
      </w:r>
    </w:p>
    <w:p w:rsidR="00EC514F" w:rsidRPr="00EC514F" w:rsidRDefault="00EC514F" w:rsidP="00EC514F">
      <w:pPr>
        <w:tabs>
          <w:tab w:val="left" w:pos="0"/>
          <w:tab w:val="left" w:pos="10065"/>
          <w:tab w:val="left" w:pos="10206"/>
        </w:tabs>
        <w:spacing w:after="0" w:line="360" w:lineRule="auto"/>
        <w:ind w:firstLine="567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fr-FR"/>
        </w:rPr>
      </w:pPr>
      <w:r w:rsidRPr="00EC514F">
        <w:rPr>
          <w:rFonts w:ascii="GHEA Grapalat" w:eastAsia="Times New Roman" w:hAnsi="GHEA Grapalat" w:cs="Sylfaen"/>
          <w:b/>
          <w:bCs/>
          <w:sz w:val="24"/>
          <w:szCs w:val="24"/>
          <w:lang w:val="fr-FR"/>
        </w:rPr>
        <w:t>«Պետական նպաստների մասին» Հայաստանի Հանրապետության օրենքում լրացումներ կատարելու մասին» ՀՀ օրենքի նախագծի` պետական բյուջեի եկամուտների էական նվազեցման կամ ծախսերի ավելացման վերաբերյալ</w:t>
      </w:r>
    </w:p>
    <w:p w:rsidR="00EC514F" w:rsidRPr="00426F5D" w:rsidRDefault="00EC514F" w:rsidP="00EC514F">
      <w:pPr>
        <w:tabs>
          <w:tab w:val="left" w:pos="0"/>
          <w:tab w:val="left" w:pos="10065"/>
          <w:tab w:val="left" w:pos="10206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</w:p>
    <w:p w:rsidR="00EC514F" w:rsidRPr="00426F5D" w:rsidRDefault="00EC514F" w:rsidP="00EC514F">
      <w:pPr>
        <w:tabs>
          <w:tab w:val="left" w:pos="0"/>
          <w:tab w:val="left" w:pos="10065"/>
          <w:tab w:val="left" w:pos="10206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</w:p>
    <w:p w:rsidR="00EC514F" w:rsidRPr="00426F5D" w:rsidRDefault="00EC514F" w:rsidP="00EC514F">
      <w:pPr>
        <w:tabs>
          <w:tab w:val="left" w:pos="0"/>
          <w:tab w:val="left" w:pos="10065"/>
          <w:tab w:val="left" w:pos="10206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t>Նախագծի ընդու</w:t>
      </w: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softHyphen/>
        <w:t>նումը ենթադրում է ՀՀ պետական բյու</w:t>
      </w: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softHyphen/>
        <w:t xml:space="preserve">ջեի ծախսերի ավելացում, որի չափը որոշել հնարավոր չէ համապատասխան տեղեկատվության բացակայությամբ պայմանավորված: </w:t>
      </w:r>
    </w:p>
    <w:p w:rsidR="00EC514F" w:rsidRPr="00426F5D" w:rsidRDefault="00EC514F" w:rsidP="00EC514F">
      <w:pPr>
        <w:tabs>
          <w:tab w:val="left" w:pos="0"/>
          <w:tab w:val="left" w:pos="10065"/>
          <w:tab w:val="left" w:pos="10206"/>
        </w:tabs>
        <w:spacing w:after="0" w:line="360" w:lineRule="auto"/>
        <w:ind w:firstLine="567"/>
        <w:jc w:val="both"/>
        <w:rPr>
          <w:rFonts w:ascii="GHEA Grapalat" w:eastAsia="Times New Roman" w:hAnsi="GHEA Grapalat" w:cs="Sylfaen"/>
          <w:bCs/>
          <w:sz w:val="24"/>
          <w:szCs w:val="24"/>
          <w:lang w:val="fr-FR"/>
        </w:rPr>
      </w:pP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t>Նկատի ունենալով, որ ՀՀ հարկային օրենս</w:t>
      </w: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softHyphen/>
        <w:t>գրքի 147-րդ հոդվածի 1-ին մասի 1-ին կետի համաձայն՝ եկամտային հարկով հարկման բազան որոշելու նպա</w:t>
      </w: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softHyphen/>
        <w:t>տա</w:t>
      </w: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softHyphen/>
        <w:t>կով նվազեցվող եկամուտներ են համարվում՝ ՀՀ օրենս</w:t>
      </w: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softHyphen/>
        <w:t>դրու</w:t>
      </w: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softHyphen/>
        <w:t>թյան համաձայն ստացվ</w:t>
      </w: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softHyphen/>
        <w:t>ող նպաստների գումարները, բացառությամբ «Ժամանակավոր անաշ</w:t>
      </w: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softHyphen/>
        <w:t>խա</w:t>
      </w: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softHyphen/>
        <w:t>տունա</w:t>
      </w: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softHyphen/>
        <w:t>կու</w:t>
      </w: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softHyphen/>
        <w:t>թյան և մայրության նպաստների մասին» ՀՀ օրենքով սահ</w:t>
      </w: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softHyphen/>
      </w: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softHyphen/>
      </w: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softHyphen/>
        <w:t>ման</w:t>
      </w: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softHyphen/>
        <w:t>ված` ժամանակավոր անաշխատունակության նպաստ</w:t>
      </w: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softHyphen/>
        <w:t>ների և վարձու աշխա</w:t>
      </w: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softHyphen/>
        <w:t>տող</w:t>
      </w: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softHyphen/>
        <w:t>ների ու ինքնուրույնաբար իրենց աշխատանքով ապահոված ֆիզի</w:t>
      </w: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softHyphen/>
        <w:t>կա</w:t>
      </w: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softHyphen/>
        <w:t>կան անձանց մայ</w:t>
      </w: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softHyphen/>
        <w:t>րու</w:t>
      </w: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softHyphen/>
        <w:t>թյան նպաս</w:t>
      </w: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softHyphen/>
        <w:t>տների գումարների` Նախագծի ընդու</w:t>
      </w: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softHyphen/>
      </w: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softHyphen/>
      </w: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softHyphen/>
        <w:t>նումը չի հանգեց</w:t>
      </w: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softHyphen/>
        <w:t>նի ՀՀ պետա</w:t>
      </w: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softHyphen/>
      </w: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softHyphen/>
      </w: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softHyphen/>
      </w: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softHyphen/>
      </w: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softHyphen/>
        <w:t>կան բյու</w:t>
      </w: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softHyphen/>
        <w:t>ջեի եկա</w:t>
      </w: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softHyphen/>
        <w:t>մուտ</w:t>
      </w:r>
      <w:r w:rsidRPr="00426F5D">
        <w:rPr>
          <w:rFonts w:ascii="GHEA Grapalat" w:eastAsia="Times New Roman" w:hAnsi="GHEA Grapalat" w:cs="Sylfaen"/>
          <w:bCs/>
          <w:sz w:val="24"/>
          <w:szCs w:val="24"/>
          <w:lang w:val="fr-FR"/>
        </w:rPr>
        <w:softHyphen/>
        <w:t>ների նվազեցման:</w:t>
      </w:r>
    </w:p>
    <w:p w:rsidR="00EC514F" w:rsidRPr="00EC514F" w:rsidRDefault="00EC514F" w:rsidP="00A14B97">
      <w:pPr>
        <w:spacing w:after="0" w:line="360" w:lineRule="auto"/>
        <w:ind w:right="255" w:firstLine="540"/>
        <w:jc w:val="both"/>
        <w:rPr>
          <w:rFonts w:ascii="GHEA Grapalat" w:hAnsi="GHEA Grapalat" w:cs="Sylfaen"/>
          <w:sz w:val="24"/>
          <w:lang w:val="fr-FR"/>
        </w:rPr>
      </w:pPr>
    </w:p>
    <w:sectPr w:rsidR="00EC514F" w:rsidRPr="00EC514F" w:rsidSect="00DB3AD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61FE" w:rsidRDefault="002F61FE" w:rsidP="00765A68">
      <w:pPr>
        <w:spacing w:after="0" w:line="240" w:lineRule="auto"/>
      </w:pPr>
      <w:r>
        <w:separator/>
      </w:r>
    </w:p>
  </w:endnote>
  <w:endnote w:type="continuationSeparator" w:id="0">
    <w:p w:rsidR="002F61FE" w:rsidRDefault="002F61FE" w:rsidP="00765A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61FE" w:rsidRDefault="002F61FE" w:rsidP="00765A68">
      <w:pPr>
        <w:spacing w:after="0" w:line="240" w:lineRule="auto"/>
      </w:pPr>
      <w:r>
        <w:separator/>
      </w:r>
    </w:p>
  </w:footnote>
  <w:footnote w:type="continuationSeparator" w:id="0">
    <w:p w:rsidR="002F61FE" w:rsidRDefault="002F61FE" w:rsidP="00765A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6644EA"/>
    <w:multiLevelType w:val="hybridMultilevel"/>
    <w:tmpl w:val="204A1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086CB5"/>
    <w:multiLevelType w:val="hybridMultilevel"/>
    <w:tmpl w:val="7688D6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8731BC"/>
    <w:multiLevelType w:val="hybridMultilevel"/>
    <w:tmpl w:val="F6163998"/>
    <w:lvl w:ilvl="0" w:tplc="CC2C5E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63E344A"/>
    <w:multiLevelType w:val="hybridMultilevel"/>
    <w:tmpl w:val="3F9239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625C64"/>
    <w:multiLevelType w:val="hybridMultilevel"/>
    <w:tmpl w:val="863AE882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5D850989"/>
    <w:multiLevelType w:val="hybridMultilevel"/>
    <w:tmpl w:val="1BF845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8E396B"/>
    <w:multiLevelType w:val="hybridMultilevel"/>
    <w:tmpl w:val="E37224EA"/>
    <w:lvl w:ilvl="0" w:tplc="85CC5652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38E0C18"/>
    <w:multiLevelType w:val="hybridMultilevel"/>
    <w:tmpl w:val="7688D6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DD56AF"/>
    <w:multiLevelType w:val="hybridMultilevel"/>
    <w:tmpl w:val="7034D3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0042572"/>
    <w:multiLevelType w:val="hybridMultilevel"/>
    <w:tmpl w:val="AE8CCB1A"/>
    <w:lvl w:ilvl="0" w:tplc="5E2068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7"/>
  </w:num>
  <w:num w:numId="5">
    <w:abstractNumId w:val="8"/>
  </w:num>
  <w:num w:numId="6">
    <w:abstractNumId w:val="1"/>
  </w:num>
  <w:num w:numId="7">
    <w:abstractNumId w:val="6"/>
  </w:num>
  <w:num w:numId="8">
    <w:abstractNumId w:val="3"/>
  </w:num>
  <w:num w:numId="9">
    <w:abstractNumId w:val="4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360AF"/>
    <w:rsid w:val="00057C8E"/>
    <w:rsid w:val="00061717"/>
    <w:rsid w:val="000B4E46"/>
    <w:rsid w:val="000C726B"/>
    <w:rsid w:val="000F70F1"/>
    <w:rsid w:val="00103FFE"/>
    <w:rsid w:val="00141467"/>
    <w:rsid w:val="0015010E"/>
    <w:rsid w:val="00190026"/>
    <w:rsid w:val="00213804"/>
    <w:rsid w:val="00220D91"/>
    <w:rsid w:val="002659C7"/>
    <w:rsid w:val="002A3845"/>
    <w:rsid w:val="002D341B"/>
    <w:rsid w:val="002F3FF8"/>
    <w:rsid w:val="002F61FE"/>
    <w:rsid w:val="00306B22"/>
    <w:rsid w:val="00357D1C"/>
    <w:rsid w:val="00371EEA"/>
    <w:rsid w:val="00385344"/>
    <w:rsid w:val="00394993"/>
    <w:rsid w:val="003B3100"/>
    <w:rsid w:val="003B6D92"/>
    <w:rsid w:val="003F253D"/>
    <w:rsid w:val="003F3330"/>
    <w:rsid w:val="00445FA8"/>
    <w:rsid w:val="00481DC3"/>
    <w:rsid w:val="0049065E"/>
    <w:rsid w:val="004A0C49"/>
    <w:rsid w:val="004B1701"/>
    <w:rsid w:val="004B4E8E"/>
    <w:rsid w:val="004F39FF"/>
    <w:rsid w:val="005020E8"/>
    <w:rsid w:val="00510877"/>
    <w:rsid w:val="005139F3"/>
    <w:rsid w:val="00524116"/>
    <w:rsid w:val="005406F9"/>
    <w:rsid w:val="0054618A"/>
    <w:rsid w:val="00551C92"/>
    <w:rsid w:val="005634DB"/>
    <w:rsid w:val="00565F15"/>
    <w:rsid w:val="00592DA6"/>
    <w:rsid w:val="005D7EF1"/>
    <w:rsid w:val="006231A2"/>
    <w:rsid w:val="00627813"/>
    <w:rsid w:val="00644780"/>
    <w:rsid w:val="00657ACA"/>
    <w:rsid w:val="00663BE3"/>
    <w:rsid w:val="00676730"/>
    <w:rsid w:val="006A3F3A"/>
    <w:rsid w:val="006E7626"/>
    <w:rsid w:val="006F56F3"/>
    <w:rsid w:val="00704A35"/>
    <w:rsid w:val="00722CC7"/>
    <w:rsid w:val="00765A68"/>
    <w:rsid w:val="00771726"/>
    <w:rsid w:val="00791538"/>
    <w:rsid w:val="007B013E"/>
    <w:rsid w:val="007C51BA"/>
    <w:rsid w:val="007D5A5E"/>
    <w:rsid w:val="00800F47"/>
    <w:rsid w:val="00805399"/>
    <w:rsid w:val="00826F71"/>
    <w:rsid w:val="008360AF"/>
    <w:rsid w:val="00842884"/>
    <w:rsid w:val="00846A8F"/>
    <w:rsid w:val="00895E38"/>
    <w:rsid w:val="008B16D3"/>
    <w:rsid w:val="008B3599"/>
    <w:rsid w:val="008C20AC"/>
    <w:rsid w:val="008F2F28"/>
    <w:rsid w:val="00935E68"/>
    <w:rsid w:val="009628D8"/>
    <w:rsid w:val="00962BF5"/>
    <w:rsid w:val="0098034C"/>
    <w:rsid w:val="009B3204"/>
    <w:rsid w:val="009D058D"/>
    <w:rsid w:val="009D36FB"/>
    <w:rsid w:val="009E30C2"/>
    <w:rsid w:val="009E4D48"/>
    <w:rsid w:val="00A14B97"/>
    <w:rsid w:val="00A23467"/>
    <w:rsid w:val="00A3056F"/>
    <w:rsid w:val="00A43CA0"/>
    <w:rsid w:val="00A50F08"/>
    <w:rsid w:val="00A51951"/>
    <w:rsid w:val="00A55199"/>
    <w:rsid w:val="00A80596"/>
    <w:rsid w:val="00AA03D0"/>
    <w:rsid w:val="00B234D8"/>
    <w:rsid w:val="00B25FAE"/>
    <w:rsid w:val="00B42E77"/>
    <w:rsid w:val="00B47200"/>
    <w:rsid w:val="00B50518"/>
    <w:rsid w:val="00B558EB"/>
    <w:rsid w:val="00B6741B"/>
    <w:rsid w:val="00B7538C"/>
    <w:rsid w:val="00B935FD"/>
    <w:rsid w:val="00B943A2"/>
    <w:rsid w:val="00BB2A98"/>
    <w:rsid w:val="00BB508C"/>
    <w:rsid w:val="00BC550B"/>
    <w:rsid w:val="00C16E7C"/>
    <w:rsid w:val="00C227EF"/>
    <w:rsid w:val="00C24C82"/>
    <w:rsid w:val="00C578BB"/>
    <w:rsid w:val="00C673D1"/>
    <w:rsid w:val="00C716D0"/>
    <w:rsid w:val="00C856CE"/>
    <w:rsid w:val="00C873F4"/>
    <w:rsid w:val="00CA2FE3"/>
    <w:rsid w:val="00CB67B3"/>
    <w:rsid w:val="00CC6C31"/>
    <w:rsid w:val="00CD20DF"/>
    <w:rsid w:val="00D16748"/>
    <w:rsid w:val="00D56104"/>
    <w:rsid w:val="00D5636C"/>
    <w:rsid w:val="00D7509E"/>
    <w:rsid w:val="00DA7A87"/>
    <w:rsid w:val="00DA7F24"/>
    <w:rsid w:val="00DB3AD6"/>
    <w:rsid w:val="00DE41C6"/>
    <w:rsid w:val="00DF3684"/>
    <w:rsid w:val="00DF5F5E"/>
    <w:rsid w:val="00E125FB"/>
    <w:rsid w:val="00E222AE"/>
    <w:rsid w:val="00E237BF"/>
    <w:rsid w:val="00E5676D"/>
    <w:rsid w:val="00E66B97"/>
    <w:rsid w:val="00E845C4"/>
    <w:rsid w:val="00E86562"/>
    <w:rsid w:val="00E9473C"/>
    <w:rsid w:val="00E95A3A"/>
    <w:rsid w:val="00EB2B5C"/>
    <w:rsid w:val="00EC514F"/>
    <w:rsid w:val="00EF266B"/>
    <w:rsid w:val="00F118D5"/>
    <w:rsid w:val="00F427F0"/>
    <w:rsid w:val="00F43764"/>
    <w:rsid w:val="00F575CF"/>
    <w:rsid w:val="00F658EE"/>
    <w:rsid w:val="00F82EFB"/>
    <w:rsid w:val="00FC14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2D0BAB8-4B6E-4F0F-8003-BD311F16F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13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7B013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7B013E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paragraph" w:customStyle="1" w:styleId="norm">
    <w:name w:val="norm"/>
    <w:basedOn w:val="Normal"/>
    <w:rsid w:val="007B013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styleId="Hyperlink">
    <w:name w:val="Hyperlink"/>
    <w:basedOn w:val="DefaultParagraphFont"/>
    <w:uiPriority w:val="99"/>
    <w:unhideWhenUsed/>
    <w:rsid w:val="007B013E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65A68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65A68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65A68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2D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DA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7509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,webb"/>
    <w:basedOn w:val="Normal"/>
    <w:link w:val="NormalWebChar"/>
    <w:uiPriority w:val="99"/>
    <w:qFormat/>
    <w:rsid w:val="00BC5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Char,webb Char"/>
    <w:link w:val="NormalWeb"/>
    <w:uiPriority w:val="99"/>
    <w:locked/>
    <w:rsid w:val="00BC55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C578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472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7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rliament.am/drafts.php?sel=showdraft&amp;DraftID=11540&amp;Reading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arliament.am/drafts.php?sel=showdraft&amp;DraftID=11540&amp;Reading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4</Pages>
  <Words>756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 Hobyan</dc:creator>
  <cp:keywords>https://mul2.gov.am/tasks/191187/oneclick/AMENAVERJIN POAK mail ARDAR .docx?token=eca9da7cd43ea512c6f65f1ef3b5c7ec</cp:keywords>
  <dc:description/>
  <cp:lastModifiedBy>HP</cp:lastModifiedBy>
  <cp:revision>105</cp:revision>
  <cp:lastPrinted>2020-02-14T06:51:00Z</cp:lastPrinted>
  <dcterms:created xsi:type="dcterms:W3CDTF">2019-12-19T06:57:00Z</dcterms:created>
  <dcterms:modified xsi:type="dcterms:W3CDTF">2020-05-05T09:11:00Z</dcterms:modified>
</cp:coreProperties>
</file>