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1C7" w:rsidRDefault="00DE51C7" w:rsidP="00CF7A6C">
      <w:pPr>
        <w:spacing w:line="276" w:lineRule="auto"/>
        <w:rPr>
          <w:rFonts w:ascii="GHEA Grapalat" w:hAnsi="GHEA Grapalat"/>
          <w:lang w:val="hy-AM"/>
        </w:rPr>
      </w:pPr>
    </w:p>
    <w:p w:rsidR="00B6505A" w:rsidRPr="00B6505A" w:rsidRDefault="00B6505A" w:rsidP="00351734">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351734" w:rsidRDefault="00B6505A" w:rsidP="00351734">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351734" w:rsidRDefault="00B6505A" w:rsidP="00351734">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442E2A">
        <w:rPr>
          <w:rFonts w:ascii="GHEA Grapalat" w:hAnsi="GHEA Grapalat" w:cs="Sylfaen"/>
          <w:b/>
          <w:lang w:val="hy-AM"/>
        </w:rPr>
        <w:t>ԳՐԻՆ ՖԱՐՄԵՐ</w:t>
      </w:r>
      <w:r w:rsidR="0070153E">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351734" w:rsidRDefault="00B6505A" w:rsidP="00351734">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442E2A">
        <w:rPr>
          <w:rFonts w:ascii="GHEA Grapalat" w:hAnsi="GHEA Grapalat" w:cs="Sylfaen"/>
          <w:lang w:val="hy-AM"/>
        </w:rPr>
        <w:t>ԳՐԻՆ ՖԱՐՄԵՐ</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20</w:t>
      </w:r>
      <w:r w:rsidRPr="006369F0">
        <w:rPr>
          <w:rFonts w:ascii="GHEA Grapalat" w:hAnsi="GHEA Grapalat" w:cs="Sylfaen"/>
          <w:lang w:val="hy-AM"/>
        </w:rPr>
        <w:t xml:space="preserve"> թվականի </w:t>
      </w:r>
      <w:r w:rsidR="00442E2A">
        <w:rPr>
          <w:rFonts w:ascii="GHEA Grapalat" w:hAnsi="GHEA Grapalat" w:cs="Sylfaen"/>
          <w:lang w:val="hy-AM"/>
        </w:rPr>
        <w:t>մայիսի</w:t>
      </w:r>
      <w:r w:rsidRPr="006369F0">
        <w:rPr>
          <w:rFonts w:ascii="GHEA Grapalat" w:hAnsi="GHEA Grapalat" w:cs="Sylfaen"/>
          <w:lang w:val="hy-AM"/>
        </w:rPr>
        <w:t xml:space="preserve"> </w:t>
      </w:r>
      <w:r w:rsidR="004D796E">
        <w:rPr>
          <w:rFonts w:ascii="GHEA Grapalat" w:hAnsi="GHEA Grapalat" w:cs="Sylfaen"/>
          <w:lang w:val="hy-AM"/>
        </w:rPr>
        <w:t>22</w:t>
      </w:r>
      <w:r w:rsidR="00193EDC">
        <w:rPr>
          <w:rFonts w:ascii="GHEA Grapalat" w:hAnsi="GHEA Grapalat" w:cs="Sylfaen"/>
          <w:lang w:val="hy-AM"/>
        </w:rPr>
        <w:t>-ից մինչև 20</w:t>
      </w:r>
      <w:r w:rsidR="008F6C4F">
        <w:rPr>
          <w:rFonts w:ascii="GHEA Grapalat" w:hAnsi="GHEA Grapalat" w:cs="Sylfaen"/>
          <w:lang w:val="hy-AM"/>
        </w:rPr>
        <w:t>2</w:t>
      </w:r>
      <w:r w:rsidR="00261516">
        <w:rPr>
          <w:rFonts w:ascii="GHEA Grapalat" w:hAnsi="GHEA Grapalat" w:cs="Sylfaen"/>
          <w:lang w:val="hy-AM"/>
        </w:rPr>
        <w:t>1</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442E2A">
        <w:rPr>
          <w:rFonts w:ascii="GHEA Grapalat" w:hAnsi="GHEA Grapalat" w:cs="Sylfaen"/>
          <w:lang w:val="hy-AM"/>
        </w:rPr>
        <w:t>ԳՐԻՆ ՖԱՐՄԵՐ</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442E2A">
        <w:rPr>
          <w:rFonts w:ascii="GHEA Grapalat" w:hAnsi="GHEA Grapalat" w:cs="Sylfaen"/>
          <w:lang w:val="hy-AM"/>
        </w:rPr>
        <w:t>ԳՐԻՆ ՖԱՐՄԵՐ</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18"/>
        <w:gridCol w:w="1354"/>
        <w:gridCol w:w="6988"/>
        <w:gridCol w:w="1788"/>
        <w:gridCol w:w="2116"/>
        <w:gridCol w:w="2248"/>
      </w:tblGrid>
      <w:tr w:rsidR="00B6505A" w:rsidRPr="007D06BA" w:rsidTr="00E843B7">
        <w:trPr>
          <w:tblCellSpacing w:w="0" w:type="dxa"/>
          <w:jc w:val="center"/>
        </w:trPr>
        <w:tc>
          <w:tcPr>
            <w:tcW w:w="267"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NN</w:t>
            </w:r>
            <w:r w:rsidRPr="007D06BA">
              <w:rPr>
                <w:rFonts w:ascii="Calibri" w:hAnsi="Calibri" w:cs="Calibri"/>
                <w:color w:val="000000"/>
                <w:lang w:val="hy-AM"/>
              </w:rPr>
              <w:t> </w:t>
            </w:r>
            <w:r w:rsidRPr="007D06BA">
              <w:rPr>
                <w:rFonts w:ascii="GHEA Grapalat" w:hAnsi="GHEA Grapalat"/>
                <w:color w:val="000000"/>
                <w:lang w:val="hy-AM"/>
              </w:rPr>
              <w:br/>
            </w:r>
            <w:r w:rsidRPr="007D06BA">
              <w:rPr>
                <w:rFonts w:ascii="GHEA Grapalat" w:hAnsi="GHEA Grapalat" w:cs="Sylfaen"/>
                <w:color w:val="000000"/>
                <w:lang w:val="hy-AM"/>
              </w:rPr>
              <w:t>ը</w:t>
            </w:r>
            <w:r w:rsidRPr="007D06BA">
              <w:rPr>
                <w:rFonts w:ascii="GHEA Grapalat" w:hAnsi="GHEA Grapalat"/>
                <w:color w:val="000000"/>
                <w:lang w:val="hy-AM"/>
              </w:rPr>
              <w:t>/</w:t>
            </w:r>
            <w:r w:rsidRPr="007D06BA">
              <w:rPr>
                <w:rFonts w:ascii="GHEA Grapalat" w:hAnsi="GHEA Grapalat" w:cs="Sylfaen"/>
                <w:color w:val="000000"/>
                <w:lang w:val="hy-AM"/>
              </w:rPr>
              <w:t>կ</w:t>
            </w:r>
          </w:p>
        </w:tc>
        <w:tc>
          <w:tcPr>
            <w:tcW w:w="442"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ԱՏԳԱԱ</w:t>
            </w:r>
            <w:r w:rsidRPr="007D06BA">
              <w:rPr>
                <w:rFonts w:ascii="GHEA Grapalat" w:hAnsi="GHEA Grapalat"/>
                <w:color w:val="000000"/>
                <w:lang w:val="hy-AM"/>
              </w:rPr>
              <w:t>-</w:t>
            </w:r>
            <w:r w:rsidRPr="007D06BA">
              <w:rPr>
                <w:rFonts w:ascii="GHEA Grapalat" w:hAnsi="GHEA Grapalat" w:cs="Sylfaen"/>
                <w:color w:val="000000"/>
                <w:lang w:val="hy-AM"/>
              </w:rPr>
              <w:t>ի</w:t>
            </w:r>
            <w:r w:rsidRPr="007D06BA">
              <w:rPr>
                <w:rFonts w:ascii="GHEA Grapalat" w:hAnsi="GHEA Grapalat"/>
                <w:color w:val="000000"/>
                <w:lang w:val="hy-AM"/>
              </w:rPr>
              <w:br/>
            </w:r>
            <w:r w:rsidRPr="007D06BA">
              <w:rPr>
                <w:rFonts w:ascii="GHEA Grapalat" w:hAnsi="GHEA Grapalat" w:cs="Sylfaen"/>
                <w:color w:val="000000"/>
                <w:lang w:val="hy-AM"/>
              </w:rPr>
              <w:t>ծածկագիրը</w:t>
            </w:r>
          </w:p>
        </w:tc>
        <w:tc>
          <w:tcPr>
            <w:tcW w:w="2282"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Անվանումը</w:t>
            </w:r>
          </w:p>
        </w:tc>
        <w:tc>
          <w:tcPr>
            <w:tcW w:w="584"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Չափի միավորը</w:t>
            </w:r>
          </w:p>
        </w:tc>
        <w:tc>
          <w:tcPr>
            <w:tcW w:w="691"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Քանակը</w:t>
            </w:r>
          </w:p>
        </w:tc>
        <w:tc>
          <w:tcPr>
            <w:tcW w:w="734"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Արժեքը</w:t>
            </w:r>
            <w:r w:rsidRPr="007D06BA">
              <w:rPr>
                <w:rFonts w:ascii="GHEA Grapalat" w:hAnsi="GHEA Grapalat"/>
                <w:color w:val="000000"/>
                <w:lang w:val="hy-AM"/>
              </w:rPr>
              <w:t xml:space="preserve"> (</w:t>
            </w:r>
            <w:r w:rsidRPr="007D06BA">
              <w:rPr>
                <w:rFonts w:ascii="GHEA Grapalat" w:hAnsi="GHEA Grapalat" w:cs="Sylfaen"/>
                <w:color w:val="000000"/>
                <w:lang w:val="hy-AM"/>
              </w:rPr>
              <w:t>դրամ</w:t>
            </w:r>
            <w:r w:rsidRPr="007D06BA">
              <w:rPr>
                <w:rFonts w:ascii="GHEA Grapalat" w:hAnsi="GHEA Grapalat"/>
                <w:color w:val="000000"/>
                <w:lang w:val="hy-AM"/>
              </w:rPr>
              <w:t>)</w:t>
            </w:r>
          </w:p>
        </w:tc>
      </w:tr>
      <w:tr w:rsidR="00B6505A" w:rsidRPr="007D06BA" w:rsidTr="00E843B7">
        <w:trPr>
          <w:tblCellSpacing w:w="0" w:type="dxa"/>
          <w:jc w:val="center"/>
        </w:trPr>
        <w:tc>
          <w:tcPr>
            <w:tcW w:w="267"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1</w:t>
            </w:r>
          </w:p>
        </w:tc>
        <w:tc>
          <w:tcPr>
            <w:tcW w:w="442"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2</w:t>
            </w:r>
          </w:p>
        </w:tc>
        <w:tc>
          <w:tcPr>
            <w:tcW w:w="2282"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3</w:t>
            </w:r>
          </w:p>
        </w:tc>
        <w:tc>
          <w:tcPr>
            <w:tcW w:w="584"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4</w:t>
            </w:r>
          </w:p>
        </w:tc>
        <w:tc>
          <w:tcPr>
            <w:tcW w:w="691"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5</w:t>
            </w:r>
          </w:p>
        </w:tc>
        <w:tc>
          <w:tcPr>
            <w:tcW w:w="734"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6</w:t>
            </w:r>
          </w:p>
        </w:tc>
      </w:tr>
      <w:tr w:rsidR="00442E2A" w:rsidRPr="007D06BA" w:rsidTr="00442E2A">
        <w:trPr>
          <w:trHeight w:val="283"/>
          <w:tblCellSpacing w:w="0" w:type="dxa"/>
          <w:jc w:val="center"/>
        </w:trPr>
        <w:tc>
          <w:tcPr>
            <w:tcW w:w="267" w:type="pct"/>
            <w:vAlign w:val="center"/>
            <w:hideMark/>
          </w:tcPr>
          <w:p w:rsidR="00442E2A" w:rsidRPr="007D06BA" w:rsidRDefault="00442E2A" w:rsidP="00442E2A">
            <w:pPr>
              <w:jc w:val="center"/>
              <w:rPr>
                <w:rFonts w:ascii="GHEA Grapalat" w:hAnsi="GHEA Grapalat"/>
                <w:color w:val="000000"/>
                <w:lang w:val="hy-AM"/>
              </w:rPr>
            </w:pPr>
            <w:r w:rsidRPr="007D06BA">
              <w:rPr>
                <w:rFonts w:ascii="GHEA Grapalat" w:hAnsi="GHEA Grapalat"/>
                <w:color w:val="000000"/>
                <w:lang w:val="hy-AM"/>
              </w:rPr>
              <w:t>1</w:t>
            </w:r>
          </w:p>
        </w:tc>
        <w:tc>
          <w:tcPr>
            <w:tcW w:w="442" w:type="pct"/>
            <w:shd w:val="clear" w:color="auto" w:fill="auto"/>
            <w:vAlign w:val="center"/>
          </w:tcPr>
          <w:p w:rsidR="00442E2A" w:rsidRPr="00442E2A" w:rsidRDefault="00442E2A" w:rsidP="00442E2A">
            <w:pPr>
              <w:jc w:val="center"/>
              <w:rPr>
                <w:rFonts w:ascii="GHEA Grapalat" w:hAnsi="GHEA Grapalat"/>
              </w:rPr>
            </w:pPr>
            <w:r w:rsidRPr="00442E2A">
              <w:rPr>
                <w:rFonts w:ascii="GHEA Grapalat" w:hAnsi="GHEA Grapalat" w:cs="Helvetica"/>
                <w:color w:val="000000"/>
              </w:rPr>
              <w:t>3209</w:t>
            </w:r>
          </w:p>
        </w:tc>
        <w:tc>
          <w:tcPr>
            <w:tcW w:w="2282" w:type="pct"/>
            <w:shd w:val="clear" w:color="auto" w:fill="auto"/>
            <w:vAlign w:val="center"/>
          </w:tcPr>
          <w:p w:rsidR="00442E2A" w:rsidRPr="00442E2A" w:rsidRDefault="00442E2A" w:rsidP="00442E2A">
            <w:pPr>
              <w:jc w:val="center"/>
              <w:rPr>
                <w:rFonts w:ascii="GHEA Grapalat" w:hAnsi="GHEA Grapalat"/>
                <w:lang w:val="hy-AM" w:eastAsia="en-US"/>
              </w:rPr>
            </w:pPr>
            <w:r w:rsidRPr="00442E2A">
              <w:rPr>
                <w:rFonts w:ascii="GHEA Grapalat" w:hAnsi="GHEA Grapalat" w:cs="Calibri"/>
                <w:lang w:val="hy-AM" w:eastAsia="en-US"/>
              </w:rPr>
              <w:t>Ներկեր և լաքեր(ներառյալ էմալներ և մաստիկաներ) հիմնված սինթետիկ պոլիմերների կամ քիմիական փոփոխված բնական պոլիմերների վրա, ցրված կամ լուծված ջրային միջավայրում _ _ _ այլ</w:t>
            </w:r>
          </w:p>
        </w:tc>
        <w:tc>
          <w:tcPr>
            <w:tcW w:w="584" w:type="pct"/>
            <w:shd w:val="clear" w:color="auto" w:fill="auto"/>
            <w:vAlign w:val="center"/>
          </w:tcPr>
          <w:p w:rsidR="00442E2A" w:rsidRPr="00442E2A" w:rsidRDefault="00442E2A" w:rsidP="00442E2A">
            <w:pPr>
              <w:spacing w:line="276" w:lineRule="auto"/>
              <w:jc w:val="center"/>
              <w:rPr>
                <w:rFonts w:ascii="GHEA Grapalat" w:hAnsi="GHEA Grapalat"/>
                <w:lang w:eastAsia="en-US"/>
              </w:rPr>
            </w:pPr>
            <w:r w:rsidRPr="00442E2A">
              <w:rPr>
                <w:rFonts w:ascii="GHEA Grapalat" w:hAnsi="GHEA Grapalat"/>
                <w:lang w:eastAsia="en-US"/>
              </w:rPr>
              <w:t>կգ</w:t>
            </w:r>
          </w:p>
        </w:tc>
        <w:tc>
          <w:tcPr>
            <w:tcW w:w="691" w:type="pct"/>
            <w:shd w:val="clear" w:color="auto" w:fill="auto"/>
            <w:vAlign w:val="center"/>
          </w:tcPr>
          <w:p w:rsidR="00442E2A" w:rsidRPr="00442E2A" w:rsidRDefault="00442E2A" w:rsidP="00442E2A">
            <w:pPr>
              <w:spacing w:line="276" w:lineRule="auto"/>
              <w:jc w:val="center"/>
              <w:rPr>
                <w:rFonts w:ascii="GHEA Grapalat" w:hAnsi="GHEA Grapalat"/>
                <w:lang w:eastAsia="en-US"/>
              </w:rPr>
            </w:pPr>
            <w:r w:rsidRPr="00442E2A">
              <w:rPr>
                <w:rFonts w:ascii="GHEA Grapalat" w:hAnsi="GHEA Grapalat"/>
                <w:lang w:eastAsia="en-US"/>
              </w:rPr>
              <w:t>620</w:t>
            </w:r>
          </w:p>
        </w:tc>
        <w:tc>
          <w:tcPr>
            <w:tcW w:w="734" w:type="pct"/>
            <w:shd w:val="clear" w:color="auto" w:fill="auto"/>
            <w:vAlign w:val="center"/>
          </w:tcPr>
          <w:p w:rsidR="00442E2A" w:rsidRPr="00442E2A" w:rsidRDefault="00442E2A" w:rsidP="00442E2A">
            <w:pPr>
              <w:jc w:val="center"/>
              <w:rPr>
                <w:rFonts w:ascii="GHEA Grapalat" w:hAnsi="GHEA Grapalat" w:cs="Calibri"/>
                <w:bCs/>
                <w:color w:val="000000"/>
                <w:lang w:val="hy-AM" w:eastAsia="en-US"/>
              </w:rPr>
            </w:pPr>
            <w:r w:rsidRPr="00442E2A">
              <w:rPr>
                <w:rFonts w:ascii="GHEA Grapalat" w:hAnsi="GHEA Grapalat" w:cs="Calibri"/>
                <w:bCs/>
              </w:rPr>
              <w:t>2</w:t>
            </w:r>
            <w:r>
              <w:rPr>
                <w:rFonts w:ascii="GHEA Grapalat" w:hAnsi="GHEA Grapalat" w:cs="Calibri"/>
                <w:bCs/>
                <w:lang w:val="hy-AM"/>
              </w:rPr>
              <w:t xml:space="preserve"> </w:t>
            </w:r>
            <w:r w:rsidRPr="00442E2A">
              <w:rPr>
                <w:rFonts w:ascii="GHEA Grapalat" w:hAnsi="GHEA Grapalat" w:cs="Calibri"/>
                <w:bCs/>
              </w:rPr>
              <w:t>035</w:t>
            </w:r>
            <w:r>
              <w:rPr>
                <w:rFonts w:ascii="GHEA Grapalat" w:hAnsi="GHEA Grapalat" w:cs="Calibri"/>
                <w:bCs/>
                <w:lang w:val="hy-AM"/>
              </w:rPr>
              <w:t xml:space="preserve"> </w:t>
            </w:r>
            <w:r w:rsidRPr="00442E2A">
              <w:rPr>
                <w:rFonts w:ascii="GHEA Grapalat" w:hAnsi="GHEA Grapalat" w:cs="Calibri"/>
                <w:bCs/>
              </w:rPr>
              <w:t>800</w:t>
            </w:r>
          </w:p>
        </w:tc>
      </w:tr>
      <w:tr w:rsidR="00442E2A" w:rsidRPr="007D06BA" w:rsidTr="00442E2A">
        <w:trPr>
          <w:trHeight w:val="283"/>
          <w:tblCellSpacing w:w="0" w:type="dxa"/>
          <w:jc w:val="center"/>
        </w:trPr>
        <w:tc>
          <w:tcPr>
            <w:tcW w:w="267" w:type="pct"/>
            <w:vAlign w:val="center"/>
          </w:tcPr>
          <w:p w:rsidR="00442E2A" w:rsidRPr="007D06BA" w:rsidRDefault="00442E2A" w:rsidP="00442E2A">
            <w:pPr>
              <w:jc w:val="center"/>
              <w:rPr>
                <w:rFonts w:ascii="GHEA Grapalat" w:hAnsi="GHEA Grapalat"/>
                <w:color w:val="000000"/>
                <w:lang w:val="hy-AM"/>
              </w:rPr>
            </w:pPr>
            <w:r w:rsidRPr="007D06BA">
              <w:rPr>
                <w:rFonts w:ascii="GHEA Grapalat" w:hAnsi="GHEA Grapalat"/>
                <w:color w:val="000000"/>
                <w:lang w:val="hy-AM"/>
              </w:rPr>
              <w:t>2</w:t>
            </w:r>
          </w:p>
        </w:tc>
        <w:tc>
          <w:tcPr>
            <w:tcW w:w="442" w:type="pct"/>
            <w:shd w:val="clear" w:color="auto" w:fill="auto"/>
            <w:vAlign w:val="center"/>
          </w:tcPr>
          <w:p w:rsidR="00442E2A" w:rsidRPr="00442E2A" w:rsidRDefault="00442E2A" w:rsidP="00442E2A">
            <w:pPr>
              <w:jc w:val="center"/>
              <w:rPr>
                <w:rFonts w:ascii="GHEA Grapalat" w:hAnsi="GHEA Grapalat" w:cs="Helvetica"/>
                <w:color w:val="000000"/>
              </w:rPr>
            </w:pPr>
            <w:r w:rsidRPr="00442E2A">
              <w:rPr>
                <w:rFonts w:ascii="GHEA Grapalat" w:hAnsi="GHEA Grapalat" w:cs="Helvetica"/>
                <w:color w:val="000000"/>
              </w:rPr>
              <w:t>3917</w:t>
            </w:r>
          </w:p>
        </w:tc>
        <w:tc>
          <w:tcPr>
            <w:tcW w:w="2282" w:type="pct"/>
            <w:shd w:val="clear" w:color="auto" w:fill="auto"/>
            <w:vAlign w:val="center"/>
          </w:tcPr>
          <w:p w:rsidR="00442E2A" w:rsidRPr="00442E2A" w:rsidRDefault="00442E2A" w:rsidP="00442E2A">
            <w:pPr>
              <w:jc w:val="center"/>
              <w:rPr>
                <w:rFonts w:ascii="GHEA Grapalat" w:hAnsi="GHEA Grapalat" w:cs="Sylfaen"/>
                <w:color w:val="000000"/>
                <w:lang w:val="hy-AM"/>
              </w:rPr>
            </w:pPr>
            <w:r w:rsidRPr="00442E2A">
              <w:rPr>
                <w:rFonts w:ascii="GHEA Grapalat" w:hAnsi="GHEA Grapalat" w:cs="Calibri"/>
                <w:color w:val="000000"/>
                <w:lang w:val="hy-AM" w:eastAsia="en-US"/>
              </w:rPr>
              <w:t>Խողովակներ, կցորդներ, ռետինե խողովակներ և դրանց կցամասեր(օրինակ՝ միացումներ, ծունկեր, եզրեր(ֆլանեցներ)) պլաստիկից</w:t>
            </w:r>
          </w:p>
        </w:tc>
        <w:tc>
          <w:tcPr>
            <w:tcW w:w="584" w:type="pct"/>
            <w:shd w:val="clear" w:color="auto" w:fill="auto"/>
            <w:vAlign w:val="center"/>
          </w:tcPr>
          <w:p w:rsidR="00442E2A" w:rsidRPr="00442E2A" w:rsidRDefault="00442E2A" w:rsidP="00442E2A">
            <w:pPr>
              <w:spacing w:line="276" w:lineRule="auto"/>
              <w:jc w:val="center"/>
              <w:rPr>
                <w:rFonts w:ascii="GHEA Grapalat" w:hAnsi="GHEA Grapalat"/>
                <w:lang w:val="hy-AM" w:eastAsia="en-US"/>
              </w:rPr>
            </w:pPr>
            <w:r w:rsidRPr="00442E2A">
              <w:rPr>
                <w:rFonts w:ascii="GHEA Grapalat" w:hAnsi="GHEA Grapalat"/>
                <w:lang w:val="hy-AM" w:eastAsia="en-US"/>
              </w:rPr>
              <w:t>կգ</w:t>
            </w:r>
          </w:p>
        </w:tc>
        <w:tc>
          <w:tcPr>
            <w:tcW w:w="691" w:type="pct"/>
            <w:shd w:val="clear" w:color="auto" w:fill="auto"/>
            <w:vAlign w:val="center"/>
          </w:tcPr>
          <w:p w:rsidR="00442E2A" w:rsidRPr="00442E2A" w:rsidRDefault="00442E2A" w:rsidP="00442E2A">
            <w:pPr>
              <w:spacing w:line="276" w:lineRule="auto"/>
              <w:jc w:val="center"/>
              <w:rPr>
                <w:rFonts w:ascii="GHEA Grapalat" w:hAnsi="GHEA Grapalat"/>
                <w:lang w:val="hy-AM" w:eastAsia="en-US"/>
              </w:rPr>
            </w:pPr>
            <w:r w:rsidRPr="00442E2A">
              <w:rPr>
                <w:rFonts w:ascii="GHEA Grapalat" w:hAnsi="GHEA Grapalat"/>
                <w:lang w:val="hy-AM" w:eastAsia="en-US"/>
              </w:rPr>
              <w:t>8790</w:t>
            </w:r>
          </w:p>
        </w:tc>
        <w:tc>
          <w:tcPr>
            <w:tcW w:w="734" w:type="pct"/>
            <w:shd w:val="clear" w:color="auto" w:fill="auto"/>
            <w:vAlign w:val="center"/>
          </w:tcPr>
          <w:p w:rsidR="00442E2A" w:rsidRPr="00442E2A" w:rsidRDefault="00442E2A" w:rsidP="00442E2A">
            <w:pPr>
              <w:jc w:val="center"/>
              <w:rPr>
                <w:rFonts w:ascii="GHEA Grapalat" w:hAnsi="GHEA Grapalat" w:cs="Calibri"/>
                <w:bCs/>
                <w:color w:val="000000"/>
                <w:lang w:val="hy-AM" w:eastAsia="en-US"/>
              </w:rPr>
            </w:pPr>
            <w:r w:rsidRPr="00442E2A">
              <w:rPr>
                <w:rFonts w:ascii="GHEA Grapalat" w:hAnsi="GHEA Grapalat" w:cs="Calibri"/>
                <w:bCs/>
                <w:color w:val="000000"/>
                <w:lang w:val="hy-AM" w:eastAsia="en-US"/>
              </w:rPr>
              <w:t>76</w:t>
            </w:r>
            <w:r>
              <w:rPr>
                <w:rFonts w:ascii="GHEA Grapalat" w:hAnsi="GHEA Grapalat" w:cs="Calibri"/>
                <w:bCs/>
                <w:color w:val="000000"/>
                <w:lang w:val="hy-AM" w:eastAsia="en-US"/>
              </w:rPr>
              <w:t xml:space="preserve"> </w:t>
            </w:r>
            <w:r w:rsidRPr="00442E2A">
              <w:rPr>
                <w:rFonts w:ascii="GHEA Grapalat" w:hAnsi="GHEA Grapalat" w:cs="Calibri"/>
                <w:bCs/>
                <w:color w:val="000000"/>
                <w:lang w:val="hy-AM" w:eastAsia="en-US"/>
              </w:rPr>
              <w:t>968</w:t>
            </w:r>
            <w:r>
              <w:rPr>
                <w:rFonts w:ascii="GHEA Grapalat" w:hAnsi="GHEA Grapalat" w:cs="Calibri"/>
                <w:bCs/>
                <w:color w:val="000000"/>
                <w:lang w:val="hy-AM" w:eastAsia="en-US"/>
              </w:rPr>
              <w:t xml:space="preserve"> </w:t>
            </w:r>
            <w:r w:rsidRPr="00442E2A">
              <w:rPr>
                <w:rFonts w:ascii="GHEA Grapalat" w:hAnsi="GHEA Grapalat" w:cs="Calibri"/>
                <w:bCs/>
                <w:color w:val="000000"/>
                <w:lang w:val="hy-AM" w:eastAsia="en-US"/>
              </w:rPr>
              <w:t>000</w:t>
            </w:r>
          </w:p>
        </w:tc>
      </w:tr>
      <w:tr w:rsidR="00442E2A" w:rsidRPr="007D06BA" w:rsidTr="00442E2A">
        <w:trPr>
          <w:trHeight w:val="283"/>
          <w:tblCellSpacing w:w="0" w:type="dxa"/>
          <w:jc w:val="center"/>
        </w:trPr>
        <w:tc>
          <w:tcPr>
            <w:tcW w:w="267" w:type="pct"/>
            <w:vAlign w:val="center"/>
          </w:tcPr>
          <w:p w:rsidR="00442E2A" w:rsidRPr="007D06BA" w:rsidRDefault="00442E2A" w:rsidP="00442E2A">
            <w:pPr>
              <w:jc w:val="center"/>
              <w:rPr>
                <w:rFonts w:ascii="GHEA Grapalat" w:hAnsi="GHEA Grapalat"/>
                <w:color w:val="000000"/>
                <w:lang w:val="en-US"/>
              </w:rPr>
            </w:pPr>
            <w:r w:rsidRPr="007D06BA">
              <w:rPr>
                <w:rFonts w:ascii="GHEA Grapalat" w:hAnsi="GHEA Grapalat"/>
                <w:color w:val="000000"/>
                <w:lang w:val="en-US"/>
              </w:rPr>
              <w:t>3</w:t>
            </w:r>
          </w:p>
        </w:tc>
        <w:tc>
          <w:tcPr>
            <w:tcW w:w="442" w:type="pct"/>
            <w:shd w:val="clear" w:color="auto" w:fill="auto"/>
            <w:vAlign w:val="center"/>
          </w:tcPr>
          <w:p w:rsidR="00442E2A" w:rsidRPr="00442E2A" w:rsidRDefault="00442E2A" w:rsidP="00442E2A">
            <w:pPr>
              <w:jc w:val="center"/>
              <w:rPr>
                <w:rFonts w:ascii="GHEA Grapalat" w:hAnsi="GHEA Grapalat"/>
              </w:rPr>
            </w:pPr>
            <w:r w:rsidRPr="00442E2A">
              <w:rPr>
                <w:rFonts w:ascii="GHEA Grapalat" w:hAnsi="GHEA Grapalat"/>
                <w:lang w:eastAsia="en-US"/>
              </w:rPr>
              <w:t>7019</w:t>
            </w:r>
          </w:p>
        </w:tc>
        <w:tc>
          <w:tcPr>
            <w:tcW w:w="2282" w:type="pct"/>
            <w:shd w:val="clear" w:color="auto" w:fill="auto"/>
            <w:vAlign w:val="center"/>
          </w:tcPr>
          <w:p w:rsidR="00442E2A" w:rsidRPr="00442E2A" w:rsidRDefault="00442E2A" w:rsidP="00442E2A">
            <w:pPr>
              <w:jc w:val="center"/>
              <w:rPr>
                <w:rFonts w:ascii="GHEA Grapalat" w:hAnsi="GHEA Grapalat"/>
                <w:lang w:val="hy-AM" w:eastAsia="en-US"/>
              </w:rPr>
            </w:pPr>
            <w:r w:rsidRPr="00442E2A">
              <w:rPr>
                <w:rFonts w:ascii="GHEA Grapalat" w:hAnsi="GHEA Grapalat" w:cs="Calibri"/>
                <w:lang w:val="hy-AM" w:eastAsia="en-US"/>
              </w:rPr>
              <w:t>Ապակե մանրաթելեր (ներառյալ ստեկլովատեր) և դրանցից պատրաստված իրեր(օրինակ՝ մանվածքներ, գործվածքներ); ժապավեններ, մանվածքներ և օպտիկամանրաթելեր_ _ այլ _ _ _ այլ</w:t>
            </w:r>
          </w:p>
        </w:tc>
        <w:tc>
          <w:tcPr>
            <w:tcW w:w="584" w:type="pct"/>
            <w:shd w:val="clear" w:color="auto" w:fill="auto"/>
            <w:vAlign w:val="center"/>
          </w:tcPr>
          <w:p w:rsidR="00442E2A" w:rsidRPr="00442E2A" w:rsidRDefault="00442E2A" w:rsidP="00442E2A">
            <w:pPr>
              <w:spacing w:line="276" w:lineRule="auto"/>
              <w:jc w:val="center"/>
              <w:rPr>
                <w:rFonts w:ascii="GHEA Grapalat" w:hAnsi="GHEA Grapalat"/>
                <w:lang w:eastAsia="en-US"/>
              </w:rPr>
            </w:pPr>
            <w:r w:rsidRPr="00442E2A">
              <w:rPr>
                <w:rFonts w:ascii="GHEA Grapalat" w:hAnsi="GHEA Grapalat"/>
                <w:lang w:eastAsia="en-US"/>
              </w:rPr>
              <w:t>կգ</w:t>
            </w:r>
          </w:p>
        </w:tc>
        <w:tc>
          <w:tcPr>
            <w:tcW w:w="691" w:type="pct"/>
            <w:shd w:val="clear" w:color="auto" w:fill="auto"/>
            <w:vAlign w:val="center"/>
          </w:tcPr>
          <w:p w:rsidR="00442E2A" w:rsidRPr="00442E2A" w:rsidRDefault="00442E2A" w:rsidP="00442E2A">
            <w:pPr>
              <w:spacing w:line="276" w:lineRule="auto"/>
              <w:jc w:val="center"/>
              <w:rPr>
                <w:rFonts w:ascii="GHEA Grapalat" w:hAnsi="GHEA Grapalat"/>
                <w:lang w:val="hy-AM" w:eastAsia="en-US"/>
              </w:rPr>
            </w:pPr>
            <w:r w:rsidRPr="00442E2A">
              <w:rPr>
                <w:rFonts w:ascii="GHEA Grapalat" w:hAnsi="GHEA Grapalat"/>
                <w:lang w:val="hy-AM" w:eastAsia="en-US"/>
              </w:rPr>
              <w:t>33</w:t>
            </w:r>
          </w:p>
        </w:tc>
        <w:tc>
          <w:tcPr>
            <w:tcW w:w="734" w:type="pct"/>
            <w:shd w:val="clear" w:color="auto" w:fill="auto"/>
            <w:vAlign w:val="center"/>
          </w:tcPr>
          <w:p w:rsidR="00442E2A" w:rsidRPr="00442E2A" w:rsidRDefault="00442E2A" w:rsidP="00442E2A">
            <w:pPr>
              <w:jc w:val="center"/>
              <w:rPr>
                <w:rFonts w:ascii="GHEA Grapalat" w:hAnsi="GHEA Grapalat" w:cs="Calibri"/>
                <w:bCs/>
                <w:color w:val="000000"/>
                <w:lang w:val="hy-AM"/>
              </w:rPr>
            </w:pPr>
            <w:r w:rsidRPr="00442E2A">
              <w:rPr>
                <w:rFonts w:ascii="GHEA Grapalat" w:hAnsi="GHEA Grapalat" w:cs="Calibri"/>
                <w:bCs/>
                <w:color w:val="000000"/>
                <w:lang w:val="hy-AM"/>
              </w:rPr>
              <w:t>1</w:t>
            </w:r>
            <w:r>
              <w:rPr>
                <w:rFonts w:ascii="GHEA Grapalat" w:hAnsi="GHEA Grapalat" w:cs="Calibri"/>
                <w:bCs/>
                <w:color w:val="000000"/>
                <w:lang w:val="hy-AM"/>
              </w:rPr>
              <w:t xml:space="preserve"> </w:t>
            </w:r>
            <w:r w:rsidRPr="00442E2A">
              <w:rPr>
                <w:rFonts w:ascii="GHEA Grapalat" w:hAnsi="GHEA Grapalat" w:cs="Calibri"/>
                <w:bCs/>
                <w:color w:val="000000"/>
                <w:lang w:val="hy-AM"/>
              </w:rPr>
              <w:t>429</w:t>
            </w:r>
            <w:r>
              <w:rPr>
                <w:rFonts w:ascii="GHEA Grapalat" w:hAnsi="GHEA Grapalat" w:cs="Calibri"/>
                <w:bCs/>
                <w:color w:val="000000"/>
                <w:lang w:val="hy-AM"/>
              </w:rPr>
              <w:t xml:space="preserve"> </w:t>
            </w:r>
            <w:r w:rsidRPr="00442E2A">
              <w:rPr>
                <w:rFonts w:ascii="GHEA Grapalat" w:hAnsi="GHEA Grapalat" w:cs="Calibri"/>
                <w:bCs/>
                <w:color w:val="000000"/>
                <w:lang w:val="hy-AM"/>
              </w:rPr>
              <w:t>200</w:t>
            </w:r>
          </w:p>
        </w:tc>
      </w:tr>
      <w:tr w:rsidR="00442E2A" w:rsidRPr="007D06BA" w:rsidTr="00442E2A">
        <w:trPr>
          <w:trHeight w:val="283"/>
          <w:tblCellSpacing w:w="0" w:type="dxa"/>
          <w:jc w:val="center"/>
        </w:trPr>
        <w:tc>
          <w:tcPr>
            <w:tcW w:w="267" w:type="pct"/>
            <w:vAlign w:val="center"/>
          </w:tcPr>
          <w:p w:rsidR="00442E2A" w:rsidRPr="007D06BA" w:rsidRDefault="00442E2A" w:rsidP="00442E2A">
            <w:pPr>
              <w:jc w:val="center"/>
              <w:rPr>
                <w:rFonts w:ascii="GHEA Grapalat" w:hAnsi="GHEA Grapalat"/>
                <w:color w:val="000000"/>
                <w:lang w:val="en-US"/>
              </w:rPr>
            </w:pPr>
            <w:r w:rsidRPr="007D06BA">
              <w:rPr>
                <w:rFonts w:ascii="GHEA Grapalat" w:hAnsi="GHEA Grapalat"/>
                <w:color w:val="000000"/>
                <w:lang w:val="en-US"/>
              </w:rPr>
              <w:t>4</w:t>
            </w:r>
          </w:p>
        </w:tc>
        <w:tc>
          <w:tcPr>
            <w:tcW w:w="442" w:type="pct"/>
            <w:shd w:val="clear" w:color="auto" w:fill="auto"/>
            <w:vAlign w:val="center"/>
          </w:tcPr>
          <w:p w:rsidR="00442E2A" w:rsidRPr="00442E2A" w:rsidRDefault="00442E2A" w:rsidP="00442E2A">
            <w:pPr>
              <w:jc w:val="center"/>
              <w:rPr>
                <w:rFonts w:ascii="GHEA Grapalat" w:hAnsi="GHEA Grapalat"/>
              </w:rPr>
            </w:pPr>
            <w:r w:rsidRPr="00442E2A">
              <w:rPr>
                <w:rFonts w:ascii="GHEA Grapalat" w:hAnsi="GHEA Grapalat" w:cs="Helvetica"/>
                <w:color w:val="000000"/>
              </w:rPr>
              <w:t>7308</w:t>
            </w:r>
          </w:p>
        </w:tc>
        <w:tc>
          <w:tcPr>
            <w:tcW w:w="2282" w:type="pct"/>
            <w:shd w:val="clear" w:color="auto" w:fill="auto"/>
            <w:vAlign w:val="center"/>
          </w:tcPr>
          <w:p w:rsidR="00442E2A" w:rsidRPr="00442E2A" w:rsidRDefault="00442E2A" w:rsidP="00442E2A">
            <w:pPr>
              <w:jc w:val="center"/>
              <w:rPr>
                <w:rFonts w:ascii="GHEA Grapalat" w:hAnsi="GHEA Grapalat"/>
                <w:lang w:val="hy-AM" w:eastAsia="en-US"/>
              </w:rPr>
            </w:pPr>
            <w:r w:rsidRPr="00442E2A">
              <w:rPr>
                <w:rFonts w:ascii="GHEA Grapalat" w:hAnsi="GHEA Grapalat" w:cs="Calibri"/>
                <w:color w:val="000000"/>
                <w:lang w:val="hy-AM" w:eastAsia="en-US"/>
              </w:rPr>
              <w:t xml:space="preserve">Մետաղական կառուցվածքներ սև մետաղներից (բացառությամբ հավաքովի շինարարական կառույցների 9406 ապրանքային խմբի) և դրամց մասերը (օրինակ կամուրջները և դրանց հատվածները, դարպասի դռներ, աշտարակներ, ճաղավոր կայմեր, տանիքի ծածկեր, </w:t>
            </w:r>
            <w:r w:rsidRPr="00442E2A">
              <w:rPr>
                <w:rFonts w:ascii="GHEA Grapalat" w:hAnsi="GHEA Grapalat" w:cs="Calibri"/>
                <w:color w:val="000000"/>
                <w:lang w:val="hy-AM" w:eastAsia="en-US"/>
              </w:rPr>
              <w:lastRenderedPageBreak/>
              <w:t>շինարարական դետալներ, դռներ և պատուհաններ և դրանց շրջանակներ, դռան շեմեր, շերտավարագույրներ, ճաղաշարեր, հենարաններ և սյուներ)։ թիթեղներ, ձողեր, անկյունակներ, պրոֆիլներ, խողովակներ և այլ նմանատիպ արտադրանքներ սև մետաղներից պատրաստված նախատեսված մետաղական կառուցվածքներում օգտագործման համար_ _ _ դռներ, պատուհաններ և դրանց շրջանակներ և շեմեր դռների համար</w:t>
            </w:r>
          </w:p>
        </w:tc>
        <w:tc>
          <w:tcPr>
            <w:tcW w:w="584" w:type="pct"/>
            <w:shd w:val="clear" w:color="auto" w:fill="auto"/>
            <w:vAlign w:val="center"/>
          </w:tcPr>
          <w:p w:rsidR="00442E2A" w:rsidRPr="00442E2A" w:rsidRDefault="00442E2A" w:rsidP="00442E2A">
            <w:pPr>
              <w:spacing w:line="276" w:lineRule="auto"/>
              <w:jc w:val="center"/>
              <w:rPr>
                <w:rFonts w:ascii="GHEA Grapalat" w:hAnsi="GHEA Grapalat"/>
                <w:lang w:eastAsia="en-US"/>
              </w:rPr>
            </w:pPr>
            <w:r w:rsidRPr="00442E2A">
              <w:rPr>
                <w:rFonts w:ascii="GHEA Grapalat" w:hAnsi="GHEA Grapalat"/>
                <w:lang w:eastAsia="en-US"/>
              </w:rPr>
              <w:lastRenderedPageBreak/>
              <w:t>կգ</w:t>
            </w:r>
          </w:p>
        </w:tc>
        <w:tc>
          <w:tcPr>
            <w:tcW w:w="691" w:type="pct"/>
            <w:shd w:val="clear" w:color="auto" w:fill="auto"/>
            <w:vAlign w:val="center"/>
          </w:tcPr>
          <w:p w:rsidR="00442E2A" w:rsidRPr="00442E2A" w:rsidRDefault="00442E2A" w:rsidP="00442E2A">
            <w:pPr>
              <w:spacing w:line="276" w:lineRule="auto"/>
              <w:jc w:val="center"/>
              <w:rPr>
                <w:rFonts w:ascii="GHEA Grapalat" w:hAnsi="GHEA Grapalat"/>
                <w:lang w:val="hy-AM" w:eastAsia="en-US"/>
              </w:rPr>
            </w:pPr>
            <w:r w:rsidRPr="00442E2A">
              <w:rPr>
                <w:rFonts w:ascii="GHEA Grapalat" w:hAnsi="GHEA Grapalat"/>
                <w:lang w:val="hy-AM" w:eastAsia="en-US"/>
              </w:rPr>
              <w:t>7890</w:t>
            </w:r>
          </w:p>
        </w:tc>
        <w:tc>
          <w:tcPr>
            <w:tcW w:w="734" w:type="pct"/>
            <w:shd w:val="clear" w:color="auto" w:fill="auto"/>
            <w:vAlign w:val="center"/>
          </w:tcPr>
          <w:p w:rsidR="00442E2A" w:rsidRPr="00442E2A" w:rsidRDefault="00442E2A" w:rsidP="00442E2A">
            <w:pPr>
              <w:jc w:val="center"/>
              <w:rPr>
                <w:rFonts w:ascii="GHEA Grapalat" w:hAnsi="GHEA Grapalat" w:cs="Calibri"/>
                <w:bCs/>
                <w:color w:val="000000"/>
                <w:lang w:val="hy-AM"/>
              </w:rPr>
            </w:pPr>
            <w:r w:rsidRPr="00442E2A">
              <w:rPr>
                <w:rFonts w:ascii="GHEA Grapalat" w:hAnsi="GHEA Grapalat" w:cs="Calibri"/>
                <w:bCs/>
                <w:color w:val="000000"/>
                <w:lang w:val="hy-AM"/>
              </w:rPr>
              <w:t>62</w:t>
            </w:r>
            <w:r>
              <w:rPr>
                <w:rFonts w:ascii="GHEA Grapalat" w:hAnsi="GHEA Grapalat" w:cs="Calibri"/>
                <w:bCs/>
                <w:color w:val="000000"/>
                <w:lang w:val="hy-AM"/>
              </w:rPr>
              <w:t xml:space="preserve"> </w:t>
            </w:r>
            <w:r w:rsidRPr="00442E2A">
              <w:rPr>
                <w:rFonts w:ascii="GHEA Grapalat" w:hAnsi="GHEA Grapalat" w:cs="Calibri"/>
                <w:bCs/>
                <w:color w:val="000000"/>
                <w:lang w:val="hy-AM"/>
              </w:rPr>
              <w:t>976</w:t>
            </w:r>
            <w:r>
              <w:rPr>
                <w:rFonts w:ascii="GHEA Grapalat" w:hAnsi="GHEA Grapalat" w:cs="Calibri"/>
                <w:bCs/>
                <w:color w:val="000000"/>
                <w:lang w:val="hy-AM"/>
              </w:rPr>
              <w:t xml:space="preserve"> </w:t>
            </w:r>
            <w:r w:rsidRPr="00442E2A">
              <w:rPr>
                <w:rFonts w:ascii="GHEA Grapalat" w:hAnsi="GHEA Grapalat" w:cs="Calibri"/>
                <w:bCs/>
                <w:color w:val="000000"/>
                <w:lang w:val="hy-AM"/>
              </w:rPr>
              <w:t>600</w:t>
            </w:r>
          </w:p>
        </w:tc>
      </w:tr>
      <w:tr w:rsidR="00442E2A" w:rsidRPr="007D06BA" w:rsidTr="00442E2A">
        <w:trPr>
          <w:trHeight w:val="283"/>
          <w:tblCellSpacing w:w="0" w:type="dxa"/>
          <w:jc w:val="center"/>
        </w:trPr>
        <w:tc>
          <w:tcPr>
            <w:tcW w:w="267" w:type="pct"/>
            <w:vAlign w:val="center"/>
          </w:tcPr>
          <w:p w:rsidR="00442E2A" w:rsidRPr="007D06BA" w:rsidRDefault="00442E2A" w:rsidP="00442E2A">
            <w:pPr>
              <w:jc w:val="center"/>
              <w:rPr>
                <w:rFonts w:ascii="GHEA Grapalat" w:hAnsi="GHEA Grapalat"/>
                <w:color w:val="000000"/>
                <w:lang w:val="en-US"/>
              </w:rPr>
            </w:pPr>
            <w:r w:rsidRPr="007D06BA">
              <w:rPr>
                <w:rFonts w:ascii="GHEA Grapalat" w:hAnsi="GHEA Grapalat"/>
                <w:color w:val="000000"/>
                <w:lang w:val="en-US"/>
              </w:rPr>
              <w:lastRenderedPageBreak/>
              <w:t>5</w:t>
            </w:r>
          </w:p>
        </w:tc>
        <w:tc>
          <w:tcPr>
            <w:tcW w:w="442" w:type="pct"/>
            <w:shd w:val="clear" w:color="auto" w:fill="auto"/>
            <w:vAlign w:val="center"/>
          </w:tcPr>
          <w:p w:rsidR="00442E2A" w:rsidRPr="00442E2A" w:rsidRDefault="00442E2A" w:rsidP="00442E2A">
            <w:pPr>
              <w:jc w:val="center"/>
              <w:rPr>
                <w:rFonts w:ascii="GHEA Grapalat" w:hAnsi="GHEA Grapalat"/>
              </w:rPr>
            </w:pPr>
            <w:r w:rsidRPr="00442E2A">
              <w:rPr>
                <w:rFonts w:ascii="GHEA Grapalat" w:hAnsi="GHEA Grapalat" w:cs="Helvetica"/>
                <w:color w:val="000000"/>
              </w:rPr>
              <w:t>9026</w:t>
            </w:r>
          </w:p>
        </w:tc>
        <w:tc>
          <w:tcPr>
            <w:tcW w:w="2282" w:type="pct"/>
            <w:shd w:val="clear" w:color="auto" w:fill="auto"/>
            <w:vAlign w:val="center"/>
          </w:tcPr>
          <w:p w:rsidR="00442E2A" w:rsidRPr="00442E2A" w:rsidRDefault="00442E2A" w:rsidP="00442E2A">
            <w:pPr>
              <w:jc w:val="center"/>
              <w:rPr>
                <w:rFonts w:ascii="GHEA Grapalat" w:hAnsi="GHEA Grapalat" w:cs="Calibri"/>
                <w:color w:val="000000"/>
                <w:lang w:eastAsia="en-US"/>
              </w:rPr>
            </w:pPr>
            <w:r w:rsidRPr="00442E2A">
              <w:rPr>
                <w:rFonts w:ascii="GHEA Grapalat" w:hAnsi="GHEA Grapalat" w:cs="Calibri"/>
                <w:color w:val="000000"/>
                <w:lang w:val="hy-AM" w:eastAsia="en-US"/>
              </w:rPr>
              <w:t>Գազերի կամ հեղուկների ճնշման կամ այլ փոփոխական բնութագրերի չափման կամ ծախսի վերահսկման սարքավորումներ և գործիքներ (օրինակ՝ ծախսաչափեր, մակարդակի ցուցիչներ, մանոմետրեր, ջերմաչափեր), բացառությամբ 9014, 9015, 9028 կամ 9032 ապրանքային խմբերի գոծիքների և սարքավորումների; ճնշման չափման կամ վերահսկման համար; էլեկտրոնային _ _ _ այլ</w:t>
            </w:r>
          </w:p>
        </w:tc>
        <w:tc>
          <w:tcPr>
            <w:tcW w:w="584" w:type="pct"/>
            <w:shd w:val="clear" w:color="auto" w:fill="auto"/>
            <w:vAlign w:val="center"/>
          </w:tcPr>
          <w:p w:rsidR="00442E2A" w:rsidRPr="00442E2A" w:rsidRDefault="00442E2A" w:rsidP="00442E2A">
            <w:pPr>
              <w:spacing w:line="276" w:lineRule="auto"/>
              <w:jc w:val="center"/>
              <w:rPr>
                <w:rFonts w:ascii="GHEA Grapalat" w:hAnsi="GHEA Grapalat"/>
                <w:lang w:val="hy-AM" w:eastAsia="en-US"/>
              </w:rPr>
            </w:pPr>
            <w:r w:rsidRPr="00442E2A">
              <w:rPr>
                <w:rFonts w:ascii="GHEA Grapalat" w:hAnsi="GHEA Grapalat"/>
                <w:lang w:val="hy-AM" w:eastAsia="en-US"/>
              </w:rPr>
              <w:t>հատ</w:t>
            </w:r>
          </w:p>
        </w:tc>
        <w:tc>
          <w:tcPr>
            <w:tcW w:w="691" w:type="pct"/>
            <w:shd w:val="clear" w:color="auto" w:fill="auto"/>
            <w:vAlign w:val="center"/>
          </w:tcPr>
          <w:p w:rsidR="00442E2A" w:rsidRPr="00442E2A" w:rsidRDefault="00442E2A" w:rsidP="00442E2A">
            <w:pPr>
              <w:jc w:val="center"/>
              <w:rPr>
                <w:rFonts w:ascii="GHEA Grapalat" w:hAnsi="GHEA Grapalat"/>
                <w:lang w:val="hy-AM"/>
              </w:rPr>
            </w:pPr>
            <w:r w:rsidRPr="00442E2A">
              <w:rPr>
                <w:rFonts w:ascii="GHEA Grapalat" w:hAnsi="GHEA Grapalat"/>
                <w:lang w:val="hy-AM"/>
              </w:rPr>
              <w:t>8</w:t>
            </w:r>
          </w:p>
        </w:tc>
        <w:tc>
          <w:tcPr>
            <w:tcW w:w="734" w:type="pct"/>
            <w:shd w:val="clear" w:color="auto" w:fill="auto"/>
            <w:vAlign w:val="center"/>
          </w:tcPr>
          <w:p w:rsidR="00442E2A" w:rsidRPr="00442E2A" w:rsidRDefault="00442E2A" w:rsidP="00442E2A">
            <w:pPr>
              <w:jc w:val="center"/>
              <w:rPr>
                <w:rFonts w:ascii="GHEA Grapalat" w:hAnsi="GHEA Grapalat" w:cs="Calibri"/>
                <w:bCs/>
                <w:color w:val="000000"/>
                <w:lang w:val="hy-AM"/>
              </w:rPr>
            </w:pPr>
            <w:r w:rsidRPr="00442E2A">
              <w:rPr>
                <w:rFonts w:ascii="GHEA Grapalat" w:hAnsi="GHEA Grapalat" w:cs="Calibri"/>
                <w:bCs/>
                <w:color w:val="000000"/>
                <w:lang w:val="hy-AM"/>
              </w:rPr>
              <w:t>4</w:t>
            </w:r>
            <w:r>
              <w:rPr>
                <w:rFonts w:ascii="GHEA Grapalat" w:hAnsi="GHEA Grapalat" w:cs="Calibri"/>
                <w:bCs/>
                <w:color w:val="000000"/>
                <w:lang w:val="hy-AM"/>
              </w:rPr>
              <w:t xml:space="preserve"> </w:t>
            </w:r>
            <w:r w:rsidRPr="00442E2A">
              <w:rPr>
                <w:rFonts w:ascii="GHEA Grapalat" w:hAnsi="GHEA Grapalat" w:cs="Calibri"/>
                <w:bCs/>
                <w:color w:val="000000"/>
                <w:lang w:val="hy-AM"/>
              </w:rPr>
              <w:t>238</w:t>
            </w:r>
            <w:r>
              <w:rPr>
                <w:rFonts w:ascii="GHEA Grapalat" w:hAnsi="GHEA Grapalat" w:cs="Calibri"/>
                <w:bCs/>
                <w:color w:val="000000"/>
                <w:lang w:val="hy-AM"/>
              </w:rPr>
              <w:t xml:space="preserve"> </w:t>
            </w:r>
            <w:r w:rsidRPr="00442E2A">
              <w:rPr>
                <w:rFonts w:ascii="GHEA Grapalat" w:hAnsi="GHEA Grapalat" w:cs="Calibri"/>
                <w:bCs/>
                <w:color w:val="000000"/>
                <w:lang w:val="hy-AM"/>
              </w:rPr>
              <w:t>400</w:t>
            </w:r>
          </w:p>
        </w:tc>
      </w:tr>
      <w:tr w:rsidR="00442E2A" w:rsidRPr="007D06BA" w:rsidTr="00442E2A">
        <w:trPr>
          <w:trHeight w:val="283"/>
          <w:tblCellSpacing w:w="0" w:type="dxa"/>
          <w:jc w:val="center"/>
        </w:trPr>
        <w:tc>
          <w:tcPr>
            <w:tcW w:w="267" w:type="pct"/>
            <w:vAlign w:val="center"/>
          </w:tcPr>
          <w:p w:rsidR="00442E2A" w:rsidRPr="007D06BA" w:rsidRDefault="00442E2A" w:rsidP="00442E2A">
            <w:pPr>
              <w:jc w:val="center"/>
              <w:rPr>
                <w:rFonts w:ascii="GHEA Grapalat" w:hAnsi="GHEA Grapalat"/>
                <w:color w:val="000000"/>
                <w:lang w:val="en-US"/>
              </w:rPr>
            </w:pPr>
            <w:r w:rsidRPr="007D06BA">
              <w:rPr>
                <w:rFonts w:ascii="GHEA Grapalat" w:hAnsi="GHEA Grapalat"/>
                <w:color w:val="000000"/>
                <w:lang w:val="en-US"/>
              </w:rPr>
              <w:t>6</w:t>
            </w:r>
          </w:p>
        </w:tc>
        <w:tc>
          <w:tcPr>
            <w:tcW w:w="442" w:type="pct"/>
            <w:shd w:val="clear" w:color="auto" w:fill="auto"/>
            <w:vAlign w:val="center"/>
          </w:tcPr>
          <w:p w:rsidR="00442E2A" w:rsidRPr="00442E2A" w:rsidRDefault="00442E2A" w:rsidP="00442E2A">
            <w:pPr>
              <w:jc w:val="center"/>
              <w:rPr>
                <w:rFonts w:ascii="GHEA Grapalat" w:hAnsi="GHEA Grapalat"/>
                <w:lang w:val="hy-AM"/>
              </w:rPr>
            </w:pPr>
            <w:r w:rsidRPr="00442E2A">
              <w:rPr>
                <w:rFonts w:ascii="GHEA Grapalat" w:hAnsi="GHEA Grapalat"/>
              </w:rPr>
              <w:t>9027</w:t>
            </w:r>
          </w:p>
        </w:tc>
        <w:tc>
          <w:tcPr>
            <w:tcW w:w="2282" w:type="pct"/>
            <w:shd w:val="clear" w:color="auto" w:fill="auto"/>
            <w:vAlign w:val="center"/>
          </w:tcPr>
          <w:p w:rsidR="00442E2A" w:rsidRPr="00442E2A" w:rsidRDefault="00442E2A" w:rsidP="00442E2A">
            <w:pPr>
              <w:jc w:val="center"/>
              <w:rPr>
                <w:rFonts w:ascii="GHEA Grapalat" w:hAnsi="GHEA Grapalat" w:cs="Arial"/>
                <w:lang w:val="hy-AM"/>
              </w:rPr>
            </w:pPr>
            <w:r w:rsidRPr="00442E2A">
              <w:rPr>
                <w:rFonts w:ascii="GHEA Grapalat" w:hAnsi="GHEA Grapalat" w:cs="Calibri"/>
                <w:color w:val="000000"/>
                <w:lang w:val="hy-AM" w:eastAsia="en-US"/>
              </w:rPr>
              <w:t>Ֆիզիկական կամ քիմիական անալիզի համար գործիքներ և սարքավորումներ (օրինակ՝ բևեռաչափեր, ռեֆռակտոմետրեր, սպեկտոմետրեր, գազի կամ ծխի անալիզատորներ); մածուցիկության , ծակոտկենության, ընդլայնման, մակերեսային լարվածության կամ նմանատիպ  չափման և վերահսկման գործիքներ և սարքավորումներ; ջերմության, ձայնի կամ լույսի քանակի  չափող կամ վերահսկող գործիքներ և սարքավորումներ (ներառյալ էքսպոնոմետրեր); միկրոտոմեր_ _ գազի և ծխի անալիզատորներ _ _ _ էլեկտրական</w:t>
            </w:r>
          </w:p>
        </w:tc>
        <w:tc>
          <w:tcPr>
            <w:tcW w:w="584" w:type="pct"/>
            <w:shd w:val="clear" w:color="auto" w:fill="auto"/>
            <w:vAlign w:val="center"/>
          </w:tcPr>
          <w:p w:rsidR="00442E2A" w:rsidRPr="00442E2A" w:rsidRDefault="00442E2A" w:rsidP="00442E2A">
            <w:pPr>
              <w:spacing w:line="276" w:lineRule="auto"/>
              <w:jc w:val="center"/>
              <w:rPr>
                <w:rFonts w:ascii="GHEA Grapalat" w:hAnsi="GHEA Grapalat"/>
                <w:lang w:val="hy-AM" w:eastAsia="en-US"/>
              </w:rPr>
            </w:pPr>
            <w:r w:rsidRPr="00442E2A">
              <w:rPr>
                <w:rFonts w:ascii="GHEA Grapalat" w:hAnsi="GHEA Grapalat"/>
                <w:lang w:val="hy-AM" w:eastAsia="en-US"/>
              </w:rPr>
              <w:t>հատ</w:t>
            </w:r>
          </w:p>
        </w:tc>
        <w:tc>
          <w:tcPr>
            <w:tcW w:w="691" w:type="pct"/>
            <w:shd w:val="clear" w:color="auto" w:fill="auto"/>
            <w:vAlign w:val="center"/>
          </w:tcPr>
          <w:p w:rsidR="00442E2A" w:rsidRPr="00442E2A" w:rsidRDefault="00442E2A" w:rsidP="00442E2A">
            <w:pPr>
              <w:jc w:val="center"/>
              <w:rPr>
                <w:rFonts w:ascii="GHEA Grapalat" w:hAnsi="GHEA Grapalat"/>
                <w:lang w:val="hy-AM"/>
              </w:rPr>
            </w:pPr>
            <w:r w:rsidRPr="00442E2A">
              <w:rPr>
                <w:rFonts w:ascii="GHEA Grapalat" w:hAnsi="GHEA Grapalat"/>
                <w:lang w:val="hy-AM"/>
              </w:rPr>
              <w:t>3</w:t>
            </w:r>
          </w:p>
        </w:tc>
        <w:tc>
          <w:tcPr>
            <w:tcW w:w="734" w:type="pct"/>
            <w:shd w:val="clear" w:color="auto" w:fill="auto"/>
            <w:vAlign w:val="center"/>
          </w:tcPr>
          <w:p w:rsidR="00442E2A" w:rsidRPr="00442E2A" w:rsidRDefault="00442E2A" w:rsidP="00442E2A">
            <w:pPr>
              <w:spacing w:line="276" w:lineRule="auto"/>
              <w:jc w:val="center"/>
              <w:rPr>
                <w:rFonts w:ascii="GHEA Grapalat" w:hAnsi="GHEA Grapalat"/>
                <w:color w:val="000000"/>
                <w:lang w:val="hy-AM" w:eastAsia="en-US"/>
              </w:rPr>
            </w:pPr>
            <w:r w:rsidRPr="00442E2A">
              <w:rPr>
                <w:rFonts w:ascii="GHEA Grapalat" w:hAnsi="GHEA Grapalat"/>
                <w:color w:val="000000"/>
                <w:lang w:val="hy-AM" w:eastAsia="en-US"/>
              </w:rPr>
              <w:t>13</w:t>
            </w:r>
            <w:r>
              <w:rPr>
                <w:rFonts w:ascii="GHEA Grapalat" w:hAnsi="GHEA Grapalat"/>
                <w:color w:val="000000"/>
                <w:lang w:val="hy-AM" w:eastAsia="en-US"/>
              </w:rPr>
              <w:t xml:space="preserve"> </w:t>
            </w:r>
            <w:r w:rsidRPr="00442E2A">
              <w:rPr>
                <w:rFonts w:ascii="GHEA Grapalat" w:hAnsi="GHEA Grapalat"/>
                <w:color w:val="000000"/>
                <w:lang w:val="hy-AM" w:eastAsia="en-US"/>
              </w:rPr>
              <w:t>855</w:t>
            </w:r>
            <w:r>
              <w:rPr>
                <w:rFonts w:ascii="GHEA Grapalat" w:hAnsi="GHEA Grapalat"/>
                <w:color w:val="000000"/>
                <w:lang w:val="hy-AM" w:eastAsia="en-US"/>
              </w:rPr>
              <w:t xml:space="preserve"> </w:t>
            </w:r>
            <w:r w:rsidRPr="00442E2A">
              <w:rPr>
                <w:rFonts w:ascii="GHEA Grapalat" w:hAnsi="GHEA Grapalat"/>
                <w:color w:val="000000"/>
                <w:lang w:val="hy-AM" w:eastAsia="en-US"/>
              </w:rPr>
              <w:t>800</w:t>
            </w:r>
          </w:p>
        </w:tc>
      </w:tr>
      <w:tr w:rsidR="00442E2A" w:rsidRPr="007D06BA" w:rsidTr="00E843B7">
        <w:tblPrEx>
          <w:tblCellMar>
            <w:left w:w="108" w:type="dxa"/>
            <w:right w:w="108" w:type="dxa"/>
          </w:tblCellMar>
        </w:tblPrEx>
        <w:trPr>
          <w:trHeight w:val="283"/>
          <w:tblCellSpacing w:w="0" w:type="dxa"/>
          <w:jc w:val="center"/>
        </w:trPr>
        <w:tc>
          <w:tcPr>
            <w:tcW w:w="4266" w:type="pct"/>
            <w:gridSpan w:val="5"/>
            <w:vAlign w:val="center"/>
          </w:tcPr>
          <w:p w:rsidR="00442E2A" w:rsidRPr="00442E2A" w:rsidRDefault="00442E2A" w:rsidP="00442E2A">
            <w:pPr>
              <w:jc w:val="center"/>
              <w:rPr>
                <w:rFonts w:ascii="GHEA Grapalat" w:hAnsi="GHEA Grapalat"/>
                <w:b/>
                <w:color w:val="000000"/>
                <w:lang w:val="hy-AM"/>
              </w:rPr>
            </w:pPr>
            <w:r w:rsidRPr="00442E2A">
              <w:rPr>
                <w:rFonts w:ascii="GHEA Grapalat" w:hAnsi="GHEA Grapalat"/>
                <w:b/>
                <w:color w:val="000000"/>
                <w:lang w:val="hy-AM"/>
              </w:rPr>
              <w:t>Ընդամենը`</w:t>
            </w:r>
          </w:p>
        </w:tc>
        <w:tc>
          <w:tcPr>
            <w:tcW w:w="734" w:type="pct"/>
            <w:vAlign w:val="center"/>
          </w:tcPr>
          <w:p w:rsidR="00442E2A" w:rsidRPr="00442E2A" w:rsidRDefault="00442E2A" w:rsidP="00442E2A">
            <w:pPr>
              <w:jc w:val="center"/>
              <w:rPr>
                <w:rFonts w:ascii="GHEA Grapalat" w:hAnsi="GHEA Grapalat"/>
                <w:b/>
                <w:color w:val="000000"/>
                <w:lang w:val="en-US"/>
              </w:rPr>
            </w:pPr>
            <w:r w:rsidRPr="00442E2A">
              <w:rPr>
                <w:rFonts w:ascii="GHEA Grapalat" w:hAnsi="GHEA Grapalat"/>
                <w:lang w:eastAsia="en-US"/>
              </w:rPr>
              <w:t>161</w:t>
            </w:r>
            <w:r w:rsidRPr="00442E2A">
              <w:rPr>
                <w:rFonts w:ascii="GHEA Grapalat" w:hAnsi="GHEA Grapalat"/>
                <w:lang w:val="hy-AM" w:eastAsia="en-US"/>
              </w:rPr>
              <w:t xml:space="preserve"> </w:t>
            </w:r>
            <w:r w:rsidRPr="00442E2A">
              <w:rPr>
                <w:rFonts w:ascii="GHEA Grapalat" w:hAnsi="GHEA Grapalat"/>
                <w:lang w:eastAsia="en-US"/>
              </w:rPr>
              <w:t>503</w:t>
            </w:r>
            <w:r w:rsidRPr="00442E2A">
              <w:rPr>
                <w:rFonts w:ascii="GHEA Grapalat" w:hAnsi="GHEA Grapalat"/>
                <w:lang w:val="hy-AM" w:eastAsia="en-US"/>
              </w:rPr>
              <w:t xml:space="preserve"> </w:t>
            </w:r>
            <w:r w:rsidRPr="00442E2A">
              <w:rPr>
                <w:rFonts w:ascii="GHEA Grapalat" w:hAnsi="GHEA Grapalat"/>
                <w:lang w:eastAsia="en-US"/>
              </w:rPr>
              <w:t>800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442E2A">
        <w:rPr>
          <w:rFonts w:ascii="GHEA Grapalat" w:hAnsi="GHEA Grapalat" w:cs="Sylfaen"/>
          <w:lang w:val="hy-AM"/>
        </w:rPr>
        <w:t>ԳՐԻՆ ՖԱՐՄԵՐ</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442E2A">
        <w:rPr>
          <w:rFonts w:ascii="GHEA Grapalat" w:hAnsi="GHEA Grapalat"/>
          <w:lang w:val="hy-AM"/>
        </w:rPr>
        <w:t>ԳՐԻՆ ՖԱՐՄԵՐ</w:t>
      </w:r>
      <w:r w:rsidR="0070153E">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442E2A">
        <w:rPr>
          <w:rFonts w:ascii="GHEA Grapalat" w:hAnsi="GHEA Grapalat" w:cs="Sylfaen"/>
          <w:lang w:val="hy-AM"/>
        </w:rPr>
        <w:t>ԳՐԻՆ ՖԱՐՄԵՐ</w:t>
      </w:r>
      <w:r w:rsidR="0070153E">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B41D82">
        <w:rPr>
          <w:rFonts w:ascii="GHEA Grapalat" w:hAnsi="GHEA Grapalat" w:cs="Sylfaen"/>
          <w:lang w:val="hy-AM"/>
        </w:rPr>
        <w:t>20</w:t>
      </w:r>
      <w:r w:rsidR="00A36320">
        <w:rPr>
          <w:rFonts w:ascii="GHEA Grapalat" w:hAnsi="GHEA Grapalat" w:cs="Sylfaen"/>
          <w:lang w:val="hy-AM"/>
        </w:rPr>
        <w:t>16</w:t>
      </w:r>
      <w:r w:rsidR="00990030" w:rsidRPr="00990030">
        <w:rPr>
          <w:rFonts w:ascii="GHEA Grapalat" w:hAnsi="GHEA Grapalat" w:cs="Sylfaen"/>
          <w:lang w:val="hy-AM"/>
        </w:rPr>
        <w:t xml:space="preserve"> </w:t>
      </w:r>
      <w:r w:rsidR="000B7DCB">
        <w:rPr>
          <w:rFonts w:ascii="GHEA Grapalat" w:hAnsi="GHEA Grapalat" w:cs="Sylfaen"/>
          <w:lang w:val="hy-AM"/>
        </w:rPr>
        <w:t>թվականին։</w:t>
      </w:r>
    </w:p>
    <w:p w:rsidR="00A36320" w:rsidRPr="00A878B6" w:rsidRDefault="00A878B6" w:rsidP="00A878B6">
      <w:pPr>
        <w:spacing w:line="360" w:lineRule="auto"/>
        <w:ind w:firstLine="426"/>
        <w:jc w:val="both"/>
        <w:rPr>
          <w:rFonts w:ascii="GHEA Grapalat" w:hAnsi="GHEA Grapalat" w:cs="Sylfaen"/>
          <w:lang w:val="hy-AM"/>
        </w:rPr>
      </w:pPr>
      <w:r w:rsidRPr="00A878B6">
        <w:rPr>
          <w:rFonts w:ascii="GHEA Grapalat" w:hAnsi="GHEA Grapalat" w:cs="Sylfaen"/>
          <w:lang w:val="hy-AM"/>
        </w:rPr>
        <w:t>2019 թ տարեսկզբին Գեղարքունիքի մարզի Դդմաշեն համայնքում  հիմնվել է 30 հա ընդհանուր մակերեսով խնձորի այգի, ինչպես նաև նույն վայրում ընթանում է 4400 ք/մ ընդհանուր մակերեսով և 3000 տոննա տարողությամբ գազային կարգավորվող միջավայրով սառնարանային տնտեսության շինարարություն, որի 1/3 մասը կհանձնվի շահագործման 2020 թ-ի երրորդ եռամսյակում  և ավարտին կհասնի 2022թ-ին՝ խնձորի բերքի աճին համապատասխան: 1-ին փուլով կառուցվելիք 1.100 ք/մ մակերեսով սառնարանը շահ</w:t>
      </w:r>
      <w:r w:rsidR="007D6333">
        <w:rPr>
          <w:rFonts w:ascii="GHEA Grapalat" w:hAnsi="GHEA Grapalat" w:cs="Sylfaen"/>
          <w:lang w:val="hy-AM"/>
        </w:rPr>
        <w:t>ա</w:t>
      </w:r>
      <w:r w:rsidRPr="00A878B6">
        <w:rPr>
          <w:rFonts w:ascii="GHEA Grapalat" w:hAnsi="GHEA Grapalat" w:cs="Sylfaen"/>
          <w:lang w:val="hy-AM"/>
        </w:rPr>
        <w:t xml:space="preserve">գործման հանձնելու համար անհրաժեշտ է ընդամենը 1,5 մլրդ ՀՀ դրամ,  որից 725 000 եվրոին համարժեք՝ մոտ 435 մլն, ՀՀ դրամը, Հայաստանի զարգացման և ներդրումների կորպորացիա ՈՒՎԿ ՓԲԸ-ի հետ լիզինգային սուբսիդավորվող ծրագրի շրջանակներում: Նմանատիպ սառնարանային տնտեսությունը նման տեխնոլոգիայով միակն է ՀՀ-ում և իր տեխնիկական տվյալների շնորհիվ հնարավորություն կտա մինչև 14 ամիս պահել խնձորը թարմ </w:t>
      </w:r>
      <w:r w:rsidRPr="00A878B6">
        <w:rPr>
          <w:rFonts w:ascii="GHEA Grapalat" w:hAnsi="GHEA Grapalat" w:cs="Sylfaen"/>
          <w:lang w:val="hy-AM"/>
        </w:rPr>
        <w:lastRenderedPageBreak/>
        <w:t>վիճակում:Այսպիսով խնձորի մեծածախ վաճառքը հնարավոր կլինի իրականացնել տնտեսապես ամենահարմար պահին:</w:t>
      </w:r>
      <w:r w:rsidR="00A36320" w:rsidRPr="00A878B6">
        <w:rPr>
          <w:rFonts w:ascii="GHEA Grapalat" w:hAnsi="GHEA Grapalat" w:cs="Sylfaen"/>
          <w:lang w:val="hy-AM"/>
        </w:rPr>
        <w:t xml:space="preserve"> </w:t>
      </w:r>
    </w:p>
    <w:p w:rsidR="00442E2A" w:rsidRDefault="00442E2A" w:rsidP="00B6505A">
      <w:pPr>
        <w:spacing w:line="360" w:lineRule="auto"/>
        <w:ind w:firstLine="426"/>
        <w:jc w:val="both"/>
        <w:rPr>
          <w:rFonts w:ascii="GHEA Grapalat" w:hAnsi="GHEA Grapalat" w:cs="Sylfaen"/>
          <w:lang w:val="hy-AM"/>
        </w:rPr>
      </w:pPr>
      <w:r w:rsidRPr="00442E2A">
        <w:rPr>
          <w:rFonts w:ascii="GHEA Grapalat" w:hAnsi="GHEA Grapalat" w:cs="Sylfaen"/>
          <w:lang w:val="hy-AM"/>
        </w:rPr>
        <w:t>Ծրագրի շրջանակներում կատարվել է մոտ 550մլն դրամի ներդրումներ՝ տեղանքի նախապատրաստման, ինֆրաստրուկտուրայի կառուցման աշխատանքների, ներառյալ ջուր, էլեկտրաէներգիա և գազ։ Նախատեսվում է կատարել ևս 950 մլն դրամի ներդրումներ, որից 515 մլն դրամի ձեռք է բերվելու սառնարանային տնտեսության սարքավորումներ և բաղկացուցիչ մասեր սեփական միջոցներով, իսկ 435 մլն դրամի (համարժեք է 725,000 եվրոյին) սառնարանային տնտեսության բաղկացուցիչ մասերը ձեռք է բերվելու ADVICE AND CONSULTING SRL  ընկերությունից լիզինգով՝ Հայաստանի զարգացման և ներդրումների կորպորացիա ՈՒՎԿ ՓԲԸ-ի հետ համատեղ։</w:t>
      </w:r>
    </w:p>
    <w:p w:rsid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833D1B" w:rsidRPr="00B6505A" w:rsidRDefault="00A36320" w:rsidP="00833D1B">
      <w:pPr>
        <w:spacing w:line="360" w:lineRule="auto"/>
        <w:ind w:firstLine="426"/>
        <w:jc w:val="both"/>
        <w:rPr>
          <w:rFonts w:ascii="GHEA Grapalat" w:hAnsi="GHEA Grapalat" w:cs="Sylfaen"/>
          <w:lang w:val="hy-AM"/>
        </w:rPr>
      </w:pPr>
      <w:r w:rsidRPr="00A36320">
        <w:rPr>
          <w:rFonts w:ascii="GHEA Grapalat" w:hAnsi="GHEA Grapalat"/>
          <w:lang w:val="hy-AM"/>
        </w:rPr>
        <w:t>Ընկերությունը 2017 և 2018 թվականներին ՀՀ կառավարության N 84</w:t>
      </w:r>
      <w:r>
        <w:rPr>
          <w:rFonts w:ascii="GHEA Grapalat" w:hAnsi="GHEA Grapalat"/>
          <w:lang w:val="hy-AM"/>
        </w:rPr>
        <w:t>3</w:t>
      </w:r>
      <w:r w:rsidRPr="00A36320">
        <w:rPr>
          <w:rFonts w:ascii="GHEA Grapalat" w:hAnsi="GHEA Grapalat"/>
          <w:lang w:val="hy-AM"/>
        </w:rPr>
        <w:t xml:space="preserve"> – Ա և N 8</w:t>
      </w:r>
      <w:r>
        <w:rPr>
          <w:rFonts w:ascii="GHEA Grapalat" w:hAnsi="GHEA Grapalat"/>
          <w:lang w:val="hy-AM"/>
        </w:rPr>
        <w:t>28</w:t>
      </w:r>
      <w:r w:rsidRPr="00A36320">
        <w:rPr>
          <w:rFonts w:ascii="GHEA Grapalat" w:hAnsi="GHEA Grapalat"/>
          <w:lang w:val="hy-AM"/>
        </w:rPr>
        <w:t xml:space="preserve"> - Ա</w:t>
      </w:r>
      <w:r w:rsidR="00833D1B" w:rsidRPr="00C61865">
        <w:rPr>
          <w:rFonts w:ascii="GHEA Grapalat" w:hAnsi="GHEA Grapalat"/>
          <w:lang w:val="hy-AM"/>
        </w:rPr>
        <w:t xml:space="preserve"> </w:t>
      </w:r>
      <w:r w:rsidR="00C8388E">
        <w:rPr>
          <w:rFonts w:ascii="GHEA Grapalat" w:hAnsi="GHEA Grapalat"/>
          <w:lang w:val="hy-AM"/>
        </w:rPr>
        <w:t xml:space="preserve">որոշումներով </w:t>
      </w:r>
      <w:r w:rsidR="00833D1B" w:rsidRPr="00C61865">
        <w:rPr>
          <w:rFonts w:ascii="GHEA Grapalat" w:hAnsi="GHEA Grapalat"/>
          <w:lang w:val="hy-AM"/>
        </w:rPr>
        <w:t xml:space="preserve">ստացել է </w:t>
      </w:r>
      <w:r w:rsidR="00833D1B">
        <w:rPr>
          <w:rFonts w:ascii="GHEA Grapalat" w:hAnsi="GHEA Grapalat"/>
          <w:lang w:val="hy-AM"/>
        </w:rPr>
        <w:t xml:space="preserve">ԱԱՀ-ի </w:t>
      </w:r>
      <w:r w:rsidR="00833D1B" w:rsidRPr="00C61865">
        <w:rPr>
          <w:rFonts w:ascii="GHEA Grapalat" w:hAnsi="GHEA Grapalat"/>
          <w:lang w:val="hy-AM"/>
        </w:rPr>
        <w:t xml:space="preserve"> </w:t>
      </w:r>
      <w:r w:rsidR="00833D1B" w:rsidRPr="00833D1B">
        <w:rPr>
          <w:rFonts w:ascii="GHEA Grapalat" w:hAnsi="GHEA Grapalat"/>
          <w:lang w:val="hy-AM"/>
        </w:rPr>
        <w:t>գումարների երեք տարի ժամկետով հետաձգ</w:t>
      </w:r>
      <w:r w:rsidR="00833D1B">
        <w:rPr>
          <w:rFonts w:ascii="GHEA Grapalat" w:hAnsi="GHEA Grapalat"/>
          <w:lang w:val="hy-AM"/>
        </w:rPr>
        <w:t>ման</w:t>
      </w:r>
      <w:r w:rsidR="00833D1B" w:rsidRPr="00833D1B">
        <w:rPr>
          <w:rFonts w:ascii="GHEA Grapalat" w:hAnsi="GHEA Grapalat"/>
          <w:lang w:val="hy-AM"/>
        </w:rPr>
        <w:t xml:space="preserve"> </w:t>
      </w:r>
      <w:r w:rsidR="00833D1B" w:rsidRPr="00C61865">
        <w:rPr>
          <w:rFonts w:ascii="GHEA Grapalat" w:hAnsi="GHEA Grapalat"/>
          <w:lang w:val="hy-AM"/>
        </w:rPr>
        <w:t xml:space="preserve">արտոնություն, </w:t>
      </w:r>
      <w:r w:rsidR="00833D1B" w:rsidRPr="00930806">
        <w:rPr>
          <w:rFonts w:ascii="GHEA Grapalat" w:hAnsi="GHEA Grapalat"/>
          <w:lang w:val="hy-AM"/>
        </w:rPr>
        <w:t xml:space="preserve">որի արդյունքում փաստացի իրականացրվել է </w:t>
      </w:r>
      <w:r w:rsidRPr="00A36320">
        <w:rPr>
          <w:rFonts w:ascii="GHEA Grapalat" w:hAnsi="GHEA Grapalat"/>
          <w:lang w:val="hy-AM"/>
        </w:rPr>
        <w:t xml:space="preserve">2 մլրդ դրամի ներդրում և ստեղծել </w:t>
      </w:r>
      <w:r>
        <w:rPr>
          <w:rFonts w:ascii="GHEA Grapalat" w:hAnsi="GHEA Grapalat"/>
          <w:lang w:val="hy-AM"/>
        </w:rPr>
        <w:t>117</w:t>
      </w:r>
      <w:r w:rsidRPr="00A36320">
        <w:rPr>
          <w:rFonts w:ascii="GHEA Grapalat" w:hAnsi="GHEA Grapalat"/>
          <w:lang w:val="hy-AM"/>
        </w:rPr>
        <w:t xml:space="preserve"> նոր աշխատատեղ:</w:t>
      </w:r>
    </w:p>
    <w:p w:rsidR="00B6505A" w:rsidRPr="00B6505A" w:rsidRDefault="00B6505A" w:rsidP="00833D1B">
      <w:pPr>
        <w:spacing w:line="360" w:lineRule="auto"/>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A878B6">
      <w:pPr>
        <w:spacing w:line="360" w:lineRule="auto"/>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lastRenderedPageBreak/>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A36320">
        <w:rPr>
          <w:rFonts w:ascii="GHEA Grapalat" w:hAnsi="GHEA Grapalat" w:cs="Sylfaen"/>
          <w:lang w:val="hy-AM"/>
        </w:rPr>
        <w:t>40</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A36320">
        <w:rPr>
          <w:rFonts w:ascii="GHEA Grapalat" w:hAnsi="GHEA Grapalat" w:cs="Sylfaen"/>
          <w:lang w:val="hy-AM"/>
        </w:rPr>
        <w:t>170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833D1B" w:rsidRDefault="00833D1B" w:rsidP="00812803">
      <w:pPr>
        <w:rPr>
          <w:rFonts w:ascii="GHEA Grapalat" w:hAnsi="GHEA Grapalat" w:cs="Sylfaen"/>
          <w:b/>
          <w:bCs/>
          <w:lang w:val="hy-AM"/>
        </w:rPr>
      </w:pPr>
    </w:p>
    <w:p w:rsidR="00833D1B" w:rsidRDefault="00833D1B"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406C86" w:rsidRDefault="00406C86"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442E2A">
        <w:rPr>
          <w:rFonts w:ascii="GHEA Grapalat" w:hAnsi="GHEA Grapalat" w:cs="Sylfaen"/>
          <w:b/>
          <w:bCs/>
          <w:lang w:val="hy-AM"/>
        </w:rPr>
        <w:t>ԳՐԻՆ ՖԱՐՄԵՐ</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442E2A">
        <w:rPr>
          <w:rFonts w:ascii="GHEA Grapalat" w:hAnsi="GHEA Grapalat" w:cs="Sylfaen"/>
          <w:b/>
          <w:bCs/>
          <w:lang w:val="hy-AM"/>
        </w:rPr>
        <w:t>ԳՐԻՆ ՖԱՐՄԵՐ</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a6"/>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a6"/>
        <w:jc w:val="center"/>
        <w:rPr>
          <w:rFonts w:ascii="GHEA Grapalat" w:hAnsi="GHEA Grapalat"/>
          <w:lang w:val="hy-AM"/>
        </w:rPr>
      </w:pPr>
      <w:r w:rsidRPr="00B6505A">
        <w:rPr>
          <w:rFonts w:ascii="GHEA Grapalat" w:hAnsi="GHEA Grapalat" w:cs="Sylfaen"/>
          <w:lang w:val="hy-AM"/>
        </w:rPr>
        <w:t>«</w:t>
      </w:r>
      <w:r w:rsidR="00442E2A">
        <w:rPr>
          <w:rFonts w:ascii="GHEA Grapalat" w:hAnsi="GHEA Grapalat" w:cs="Sylfaen"/>
          <w:lang w:val="hy-AM"/>
        </w:rPr>
        <w:t>ԳՐԻՆ ՖԱՐՄԵՐ</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a6"/>
        <w:jc w:val="center"/>
        <w:rPr>
          <w:rFonts w:ascii="GHEA Grapalat" w:hAnsi="GHEA Grapalat"/>
          <w:lang w:val="hy-AM"/>
        </w:rPr>
      </w:pPr>
    </w:p>
    <w:tbl>
      <w:tblPr>
        <w:tblW w:w="15633" w:type="dxa"/>
        <w:tblInd w:w="-572" w:type="dxa"/>
        <w:tblLook w:val="04A0"/>
      </w:tblPr>
      <w:tblGrid>
        <w:gridCol w:w="674"/>
        <w:gridCol w:w="2789"/>
        <w:gridCol w:w="9780"/>
        <w:gridCol w:w="2499"/>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a8"/>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4D796E"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a8"/>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406C86" w:rsidRDefault="00406C86" w:rsidP="00C36F2D">
            <w:pPr>
              <w:pStyle w:val="a8"/>
              <w:spacing w:after="0"/>
              <w:jc w:val="center"/>
              <w:rPr>
                <w:rFonts w:ascii="GHEA Grapalat" w:hAnsi="GHEA Grapalat"/>
                <w:sz w:val="20"/>
                <w:szCs w:val="20"/>
              </w:rPr>
            </w:pPr>
            <w:r w:rsidRPr="00406C86">
              <w:rPr>
                <w:rFonts w:ascii="GHEA Grapalat" w:hAnsi="GHEA Grapalat"/>
                <w:sz w:val="20"/>
                <w:szCs w:val="20"/>
              </w:rPr>
              <w:t>01/2-1/5799-2020</w:t>
            </w:r>
          </w:p>
          <w:p w:rsidR="00B6505A" w:rsidRPr="00952BD6" w:rsidRDefault="00406C86" w:rsidP="00C36F2D">
            <w:pPr>
              <w:pStyle w:val="a8"/>
              <w:spacing w:after="0"/>
              <w:jc w:val="center"/>
              <w:rPr>
                <w:rFonts w:ascii="GHEA Grapalat" w:hAnsi="GHEA Grapalat"/>
                <w:sz w:val="20"/>
                <w:szCs w:val="20"/>
                <w:lang w:val="hy-AM"/>
              </w:rPr>
            </w:pPr>
            <w:r>
              <w:rPr>
                <w:rFonts w:ascii="GHEA Grapalat" w:hAnsi="GHEA Grapalat"/>
                <w:sz w:val="20"/>
                <w:szCs w:val="20"/>
                <w:lang w:val="hy-AM"/>
              </w:rPr>
              <w:t>21</w:t>
            </w:r>
            <w:r w:rsidR="00952BD6">
              <w:rPr>
                <w:rFonts w:ascii="GHEA Grapalat" w:hAnsi="GHEA Grapalat"/>
                <w:sz w:val="20"/>
                <w:szCs w:val="20"/>
                <w:lang w:val="hy-AM"/>
              </w:rPr>
              <w:t>-</w:t>
            </w:r>
            <w:r>
              <w:rPr>
                <w:rFonts w:ascii="GHEA Grapalat" w:hAnsi="GHEA Grapalat"/>
                <w:sz w:val="20"/>
                <w:szCs w:val="20"/>
                <w:lang w:val="hy-AM"/>
              </w:rPr>
              <w:t>04</w:t>
            </w:r>
            <w:r w:rsidR="00C36F2D">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406C86" w:rsidRPr="00406C86" w:rsidRDefault="00406C86" w:rsidP="00406C86">
            <w:pPr>
              <w:pStyle w:val="a8"/>
              <w:rPr>
                <w:rFonts w:ascii="GHEA Grapalat" w:hAnsi="GHEA Grapalat" w:cs="Sylfaen"/>
                <w:sz w:val="20"/>
                <w:szCs w:val="20"/>
                <w:lang w:val="hy-AM"/>
              </w:rPr>
            </w:pPr>
            <w:r w:rsidRPr="00406C86">
              <w:rPr>
                <w:rFonts w:ascii="GHEA Grapalat" w:hAnsi="GHEA Grapalat" w:cs="Sylfaen"/>
                <w:sz w:val="20"/>
                <w:szCs w:val="20"/>
                <w:lang w:val="hy-AM"/>
              </w:rPr>
              <w:t>Ներդրումային ծրագրին կից Ձև 4-ի 8-րդ տողում ներառված՝ «արտադրողա</w:t>
            </w:r>
            <w:r w:rsidRPr="00406C86">
              <w:rPr>
                <w:rFonts w:ascii="GHEA Grapalat" w:hAnsi="GHEA Grapalat" w:cs="Sylfaen"/>
                <w:sz w:val="20"/>
                <w:szCs w:val="20"/>
                <w:lang w:val="hy-AM"/>
              </w:rPr>
              <w:softHyphen/>
              <w:t>կանու</w:t>
            </w:r>
            <w:r w:rsidRPr="00406C86">
              <w:rPr>
                <w:rFonts w:ascii="GHEA Grapalat" w:hAnsi="GHEA Grapalat" w:cs="Sylfaen"/>
                <w:sz w:val="20"/>
                <w:szCs w:val="20"/>
                <w:lang w:val="hy-AM"/>
              </w:rPr>
              <w:softHyphen/>
              <w:t xml:space="preserve">թյուն» չափորոշիչն </w:t>
            </w:r>
            <w:r w:rsidRPr="00406C86">
              <w:rPr>
                <w:rFonts w:ascii="GHEA Grapalat" w:hAnsi="GHEA Grapalat" w:cs="Sylfaen"/>
                <w:sz w:val="20"/>
                <w:szCs w:val="20"/>
                <w:lang w:val="hy-AM"/>
              </w:rPr>
              <w:softHyphen/>
              <w:t>անհրաժեշտ է լրացնել ՀՀ կառավարության 2017 թվականի հոկտեմ</w:t>
            </w:r>
            <w:r w:rsidRPr="00406C86">
              <w:rPr>
                <w:rFonts w:ascii="GHEA Grapalat" w:hAnsi="GHEA Grapalat" w:cs="Sylfaen"/>
                <w:sz w:val="20"/>
                <w:szCs w:val="20"/>
                <w:lang w:val="hy-AM"/>
              </w:rPr>
              <w:softHyphen/>
              <w:t>բերի 5-ի թիվ 1225-Ն որոշմամբ (այսուհետ՝ Որոշում) հաստատված՝ Ձև 4-ը լրացնելու ուղեցույցի 1</w:t>
            </w:r>
            <w:r w:rsidRPr="00406C86">
              <w:rPr>
                <w:rFonts w:ascii="GHEA Grapalat" w:hAnsi="GHEA Grapalat" w:cs="Sylfaen"/>
                <w:sz w:val="20"/>
                <w:szCs w:val="20"/>
                <w:lang w:val="hy-AM"/>
              </w:rPr>
              <w:noBreakHyphen/>
              <w:t>ին կետի «բ)» ենթակետին համապատասխան (Ա=Հ/Թ որտեղ՝ «Ա» աշխա</w:t>
            </w:r>
            <w:r w:rsidRPr="00406C86">
              <w:rPr>
                <w:rFonts w:ascii="GHEA Grapalat" w:hAnsi="GHEA Grapalat" w:cs="Sylfaen"/>
                <w:sz w:val="20"/>
                <w:szCs w:val="20"/>
                <w:lang w:val="hy-AM"/>
              </w:rPr>
              <w:softHyphen/>
              <w:t>տանքի միջին արտադ</w:t>
            </w:r>
            <w:r w:rsidRPr="00406C86">
              <w:rPr>
                <w:rFonts w:ascii="GHEA Grapalat" w:hAnsi="GHEA Grapalat" w:cs="Sylfaen"/>
                <w:sz w:val="20"/>
                <w:szCs w:val="20"/>
                <w:lang w:val="hy-AM"/>
              </w:rPr>
              <w:softHyphen/>
              <w:t>րողականությունն է՝ արտահայտված մլն. դրամով, «Հ»՝ համախառն հասույթը, «Թ»՝ անձնա</w:t>
            </w:r>
            <w:r w:rsidRPr="00406C86">
              <w:rPr>
                <w:rFonts w:ascii="GHEA Grapalat" w:hAnsi="GHEA Grapalat" w:cs="Sylfaen"/>
                <w:sz w:val="20"/>
                <w:szCs w:val="20"/>
                <w:lang w:val="hy-AM"/>
              </w:rPr>
              <w:softHyphen/>
              <w:t>կազմի միջին ցուցակային թվաքանակը):</w:t>
            </w:r>
          </w:p>
          <w:p w:rsidR="00406C86" w:rsidRPr="00406C86" w:rsidRDefault="00406C86" w:rsidP="00406C86">
            <w:pPr>
              <w:pStyle w:val="a8"/>
              <w:rPr>
                <w:rFonts w:ascii="GHEA Grapalat" w:hAnsi="GHEA Grapalat" w:cs="Sylfaen"/>
                <w:sz w:val="20"/>
                <w:szCs w:val="20"/>
                <w:lang w:val="hy-AM"/>
              </w:rPr>
            </w:pPr>
            <w:r w:rsidRPr="00406C86">
              <w:rPr>
                <w:rFonts w:ascii="GHEA Grapalat" w:hAnsi="GHEA Grapalat" w:cs="Sylfaen"/>
                <w:sz w:val="20"/>
                <w:szCs w:val="20"/>
                <w:lang w:val="hy-AM"/>
              </w:rPr>
              <w:t>Միաժամանակ, հայտնում ենք, որ Որոշմամբ հաստատված կարգի 9-րդ կետի (ծրագրի գնահատման մեթոդա</w:t>
            </w:r>
            <w:r w:rsidRPr="00406C86">
              <w:rPr>
                <w:rFonts w:ascii="GHEA Grapalat" w:hAnsi="GHEA Grapalat" w:cs="Sylfaen"/>
                <w:sz w:val="20"/>
                <w:szCs w:val="20"/>
                <w:lang w:val="hy-AM"/>
              </w:rPr>
              <w:softHyphen/>
            </w:r>
            <w:r w:rsidRPr="00406C86">
              <w:rPr>
                <w:rFonts w:ascii="GHEA Grapalat" w:hAnsi="GHEA Grapalat" w:cs="Sylfaen"/>
                <w:sz w:val="20"/>
                <w:szCs w:val="20"/>
                <w:lang w:val="hy-AM"/>
              </w:rPr>
              <w:softHyphen/>
              <w:t>բանություն) 3-րդ ենթակետի համաձայն՝ «նորարարություն և արտադ</w:t>
            </w:r>
            <w:r w:rsidRPr="00406C86">
              <w:rPr>
                <w:rFonts w:ascii="GHEA Grapalat" w:hAnsi="GHEA Grapalat" w:cs="Sylfaen"/>
                <w:sz w:val="20"/>
                <w:szCs w:val="20"/>
                <w:lang w:val="hy-AM"/>
              </w:rPr>
              <w:softHyphen/>
              <w:t>րո</w:t>
            </w:r>
            <w:r w:rsidRPr="00406C86">
              <w:rPr>
                <w:rFonts w:ascii="GHEA Grapalat" w:hAnsi="GHEA Grapalat" w:cs="Sylfaen"/>
                <w:sz w:val="20"/>
                <w:szCs w:val="20"/>
                <w:lang w:val="hy-AM"/>
              </w:rPr>
              <w:softHyphen/>
              <w:t>ղա</w:t>
            </w:r>
            <w:r w:rsidRPr="00406C86">
              <w:rPr>
                <w:rFonts w:ascii="GHEA Grapalat" w:hAnsi="GHEA Grapalat" w:cs="Sylfaen"/>
                <w:sz w:val="20"/>
                <w:szCs w:val="20"/>
                <w:lang w:val="hy-AM"/>
              </w:rPr>
              <w:softHyphen/>
            </w:r>
            <w:r w:rsidRPr="00406C86">
              <w:rPr>
                <w:rFonts w:ascii="GHEA Grapalat" w:hAnsi="GHEA Grapalat" w:cs="Sylfaen"/>
                <w:sz w:val="20"/>
                <w:szCs w:val="20"/>
                <w:lang w:val="hy-AM"/>
              </w:rPr>
              <w:softHyphen/>
              <w:t>կանու</w:t>
            </w:r>
            <w:r w:rsidRPr="00406C86">
              <w:rPr>
                <w:rFonts w:ascii="GHEA Grapalat" w:hAnsi="GHEA Grapalat" w:cs="Sylfaen"/>
                <w:sz w:val="20"/>
                <w:szCs w:val="20"/>
                <w:lang w:val="hy-AM"/>
              </w:rPr>
              <w:softHyphen/>
              <w:t>թյան բարձրացում» չափորոշիչի գնահատման նպատակով համե</w:t>
            </w:r>
            <w:r w:rsidRPr="00406C86">
              <w:rPr>
                <w:rFonts w:ascii="GHEA Grapalat" w:hAnsi="GHEA Grapalat" w:cs="Sylfaen"/>
                <w:sz w:val="20"/>
                <w:szCs w:val="20"/>
                <w:lang w:val="hy-AM"/>
              </w:rPr>
              <w:softHyphen/>
              <w:t>մատու</w:t>
            </w:r>
            <w:r w:rsidRPr="00406C86">
              <w:rPr>
                <w:rFonts w:ascii="GHEA Grapalat" w:hAnsi="GHEA Grapalat" w:cs="Sylfaen"/>
                <w:sz w:val="20"/>
                <w:szCs w:val="20"/>
                <w:lang w:val="hy-AM"/>
              </w:rPr>
              <w:softHyphen/>
              <w:t>թյան համար բազային մեծության չափեր են համարվում Ձև 4-ի 8-րդ կետի 4-րդ և 7-րդ սյունակ</w:t>
            </w:r>
            <w:r w:rsidRPr="00406C86">
              <w:rPr>
                <w:rFonts w:ascii="GHEA Grapalat" w:hAnsi="GHEA Grapalat" w:cs="Sylfaen"/>
                <w:sz w:val="20"/>
                <w:szCs w:val="20"/>
                <w:lang w:val="hy-AM"/>
              </w:rPr>
              <w:softHyphen/>
              <w:t>նե</w:t>
            </w:r>
            <w:r w:rsidRPr="00406C86">
              <w:rPr>
                <w:rFonts w:ascii="GHEA Grapalat" w:hAnsi="GHEA Grapalat" w:cs="Sylfaen"/>
                <w:sz w:val="20"/>
                <w:szCs w:val="20"/>
                <w:lang w:val="hy-AM"/>
              </w:rPr>
              <w:softHyphen/>
              <w:t>րում նշված ցուցանիշները: Հաշվի առնելով վերոգրյալը՝ հայտնում ենք, որ ներդրումային ծրագրի Ձև 4-ի 8-րդ տողում ներկայացված արտադրողականության ցուցանիշ</w:t>
            </w:r>
            <w:r w:rsidRPr="00406C86">
              <w:rPr>
                <w:rFonts w:ascii="GHEA Grapalat" w:hAnsi="GHEA Grapalat" w:cs="Sylfaen"/>
                <w:sz w:val="20"/>
                <w:szCs w:val="20"/>
                <w:lang w:val="hy-AM"/>
              </w:rPr>
              <w:softHyphen/>
              <w:t>ները հաշ</w:t>
            </w:r>
            <w:r w:rsidRPr="00406C86">
              <w:rPr>
                <w:rFonts w:ascii="GHEA Grapalat" w:hAnsi="GHEA Grapalat" w:cs="Sylfaen"/>
                <w:sz w:val="20"/>
                <w:szCs w:val="20"/>
                <w:lang w:val="hy-AM"/>
              </w:rPr>
              <w:softHyphen/>
              <w:t>վարկ</w:t>
            </w:r>
            <w:r w:rsidRPr="00406C86">
              <w:rPr>
                <w:rFonts w:ascii="GHEA Grapalat" w:hAnsi="GHEA Grapalat" w:cs="Sylfaen"/>
                <w:sz w:val="20"/>
                <w:szCs w:val="20"/>
                <w:lang w:val="hy-AM"/>
              </w:rPr>
              <w:softHyphen/>
              <w:t>ված չեն վերոնշյալ մեթոդաբանությամբ:</w:t>
            </w:r>
          </w:p>
          <w:p w:rsidR="00B6505A" w:rsidRPr="00B6505A" w:rsidRDefault="00406C86" w:rsidP="00406C86">
            <w:pPr>
              <w:pStyle w:val="a8"/>
              <w:rPr>
                <w:rFonts w:ascii="GHEA Grapalat" w:hAnsi="GHEA Grapalat" w:cs="Sylfaen"/>
                <w:sz w:val="20"/>
                <w:szCs w:val="20"/>
                <w:lang w:val="hy-AM"/>
              </w:rPr>
            </w:pPr>
            <w:r w:rsidRPr="00406C86">
              <w:rPr>
                <w:rFonts w:ascii="GHEA Grapalat" w:hAnsi="GHEA Grapalat" w:cs="Sylfaen"/>
                <w:sz w:val="20"/>
                <w:szCs w:val="20"/>
                <w:lang w:val="hy-AM"/>
              </w:rPr>
              <w:t>Այդ կապակցությամբ, առաջարկում ենք ներդրումային ծրագրին կից ներկա</w:t>
            </w:r>
            <w:r w:rsidRPr="00406C86">
              <w:rPr>
                <w:rFonts w:ascii="GHEA Grapalat" w:hAnsi="GHEA Grapalat" w:cs="Sylfaen"/>
                <w:sz w:val="20"/>
                <w:szCs w:val="20"/>
                <w:lang w:val="hy-AM"/>
              </w:rPr>
              <w:softHyphen/>
              <w:t>յաց</w:t>
            </w:r>
            <w:r w:rsidRPr="00406C86">
              <w:rPr>
                <w:rFonts w:ascii="GHEA Grapalat" w:hAnsi="GHEA Grapalat" w:cs="Sylfaen"/>
                <w:sz w:val="20"/>
                <w:szCs w:val="20"/>
                <w:lang w:val="hy-AM"/>
              </w:rPr>
              <w:softHyphen/>
              <w:t>ված Ձև 4-ով նախատեսված ցանկում կատարել համապատասխան փոփոխու</w:t>
            </w:r>
            <w:r w:rsidRPr="00406C86">
              <w:rPr>
                <w:rFonts w:ascii="GHEA Grapalat" w:hAnsi="GHEA Grapalat" w:cs="Sylfaen"/>
                <w:sz w:val="20"/>
                <w:szCs w:val="20"/>
                <w:lang w:val="hy-AM"/>
              </w:rPr>
              <w:softHyphen/>
              <w:t>թյուններ:</w:t>
            </w:r>
          </w:p>
        </w:tc>
        <w:tc>
          <w:tcPr>
            <w:tcW w:w="2450" w:type="dxa"/>
            <w:tcBorders>
              <w:top w:val="single" w:sz="4" w:space="0" w:color="auto"/>
              <w:left w:val="nil"/>
              <w:bottom w:val="single" w:sz="4" w:space="0" w:color="auto"/>
              <w:right w:val="single" w:sz="4" w:space="0" w:color="auto"/>
            </w:tcBorders>
            <w:noWrap/>
            <w:vAlign w:val="center"/>
          </w:tcPr>
          <w:p w:rsidR="00406C86" w:rsidRPr="00406C86" w:rsidRDefault="00406C86" w:rsidP="00406C86">
            <w:pPr>
              <w:spacing w:after="240"/>
              <w:jc w:val="both"/>
              <w:rPr>
                <w:rFonts w:ascii="GHEA Grapalat" w:hAnsi="GHEA Grapalat" w:cs="Sylfaen"/>
                <w:sz w:val="20"/>
                <w:szCs w:val="20"/>
                <w:lang w:val="hy-AM"/>
              </w:rPr>
            </w:pPr>
            <w:r w:rsidRPr="00406C86">
              <w:rPr>
                <w:rFonts w:ascii="GHEA Grapalat" w:hAnsi="GHEA Grapalat" w:cs="Sylfaen"/>
                <w:sz w:val="20"/>
                <w:szCs w:val="20"/>
                <w:lang w:val="hy-AM"/>
              </w:rPr>
              <w:t>Ընդունվել է։ Կատարվել են համապատասխան փոփոխություններ:</w:t>
            </w:r>
          </w:p>
          <w:p w:rsidR="00A4537F" w:rsidRPr="00B6505A" w:rsidRDefault="00A4537F" w:rsidP="00C36F2D">
            <w:pPr>
              <w:spacing w:after="240"/>
              <w:jc w:val="both"/>
              <w:rPr>
                <w:rFonts w:ascii="GHEA Grapalat" w:hAnsi="GHEA Grapalat" w:cs="Sylfaen"/>
                <w:sz w:val="20"/>
                <w:szCs w:val="20"/>
                <w:lang w:val="hy-AM"/>
              </w:rPr>
            </w:pPr>
          </w:p>
        </w:tc>
      </w:tr>
      <w:tr w:rsidR="00B6505A" w:rsidRPr="004D796E"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a8"/>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812803" w:rsidRDefault="00406C86" w:rsidP="00FE0D94">
            <w:pPr>
              <w:pStyle w:val="a8"/>
              <w:spacing w:after="0"/>
              <w:jc w:val="center"/>
              <w:rPr>
                <w:rFonts w:ascii="GHEA Grapalat" w:hAnsi="GHEA Grapalat"/>
                <w:sz w:val="20"/>
                <w:szCs w:val="20"/>
                <w:lang w:val="hy-AM"/>
              </w:rPr>
            </w:pPr>
            <w:r w:rsidRPr="00406C86">
              <w:rPr>
                <w:rFonts w:ascii="GHEA Grapalat" w:hAnsi="GHEA Grapalat"/>
                <w:sz w:val="20"/>
                <w:szCs w:val="20"/>
                <w:lang w:val="hy-AM"/>
              </w:rPr>
              <w:t>01/3-2/22580-2020</w:t>
            </w:r>
          </w:p>
          <w:p w:rsidR="00B6505A" w:rsidRPr="00BF1CD5" w:rsidRDefault="00406C86" w:rsidP="00FE0D94">
            <w:pPr>
              <w:pStyle w:val="a8"/>
              <w:spacing w:after="0"/>
              <w:jc w:val="center"/>
              <w:rPr>
                <w:rFonts w:ascii="GHEA Grapalat" w:hAnsi="GHEA Grapalat"/>
                <w:sz w:val="20"/>
                <w:szCs w:val="20"/>
                <w:lang w:val="hy-AM"/>
              </w:rPr>
            </w:pPr>
            <w:r>
              <w:rPr>
                <w:rFonts w:ascii="GHEA Grapalat" w:hAnsi="GHEA Grapalat"/>
                <w:sz w:val="20"/>
                <w:szCs w:val="20"/>
                <w:lang w:val="hy-AM"/>
              </w:rPr>
              <w:t>21-04</w:t>
            </w:r>
            <w:r w:rsidR="00952BD6">
              <w:rPr>
                <w:rFonts w:ascii="GHEA Grapalat" w:hAnsi="GHEA Grapalat"/>
                <w:sz w:val="20"/>
                <w:szCs w:val="20"/>
                <w:lang w:val="hy-AM"/>
              </w:rPr>
              <w:t>-20</w:t>
            </w:r>
            <w:r w:rsidR="003C7B88">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406C86" w:rsidRPr="00406C86" w:rsidRDefault="00406C86" w:rsidP="00406C86">
            <w:pPr>
              <w:pStyle w:val="a8"/>
              <w:rPr>
                <w:rFonts w:ascii="GHEA Grapalat" w:hAnsi="GHEA Grapalat" w:cs="Sylfaen"/>
                <w:sz w:val="20"/>
                <w:szCs w:val="20"/>
                <w:lang w:val="hy-AM"/>
              </w:rPr>
            </w:pPr>
            <w:r w:rsidRPr="00406C86">
              <w:rPr>
                <w:rFonts w:ascii="GHEA Grapalat" w:hAnsi="GHEA Grapalat" w:cs="Sylfaen"/>
                <w:sz w:val="20"/>
                <w:szCs w:val="20"/>
                <w:lang w:val="hy-AM"/>
              </w:rPr>
              <w:t xml:space="preserve">«Գրին Ֆարմեր» ՍՊԸ կողմից ներկայացված՝ կազմակերպությունների և անհատ ձեռնարկատերերի կողմից ապրանքների ներմուծման (այդ թվում՝ ԵՏՄ անդամ պետություններից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արտոնությունից օգտվելու հայտի վերաբերյալ հայտնում ենք, որ դիմումին կից ներկայացված </w:t>
            </w:r>
            <w:r w:rsidRPr="00406C86">
              <w:rPr>
                <w:rFonts w:ascii="GHEA Grapalat" w:hAnsi="GHEA Grapalat" w:cs="Sylfaen"/>
                <w:sz w:val="20"/>
                <w:szCs w:val="20"/>
                <w:lang w:val="af-ZA"/>
              </w:rPr>
              <w:t>ապրանքների ցանկի 5-րդ և 6-րդ տողերում</w:t>
            </w:r>
            <w:r w:rsidRPr="00406C86">
              <w:rPr>
                <w:rFonts w:ascii="GHEA Grapalat" w:hAnsi="GHEA Grapalat" w:cs="Sylfaen"/>
                <w:sz w:val="20"/>
                <w:szCs w:val="20"/>
                <w:lang w:val="hy-AM"/>
              </w:rPr>
              <w:t xml:space="preserve"> </w:t>
            </w:r>
            <w:r w:rsidRPr="00406C86">
              <w:rPr>
                <w:rFonts w:ascii="GHEA Grapalat" w:hAnsi="GHEA Grapalat" w:cs="Sylfaen"/>
                <w:sz w:val="20"/>
                <w:szCs w:val="20"/>
                <w:lang w:val="af-ZA"/>
              </w:rPr>
              <w:t>նշված ապրանքները ներառված են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այն ապրանքների ցանկում, որոնց</w:t>
            </w:r>
            <w:r w:rsidRPr="00406C86">
              <w:rPr>
                <w:rFonts w:ascii="GHEA Grapalat" w:hAnsi="GHEA Grapalat" w:cs="Sylfaen"/>
                <w:sz w:val="20"/>
                <w:szCs w:val="20"/>
                <w:lang w:val="hy-AM"/>
              </w:rPr>
              <w:t>՝</w:t>
            </w:r>
            <w:r w:rsidRPr="00406C86">
              <w:rPr>
                <w:rFonts w:ascii="GHEA Grapalat" w:hAnsi="GHEA Grapalat" w:cs="Sylfaen"/>
                <w:sz w:val="20"/>
                <w:szCs w:val="20"/>
                <w:lang w:val="af-ZA"/>
              </w:rPr>
              <w:t xml:space="preserve"> </w:t>
            </w:r>
            <w:r w:rsidRPr="00406C86">
              <w:rPr>
                <w:rFonts w:ascii="GHEA Grapalat" w:hAnsi="GHEA Grapalat" w:cs="Sylfaen"/>
                <w:sz w:val="20"/>
                <w:szCs w:val="20"/>
                <w:lang w:val="hy-AM"/>
              </w:rPr>
              <w:t>ԱԱՀ վճարող համարվող կազմակերպությունների</w:t>
            </w:r>
            <w:r w:rsidRPr="00406C86">
              <w:rPr>
                <w:rFonts w:ascii="GHEA Grapalat" w:hAnsi="GHEA Grapalat" w:cs="Sylfaen"/>
                <w:sz w:val="20"/>
                <w:szCs w:val="20"/>
                <w:lang w:val="af-ZA"/>
              </w:rPr>
              <w:t xml:space="preserve"> </w:t>
            </w:r>
            <w:r w:rsidRPr="00406C86">
              <w:rPr>
                <w:rFonts w:ascii="GHEA Grapalat" w:hAnsi="GHEA Grapalat" w:cs="Sylfaen"/>
                <w:sz w:val="20"/>
                <w:szCs w:val="20"/>
                <w:lang w:val="hy-AM"/>
              </w:rPr>
              <w:t xml:space="preserve">կողմից </w:t>
            </w:r>
            <w:r w:rsidRPr="00406C86">
              <w:rPr>
                <w:rFonts w:ascii="GHEA Grapalat" w:hAnsi="GHEA Grapalat" w:cs="Sylfaen"/>
                <w:sz w:val="20"/>
                <w:szCs w:val="20"/>
                <w:lang w:val="af-ZA"/>
              </w:rPr>
              <w:t>ներմուծումը</w:t>
            </w:r>
            <w:r w:rsidRPr="00406C86">
              <w:rPr>
                <w:rFonts w:ascii="GHEA Grapalat" w:hAnsi="GHEA Grapalat" w:cs="Sylfaen"/>
                <w:sz w:val="20"/>
                <w:szCs w:val="20"/>
                <w:lang w:val="hy-AM"/>
              </w:rPr>
              <w:t xml:space="preserve"> </w:t>
            </w:r>
            <w:r w:rsidRPr="00406C86">
              <w:rPr>
                <w:rFonts w:ascii="GHEA Grapalat" w:hAnsi="GHEA Grapalat" w:cs="Sylfaen"/>
                <w:sz w:val="20"/>
                <w:szCs w:val="20"/>
                <w:lang w:val="af-ZA"/>
              </w:rPr>
              <w:t>ազատված է ԱԱՀ-</w:t>
            </w:r>
            <w:r w:rsidRPr="00406C86">
              <w:rPr>
                <w:rFonts w:ascii="GHEA Grapalat" w:hAnsi="GHEA Grapalat" w:cs="Sylfaen"/>
                <w:sz w:val="20"/>
                <w:szCs w:val="20"/>
                <w:lang w:val="af-ZA"/>
              </w:rPr>
              <w:lastRenderedPageBreak/>
              <w:t xml:space="preserve">ից, </w:t>
            </w:r>
            <w:r w:rsidRPr="00406C86">
              <w:rPr>
                <w:rFonts w:ascii="GHEA Grapalat" w:hAnsi="GHEA Grapalat" w:cs="Sylfaen"/>
                <w:bCs/>
                <w:sz w:val="20"/>
                <w:szCs w:val="20"/>
                <w:lang w:val="hy-AM"/>
              </w:rPr>
              <w:t xml:space="preserve">ուստի նշված ապրանքները՝ ԱԱՀ վճարող լինելու պարագայում անհրաժեշտ է հանել </w:t>
            </w:r>
            <w:r w:rsidRPr="00406C86">
              <w:rPr>
                <w:rFonts w:ascii="GHEA Grapalat" w:hAnsi="GHEA Grapalat" w:cs="Sylfaen"/>
                <w:sz w:val="20"/>
                <w:szCs w:val="20"/>
                <w:lang w:val="af-ZA"/>
              </w:rPr>
              <w:t>նույն դիմումին կից ներկայացված ցանկից:</w:t>
            </w:r>
          </w:p>
          <w:p w:rsidR="00406C86" w:rsidRPr="00406C86" w:rsidRDefault="00406C86" w:rsidP="00406C86">
            <w:pPr>
              <w:pStyle w:val="a8"/>
              <w:rPr>
                <w:rFonts w:ascii="GHEA Grapalat" w:hAnsi="GHEA Grapalat" w:cs="Sylfaen"/>
                <w:sz w:val="20"/>
                <w:szCs w:val="20"/>
                <w:lang w:val="hy-AM"/>
              </w:rPr>
            </w:pPr>
            <w:r w:rsidRPr="00406C86">
              <w:rPr>
                <w:rFonts w:ascii="GHEA Grapalat" w:hAnsi="GHEA Grapalat" w:cs="Sylfaen"/>
                <w:sz w:val="20"/>
                <w:szCs w:val="20"/>
                <w:lang w:val="hy-AM"/>
              </w:rPr>
              <w:t>«Գրին Ֆարմեր» սահմանափակ պատասխանատվությամբ ընկերությունը (ՀՎՀՀ 01273752) ըստ ներկայացրած վերջին՝ 2020թ-ի փետրվար ամսվա եկամտային հարկի և սոցիալական վճարի ամսական հաշվարկի ունի 238 հարկման բազա ունեցող վարձու աշխատողներ, որոնց միջին հարկման բազան կազմում է 166,439 դրամ: Միաժամանակ՝ 16.04.2020թ.-ի դրությամբ ընկերությունը հարկային պարտավորություն չունի:</w:t>
            </w:r>
          </w:p>
          <w:p w:rsidR="00B6505A" w:rsidRPr="00B6505A" w:rsidRDefault="00B6505A" w:rsidP="00812803">
            <w:pPr>
              <w:pStyle w:val="a8"/>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952BD6" w:rsidRDefault="001518D5" w:rsidP="001518D5">
            <w:pPr>
              <w:spacing w:after="240"/>
              <w:jc w:val="both"/>
              <w:rPr>
                <w:rFonts w:ascii="GHEA Grapalat" w:hAnsi="GHEA Grapalat" w:cs="Sylfaen"/>
                <w:sz w:val="20"/>
                <w:szCs w:val="20"/>
                <w:lang w:val="hy-AM"/>
              </w:rPr>
            </w:pPr>
            <w:r>
              <w:rPr>
                <w:rFonts w:ascii="GHEA Grapalat" w:hAnsi="GHEA Grapalat" w:cs="Sylfaen"/>
                <w:sz w:val="20"/>
                <w:szCs w:val="20"/>
                <w:lang w:val="hy-AM"/>
              </w:rPr>
              <w:lastRenderedPageBreak/>
              <w:t>Ընդունվել է</w:t>
            </w:r>
            <w:r w:rsidR="00A4537F" w:rsidRPr="00A4537F">
              <w:rPr>
                <w:rFonts w:ascii="GHEA Grapalat" w:hAnsi="GHEA Grapalat" w:cs="Sylfaen"/>
                <w:sz w:val="20"/>
                <w:szCs w:val="20"/>
                <w:lang w:val="hy-AM"/>
              </w:rPr>
              <w:t>։</w:t>
            </w:r>
            <w:r>
              <w:rPr>
                <w:rFonts w:ascii="GHEA Grapalat" w:hAnsi="GHEA Grapalat" w:cs="Sylfaen"/>
                <w:sz w:val="20"/>
                <w:szCs w:val="20"/>
                <w:lang w:val="hy-AM"/>
              </w:rPr>
              <w:t xml:space="preserve"> Կատարվել են համապատասխան փոփոխություններ:</w:t>
            </w:r>
          </w:p>
          <w:p w:rsidR="0018538B" w:rsidRDefault="0018538B" w:rsidP="001518D5">
            <w:pPr>
              <w:spacing w:after="240"/>
              <w:jc w:val="both"/>
              <w:rPr>
                <w:rFonts w:ascii="GHEA Grapalat" w:hAnsi="GHEA Grapalat" w:cs="Sylfaen"/>
                <w:sz w:val="20"/>
                <w:szCs w:val="20"/>
                <w:lang w:val="hy-AM"/>
              </w:rPr>
            </w:pPr>
          </w:p>
          <w:p w:rsidR="0018538B" w:rsidRPr="00B6505A" w:rsidRDefault="0018538B" w:rsidP="001518D5">
            <w:pPr>
              <w:spacing w:after="240"/>
              <w:jc w:val="both"/>
              <w:rPr>
                <w:rFonts w:ascii="GHEA Grapalat" w:hAnsi="GHEA Grapalat" w:cs="Sylfaen"/>
                <w:sz w:val="20"/>
                <w:szCs w:val="20"/>
                <w:lang w:val="hy-AM"/>
              </w:rPr>
            </w:pP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B6505A" w:rsidP="007E11BC">
      <w:pPr>
        <w:spacing w:line="276" w:lineRule="auto"/>
        <w:jc w:val="right"/>
        <w:rPr>
          <w:rFonts w:ascii="GHEA Grapalat" w:hAnsi="GHEA Grapalat"/>
          <w:lang w:val="hy-AM"/>
        </w:rPr>
      </w:pPr>
      <w:r w:rsidRPr="00B6505A">
        <w:rPr>
          <w:rFonts w:ascii="GHEA Grapalat" w:hAnsi="GHEA Grapalat"/>
          <w:lang w:val="hy-AM"/>
        </w:rPr>
        <w:t>ՏԻԳՐԱՆ ԽԱՉԱՏՐՅԱՆ</w:t>
      </w:r>
    </w:p>
    <w:p w:rsidR="00A4537F" w:rsidRDefault="00A4537F" w:rsidP="0065767B">
      <w:pPr>
        <w:spacing w:line="276" w:lineRule="auto"/>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406C86" w:rsidRDefault="00406C86" w:rsidP="00B6505A">
      <w:pPr>
        <w:spacing w:line="276" w:lineRule="auto"/>
        <w:jc w:val="right"/>
        <w:rPr>
          <w:rFonts w:ascii="GHEA Grapalat" w:hAnsi="GHEA Grapalat"/>
          <w:lang w:val="hy-AM"/>
        </w:rPr>
      </w:pPr>
    </w:p>
    <w:p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3402"/>
        <w:gridCol w:w="1985"/>
        <w:gridCol w:w="2692"/>
        <w:gridCol w:w="1985"/>
      </w:tblGrid>
      <w:tr w:rsidR="00B6505A" w:rsidRPr="004D796E" w:rsidTr="00805577">
        <w:tc>
          <w:tcPr>
            <w:tcW w:w="14317" w:type="dxa"/>
            <w:gridSpan w:val="5"/>
            <w:shd w:val="clear" w:color="auto" w:fill="auto"/>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921EC6" w:rsidTr="00805577">
        <w:tc>
          <w:tcPr>
            <w:tcW w:w="14317" w:type="dxa"/>
            <w:gridSpan w:val="5"/>
            <w:shd w:val="clear" w:color="auto" w:fill="auto"/>
          </w:tcPr>
          <w:p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442E2A">
              <w:rPr>
                <w:rFonts w:ascii="GHEA Grapalat" w:hAnsi="GHEA Grapalat"/>
                <w:color w:val="000000"/>
                <w:sz w:val="20"/>
                <w:szCs w:val="20"/>
                <w:lang w:val="hy-AM" w:eastAsia="en-US"/>
              </w:rPr>
              <w:t>ԳՐԻՆ ՖԱՐՄԵՐ</w:t>
            </w:r>
            <w:r w:rsidR="0070153E" w:rsidRPr="00921EC6">
              <w:rPr>
                <w:rFonts w:ascii="GHEA Grapalat" w:hAnsi="GHEA Grapalat"/>
                <w:color w:val="000000"/>
                <w:sz w:val="20"/>
                <w:szCs w:val="20"/>
                <w:lang w:val="hy-AM" w:eastAsia="en-US"/>
              </w:rPr>
              <w:t xml:space="preserve">» </w:t>
            </w:r>
            <w:r w:rsidR="00A93FD9" w:rsidRPr="00921EC6">
              <w:rPr>
                <w:rFonts w:ascii="GHEA Grapalat" w:hAnsi="GHEA Grapalat"/>
                <w:color w:val="000000"/>
                <w:sz w:val="20"/>
                <w:szCs w:val="20"/>
                <w:lang w:val="hy-AM" w:eastAsia="en-US"/>
              </w:rPr>
              <w:t>ՍՊ</w:t>
            </w:r>
            <w:r w:rsidR="007F6FB2" w:rsidRPr="00921EC6">
              <w:rPr>
                <w:rFonts w:ascii="GHEA Grapalat" w:hAnsi="GHEA Grapalat"/>
                <w:color w:val="000000"/>
                <w:sz w:val="20"/>
                <w:szCs w:val="20"/>
                <w:lang w:val="hy-AM" w:eastAsia="en-US"/>
              </w:rPr>
              <w:t>Ը</w:t>
            </w:r>
          </w:p>
        </w:tc>
      </w:tr>
      <w:tr w:rsidR="00B6505A" w:rsidRPr="00921EC6" w:rsidTr="00805577">
        <w:tc>
          <w:tcPr>
            <w:tcW w:w="4253"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BE6192" w:rsidRPr="00921EC6" w:rsidTr="00E76D9C">
        <w:trPr>
          <w:trHeight w:val="367"/>
        </w:trPr>
        <w:tc>
          <w:tcPr>
            <w:tcW w:w="4253" w:type="dxa"/>
            <w:shd w:val="clear" w:color="auto" w:fill="auto"/>
            <w:vAlign w:val="center"/>
          </w:tcPr>
          <w:p w:rsidR="00BE6192" w:rsidRPr="00921EC6" w:rsidRDefault="00BE6192" w:rsidP="00BE6192">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5</w:t>
            </w:r>
          </w:p>
        </w:tc>
        <w:tc>
          <w:tcPr>
            <w:tcW w:w="1985" w:type="dxa"/>
            <w:tcBorders>
              <w:top w:val="single" w:sz="4" w:space="0" w:color="auto"/>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single" w:sz="4" w:space="0" w:color="auto"/>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4.7</w:t>
            </w:r>
          </w:p>
        </w:tc>
      </w:tr>
      <w:tr w:rsidR="00BE6192" w:rsidRPr="00921EC6" w:rsidTr="00E76D9C">
        <w:trPr>
          <w:trHeight w:val="357"/>
        </w:trPr>
        <w:tc>
          <w:tcPr>
            <w:tcW w:w="4253" w:type="dxa"/>
            <w:shd w:val="clear" w:color="auto" w:fill="auto"/>
            <w:vAlign w:val="center"/>
          </w:tcPr>
          <w:p w:rsidR="00BE6192" w:rsidRPr="00921EC6" w:rsidRDefault="00BE6192" w:rsidP="00BE6192">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4.7</w:t>
            </w:r>
          </w:p>
        </w:tc>
      </w:tr>
      <w:tr w:rsidR="00BE6192" w:rsidRPr="00921EC6" w:rsidTr="00E76D9C">
        <w:trPr>
          <w:trHeight w:val="375"/>
        </w:trPr>
        <w:tc>
          <w:tcPr>
            <w:tcW w:w="4253" w:type="dxa"/>
            <w:shd w:val="clear" w:color="auto" w:fill="auto"/>
            <w:vAlign w:val="center"/>
          </w:tcPr>
          <w:p w:rsidR="00BE6192" w:rsidRPr="00921EC6" w:rsidRDefault="00BE6192" w:rsidP="00BE6192">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8</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6.0</w:t>
            </w:r>
          </w:p>
        </w:tc>
      </w:tr>
      <w:tr w:rsidR="00BE6192" w:rsidRPr="00921EC6" w:rsidTr="00E76D9C">
        <w:trPr>
          <w:trHeight w:val="380"/>
        </w:trPr>
        <w:tc>
          <w:tcPr>
            <w:tcW w:w="4253" w:type="dxa"/>
            <w:shd w:val="clear" w:color="auto" w:fill="auto"/>
            <w:vAlign w:val="center"/>
          </w:tcPr>
          <w:p w:rsidR="00BE6192" w:rsidRPr="00921EC6" w:rsidRDefault="00BE6192" w:rsidP="00BE6192">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269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6.0</w:t>
            </w:r>
          </w:p>
        </w:tc>
      </w:tr>
      <w:tr w:rsidR="00BE6192" w:rsidRPr="00921EC6" w:rsidTr="00E76D9C">
        <w:trPr>
          <w:trHeight w:val="403"/>
        </w:trPr>
        <w:tc>
          <w:tcPr>
            <w:tcW w:w="4253" w:type="dxa"/>
            <w:shd w:val="clear" w:color="auto" w:fill="auto"/>
            <w:vAlign w:val="center"/>
          </w:tcPr>
          <w:p w:rsidR="00BE6192" w:rsidRPr="00921EC6" w:rsidRDefault="00BE6192" w:rsidP="00BE6192">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BE6192" w:rsidRDefault="00C8388E" w:rsidP="00BE6192">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269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6.0</w:t>
            </w:r>
          </w:p>
        </w:tc>
      </w:tr>
      <w:tr w:rsidR="00BE6192" w:rsidRPr="00921EC6" w:rsidTr="00E76D9C">
        <w:tc>
          <w:tcPr>
            <w:tcW w:w="4253" w:type="dxa"/>
            <w:shd w:val="clear" w:color="auto" w:fill="auto"/>
            <w:vAlign w:val="center"/>
          </w:tcPr>
          <w:p w:rsidR="00BE6192" w:rsidRPr="00921EC6" w:rsidRDefault="00BE6192" w:rsidP="00BE6192">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1.0</w:t>
            </w:r>
          </w:p>
        </w:tc>
      </w:tr>
      <w:tr w:rsidR="00BE6192" w:rsidRPr="00921EC6" w:rsidTr="00E76D9C">
        <w:tc>
          <w:tcPr>
            <w:tcW w:w="4253" w:type="dxa"/>
            <w:shd w:val="clear" w:color="auto" w:fill="auto"/>
          </w:tcPr>
          <w:p w:rsidR="00BE6192" w:rsidRPr="00921EC6" w:rsidRDefault="00BE6192" w:rsidP="00BE6192">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BE6192" w:rsidRDefault="00C8388E" w:rsidP="00BE6192">
            <w:pPr>
              <w:jc w:val="center"/>
              <w:rPr>
                <w:rFonts w:ascii="GHEA Grapalat" w:hAnsi="GHEA Grapalat" w:cs="Calibri"/>
                <w:color w:val="000000"/>
                <w:sz w:val="20"/>
                <w:szCs w:val="20"/>
              </w:rPr>
            </w:pPr>
            <w:r>
              <w:rPr>
                <w:rFonts w:ascii="GHEA Grapalat" w:hAnsi="GHEA Grapalat" w:cs="Calibri"/>
                <w:color w:val="000000"/>
                <w:sz w:val="20"/>
                <w:szCs w:val="20"/>
              </w:rPr>
              <w:t>28</w:t>
            </w:r>
          </w:p>
        </w:tc>
        <w:tc>
          <w:tcPr>
            <w:tcW w:w="1985"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26</w:t>
            </w:r>
          </w:p>
        </w:tc>
        <w:tc>
          <w:tcPr>
            <w:tcW w:w="2692" w:type="dxa"/>
            <w:tcBorders>
              <w:top w:val="nil"/>
              <w:left w:val="nil"/>
              <w:bottom w:val="single" w:sz="4" w:space="0" w:color="auto"/>
              <w:right w:val="single" w:sz="4" w:space="0" w:color="auto"/>
            </w:tcBorders>
            <w:shd w:val="clear" w:color="auto" w:fill="auto"/>
            <w:vAlign w:val="center"/>
          </w:tcPr>
          <w:p w:rsidR="00BE6192" w:rsidRDefault="00BE6192" w:rsidP="00BE6192">
            <w:pPr>
              <w:jc w:val="center"/>
              <w:rPr>
                <w:rFonts w:ascii="GHEA Grapalat" w:hAnsi="GHEA Grapalat" w:cs="Calibri"/>
                <w:color w:val="000000"/>
                <w:sz w:val="20"/>
                <w:szCs w:val="20"/>
              </w:rPr>
            </w:pPr>
            <w:r>
              <w:rPr>
                <w:rFonts w:ascii="GHEA Grapalat" w:hAnsi="GHEA Grapalat" w:cs="Calibri"/>
                <w:color w:val="000000"/>
                <w:sz w:val="20"/>
                <w:szCs w:val="20"/>
              </w:rPr>
              <w:t>30</w:t>
            </w:r>
          </w:p>
        </w:tc>
        <w:tc>
          <w:tcPr>
            <w:tcW w:w="1985" w:type="dxa"/>
            <w:tcBorders>
              <w:top w:val="nil"/>
              <w:left w:val="nil"/>
              <w:bottom w:val="single" w:sz="4" w:space="0" w:color="auto"/>
              <w:right w:val="single" w:sz="4" w:space="0" w:color="auto"/>
            </w:tcBorders>
            <w:shd w:val="clear" w:color="auto" w:fill="auto"/>
            <w:vAlign w:val="center"/>
          </w:tcPr>
          <w:p w:rsidR="00BE6192" w:rsidRDefault="00C8388E" w:rsidP="00BE6192">
            <w:pPr>
              <w:jc w:val="center"/>
              <w:rPr>
                <w:rFonts w:ascii="GHEA Grapalat" w:hAnsi="GHEA Grapalat" w:cs="Calibri"/>
                <w:color w:val="000000"/>
                <w:sz w:val="20"/>
                <w:szCs w:val="20"/>
              </w:rPr>
            </w:pPr>
            <w:r>
              <w:rPr>
                <w:rFonts w:ascii="GHEA Grapalat" w:hAnsi="GHEA Grapalat" w:cs="Calibri"/>
                <w:color w:val="000000"/>
                <w:sz w:val="20"/>
                <w:szCs w:val="20"/>
              </w:rPr>
              <w:t>28.0</w:t>
            </w:r>
            <w:bookmarkStart w:id="0" w:name="_GoBack"/>
            <w:bookmarkEnd w:id="0"/>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933" w:rsidRDefault="00507933">
      <w:r>
        <w:separator/>
      </w:r>
    </w:p>
  </w:endnote>
  <w:endnote w:type="continuationSeparator" w:id="0">
    <w:p w:rsidR="00507933" w:rsidRDefault="005079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altName w:val="Times New Roman"/>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Default="00B6505A">
    <w:pPr>
      <w:pStyle w:val="a3"/>
    </w:pPr>
  </w:p>
  <w:p w:rsidR="00B6505A" w:rsidRDefault="00B6505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Pr="00453C9B" w:rsidRDefault="00B6505A">
    <w:pPr>
      <w:pStyle w:val="a3"/>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a3"/>
    </w:pPr>
  </w:p>
  <w:p w:rsidR="00D92037" w:rsidRDefault="00D92037">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933" w:rsidRDefault="00507933">
      <w:r>
        <w:separator/>
      </w:r>
    </w:p>
  </w:footnote>
  <w:footnote w:type="continuationSeparator" w:id="0">
    <w:p w:rsidR="00507933" w:rsidRDefault="005079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rsids>
    <w:rsidRoot w:val="005561C1"/>
    <w:rsid w:val="00001CA2"/>
    <w:rsid w:val="000070E1"/>
    <w:rsid w:val="0004476F"/>
    <w:rsid w:val="00072E2C"/>
    <w:rsid w:val="000B7DCB"/>
    <w:rsid w:val="00113170"/>
    <w:rsid w:val="00140BF3"/>
    <w:rsid w:val="00143AAE"/>
    <w:rsid w:val="001518D5"/>
    <w:rsid w:val="00163AA7"/>
    <w:rsid w:val="001640AA"/>
    <w:rsid w:val="00165259"/>
    <w:rsid w:val="001668FE"/>
    <w:rsid w:val="0018538B"/>
    <w:rsid w:val="00186AC7"/>
    <w:rsid w:val="0019281C"/>
    <w:rsid w:val="001934B1"/>
    <w:rsid w:val="00193EDC"/>
    <w:rsid w:val="001B4BA2"/>
    <w:rsid w:val="001C7C17"/>
    <w:rsid w:val="001D6A99"/>
    <w:rsid w:val="001D6C42"/>
    <w:rsid w:val="00204847"/>
    <w:rsid w:val="00220909"/>
    <w:rsid w:val="00244872"/>
    <w:rsid w:val="00261516"/>
    <w:rsid w:val="00294569"/>
    <w:rsid w:val="002A15F6"/>
    <w:rsid w:val="002A264B"/>
    <w:rsid w:val="002A395F"/>
    <w:rsid w:val="002A4366"/>
    <w:rsid w:val="002B1212"/>
    <w:rsid w:val="002B3292"/>
    <w:rsid w:val="00315BBB"/>
    <w:rsid w:val="0034005C"/>
    <w:rsid w:val="00351734"/>
    <w:rsid w:val="00361E23"/>
    <w:rsid w:val="00365108"/>
    <w:rsid w:val="00393965"/>
    <w:rsid w:val="003947DC"/>
    <w:rsid w:val="003A0382"/>
    <w:rsid w:val="003A334C"/>
    <w:rsid w:val="003C25BB"/>
    <w:rsid w:val="003C362F"/>
    <w:rsid w:val="003C7B88"/>
    <w:rsid w:val="00406C86"/>
    <w:rsid w:val="0044214B"/>
    <w:rsid w:val="00442E2A"/>
    <w:rsid w:val="00484B78"/>
    <w:rsid w:val="004D796E"/>
    <w:rsid w:val="004E34AC"/>
    <w:rsid w:val="00500674"/>
    <w:rsid w:val="00507933"/>
    <w:rsid w:val="005148A0"/>
    <w:rsid w:val="00531EE0"/>
    <w:rsid w:val="005561C1"/>
    <w:rsid w:val="005566E2"/>
    <w:rsid w:val="0058586F"/>
    <w:rsid w:val="00591BFB"/>
    <w:rsid w:val="00596E0F"/>
    <w:rsid w:val="005A0E81"/>
    <w:rsid w:val="005E4CF9"/>
    <w:rsid w:val="005F3C40"/>
    <w:rsid w:val="005F74A4"/>
    <w:rsid w:val="006135BA"/>
    <w:rsid w:val="006220B0"/>
    <w:rsid w:val="006369F0"/>
    <w:rsid w:val="00645812"/>
    <w:rsid w:val="00650B1B"/>
    <w:rsid w:val="006553CB"/>
    <w:rsid w:val="0065767B"/>
    <w:rsid w:val="006818DB"/>
    <w:rsid w:val="00691AD6"/>
    <w:rsid w:val="006A524F"/>
    <w:rsid w:val="0070153E"/>
    <w:rsid w:val="007200E4"/>
    <w:rsid w:val="007606C1"/>
    <w:rsid w:val="00772D6E"/>
    <w:rsid w:val="007932C1"/>
    <w:rsid w:val="007933A8"/>
    <w:rsid w:val="007A0C64"/>
    <w:rsid w:val="007A5EC4"/>
    <w:rsid w:val="007D06BA"/>
    <w:rsid w:val="007D6333"/>
    <w:rsid w:val="007D73BF"/>
    <w:rsid w:val="007E11BC"/>
    <w:rsid w:val="007F6FB2"/>
    <w:rsid w:val="00801A93"/>
    <w:rsid w:val="008109DC"/>
    <w:rsid w:val="00812803"/>
    <w:rsid w:val="00831144"/>
    <w:rsid w:val="00833D1B"/>
    <w:rsid w:val="008F6C4F"/>
    <w:rsid w:val="0091418A"/>
    <w:rsid w:val="00921EC6"/>
    <w:rsid w:val="0093471C"/>
    <w:rsid w:val="009379DE"/>
    <w:rsid w:val="00950482"/>
    <w:rsid w:val="00952BD6"/>
    <w:rsid w:val="00960DFD"/>
    <w:rsid w:val="00990030"/>
    <w:rsid w:val="009E6DA1"/>
    <w:rsid w:val="009F4315"/>
    <w:rsid w:val="009F4FE8"/>
    <w:rsid w:val="00A157A3"/>
    <w:rsid w:val="00A36320"/>
    <w:rsid w:val="00A4537F"/>
    <w:rsid w:val="00A47745"/>
    <w:rsid w:val="00A54B85"/>
    <w:rsid w:val="00A56E28"/>
    <w:rsid w:val="00A854A8"/>
    <w:rsid w:val="00A878B6"/>
    <w:rsid w:val="00A93FD9"/>
    <w:rsid w:val="00AB0C3B"/>
    <w:rsid w:val="00AD7D70"/>
    <w:rsid w:val="00B106D3"/>
    <w:rsid w:val="00B41D82"/>
    <w:rsid w:val="00B64AD1"/>
    <w:rsid w:val="00B6505A"/>
    <w:rsid w:val="00B731E9"/>
    <w:rsid w:val="00B86DED"/>
    <w:rsid w:val="00BC276D"/>
    <w:rsid w:val="00BE6192"/>
    <w:rsid w:val="00BF1CD5"/>
    <w:rsid w:val="00BF49AA"/>
    <w:rsid w:val="00C06BEE"/>
    <w:rsid w:val="00C10131"/>
    <w:rsid w:val="00C355A2"/>
    <w:rsid w:val="00C36F2D"/>
    <w:rsid w:val="00C55989"/>
    <w:rsid w:val="00C56E7B"/>
    <w:rsid w:val="00C60855"/>
    <w:rsid w:val="00C771EC"/>
    <w:rsid w:val="00C8388E"/>
    <w:rsid w:val="00CA0AEA"/>
    <w:rsid w:val="00CB4A7E"/>
    <w:rsid w:val="00CE3E1B"/>
    <w:rsid w:val="00CF7A6C"/>
    <w:rsid w:val="00D26F67"/>
    <w:rsid w:val="00D50C22"/>
    <w:rsid w:val="00D535B2"/>
    <w:rsid w:val="00D92037"/>
    <w:rsid w:val="00DA203B"/>
    <w:rsid w:val="00DC2524"/>
    <w:rsid w:val="00DD4ADA"/>
    <w:rsid w:val="00DE51C7"/>
    <w:rsid w:val="00DE67BE"/>
    <w:rsid w:val="00E10460"/>
    <w:rsid w:val="00E1441F"/>
    <w:rsid w:val="00E20996"/>
    <w:rsid w:val="00E433C5"/>
    <w:rsid w:val="00E44B58"/>
    <w:rsid w:val="00E542B4"/>
    <w:rsid w:val="00E6463B"/>
    <w:rsid w:val="00E843B7"/>
    <w:rsid w:val="00E84E14"/>
    <w:rsid w:val="00E87880"/>
    <w:rsid w:val="00EB6778"/>
    <w:rsid w:val="00EC6441"/>
    <w:rsid w:val="00F35E51"/>
    <w:rsid w:val="00F56829"/>
    <w:rsid w:val="00F71D9F"/>
    <w:rsid w:val="00F77B13"/>
    <w:rsid w:val="00FA0439"/>
    <w:rsid w:val="00FA6F06"/>
    <w:rsid w:val="00FB6AF0"/>
    <w:rsid w:val="00FC00CD"/>
    <w:rsid w:val="00FC427E"/>
    <w:rsid w:val="00FE0D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1C1"/>
    <w:rPr>
      <w:rFonts w:ascii="Times New Roman" w:eastAsia="Times New Roman" w:hAnsi="Times New Roman"/>
      <w:sz w:val="24"/>
      <w:szCs w:val="24"/>
      <w:lang w:val="ru-RU" w:eastAsia="ru-RU"/>
    </w:rPr>
  </w:style>
  <w:style w:type="paragraph" w:styleId="1">
    <w:name w:val="heading 1"/>
    <w:basedOn w:val="a"/>
    <w:next w:val="a"/>
    <w:link w:val="10"/>
    <w:qFormat/>
    <w:rsid w:val="005561C1"/>
    <w:pPr>
      <w:keepNext/>
      <w:jc w:val="center"/>
      <w:outlineLvl w:val="0"/>
    </w:pPr>
    <w:rPr>
      <w:rFonts w:ascii="Times Armenian" w:hAnsi="Times Armenian"/>
      <w:szCs w:val="20"/>
      <w:lang w:val="en-US" w:eastAsia="en-US"/>
    </w:rPr>
  </w:style>
  <w:style w:type="paragraph" w:styleId="5">
    <w:name w:val="heading 5"/>
    <w:basedOn w:val="a"/>
    <w:next w:val="a"/>
    <w:link w:val="50"/>
    <w:qFormat/>
    <w:rsid w:val="005561C1"/>
    <w:pPr>
      <w:keepNext/>
      <w:jc w:val="center"/>
      <w:outlineLvl w:val="4"/>
    </w:pPr>
    <w:rPr>
      <w:rFonts w:ascii="Russian Antiqua" w:hAnsi="Russian Antiqua"/>
      <w:b/>
      <w:bCs/>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561C1"/>
    <w:rPr>
      <w:rFonts w:ascii="Times Armenian" w:eastAsia="Times New Roman" w:hAnsi="Times Armenian" w:cs="Times New Roman"/>
      <w:sz w:val="24"/>
      <w:szCs w:val="20"/>
    </w:rPr>
  </w:style>
  <w:style w:type="character" w:customStyle="1" w:styleId="50">
    <w:name w:val="Заголовок 5 Знак"/>
    <w:link w:val="5"/>
    <w:rsid w:val="005561C1"/>
    <w:rPr>
      <w:rFonts w:ascii="Russian Antiqua" w:eastAsia="Times New Roman" w:hAnsi="Russian Antiqua" w:cs="Times New Roman"/>
      <w:b/>
      <w:bCs/>
      <w:szCs w:val="20"/>
    </w:rPr>
  </w:style>
  <w:style w:type="paragraph" w:styleId="a3">
    <w:name w:val="footer"/>
    <w:basedOn w:val="a"/>
    <w:link w:val="a4"/>
    <w:rsid w:val="005561C1"/>
    <w:pPr>
      <w:tabs>
        <w:tab w:val="center" w:pos="4677"/>
        <w:tab w:val="right" w:pos="9355"/>
      </w:tabs>
    </w:pPr>
    <w:rPr>
      <w:sz w:val="20"/>
      <w:szCs w:val="20"/>
      <w:lang w:val="en-US" w:eastAsia="en-US"/>
    </w:rPr>
  </w:style>
  <w:style w:type="character" w:customStyle="1" w:styleId="a4">
    <w:name w:val="Нижний колонтитул Знак"/>
    <w:link w:val="a3"/>
    <w:rsid w:val="005561C1"/>
    <w:rPr>
      <w:rFonts w:ascii="Times New Roman" w:eastAsia="Times New Roman" w:hAnsi="Times New Roman" w:cs="Times New Roman"/>
      <w:sz w:val="20"/>
      <w:szCs w:val="20"/>
    </w:rPr>
  </w:style>
  <w:style w:type="character" w:styleId="a5">
    <w:name w:val="Hyperlink"/>
    <w:semiHidden/>
    <w:rsid w:val="005561C1"/>
    <w:rPr>
      <w:color w:val="0000FF"/>
      <w:u w:val="single"/>
    </w:rPr>
  </w:style>
  <w:style w:type="paragraph" w:styleId="a6">
    <w:name w:val="header"/>
    <w:basedOn w:val="a"/>
    <w:link w:val="a7"/>
    <w:unhideWhenUsed/>
    <w:rsid w:val="00B6505A"/>
    <w:pPr>
      <w:tabs>
        <w:tab w:val="center" w:pos="4680"/>
        <w:tab w:val="right" w:pos="9360"/>
      </w:tabs>
    </w:pPr>
  </w:style>
  <w:style w:type="character" w:customStyle="1" w:styleId="a7">
    <w:name w:val="Верхний колонтитул Знак"/>
    <w:basedOn w:val="a0"/>
    <w:link w:val="a6"/>
    <w:rsid w:val="00B6505A"/>
    <w:rPr>
      <w:rFonts w:ascii="Times New Roman" w:eastAsia="Times New Roman" w:hAnsi="Times New Roman"/>
      <w:sz w:val="24"/>
      <w:szCs w:val="24"/>
      <w:lang w:val="ru-RU" w:eastAsia="ru-RU"/>
    </w:rPr>
  </w:style>
  <w:style w:type="paragraph" w:styleId="a8">
    <w:name w:val="Body Text"/>
    <w:basedOn w:val="a"/>
    <w:link w:val="a9"/>
    <w:uiPriority w:val="99"/>
    <w:unhideWhenUsed/>
    <w:rsid w:val="00B6505A"/>
    <w:pPr>
      <w:spacing w:after="120"/>
    </w:pPr>
  </w:style>
  <w:style w:type="character" w:customStyle="1" w:styleId="a9">
    <w:name w:val="Основной текст Знак"/>
    <w:basedOn w:val="a0"/>
    <w:link w:val="a8"/>
    <w:uiPriority w:val="99"/>
    <w:rsid w:val="00B6505A"/>
    <w:rPr>
      <w:rFonts w:ascii="Times New Roman" w:eastAsia="Times New Roman" w:hAnsi="Times New Roman"/>
      <w:sz w:val="24"/>
      <w:szCs w:val="24"/>
      <w:lang w:val="ru-RU" w:eastAsia="ru-RU"/>
    </w:rPr>
  </w:style>
  <w:style w:type="paragraph" w:styleId="3">
    <w:name w:val="Body Text 3"/>
    <w:basedOn w:val="a"/>
    <w:link w:val="30"/>
    <w:uiPriority w:val="99"/>
    <w:semiHidden/>
    <w:unhideWhenUsed/>
    <w:rsid w:val="00BF1CD5"/>
    <w:pPr>
      <w:spacing w:after="120"/>
    </w:pPr>
    <w:rPr>
      <w:sz w:val="16"/>
      <w:szCs w:val="16"/>
    </w:rPr>
  </w:style>
  <w:style w:type="character" w:customStyle="1" w:styleId="30">
    <w:name w:val="Основной текст 3 Знак"/>
    <w:basedOn w:val="a0"/>
    <w:link w:val="3"/>
    <w:rsid w:val="00BF1CD5"/>
    <w:rPr>
      <w:rFonts w:ascii="Times New Roman" w:eastAsia="Times New Roman" w:hAnsi="Times New Roman"/>
      <w:sz w:val="16"/>
      <w:szCs w:val="16"/>
      <w:lang w:val="ru-RU" w:eastAsia="ru-RU"/>
    </w:rPr>
  </w:style>
  <w:style w:type="paragraph" w:styleId="aa">
    <w:name w:val="Balloon Text"/>
    <w:basedOn w:val="a"/>
    <w:link w:val="ab"/>
    <w:uiPriority w:val="99"/>
    <w:semiHidden/>
    <w:unhideWhenUsed/>
    <w:rsid w:val="004E34AC"/>
    <w:rPr>
      <w:rFonts w:ascii="Segoe UI" w:hAnsi="Segoe UI" w:cs="Segoe UI"/>
      <w:sz w:val="18"/>
      <w:szCs w:val="18"/>
    </w:rPr>
  </w:style>
  <w:style w:type="character" w:customStyle="1" w:styleId="ab">
    <w:name w:val="Текст выноски Знак"/>
    <w:basedOn w:val="a0"/>
    <w:link w:val="aa"/>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663969477">
      <w:bodyDiv w:val="1"/>
      <w:marLeft w:val="0"/>
      <w:marRight w:val="0"/>
      <w:marTop w:val="0"/>
      <w:marBottom w:val="0"/>
      <w:divBdr>
        <w:top w:val="none" w:sz="0" w:space="0" w:color="auto"/>
        <w:left w:val="none" w:sz="0" w:space="0" w:color="auto"/>
        <w:bottom w:val="none" w:sz="0" w:space="0" w:color="auto"/>
        <w:right w:val="none" w:sz="0" w:space="0" w:color="auto"/>
      </w:divBdr>
    </w:div>
    <w:div w:id="72884276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592465879">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 w:id="196654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1394</TotalTime>
  <Pages>11</Pages>
  <Words>1888</Words>
  <Characters>10762</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12625</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WN7</cp:lastModifiedBy>
  <cp:revision>55</cp:revision>
  <cp:lastPrinted>2019-12-04T10:33:00Z</cp:lastPrinted>
  <dcterms:created xsi:type="dcterms:W3CDTF">2019-07-31T05:43:00Z</dcterms:created>
  <dcterms:modified xsi:type="dcterms:W3CDTF">2020-05-07T10:46:00Z</dcterms:modified>
</cp:coreProperties>
</file>