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B1" w:rsidRPr="007E49B1" w:rsidRDefault="007E49B1" w:rsidP="007E49B1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7E49B1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9B1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7E49B1" w:rsidRPr="007E49B1" w:rsidRDefault="007E49B1" w:rsidP="007E49B1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</w:rPr>
      </w:pPr>
      <w:r w:rsidRPr="007E49B1">
        <w:rPr>
          <w:rFonts w:ascii="Sylfaen" w:eastAsia="Times New Roman" w:hAnsi="Sylfaen" w:cs="Sylfaen"/>
          <w:b/>
          <w:bCs/>
          <w:color w:val="5F5F5F"/>
        </w:rPr>
        <w:t>Իրավական</w:t>
      </w:r>
      <w:r w:rsidRPr="007E49B1">
        <w:rPr>
          <w:rFonts w:ascii="Helvetica" w:eastAsia="Times New Roman" w:hAnsi="Helvetica" w:cs="Helvetica"/>
          <w:b/>
          <w:bCs/>
          <w:color w:val="5F5F5F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5F5F5F"/>
        </w:rPr>
        <w:t>ակտերի</w:t>
      </w:r>
      <w:r w:rsidRPr="007E49B1">
        <w:rPr>
          <w:rFonts w:ascii="Helvetica" w:eastAsia="Times New Roman" w:hAnsi="Helvetica" w:cs="Helvetica"/>
          <w:b/>
          <w:bCs/>
          <w:color w:val="5F5F5F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5F5F5F"/>
        </w:rPr>
        <w:t>նախագծերի</w:t>
      </w:r>
      <w:r w:rsidRPr="007E49B1">
        <w:rPr>
          <w:rFonts w:ascii="Helvetica" w:eastAsia="Times New Roman" w:hAnsi="Helvetica" w:cs="Helvetica"/>
          <w:b/>
          <w:bCs/>
          <w:color w:val="5F5F5F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5F5F5F"/>
        </w:rPr>
        <w:t>հանրային</w:t>
      </w:r>
      <w:r w:rsidRPr="007E49B1">
        <w:rPr>
          <w:rFonts w:ascii="Helvetica" w:eastAsia="Times New Roman" w:hAnsi="Helvetica" w:cs="Helvetica"/>
          <w:b/>
          <w:bCs/>
          <w:color w:val="5F5F5F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5F5F5F"/>
        </w:rPr>
        <w:t>քննարկման</w:t>
      </w:r>
      <w:r w:rsidRPr="007E49B1">
        <w:rPr>
          <w:rFonts w:ascii="Helvetica" w:eastAsia="Times New Roman" w:hAnsi="Helvetica" w:cs="Helvetica"/>
          <w:b/>
          <w:bCs/>
          <w:color w:val="5F5F5F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5F5F5F"/>
        </w:rPr>
        <w:t>վերաբերյալ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9B1">
        <w:rPr>
          <w:rFonts w:ascii="Helvetica" w:eastAsia="Times New Roman" w:hAnsi="Helvetica" w:cs="Times New Roman"/>
          <w:color w:val="707070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</w:rPr>
      </w:pPr>
      <w:r w:rsidRPr="007E49B1">
        <w:rPr>
          <w:rFonts w:ascii="Sylfaen" w:eastAsia="Times New Roman" w:hAnsi="Sylfaen" w:cs="Sylfaen"/>
          <w:b/>
          <w:bCs/>
          <w:color w:val="707070"/>
        </w:rPr>
        <w:t>Իրավական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ակտի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նախագծի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անվանում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Sylfaen" w:eastAsia="Times New Roman" w:hAnsi="Sylfaen" w:cs="Sylfaen"/>
          <w:color w:val="707070"/>
        </w:rPr>
        <w:t>Պետական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սեփականություն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հանդիսացող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գույքի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վարձակալության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տրամադրման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գործընթացը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կանոնակարգելու</w:t>
      </w:r>
      <w:r w:rsidRPr="007E49B1">
        <w:rPr>
          <w:rFonts w:ascii="Helvetica" w:eastAsia="Times New Roman" w:hAnsi="Helvetica" w:cs="Helvetica"/>
          <w:color w:val="707070"/>
        </w:rPr>
        <w:t xml:space="preserve">, </w:t>
      </w:r>
      <w:r w:rsidRPr="007E49B1">
        <w:rPr>
          <w:rFonts w:ascii="Sylfaen" w:eastAsia="Times New Roman" w:hAnsi="Sylfaen" w:cs="Sylfaen"/>
          <w:color w:val="707070"/>
        </w:rPr>
        <w:t>Հայաստանի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Հանրապետության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կառավարության</w:t>
      </w:r>
      <w:r w:rsidRPr="007E49B1">
        <w:rPr>
          <w:rFonts w:ascii="Helvetica" w:eastAsia="Times New Roman" w:hAnsi="Helvetica" w:cs="Helvetica"/>
          <w:color w:val="707070"/>
        </w:rPr>
        <w:t xml:space="preserve"> 2000 </w:t>
      </w:r>
      <w:r w:rsidRPr="007E49B1">
        <w:rPr>
          <w:rFonts w:ascii="Sylfaen" w:eastAsia="Times New Roman" w:hAnsi="Sylfaen" w:cs="Sylfaen"/>
          <w:color w:val="707070"/>
        </w:rPr>
        <w:t>թվականի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նոյեմբերի</w:t>
      </w:r>
      <w:r w:rsidRPr="007E49B1">
        <w:rPr>
          <w:rFonts w:ascii="Helvetica" w:eastAsia="Times New Roman" w:hAnsi="Helvetica" w:cs="Helvetica"/>
          <w:color w:val="707070"/>
        </w:rPr>
        <w:t xml:space="preserve"> 9-</w:t>
      </w:r>
      <w:r w:rsidRPr="007E49B1">
        <w:rPr>
          <w:rFonts w:ascii="Sylfaen" w:eastAsia="Times New Roman" w:hAnsi="Sylfaen" w:cs="Sylfaen"/>
          <w:color w:val="707070"/>
        </w:rPr>
        <w:t>ի</w:t>
      </w:r>
      <w:r w:rsidRPr="007E49B1">
        <w:rPr>
          <w:rFonts w:ascii="Helvetica" w:eastAsia="Times New Roman" w:hAnsi="Helvetica" w:cs="Helvetica"/>
          <w:color w:val="707070"/>
        </w:rPr>
        <w:t xml:space="preserve"> N 731, 2001 </w:t>
      </w:r>
      <w:r w:rsidRPr="007E49B1">
        <w:rPr>
          <w:rFonts w:ascii="Sylfaen" w:eastAsia="Times New Roman" w:hAnsi="Sylfaen" w:cs="Sylfaen"/>
          <w:color w:val="707070"/>
        </w:rPr>
        <w:t>թվականի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փետրվարի</w:t>
      </w:r>
      <w:r w:rsidRPr="007E49B1">
        <w:rPr>
          <w:rFonts w:ascii="Helvetica" w:eastAsia="Times New Roman" w:hAnsi="Helvetica" w:cs="Helvetica"/>
          <w:color w:val="707070"/>
        </w:rPr>
        <w:t xml:space="preserve"> 22-</w:t>
      </w:r>
      <w:r w:rsidRPr="007E49B1">
        <w:rPr>
          <w:rFonts w:ascii="Sylfaen" w:eastAsia="Times New Roman" w:hAnsi="Sylfaen" w:cs="Sylfaen"/>
          <w:color w:val="707070"/>
        </w:rPr>
        <w:t>ի</w:t>
      </w:r>
      <w:r w:rsidRPr="007E49B1">
        <w:rPr>
          <w:rFonts w:ascii="Helvetica" w:eastAsia="Times New Roman" w:hAnsi="Helvetica" w:cs="Helvetica"/>
          <w:color w:val="707070"/>
        </w:rPr>
        <w:t xml:space="preserve"> N 125 </w:t>
      </w:r>
      <w:r w:rsidRPr="007E49B1">
        <w:rPr>
          <w:rFonts w:ascii="Sylfaen" w:eastAsia="Times New Roman" w:hAnsi="Sylfaen" w:cs="Sylfaen"/>
          <w:color w:val="707070"/>
        </w:rPr>
        <w:t>և</w:t>
      </w:r>
      <w:r w:rsidRPr="007E49B1">
        <w:rPr>
          <w:rFonts w:ascii="Helvetica" w:eastAsia="Times New Roman" w:hAnsi="Helvetica" w:cs="Helvetica"/>
          <w:color w:val="707070"/>
        </w:rPr>
        <w:t xml:space="preserve"> 2013 </w:t>
      </w:r>
      <w:r w:rsidRPr="007E49B1">
        <w:rPr>
          <w:rFonts w:ascii="Sylfaen" w:eastAsia="Times New Roman" w:hAnsi="Sylfaen" w:cs="Sylfaen"/>
          <w:color w:val="707070"/>
        </w:rPr>
        <w:t>թվականի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հոկտեմբերի</w:t>
      </w:r>
      <w:r w:rsidRPr="007E49B1">
        <w:rPr>
          <w:rFonts w:ascii="Helvetica" w:eastAsia="Times New Roman" w:hAnsi="Helvetica" w:cs="Helvetica"/>
          <w:color w:val="707070"/>
        </w:rPr>
        <w:t xml:space="preserve"> 3-</w:t>
      </w:r>
      <w:r w:rsidRPr="007E49B1">
        <w:rPr>
          <w:rFonts w:ascii="Sylfaen" w:eastAsia="Times New Roman" w:hAnsi="Sylfaen" w:cs="Sylfaen"/>
          <w:color w:val="707070"/>
        </w:rPr>
        <w:t>ի</w:t>
      </w:r>
      <w:r w:rsidRPr="007E49B1">
        <w:rPr>
          <w:rFonts w:ascii="Helvetica" w:eastAsia="Times New Roman" w:hAnsi="Helvetica" w:cs="Helvetica"/>
          <w:color w:val="707070"/>
        </w:rPr>
        <w:t xml:space="preserve"> N 1106-</w:t>
      </w:r>
      <w:r w:rsidRPr="007E49B1">
        <w:rPr>
          <w:rFonts w:ascii="Sylfaen" w:eastAsia="Times New Roman" w:hAnsi="Sylfaen" w:cs="Sylfaen"/>
          <w:color w:val="707070"/>
        </w:rPr>
        <w:t>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որոշումներն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ուժը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կորցրած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ճանաչելու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մասին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9B1">
        <w:rPr>
          <w:rFonts w:ascii="Helvetica" w:eastAsia="Times New Roman" w:hAnsi="Helvetica" w:cs="Times New Roman"/>
          <w:color w:val="707070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</w:rPr>
      </w:pPr>
      <w:r w:rsidRPr="007E49B1">
        <w:rPr>
          <w:rFonts w:ascii="Sylfaen" w:eastAsia="Times New Roman" w:hAnsi="Sylfaen" w:cs="Sylfaen"/>
          <w:b/>
          <w:bCs/>
          <w:color w:val="707070"/>
        </w:rPr>
        <w:t>Իրավական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ակտի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նախագիծ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մշակող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մարմնի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անվանում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Sylfaen" w:eastAsia="Times New Roman" w:hAnsi="Sylfaen" w:cs="Sylfaen"/>
          <w:color w:val="707070"/>
        </w:rPr>
        <w:t>Պետական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գույքի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կառավարման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կոմիտե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9B1">
        <w:rPr>
          <w:rFonts w:ascii="Helvetica" w:eastAsia="Times New Roman" w:hAnsi="Helvetica" w:cs="Times New Roman"/>
          <w:color w:val="707070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</w:rPr>
      </w:pPr>
      <w:r w:rsidRPr="007E49B1">
        <w:rPr>
          <w:rFonts w:ascii="Sylfaen" w:eastAsia="Times New Roman" w:hAnsi="Sylfaen" w:cs="Sylfaen"/>
          <w:b/>
          <w:bCs/>
          <w:color w:val="707070"/>
        </w:rPr>
        <w:t>Իրավական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ակտի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տեսակ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Sylfaen" w:eastAsia="Times New Roman" w:hAnsi="Sylfaen" w:cs="Sylfaen"/>
          <w:color w:val="707070"/>
        </w:rPr>
        <w:t>Որոշում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9B1">
        <w:rPr>
          <w:rFonts w:ascii="Helvetica" w:eastAsia="Times New Roman" w:hAnsi="Helvetica" w:cs="Times New Roman"/>
          <w:color w:val="707070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</w:rPr>
      </w:pPr>
      <w:r w:rsidRPr="007E49B1">
        <w:rPr>
          <w:rFonts w:ascii="Sylfaen" w:eastAsia="Times New Roman" w:hAnsi="Sylfaen" w:cs="Sylfaen"/>
          <w:b/>
          <w:bCs/>
          <w:color w:val="707070"/>
        </w:rPr>
        <w:t>Ոլորտ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Sylfaen" w:eastAsia="Times New Roman" w:hAnsi="Sylfaen" w:cs="Sylfaen"/>
          <w:color w:val="707070"/>
        </w:rPr>
        <w:t>Պետական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գույքի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կառավարում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9B1">
        <w:rPr>
          <w:rFonts w:ascii="Helvetica" w:eastAsia="Times New Roman" w:hAnsi="Helvetica" w:cs="Times New Roman"/>
          <w:color w:val="707070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</w:rPr>
      </w:pPr>
      <w:r w:rsidRPr="007E49B1">
        <w:rPr>
          <w:rFonts w:ascii="Sylfaen" w:eastAsia="Times New Roman" w:hAnsi="Sylfaen" w:cs="Sylfaen"/>
          <w:b/>
          <w:bCs/>
          <w:color w:val="707070"/>
        </w:rPr>
        <w:t>Հանրային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քննարկման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ժամկետ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Helvetica" w:eastAsia="Times New Roman" w:hAnsi="Helvetica" w:cs="Times New Roman"/>
          <w:color w:val="707070"/>
        </w:rPr>
        <w:t>10/03/2020 - 25/03/2020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9B1">
        <w:rPr>
          <w:rFonts w:ascii="Helvetica" w:eastAsia="Times New Roman" w:hAnsi="Helvetica" w:cs="Times New Roman"/>
          <w:color w:val="707070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</w:rPr>
      </w:pPr>
      <w:r w:rsidRPr="007E49B1">
        <w:rPr>
          <w:rFonts w:ascii="Sylfaen" w:eastAsia="Times New Roman" w:hAnsi="Sylfaen" w:cs="Sylfaen"/>
          <w:b/>
          <w:bCs/>
          <w:color w:val="707070"/>
        </w:rPr>
        <w:t>Ստացված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առաջարկների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արդյունքներ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Sylfaen" w:eastAsia="Times New Roman" w:hAnsi="Sylfaen" w:cs="Sylfaen"/>
          <w:color w:val="707070"/>
        </w:rPr>
        <w:t>Չի</w:t>
      </w:r>
      <w:r w:rsidRPr="007E49B1">
        <w:rPr>
          <w:rFonts w:ascii="Helvetica" w:eastAsia="Times New Roman" w:hAnsi="Helvetica" w:cs="Helvetica"/>
          <w:color w:val="707070"/>
        </w:rPr>
        <w:t xml:space="preserve"> </w:t>
      </w:r>
      <w:r w:rsidRPr="007E49B1">
        <w:rPr>
          <w:rFonts w:ascii="Sylfaen" w:eastAsia="Times New Roman" w:hAnsi="Sylfaen" w:cs="Sylfaen"/>
          <w:color w:val="707070"/>
        </w:rPr>
        <w:t>ստացվել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49B1">
        <w:rPr>
          <w:rFonts w:ascii="Helvetica" w:eastAsia="Times New Roman" w:hAnsi="Helvetica" w:cs="Times New Roman"/>
          <w:color w:val="707070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</w:rPr>
      </w:pPr>
      <w:r w:rsidRPr="007E49B1">
        <w:rPr>
          <w:rFonts w:ascii="Sylfaen" w:eastAsia="Times New Roman" w:hAnsi="Sylfaen" w:cs="Sylfaen"/>
          <w:b/>
          <w:bCs/>
          <w:color w:val="707070"/>
        </w:rPr>
        <w:t>Քվեարկության</w:t>
      </w:r>
      <w:r w:rsidRPr="007E49B1">
        <w:rPr>
          <w:rFonts w:ascii="Helvetica" w:eastAsia="Times New Roman" w:hAnsi="Helvetica" w:cs="Helvetica"/>
          <w:b/>
          <w:bCs/>
          <w:color w:val="707070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</w:rPr>
        <w:t>արդյունքներ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Helvetica" w:eastAsia="Times New Roman" w:hAnsi="Helvetica" w:cs="Times New Roman"/>
          <w:color w:val="707070"/>
        </w:rPr>
        <w:t xml:space="preserve">1 </w:t>
      </w:r>
      <w:r w:rsidRPr="007E49B1">
        <w:rPr>
          <w:rFonts w:ascii="Sylfaen" w:eastAsia="Times New Roman" w:hAnsi="Sylfaen" w:cs="Sylfaen"/>
          <w:color w:val="707070"/>
        </w:rPr>
        <w:t>կողմ</w:t>
      </w:r>
    </w:p>
    <w:p w:rsidR="007E49B1" w:rsidRPr="007E49B1" w:rsidRDefault="007E49B1" w:rsidP="007E49B1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</w:rPr>
      </w:pPr>
      <w:r w:rsidRPr="007E49B1">
        <w:rPr>
          <w:rFonts w:ascii="Helvetica" w:eastAsia="Times New Roman" w:hAnsi="Helvetica" w:cs="Times New Roman"/>
          <w:color w:val="707070"/>
        </w:rPr>
        <w:t xml:space="preserve">0 </w:t>
      </w:r>
      <w:r w:rsidRPr="007E49B1">
        <w:rPr>
          <w:rFonts w:ascii="Sylfaen" w:eastAsia="Times New Roman" w:hAnsi="Sylfaen" w:cs="Sylfaen"/>
          <w:color w:val="707070"/>
        </w:rPr>
        <w:t>դեմ</w:t>
      </w:r>
    </w:p>
    <w:p w:rsidR="007E49B1" w:rsidRPr="007E49B1" w:rsidRDefault="007E49B1" w:rsidP="007E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9B1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7E49B1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7E49B1" w:rsidRPr="007E49B1" w:rsidRDefault="007E49B1" w:rsidP="007E49B1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7E49B1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r w:rsidRPr="007E49B1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r w:rsidRPr="007E49B1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7E49B1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r w:rsidRPr="007E49B1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r w:rsidRPr="007E49B1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7E49B1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</w:p>
    <w:p w:rsidR="007E49B1" w:rsidRPr="007E49B1" w:rsidRDefault="007E49B1" w:rsidP="007E49B1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7E49B1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07/05/2020</w:t>
      </w:r>
    </w:p>
    <w:p w:rsidR="00743479" w:rsidRDefault="00743479"/>
    <w:sectPr w:rsidR="0074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9B1"/>
    <w:rsid w:val="00743479"/>
    <w:rsid w:val="007B74BE"/>
    <w:rsid w:val="007E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4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49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49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49B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7E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https://mul-spm.gov.am/tasks/docs/attachment.php?id=118897&amp;fn=texekanq-hanrayin-vorosh.docx&amp;out=1&amp;token=531f96eed94eb8955953</cp:keywords>
</cp:coreProperties>
</file>