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CA91" w14:textId="6991C85D" w:rsidR="00CD05E5" w:rsidRPr="00105A7E" w:rsidRDefault="000D02CB" w:rsidP="00766B31">
      <w:pPr>
        <w:spacing w:after="0"/>
        <w:jc w:val="center"/>
        <w:rPr>
          <w:rFonts w:ascii="GHEA Grapalat" w:eastAsia="Times New Roman" w:hAnsi="GHEA Grapalat" w:cs="Times New Roman"/>
          <w:sz w:val="24"/>
          <w:szCs w:val="24"/>
          <w:lang w:val="en-US"/>
        </w:rPr>
      </w:pPr>
      <w:r w:rsidRPr="00105A7E">
        <w:rPr>
          <w:rFonts w:ascii="GHEA Grapalat" w:eastAsia="Times New Roman" w:hAnsi="GHEA Grapalat" w:cs="Times New Roman"/>
          <w:b/>
          <w:bCs/>
          <w:sz w:val="24"/>
          <w:szCs w:val="24"/>
        </w:rPr>
        <w:t>ԱՄՓՈՓԱԹԵՐԹ</w:t>
      </w:r>
      <w:r w:rsidRPr="00105A7E">
        <w:rPr>
          <w:rFonts w:ascii="GHEA Grapalat" w:eastAsia="Times New Roman" w:hAnsi="GHEA Grapalat" w:cs="Times New Roman"/>
          <w:sz w:val="24"/>
          <w:szCs w:val="24"/>
        </w:rPr>
        <w:t xml:space="preserve"> </w:t>
      </w:r>
    </w:p>
    <w:p w14:paraId="07E22101" w14:textId="2CC9075F" w:rsidR="000D02CB" w:rsidRPr="00105A7E" w:rsidRDefault="002241DC" w:rsidP="00766B31">
      <w:pPr>
        <w:spacing w:after="0"/>
        <w:jc w:val="center"/>
        <w:rPr>
          <w:rFonts w:ascii="GHEA Grapalat" w:eastAsia="Times New Roman" w:hAnsi="GHEA Grapalat" w:cs="Times New Roman"/>
          <w:sz w:val="24"/>
          <w:szCs w:val="24"/>
          <w:lang w:val="en-US"/>
        </w:rPr>
      </w:pPr>
      <w:r w:rsidRPr="00105A7E">
        <w:rPr>
          <w:rFonts w:ascii="GHEA Grapalat" w:eastAsia="Times New Roman" w:hAnsi="GHEA Grapalat" w:cs="Times New Roman"/>
          <w:sz w:val="24"/>
          <w:szCs w:val="24"/>
          <w:lang w:val="en-US"/>
        </w:rPr>
        <w:t xml:space="preserve">  </w:t>
      </w:r>
      <w:r w:rsidR="00D30E34" w:rsidRPr="00D30E34">
        <w:rPr>
          <w:rFonts w:ascii="GHEA Grapalat" w:eastAsia="Times New Roman" w:hAnsi="GHEA Grapalat" w:cs="Times New Roman"/>
          <w:sz w:val="24"/>
          <w:szCs w:val="24"/>
          <w:lang w:val="hy-AM"/>
        </w:rPr>
        <w:t xml:space="preserve">«ԱՐՏԱԿԱՐԳ ԻՐԱՎԻՃԱԿՆԵՐՈՒՄ ԿԱՄ ԱՐՏԱԿԱՐԳ ԻՐԱՎԻՃԱԿՈՎ ՊԱՅՄԱՆԱՎՈՐՎԱԾ ԱՐՏԱԿԱՐԳ ԴՐՈՒԹՅՈՒՆ ՀԱՅՏԱՐԱՐԵԼՈՒ ԴԵՊՔՈՒՄ ԿՈՐՈՆԱՎԻՐՈՒՍԱՅԻՆ ՀԻՎԱՆԴՈՒԹՅԱՄԲ (COVID-19) ՊԱՅՄԱՆԱՎՈՐՎԱԾ ԲՆԱԿՉՈՒԹՅԱՆ ԲԺՇԿԱԿԱՆ ՕԳՆՈՒԹՅՈՒՆՆ ՈՒ ՍՊԱՍԱՐԿՈՒՄՆ ԻՐԱԿԱՆԱՑՆԵԼՈՒ ՆՊԱՏԱԿՈՎ ՀԱՄԱՊԱՏԱՍԽԱՆ ՄԱՍՆԱԳԻՏԱՑՈՒՄ, ՈՐԱԿԱՎՈՐՈՒՄ ՉՈՒՆԵՑՈՂ, ՎԵՐԱՊԱՏՐԱՍՏՈՒՄ ՉԱՆՑԱԾ ԲՈՒԺԱՇԽԱՏՈՂՆԵՐԻՆ ԿԱՄ ԱՎԱՐՏԱԿԱՆ ԿՈՒՐՍԵՐԻ ԿԼԻՆԻԿԱԿԱՆ ՕՐԴԻՆԱՏՈՐՆԵՐԻՆ ԲԺՇԿԱԿԱՆ ՕԳՆՈՒԹՅԱՆ ԵՎ ՍՊԱՍԱՐԿՄԱՆ ԻՐԱԿԱՆԱՑՄԱՆ ԳՈՐԾԸՆԹԱՑՈՒՄ ՆԵՐԳՐԱՎՄԱՆ ԹՈՒՅԼՏՎՈՒԹՅԱՆ ԿԱՐԳՆ ՈՒ ՊԱՅՄԱՆՆԵՐԸ ՍԱՀՄԱՆԵԼՈՒ ՄԱՍԻՆ» </w:t>
      </w:r>
      <w:bookmarkStart w:id="0" w:name="_GoBack"/>
      <w:bookmarkEnd w:id="0"/>
      <w:r w:rsidR="00D638BF" w:rsidRPr="00D638BF">
        <w:rPr>
          <w:rFonts w:ascii="GHEA Grapalat" w:hAnsi="GHEA Grapalat"/>
          <w:sz w:val="24"/>
          <w:szCs w:val="24"/>
          <w:lang w:val="en-US"/>
        </w:rPr>
        <w:t xml:space="preserve">ՀՀ կառավարության որոշման նախագծի վերաբերյալ </w:t>
      </w:r>
      <w:r w:rsidR="00033008" w:rsidRPr="00105A7E">
        <w:rPr>
          <w:rFonts w:ascii="GHEA Grapalat" w:eastAsia="Times New Roman" w:hAnsi="GHEA Grapalat" w:cs="Times New Roman"/>
          <w:iCs/>
          <w:sz w:val="24"/>
          <w:szCs w:val="24"/>
          <w:lang w:val="en-US"/>
        </w:rPr>
        <w:t xml:space="preserve">ներկայացված </w:t>
      </w:r>
      <w:r w:rsidR="000D02CB" w:rsidRPr="00105A7E">
        <w:rPr>
          <w:rFonts w:ascii="GHEA Grapalat" w:eastAsia="Times New Roman" w:hAnsi="GHEA Grapalat" w:cs="Times New Roman"/>
          <w:iCs/>
          <w:sz w:val="24"/>
          <w:szCs w:val="24"/>
          <w:lang w:val="en-US"/>
        </w:rPr>
        <w:t>առաջարկ</w:t>
      </w:r>
      <w:r w:rsidR="006D3153" w:rsidRPr="00105A7E">
        <w:rPr>
          <w:rFonts w:ascii="GHEA Grapalat" w:eastAsia="Times New Roman" w:hAnsi="GHEA Grapalat" w:cs="Times New Roman"/>
          <w:iCs/>
          <w:sz w:val="24"/>
          <w:szCs w:val="24"/>
          <w:lang w:val="en-US"/>
        </w:rPr>
        <w:t>ությունն</w:t>
      </w:r>
      <w:r w:rsidR="000D02CB" w:rsidRPr="00105A7E">
        <w:rPr>
          <w:rFonts w:ascii="GHEA Grapalat" w:eastAsia="Times New Roman" w:hAnsi="GHEA Grapalat" w:cs="Times New Roman"/>
          <w:iCs/>
          <w:sz w:val="24"/>
          <w:szCs w:val="24"/>
          <w:lang w:val="en-US"/>
        </w:rPr>
        <w:t>ների</w:t>
      </w:r>
    </w:p>
    <w:p w14:paraId="0918DCB0" w14:textId="77777777" w:rsidR="000D02CB" w:rsidRPr="00AE7173" w:rsidRDefault="000D02CB" w:rsidP="00766B31">
      <w:pPr>
        <w:spacing w:after="0"/>
        <w:rPr>
          <w:rFonts w:ascii="GHEA Grapalat" w:hAnsi="GHEA Grapalat"/>
          <w:b/>
          <w:bCs/>
          <w:color w:val="000000"/>
          <w:sz w:val="20"/>
          <w:szCs w:val="20"/>
          <w:lang w:val="en-US"/>
        </w:rPr>
      </w:pPr>
    </w:p>
    <w:tbl>
      <w:tblPr>
        <w:tblStyle w:val="TableGrid"/>
        <w:tblW w:w="15349" w:type="dxa"/>
        <w:tblInd w:w="-612" w:type="dxa"/>
        <w:tblLayout w:type="fixed"/>
        <w:tblLook w:val="0680" w:firstRow="0" w:lastRow="0" w:firstColumn="1" w:lastColumn="0" w:noHBand="1" w:noVBand="1"/>
      </w:tblPr>
      <w:tblGrid>
        <w:gridCol w:w="1996"/>
        <w:gridCol w:w="7683"/>
        <w:gridCol w:w="2268"/>
        <w:gridCol w:w="3402"/>
      </w:tblGrid>
      <w:tr w:rsidR="00D638BF" w:rsidRPr="00D30E34" w14:paraId="074430D1" w14:textId="77777777" w:rsidTr="00D07075">
        <w:trPr>
          <w:trHeight w:val="1698"/>
        </w:trPr>
        <w:tc>
          <w:tcPr>
            <w:tcW w:w="1996" w:type="dxa"/>
            <w:tcBorders>
              <w:top w:val="single" w:sz="4" w:space="0" w:color="auto"/>
              <w:left w:val="single" w:sz="4" w:space="0" w:color="auto"/>
              <w:bottom w:val="single" w:sz="4" w:space="0" w:color="auto"/>
              <w:right w:val="single" w:sz="4" w:space="0" w:color="auto"/>
            </w:tcBorders>
          </w:tcPr>
          <w:p w14:paraId="19D6FDB1" w14:textId="77777777" w:rsidR="00D638BF" w:rsidRPr="00E87DA8" w:rsidRDefault="00D638BF" w:rsidP="001D6FA0">
            <w:pPr>
              <w:spacing w:line="276" w:lineRule="auto"/>
              <w:jc w:val="center"/>
              <w:rPr>
                <w:rFonts w:ascii="GHEA Grapalat" w:eastAsia="Times New Roman" w:hAnsi="GHEA Grapalat" w:cs="Times New Roman"/>
                <w:b/>
                <w:sz w:val="24"/>
                <w:szCs w:val="24"/>
              </w:rPr>
            </w:pPr>
          </w:p>
          <w:p w14:paraId="67CF3A27" w14:textId="77777777" w:rsidR="00D638BF" w:rsidRPr="00E87DA8" w:rsidRDefault="00D638BF" w:rsidP="001D6FA0">
            <w:pPr>
              <w:spacing w:line="276" w:lineRule="auto"/>
              <w:rPr>
                <w:rFonts w:ascii="GHEA Grapalat" w:hAnsi="GHEA Grapalat"/>
                <w:b/>
                <w:sz w:val="24"/>
                <w:szCs w:val="24"/>
              </w:rPr>
            </w:pPr>
            <w:r w:rsidRPr="00E87DA8">
              <w:rPr>
                <w:rFonts w:ascii="GHEA Grapalat" w:eastAsia="Times New Roman" w:hAnsi="GHEA Grapalat" w:cs="Times New Roman"/>
                <w:b/>
                <w:sz w:val="24"/>
                <w:szCs w:val="24"/>
              </w:rPr>
              <w:t xml:space="preserve">ԱՌԱՋԱՐԿԻ ՀԵՂԻՆԱԿԸ </w:t>
            </w:r>
          </w:p>
        </w:tc>
        <w:tc>
          <w:tcPr>
            <w:tcW w:w="7683" w:type="dxa"/>
            <w:tcBorders>
              <w:top w:val="single" w:sz="4" w:space="0" w:color="auto"/>
              <w:left w:val="single" w:sz="4" w:space="0" w:color="auto"/>
              <w:bottom w:val="single" w:sz="4" w:space="0" w:color="auto"/>
              <w:right w:val="single" w:sz="4" w:space="0" w:color="auto"/>
            </w:tcBorders>
          </w:tcPr>
          <w:p w14:paraId="336B20C0" w14:textId="77777777" w:rsidR="00D638BF" w:rsidRPr="00E87DA8" w:rsidRDefault="00D638BF" w:rsidP="001D6FA0">
            <w:pPr>
              <w:spacing w:line="276" w:lineRule="auto"/>
              <w:jc w:val="center"/>
              <w:rPr>
                <w:rFonts w:ascii="GHEA Grapalat" w:eastAsia="Times New Roman" w:hAnsi="GHEA Grapalat" w:cs="Times New Roman"/>
                <w:b/>
                <w:sz w:val="24"/>
                <w:szCs w:val="24"/>
              </w:rPr>
            </w:pPr>
          </w:p>
          <w:p w14:paraId="2FD43F4A" w14:textId="77777777" w:rsidR="00D638BF" w:rsidRPr="00E87DA8" w:rsidRDefault="00D638BF" w:rsidP="001D6FA0">
            <w:pPr>
              <w:spacing w:line="276" w:lineRule="auto"/>
              <w:jc w:val="center"/>
              <w:rPr>
                <w:rFonts w:ascii="GHEA Grapalat" w:hAnsi="GHEA Grapalat"/>
                <w:b/>
                <w:sz w:val="24"/>
                <w:szCs w:val="24"/>
              </w:rPr>
            </w:pPr>
            <w:r w:rsidRPr="00E87DA8">
              <w:rPr>
                <w:rFonts w:ascii="GHEA Grapalat" w:eastAsia="Times New Roman" w:hAnsi="GHEA Grapalat" w:cs="Times New Roman"/>
                <w:b/>
                <w:sz w:val="24"/>
                <w:szCs w:val="24"/>
              </w:rPr>
              <w:t>ԱՌԱՋԱՐԿԸ</w:t>
            </w:r>
          </w:p>
        </w:tc>
        <w:tc>
          <w:tcPr>
            <w:tcW w:w="2268" w:type="dxa"/>
            <w:tcBorders>
              <w:top w:val="single" w:sz="4" w:space="0" w:color="auto"/>
              <w:left w:val="single" w:sz="4" w:space="0" w:color="auto"/>
              <w:bottom w:val="single" w:sz="4" w:space="0" w:color="auto"/>
              <w:right w:val="single" w:sz="4" w:space="0" w:color="auto"/>
            </w:tcBorders>
          </w:tcPr>
          <w:p w14:paraId="7C8CD60B" w14:textId="2AB1372E" w:rsidR="00D638BF" w:rsidRPr="00E87DA8" w:rsidRDefault="00D638BF" w:rsidP="001D6FA0">
            <w:pPr>
              <w:spacing w:line="276" w:lineRule="auto"/>
              <w:jc w:val="center"/>
              <w:rPr>
                <w:rFonts w:ascii="GHEA Grapalat" w:eastAsia="Times New Roman" w:hAnsi="GHEA Grapalat" w:cs="Times New Roman"/>
                <w:b/>
                <w:sz w:val="24"/>
                <w:szCs w:val="24"/>
              </w:rPr>
            </w:pPr>
            <w:r w:rsidRPr="00E87DA8">
              <w:rPr>
                <w:rFonts w:ascii="GHEA Grapalat" w:eastAsia="Times New Roman" w:hAnsi="GHEA Grapalat" w:cs="Times New Roman"/>
                <w:b/>
                <w:sz w:val="24"/>
                <w:szCs w:val="24"/>
              </w:rPr>
              <w:t>ԱՌԱՋԱՐԿՈՒԹՅԱՆ ՎԵՐԱԲԵՐՅԱԼ ԵԶՐԱԿԱՑՈՒԹՅՈՒՆԸ</w:t>
            </w:r>
          </w:p>
        </w:tc>
        <w:tc>
          <w:tcPr>
            <w:tcW w:w="3402" w:type="dxa"/>
            <w:tcBorders>
              <w:top w:val="single" w:sz="4" w:space="0" w:color="auto"/>
              <w:left w:val="single" w:sz="4" w:space="0" w:color="auto"/>
              <w:bottom w:val="single" w:sz="4" w:space="0" w:color="auto"/>
              <w:right w:val="single" w:sz="4" w:space="0" w:color="auto"/>
            </w:tcBorders>
          </w:tcPr>
          <w:p w14:paraId="41FC4DDF" w14:textId="6B9EA697" w:rsidR="00D638BF" w:rsidRPr="00E87DA8" w:rsidRDefault="00D638BF" w:rsidP="001D6FA0">
            <w:pPr>
              <w:spacing w:line="276" w:lineRule="auto"/>
              <w:jc w:val="center"/>
              <w:rPr>
                <w:rFonts w:ascii="GHEA Grapalat" w:eastAsia="Times New Roman" w:hAnsi="GHEA Grapalat" w:cs="Times New Roman"/>
                <w:b/>
                <w:sz w:val="24"/>
                <w:szCs w:val="24"/>
              </w:rPr>
            </w:pPr>
            <w:r w:rsidRPr="00E87DA8">
              <w:rPr>
                <w:rFonts w:ascii="GHEA Grapalat" w:hAnsi="GHEA Grapalat"/>
                <w:b/>
                <w:sz w:val="24"/>
                <w:szCs w:val="24"/>
              </w:rPr>
              <w:t>ԱՌԱՋԱՐԿՈՒԹՅՈՒՆՆԵՐՆ ԸՆԴՈՒՆԵԼՈՒ ԿԱՄ ՄԵՐԺԵԼՈՒ ՎԵՐԱԲԵՐՅԱԼ ՈՐՈՇՈՒՄԸ</w:t>
            </w:r>
          </w:p>
        </w:tc>
      </w:tr>
      <w:tr w:rsidR="00D638BF" w:rsidRPr="00D30E34" w14:paraId="75A2FD66" w14:textId="77777777" w:rsidTr="00D07075">
        <w:trPr>
          <w:trHeight w:val="1345"/>
        </w:trPr>
        <w:tc>
          <w:tcPr>
            <w:tcW w:w="1996" w:type="dxa"/>
            <w:tcBorders>
              <w:top w:val="single" w:sz="4" w:space="0" w:color="auto"/>
              <w:left w:val="single" w:sz="4" w:space="0" w:color="auto"/>
              <w:bottom w:val="single" w:sz="4" w:space="0" w:color="auto"/>
              <w:right w:val="single" w:sz="4" w:space="0" w:color="auto"/>
            </w:tcBorders>
          </w:tcPr>
          <w:p w14:paraId="0294EF7E" w14:textId="48817C71" w:rsidR="009A0F9B" w:rsidRPr="00E87DA8" w:rsidRDefault="009A0F9B" w:rsidP="009A0F9B">
            <w:pPr>
              <w:spacing w:line="276" w:lineRule="auto"/>
              <w:jc w:val="center"/>
              <w:rPr>
                <w:rFonts w:ascii="GHEA Grapalat" w:hAnsi="GHEA Grapalat"/>
                <w:bCs/>
                <w:sz w:val="24"/>
                <w:szCs w:val="24"/>
                <w:lang w:val="hy-AM"/>
              </w:rPr>
            </w:pPr>
            <w:r w:rsidRPr="00E87DA8">
              <w:rPr>
                <w:rFonts w:ascii="GHEA Grapalat" w:hAnsi="GHEA Grapalat"/>
                <w:bCs/>
                <w:sz w:val="24"/>
                <w:szCs w:val="24"/>
                <w:lang w:val="hy-AM"/>
              </w:rPr>
              <w:t xml:space="preserve">ՀՀ կրթության, գիտության, </w:t>
            </w:r>
            <w:r>
              <w:rPr>
                <w:rFonts w:ascii="GHEA Grapalat" w:hAnsi="GHEA Grapalat"/>
                <w:bCs/>
                <w:sz w:val="24"/>
                <w:szCs w:val="24"/>
                <w:lang w:val="hy-AM"/>
              </w:rPr>
              <w:t xml:space="preserve">մշակույթի և սպորտի </w:t>
            </w:r>
            <w:r w:rsidRPr="00E87DA8">
              <w:rPr>
                <w:rFonts w:ascii="GHEA Grapalat" w:hAnsi="GHEA Grapalat"/>
                <w:bCs/>
                <w:sz w:val="24"/>
                <w:szCs w:val="24"/>
                <w:lang w:val="hy-AM"/>
              </w:rPr>
              <w:t xml:space="preserve">նախարարի </w:t>
            </w:r>
          </w:p>
          <w:p w14:paraId="26B462EE" w14:textId="725D1758" w:rsidR="009A0F9B" w:rsidRPr="00E87DA8" w:rsidRDefault="009A0F9B" w:rsidP="009A0F9B">
            <w:pPr>
              <w:spacing w:line="276" w:lineRule="auto"/>
              <w:jc w:val="center"/>
              <w:rPr>
                <w:rFonts w:ascii="GHEA Grapalat" w:hAnsi="GHEA Grapalat"/>
                <w:bCs/>
                <w:sz w:val="24"/>
                <w:szCs w:val="24"/>
                <w:lang w:val="hy-AM"/>
              </w:rPr>
            </w:pPr>
            <w:r>
              <w:rPr>
                <w:rFonts w:ascii="GHEA Grapalat" w:hAnsi="GHEA Grapalat"/>
                <w:bCs/>
                <w:sz w:val="24"/>
                <w:szCs w:val="24"/>
                <w:lang w:val="hy-AM"/>
              </w:rPr>
              <w:t>07.05</w:t>
            </w:r>
            <w:r w:rsidRPr="00E87DA8">
              <w:rPr>
                <w:rFonts w:ascii="GHEA Grapalat" w:hAnsi="GHEA Grapalat"/>
                <w:bCs/>
                <w:sz w:val="24"/>
                <w:szCs w:val="24"/>
                <w:lang w:val="hy-AM"/>
              </w:rPr>
              <w:t>.2020 թվականի</w:t>
            </w:r>
          </w:p>
          <w:p w14:paraId="360622D0" w14:textId="0AEA9700" w:rsidR="009A0F9B" w:rsidRDefault="009A0F9B" w:rsidP="009A0F9B">
            <w:pPr>
              <w:spacing w:line="276" w:lineRule="auto"/>
              <w:jc w:val="center"/>
              <w:rPr>
                <w:rFonts w:ascii="GHEA Grapalat" w:hAnsi="GHEA Grapalat"/>
                <w:bCs/>
                <w:sz w:val="24"/>
                <w:szCs w:val="24"/>
                <w:lang w:val="hy-AM"/>
              </w:rPr>
            </w:pPr>
            <w:r w:rsidRPr="00E87DA8">
              <w:rPr>
                <w:rFonts w:ascii="GHEA Grapalat" w:hAnsi="GHEA Grapalat"/>
                <w:bCs/>
                <w:sz w:val="24"/>
                <w:szCs w:val="24"/>
                <w:lang w:val="hy-AM"/>
              </w:rPr>
              <w:t xml:space="preserve">Թիվ </w:t>
            </w:r>
            <w:r>
              <w:rPr>
                <w:rFonts w:ascii="GHEA Grapalat" w:hAnsi="GHEA Grapalat"/>
                <w:bCs/>
                <w:sz w:val="24"/>
                <w:szCs w:val="24"/>
                <w:lang w:val="hy-AM"/>
              </w:rPr>
              <w:t>01/06.1/10164-</w:t>
            </w:r>
            <w:r w:rsidRPr="009A0F9B">
              <w:rPr>
                <w:rFonts w:ascii="GHEA Grapalat" w:hAnsi="GHEA Grapalat"/>
                <w:bCs/>
                <w:sz w:val="24"/>
                <w:szCs w:val="24"/>
                <w:lang w:val="hy-AM"/>
              </w:rPr>
              <w:t xml:space="preserve">20 </w:t>
            </w:r>
          </w:p>
          <w:p w14:paraId="5E117C5E" w14:textId="5861ABBC" w:rsidR="00D638BF" w:rsidRPr="00E87DA8" w:rsidRDefault="009A0F9B" w:rsidP="009A0F9B">
            <w:pPr>
              <w:spacing w:line="276" w:lineRule="auto"/>
              <w:jc w:val="center"/>
              <w:rPr>
                <w:rFonts w:ascii="GHEA Grapalat" w:hAnsi="GHEA Grapalat"/>
                <w:bCs/>
                <w:sz w:val="24"/>
                <w:szCs w:val="24"/>
                <w:lang w:val="hy-AM"/>
              </w:rPr>
            </w:pPr>
            <w:r w:rsidRPr="00E87DA8">
              <w:rPr>
                <w:rFonts w:ascii="GHEA Grapalat" w:hAnsi="GHEA Grapalat"/>
                <w:bCs/>
                <w:sz w:val="24"/>
                <w:szCs w:val="24"/>
                <w:lang w:val="hy-AM"/>
              </w:rPr>
              <w:t>գրություն</w:t>
            </w:r>
          </w:p>
        </w:tc>
        <w:tc>
          <w:tcPr>
            <w:tcW w:w="7683" w:type="dxa"/>
            <w:tcBorders>
              <w:top w:val="single" w:sz="4" w:space="0" w:color="auto"/>
              <w:left w:val="single" w:sz="4" w:space="0" w:color="auto"/>
              <w:bottom w:val="single" w:sz="4" w:space="0" w:color="auto"/>
              <w:right w:val="single" w:sz="4" w:space="0" w:color="auto"/>
            </w:tcBorders>
          </w:tcPr>
          <w:p w14:paraId="2EEBAA22" w14:textId="26FF76CD" w:rsidR="009A0F9B" w:rsidRPr="009A0F9B" w:rsidRDefault="009A0F9B" w:rsidP="009A0F9B">
            <w:pPr>
              <w:jc w:val="both"/>
              <w:rPr>
                <w:rFonts w:ascii="GHEA Grapalat" w:hAnsi="GHEA Grapalat"/>
                <w:color w:val="000000"/>
                <w:sz w:val="24"/>
                <w:szCs w:val="24"/>
                <w:shd w:val="clear" w:color="auto" w:fill="FFFFFF"/>
              </w:rPr>
            </w:pPr>
            <w:r>
              <w:rPr>
                <w:rFonts w:ascii="GHEA Grapalat" w:hAnsi="GHEA Grapalat" w:cs="Sylfaen"/>
                <w:color w:val="000000"/>
                <w:sz w:val="24"/>
                <w:szCs w:val="24"/>
                <w:shd w:val="clear" w:color="auto" w:fill="FFFFFF"/>
                <w:lang w:val="hy-AM"/>
              </w:rPr>
              <w:t>1.</w:t>
            </w:r>
            <w:r w:rsidRPr="009A0F9B">
              <w:rPr>
                <w:rFonts w:ascii="GHEA Grapalat" w:hAnsi="GHEA Grapalat" w:cs="Sylfaen"/>
                <w:color w:val="000000"/>
                <w:sz w:val="24"/>
                <w:szCs w:val="24"/>
                <w:shd w:val="clear" w:color="auto" w:fill="FFFFFF"/>
              </w:rPr>
              <w:t>Նախագծի</w:t>
            </w:r>
            <w:r w:rsidRPr="009A0F9B">
              <w:rPr>
                <w:rFonts w:ascii="GHEA Grapalat" w:hAnsi="GHEA Grapalat"/>
                <w:color w:val="000000"/>
                <w:sz w:val="24"/>
                <w:szCs w:val="24"/>
                <w:shd w:val="clear" w:color="auto" w:fill="FFFFFF"/>
              </w:rPr>
              <w:t xml:space="preserve"> 3-րդ կետում՝</w:t>
            </w:r>
          </w:p>
          <w:p w14:paraId="21EA9DDD" w14:textId="77777777" w:rsidR="009A0F9B" w:rsidRDefault="009A0F9B" w:rsidP="009A0F9B">
            <w:pPr>
              <w:pStyle w:val="ListParagraph"/>
              <w:numPr>
                <w:ilvl w:val="0"/>
                <w:numId w:val="3"/>
              </w:numPr>
              <w:ind w:left="142" w:firstLine="142"/>
              <w:jc w:val="both"/>
              <w:rPr>
                <w:rFonts w:ascii="GHEA Grapalat" w:hAnsi="GHEA Grapalat"/>
                <w:color w:val="000000"/>
                <w:sz w:val="24"/>
                <w:szCs w:val="24"/>
                <w:shd w:val="clear" w:color="auto" w:fill="FFFFFF"/>
              </w:rPr>
            </w:pPr>
            <w:r w:rsidRPr="00CB70B3">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կրթության, գիտության, </w:t>
            </w:r>
            <w:r w:rsidRPr="007C46CA">
              <w:rPr>
                <w:rFonts w:ascii="GHEA Grapalat" w:hAnsi="GHEA Grapalat"/>
                <w:i/>
                <w:color w:val="000000"/>
                <w:sz w:val="24"/>
                <w:szCs w:val="24"/>
                <w:shd w:val="clear" w:color="auto" w:fill="FFFFFF"/>
              </w:rPr>
              <w:t>սպորտի և մշակույթի</w:t>
            </w:r>
            <w:r w:rsidRPr="00CB70B3">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բառերը փոխարինել </w:t>
            </w:r>
            <w:r w:rsidRPr="00CB70B3">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կրթության, գիտության, </w:t>
            </w:r>
            <w:r w:rsidRPr="007C46CA">
              <w:rPr>
                <w:rFonts w:ascii="GHEA Grapalat" w:hAnsi="GHEA Grapalat"/>
                <w:i/>
                <w:color w:val="000000"/>
                <w:sz w:val="24"/>
                <w:szCs w:val="24"/>
                <w:shd w:val="clear" w:color="auto" w:fill="FFFFFF"/>
              </w:rPr>
              <w:t>մշակույթի և սպորտի</w:t>
            </w:r>
            <w:r w:rsidRPr="00CB70B3">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բառերով,</w:t>
            </w:r>
          </w:p>
          <w:p w14:paraId="40B6F403" w14:textId="33B3E703" w:rsidR="009A0F9B" w:rsidRPr="009A0F9B" w:rsidRDefault="009A0F9B" w:rsidP="009A0F9B">
            <w:pPr>
              <w:pStyle w:val="ListParagraph"/>
              <w:numPr>
                <w:ilvl w:val="0"/>
                <w:numId w:val="3"/>
              </w:numPr>
              <w:ind w:left="142" w:firstLine="142"/>
              <w:jc w:val="both"/>
              <w:rPr>
                <w:rFonts w:ascii="GHEA Grapalat" w:hAnsi="GHEA Grapalat"/>
                <w:color w:val="000000"/>
                <w:sz w:val="24"/>
                <w:szCs w:val="24"/>
                <w:shd w:val="clear" w:color="auto" w:fill="FFFFFF"/>
              </w:rPr>
            </w:pPr>
            <w:r w:rsidRPr="00CB70B3">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օրենքով չարգելված այլ</w:t>
            </w:r>
            <w:r w:rsidRPr="00CB70B3">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բառերից հետո լրացնել </w:t>
            </w:r>
            <w:r w:rsidRPr="00CB70B3">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և/կամ</w:t>
            </w:r>
            <w:r w:rsidRPr="007D5F98">
              <w:rPr>
                <w:rFonts w:ascii="GHEA Grapalat" w:hAnsi="GHEA Grapalat"/>
                <w:sz w:val="24"/>
                <w:szCs w:val="24"/>
                <w:lang w:val="hy-AM"/>
              </w:rPr>
              <w:t xml:space="preserve"> 2020 թվականի Հայաստանի Հանրապետության պետական բյուջեի 11006 «Հայաստանի Հանրապետությունում կորոնավիրուսային վարակի (COVID-19) կանխարգելման, վերահսկման, բուժման և համալիր միջոցառումների իրականացում» միջոցառման </w:t>
            </w:r>
            <w:r>
              <w:rPr>
                <w:rFonts w:ascii="GHEA Grapalat" w:hAnsi="GHEA Grapalat"/>
                <w:sz w:val="24"/>
                <w:szCs w:val="24"/>
                <w:lang w:val="hy-AM"/>
              </w:rPr>
              <w:t>միջոցների</w:t>
            </w:r>
            <w:r>
              <w:rPr>
                <w:rFonts w:ascii="GHEA Grapalat" w:hAnsi="GHEA Grapalat"/>
                <w:sz w:val="24"/>
                <w:szCs w:val="24"/>
              </w:rPr>
              <w:t xml:space="preserve"> (</w:t>
            </w:r>
            <w:r w:rsidRPr="007D5F98">
              <w:rPr>
                <w:rFonts w:ascii="GHEA Grapalat" w:hAnsi="GHEA Grapalat"/>
                <w:sz w:val="24"/>
                <w:szCs w:val="24"/>
                <w:lang w:val="hy-AM"/>
              </w:rPr>
              <w:t>«Այլ ծախսեր» հոդվածով</w:t>
            </w:r>
            <w:r w:rsidRPr="00CB70B3">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w:t>
            </w:r>
            <w:r w:rsidRPr="00CB70B3">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բառերը</w:t>
            </w:r>
            <w:r w:rsidRPr="007D5F98">
              <w:rPr>
                <w:rFonts w:ascii="GHEA Grapalat" w:hAnsi="GHEA Grapalat"/>
                <w:sz w:val="24"/>
                <w:szCs w:val="24"/>
                <w:lang w:val="hy-AM"/>
              </w:rPr>
              <w:t xml:space="preserve">, </w:t>
            </w:r>
          </w:p>
          <w:p w14:paraId="17B23370" w14:textId="77777777" w:rsidR="009A0F9B" w:rsidRPr="009A0F9B" w:rsidRDefault="009A0F9B" w:rsidP="009A0F9B">
            <w:pPr>
              <w:ind w:left="142"/>
              <w:jc w:val="both"/>
              <w:rPr>
                <w:rFonts w:ascii="GHEA Grapalat" w:hAnsi="GHEA Grapalat"/>
                <w:color w:val="000000"/>
                <w:sz w:val="24"/>
                <w:szCs w:val="24"/>
                <w:shd w:val="clear" w:color="auto" w:fill="FFFFFF"/>
              </w:rPr>
            </w:pPr>
          </w:p>
          <w:p w14:paraId="4E76FDA8" w14:textId="2F295D6C" w:rsidR="009A0F9B" w:rsidRDefault="009A0F9B" w:rsidP="009A0F9B">
            <w:pPr>
              <w:jc w:val="both"/>
              <w:rPr>
                <w:rFonts w:ascii="GHEA Grapalat" w:hAnsi="GHEA Grapalat"/>
                <w:color w:val="000000"/>
                <w:sz w:val="24"/>
                <w:szCs w:val="24"/>
                <w:shd w:val="clear" w:color="auto" w:fill="FFFFFF"/>
                <w:lang w:val="hy-AM"/>
              </w:rPr>
            </w:pPr>
            <w:r>
              <w:rPr>
                <w:rFonts w:ascii="GHEA Grapalat" w:hAnsi="GHEA Grapalat" w:cs="Sylfaen"/>
                <w:color w:val="000000"/>
                <w:sz w:val="24"/>
                <w:szCs w:val="24"/>
                <w:shd w:val="clear" w:color="auto" w:fill="FFFFFF"/>
                <w:lang w:val="hy-AM"/>
              </w:rPr>
              <w:t>2.</w:t>
            </w:r>
            <w:r w:rsidRPr="009A0F9B">
              <w:rPr>
                <w:rFonts w:ascii="GHEA Grapalat" w:hAnsi="GHEA Grapalat" w:cs="Sylfaen"/>
                <w:color w:val="000000"/>
                <w:sz w:val="24"/>
                <w:szCs w:val="24"/>
                <w:shd w:val="clear" w:color="auto" w:fill="FFFFFF"/>
                <w:lang w:val="hy-AM"/>
              </w:rPr>
              <w:t>Նախագծի</w:t>
            </w:r>
            <w:r w:rsidRPr="009A0F9B">
              <w:rPr>
                <w:rFonts w:ascii="GHEA Grapalat" w:hAnsi="GHEA Grapalat"/>
                <w:color w:val="000000"/>
                <w:sz w:val="24"/>
                <w:szCs w:val="24"/>
                <w:shd w:val="clear" w:color="auto" w:fill="FFFFFF"/>
                <w:lang w:val="hy-AM"/>
              </w:rPr>
              <w:t xml:space="preserve"> 4-րդ կետում՝ «օրենքով չարգելված այլ» բառերից հետո լրացնել                   «և/կամ</w:t>
            </w:r>
            <w:r w:rsidRPr="009A0F9B">
              <w:rPr>
                <w:rFonts w:ascii="GHEA Grapalat" w:hAnsi="GHEA Grapalat"/>
                <w:sz w:val="24"/>
                <w:szCs w:val="24"/>
                <w:lang w:val="hy-AM"/>
              </w:rPr>
              <w:t xml:space="preserve"> 2020 թվականի Հայաստանի Հանրապետության պետական բյուջեի 11006 «Հայաստանի </w:t>
            </w:r>
            <w:r w:rsidRPr="009A0F9B">
              <w:rPr>
                <w:rFonts w:ascii="GHEA Grapalat" w:hAnsi="GHEA Grapalat"/>
                <w:sz w:val="24"/>
                <w:szCs w:val="24"/>
                <w:lang w:val="hy-AM"/>
              </w:rPr>
              <w:lastRenderedPageBreak/>
              <w:t>Հանրապետությունում կորոնավիրուսային վարակի (COVID-19) կանխարգելման, վերահսկման, բուժման և համալիր միջոցառումների իրականացում» միջոցառման միջոցներից («Այլ ծախսեր» հոդվածով</w:t>
            </w:r>
            <w:r w:rsidRPr="009A0F9B">
              <w:rPr>
                <w:rFonts w:ascii="GHEA Grapalat" w:hAnsi="GHEA Grapalat"/>
                <w:color w:val="000000"/>
                <w:sz w:val="24"/>
                <w:szCs w:val="24"/>
                <w:shd w:val="clear" w:color="auto" w:fill="FFFFFF"/>
                <w:lang w:val="hy-AM"/>
              </w:rPr>
              <w:t>»)» բառերը,</w:t>
            </w:r>
          </w:p>
          <w:p w14:paraId="60F1B4DA" w14:textId="77777777" w:rsidR="009A0F9B" w:rsidRPr="009A0F9B" w:rsidRDefault="009A0F9B" w:rsidP="009A0F9B">
            <w:pPr>
              <w:jc w:val="both"/>
              <w:rPr>
                <w:rFonts w:ascii="GHEA Grapalat" w:hAnsi="GHEA Grapalat"/>
                <w:color w:val="000000"/>
                <w:sz w:val="24"/>
                <w:szCs w:val="24"/>
                <w:shd w:val="clear" w:color="auto" w:fill="FFFFFF"/>
                <w:lang w:val="hy-AM"/>
              </w:rPr>
            </w:pPr>
          </w:p>
          <w:p w14:paraId="5616AC22" w14:textId="38CD1848" w:rsidR="009A0F9B" w:rsidRPr="009A0F9B" w:rsidRDefault="009A0F9B" w:rsidP="009A0F9B">
            <w:pPr>
              <w:jc w:val="both"/>
              <w:rPr>
                <w:rFonts w:ascii="GHEA Grapalat" w:hAnsi="GHEA Grapalat"/>
                <w:color w:val="000000"/>
                <w:sz w:val="24"/>
                <w:szCs w:val="24"/>
                <w:shd w:val="clear" w:color="auto" w:fill="FFFFFF"/>
                <w:lang w:val="hy-AM"/>
              </w:rPr>
            </w:pPr>
            <w:r>
              <w:rPr>
                <w:rFonts w:ascii="GHEA Grapalat" w:hAnsi="GHEA Grapalat" w:cs="Sylfaen"/>
                <w:color w:val="000000"/>
                <w:sz w:val="24"/>
                <w:szCs w:val="24"/>
                <w:shd w:val="clear" w:color="auto" w:fill="FFFFFF"/>
                <w:lang w:val="hy-AM"/>
              </w:rPr>
              <w:t>3.</w:t>
            </w:r>
            <w:r w:rsidRPr="009A0F9B">
              <w:rPr>
                <w:rFonts w:ascii="GHEA Grapalat" w:hAnsi="GHEA Grapalat" w:cs="Sylfaen"/>
                <w:color w:val="000000"/>
                <w:sz w:val="24"/>
                <w:szCs w:val="24"/>
                <w:shd w:val="clear" w:color="auto" w:fill="FFFFFF"/>
                <w:lang w:val="hy-AM"/>
              </w:rPr>
              <w:t>Նախագծի</w:t>
            </w:r>
            <w:r w:rsidRPr="009A0F9B">
              <w:rPr>
                <w:rFonts w:ascii="GHEA Grapalat" w:hAnsi="GHEA Grapalat"/>
                <w:color w:val="000000"/>
                <w:sz w:val="24"/>
                <w:szCs w:val="24"/>
                <w:shd w:val="clear" w:color="auto" w:fill="FFFFFF"/>
                <w:lang w:val="hy-AM"/>
              </w:rPr>
              <w:t xml:space="preserve"> հավելված 2-ի 1-ին կետի գ) ենթակետում՝ ««Բուժական գործ» մասնագիտությամբ» բառերը փոխարինել ««Բժիշկ» («Բուժական գործ» մասնագիտությամբ)» բառերով: Հաշվի առնելով այն հանգամանքը, որ համաձայն ՀՀ կառավարության 2014 թվականի հոկտեմբերի 23-ի N 1191-Ն որոշման հավելվածով հաստաված ցանկի «Բուժական գործ» մասնագիտության շրջանավարտներին շնորհվում է </w:t>
            </w:r>
            <w:r w:rsidRPr="009A0F9B">
              <w:rPr>
                <w:rFonts w:ascii="GHEA Grapalat" w:hAnsi="GHEA Grapalat"/>
                <w:i/>
                <w:color w:val="000000"/>
                <w:sz w:val="24"/>
                <w:szCs w:val="24"/>
                <w:shd w:val="clear" w:color="auto" w:fill="FFFFFF"/>
                <w:lang w:val="hy-AM"/>
              </w:rPr>
              <w:t>«Բժիշկ» որակավորում</w:t>
            </w:r>
            <w:r w:rsidRPr="009A0F9B">
              <w:rPr>
                <w:rFonts w:ascii="GHEA Grapalat" w:hAnsi="GHEA Grapalat"/>
                <w:color w:val="000000"/>
                <w:sz w:val="24"/>
                <w:szCs w:val="24"/>
                <w:shd w:val="clear" w:color="auto" w:fill="FFFFFF"/>
                <w:lang w:val="hy-AM"/>
              </w:rPr>
              <w:t>:</w:t>
            </w:r>
          </w:p>
          <w:p w14:paraId="05E597AA" w14:textId="1A636840" w:rsidR="00D638BF" w:rsidRPr="009A0F9B" w:rsidRDefault="00D638BF" w:rsidP="001D6FA0">
            <w:pPr>
              <w:spacing w:line="276" w:lineRule="auto"/>
              <w:jc w:val="both"/>
              <w:rPr>
                <w:rFonts w:ascii="GHEA Grapalat" w:hAnsi="GHEA Grapalat"/>
                <w:bCs/>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14:paraId="6A8DC2F5" w14:textId="48835040" w:rsidR="00D638BF" w:rsidRDefault="00D638BF" w:rsidP="001D6FA0">
            <w:pPr>
              <w:spacing w:line="276" w:lineRule="auto"/>
              <w:jc w:val="both"/>
              <w:rPr>
                <w:rFonts w:ascii="GHEA Grapalat" w:hAnsi="GHEA Grapalat"/>
                <w:bCs/>
                <w:sz w:val="24"/>
                <w:szCs w:val="24"/>
                <w:lang w:val="hy-AM"/>
              </w:rPr>
            </w:pPr>
            <w:r w:rsidRPr="00E87DA8">
              <w:rPr>
                <w:rFonts w:ascii="GHEA Grapalat" w:hAnsi="GHEA Grapalat"/>
                <w:bCs/>
                <w:sz w:val="24"/>
                <w:szCs w:val="24"/>
                <w:lang w:val="hy-AM"/>
              </w:rPr>
              <w:lastRenderedPageBreak/>
              <w:t xml:space="preserve">Առաջարկությունն ընդունվել է: </w:t>
            </w:r>
          </w:p>
          <w:p w14:paraId="5B154578" w14:textId="5A16F112" w:rsidR="009A0F9B" w:rsidRDefault="009A0F9B" w:rsidP="001D6FA0">
            <w:pPr>
              <w:spacing w:line="276" w:lineRule="auto"/>
              <w:jc w:val="both"/>
              <w:rPr>
                <w:rFonts w:ascii="GHEA Grapalat" w:hAnsi="GHEA Grapalat"/>
                <w:bCs/>
                <w:sz w:val="24"/>
                <w:szCs w:val="24"/>
                <w:lang w:val="hy-AM"/>
              </w:rPr>
            </w:pPr>
          </w:p>
          <w:p w14:paraId="54150CE8" w14:textId="77777777" w:rsidR="003F3BC4" w:rsidRDefault="003F3BC4" w:rsidP="009A0F9B">
            <w:pPr>
              <w:spacing w:line="276" w:lineRule="auto"/>
              <w:jc w:val="both"/>
              <w:rPr>
                <w:rFonts w:ascii="GHEA Grapalat" w:hAnsi="GHEA Grapalat"/>
                <w:bCs/>
                <w:sz w:val="24"/>
                <w:szCs w:val="24"/>
                <w:lang w:val="hy-AM"/>
              </w:rPr>
            </w:pPr>
          </w:p>
          <w:p w14:paraId="3CCF2980" w14:textId="5B407D55" w:rsidR="009A0F9B" w:rsidRPr="00E87DA8" w:rsidRDefault="009A0F9B" w:rsidP="009A0F9B">
            <w:pPr>
              <w:spacing w:line="276" w:lineRule="auto"/>
              <w:jc w:val="both"/>
              <w:rPr>
                <w:rFonts w:ascii="GHEA Grapalat" w:hAnsi="GHEA Grapalat"/>
                <w:bCs/>
                <w:sz w:val="24"/>
                <w:szCs w:val="24"/>
                <w:lang w:val="hy-AM"/>
              </w:rPr>
            </w:pPr>
            <w:r w:rsidRPr="00E87DA8">
              <w:rPr>
                <w:rFonts w:ascii="GHEA Grapalat" w:hAnsi="GHEA Grapalat"/>
                <w:bCs/>
                <w:sz w:val="24"/>
                <w:szCs w:val="24"/>
                <w:lang w:val="hy-AM"/>
              </w:rPr>
              <w:t xml:space="preserve">Առաջարկությունն ընդունվել է: </w:t>
            </w:r>
          </w:p>
          <w:p w14:paraId="3D2B2FA2" w14:textId="047A2EF8" w:rsidR="009A0F9B" w:rsidRDefault="009A0F9B" w:rsidP="001D6FA0">
            <w:pPr>
              <w:spacing w:line="276" w:lineRule="auto"/>
              <w:jc w:val="both"/>
              <w:rPr>
                <w:rFonts w:ascii="GHEA Grapalat" w:hAnsi="GHEA Grapalat"/>
                <w:bCs/>
                <w:sz w:val="24"/>
                <w:szCs w:val="24"/>
                <w:lang w:val="hy-AM"/>
              </w:rPr>
            </w:pPr>
          </w:p>
          <w:p w14:paraId="5E688A5A" w14:textId="6B90899E" w:rsidR="009A0F9B" w:rsidRDefault="009A0F9B" w:rsidP="001D6FA0">
            <w:pPr>
              <w:spacing w:line="276" w:lineRule="auto"/>
              <w:jc w:val="both"/>
              <w:rPr>
                <w:rFonts w:ascii="GHEA Grapalat" w:hAnsi="GHEA Grapalat"/>
                <w:bCs/>
                <w:sz w:val="24"/>
                <w:szCs w:val="24"/>
                <w:lang w:val="hy-AM"/>
              </w:rPr>
            </w:pPr>
          </w:p>
          <w:p w14:paraId="22FC53F5" w14:textId="452DA4A9" w:rsidR="009A0F9B" w:rsidRDefault="009A0F9B" w:rsidP="001D6FA0">
            <w:pPr>
              <w:spacing w:line="276" w:lineRule="auto"/>
              <w:jc w:val="both"/>
              <w:rPr>
                <w:rFonts w:ascii="GHEA Grapalat" w:hAnsi="GHEA Grapalat"/>
                <w:bCs/>
                <w:sz w:val="24"/>
                <w:szCs w:val="24"/>
                <w:lang w:val="hy-AM"/>
              </w:rPr>
            </w:pPr>
          </w:p>
          <w:p w14:paraId="0312CC41" w14:textId="03327976" w:rsidR="009A0F9B" w:rsidRDefault="009A0F9B" w:rsidP="001D6FA0">
            <w:pPr>
              <w:spacing w:line="276" w:lineRule="auto"/>
              <w:jc w:val="both"/>
              <w:rPr>
                <w:rFonts w:ascii="GHEA Grapalat" w:hAnsi="GHEA Grapalat"/>
                <w:bCs/>
                <w:sz w:val="24"/>
                <w:szCs w:val="24"/>
                <w:lang w:val="hy-AM"/>
              </w:rPr>
            </w:pPr>
          </w:p>
          <w:p w14:paraId="426A5EEA" w14:textId="05C80695" w:rsidR="009A0F9B" w:rsidRDefault="009A0F9B" w:rsidP="001D6FA0">
            <w:pPr>
              <w:spacing w:line="276" w:lineRule="auto"/>
              <w:jc w:val="both"/>
              <w:rPr>
                <w:rFonts w:ascii="GHEA Grapalat" w:hAnsi="GHEA Grapalat"/>
                <w:bCs/>
                <w:sz w:val="24"/>
                <w:szCs w:val="24"/>
                <w:lang w:val="hy-AM"/>
              </w:rPr>
            </w:pPr>
          </w:p>
          <w:p w14:paraId="58AD60A3" w14:textId="77777777" w:rsidR="009A0F9B" w:rsidRPr="00E87DA8" w:rsidRDefault="009A0F9B" w:rsidP="009A0F9B">
            <w:pPr>
              <w:spacing w:line="276" w:lineRule="auto"/>
              <w:jc w:val="both"/>
              <w:rPr>
                <w:rFonts w:ascii="GHEA Grapalat" w:hAnsi="GHEA Grapalat"/>
                <w:bCs/>
                <w:sz w:val="24"/>
                <w:szCs w:val="24"/>
                <w:lang w:val="hy-AM"/>
              </w:rPr>
            </w:pPr>
            <w:r w:rsidRPr="00E87DA8">
              <w:rPr>
                <w:rFonts w:ascii="GHEA Grapalat" w:hAnsi="GHEA Grapalat"/>
                <w:bCs/>
                <w:sz w:val="24"/>
                <w:szCs w:val="24"/>
                <w:lang w:val="hy-AM"/>
              </w:rPr>
              <w:t xml:space="preserve">Առաջարկությունն ընդունվել է: </w:t>
            </w:r>
          </w:p>
          <w:p w14:paraId="65B12A37" w14:textId="77777777" w:rsidR="009A0F9B" w:rsidRPr="00E87DA8" w:rsidRDefault="009A0F9B" w:rsidP="001D6FA0">
            <w:pPr>
              <w:spacing w:line="276" w:lineRule="auto"/>
              <w:jc w:val="both"/>
              <w:rPr>
                <w:rFonts w:ascii="GHEA Grapalat" w:hAnsi="GHEA Grapalat"/>
                <w:bCs/>
                <w:sz w:val="24"/>
                <w:szCs w:val="24"/>
                <w:lang w:val="hy-AM"/>
              </w:rPr>
            </w:pPr>
          </w:p>
          <w:p w14:paraId="6A4BED27" w14:textId="77777777" w:rsidR="00D638BF" w:rsidRPr="00E87DA8" w:rsidRDefault="00D638BF" w:rsidP="001D6FA0">
            <w:pPr>
              <w:spacing w:line="276" w:lineRule="auto"/>
              <w:jc w:val="both"/>
              <w:rPr>
                <w:rFonts w:ascii="GHEA Grapalat" w:hAnsi="GHEA Grapalat"/>
                <w:bCs/>
                <w:sz w:val="24"/>
                <w:szCs w:val="24"/>
                <w:lang w:val="hy-AM"/>
              </w:rPr>
            </w:pPr>
          </w:p>
          <w:p w14:paraId="0F60CBD0" w14:textId="77777777" w:rsidR="00D638BF" w:rsidRPr="00E87DA8" w:rsidRDefault="00D638BF" w:rsidP="001D6FA0">
            <w:pPr>
              <w:spacing w:line="276" w:lineRule="auto"/>
              <w:jc w:val="both"/>
              <w:rPr>
                <w:rFonts w:ascii="GHEA Grapalat" w:hAnsi="GHEA Grapalat"/>
                <w:bCs/>
                <w:sz w:val="24"/>
                <w:szCs w:val="24"/>
                <w:lang w:val="hy-AM"/>
              </w:rPr>
            </w:pPr>
          </w:p>
          <w:p w14:paraId="7D2A1DF4" w14:textId="77777777" w:rsidR="00D638BF" w:rsidRPr="00E87DA8" w:rsidRDefault="00D638BF" w:rsidP="001D6FA0">
            <w:pPr>
              <w:spacing w:line="276" w:lineRule="auto"/>
              <w:jc w:val="both"/>
              <w:rPr>
                <w:rFonts w:ascii="GHEA Grapalat" w:hAnsi="GHEA Grapalat"/>
                <w:bCs/>
                <w:sz w:val="24"/>
                <w:szCs w:val="24"/>
                <w:lang w:val="hy-AM"/>
              </w:rPr>
            </w:pPr>
          </w:p>
          <w:p w14:paraId="267CD210" w14:textId="77777777" w:rsidR="00C6355F" w:rsidRDefault="00C6355F" w:rsidP="009A0F9B">
            <w:pPr>
              <w:spacing w:line="276" w:lineRule="auto"/>
              <w:jc w:val="both"/>
              <w:rPr>
                <w:rFonts w:ascii="GHEA Grapalat" w:hAnsi="GHEA Grapalat"/>
                <w:bCs/>
                <w:sz w:val="24"/>
                <w:szCs w:val="24"/>
                <w:lang w:val="hy-AM"/>
              </w:rPr>
            </w:pPr>
          </w:p>
          <w:p w14:paraId="68375DA9" w14:textId="0B06FF4D" w:rsidR="009A0F9B" w:rsidRPr="00E87DA8" w:rsidRDefault="009A0F9B" w:rsidP="009A0F9B">
            <w:pPr>
              <w:spacing w:line="276" w:lineRule="auto"/>
              <w:jc w:val="both"/>
              <w:rPr>
                <w:rFonts w:ascii="GHEA Grapalat" w:hAnsi="GHEA Grapalat"/>
                <w:bCs/>
                <w:sz w:val="24"/>
                <w:szCs w:val="24"/>
                <w:lang w:val="hy-AM"/>
              </w:rPr>
            </w:pPr>
            <w:r w:rsidRPr="00E87DA8">
              <w:rPr>
                <w:rFonts w:ascii="GHEA Grapalat" w:hAnsi="GHEA Grapalat"/>
                <w:bCs/>
                <w:sz w:val="24"/>
                <w:szCs w:val="24"/>
                <w:lang w:val="hy-AM"/>
              </w:rPr>
              <w:t xml:space="preserve">Առաջարկությունն ընդունվել է: </w:t>
            </w:r>
          </w:p>
          <w:p w14:paraId="450C31AB" w14:textId="5A4AEE10" w:rsidR="00D638BF" w:rsidRPr="00E87DA8" w:rsidRDefault="00D638BF" w:rsidP="001D6FA0">
            <w:pPr>
              <w:spacing w:line="276" w:lineRule="auto"/>
              <w:jc w:val="both"/>
              <w:rPr>
                <w:rFonts w:ascii="GHEA Grapalat" w:hAnsi="GHEA Grapalat"/>
                <w:bCs/>
                <w:sz w:val="24"/>
                <w:szCs w:val="24"/>
                <w:lang w:val="hy-AM"/>
              </w:rPr>
            </w:pPr>
          </w:p>
          <w:p w14:paraId="75E685C2" w14:textId="77777777" w:rsidR="00D638BF" w:rsidRPr="00E87DA8" w:rsidRDefault="00D638BF" w:rsidP="001D6FA0">
            <w:pPr>
              <w:spacing w:line="276" w:lineRule="auto"/>
              <w:jc w:val="both"/>
              <w:rPr>
                <w:rFonts w:ascii="GHEA Grapalat" w:hAnsi="GHEA Grapalat"/>
                <w:bCs/>
                <w:sz w:val="24"/>
                <w:szCs w:val="24"/>
                <w:lang w:val="hy-AM"/>
              </w:rPr>
            </w:pPr>
          </w:p>
          <w:p w14:paraId="53F7FDAB" w14:textId="6430629A" w:rsidR="00D638BF" w:rsidRPr="00E87DA8" w:rsidRDefault="00D638BF" w:rsidP="001D6FA0">
            <w:pPr>
              <w:spacing w:line="276" w:lineRule="auto"/>
              <w:jc w:val="both"/>
              <w:rPr>
                <w:rFonts w:ascii="GHEA Grapalat" w:hAnsi="GHEA Grapalat"/>
                <w:bCs/>
                <w:sz w:val="24"/>
                <w:szCs w:val="24"/>
                <w:lang w:val="hy-AM"/>
              </w:rPr>
            </w:pPr>
          </w:p>
        </w:tc>
        <w:tc>
          <w:tcPr>
            <w:tcW w:w="3402" w:type="dxa"/>
            <w:tcBorders>
              <w:top w:val="single" w:sz="4" w:space="0" w:color="auto"/>
              <w:left w:val="single" w:sz="4" w:space="0" w:color="auto"/>
              <w:bottom w:val="single" w:sz="4" w:space="0" w:color="auto"/>
              <w:right w:val="single" w:sz="4" w:space="0" w:color="auto"/>
            </w:tcBorders>
          </w:tcPr>
          <w:p w14:paraId="5ABFA23B" w14:textId="70AA95C4" w:rsidR="00D638BF" w:rsidRPr="00E87DA8" w:rsidRDefault="00154282" w:rsidP="001D6FA0">
            <w:pPr>
              <w:spacing w:line="276" w:lineRule="auto"/>
              <w:jc w:val="both"/>
              <w:rPr>
                <w:rFonts w:ascii="GHEA Grapalat" w:eastAsia="Times New Roman" w:hAnsi="GHEA Grapalat" w:cs="Times New Roman"/>
                <w:sz w:val="24"/>
                <w:szCs w:val="24"/>
                <w:lang w:val="hy-AM"/>
              </w:rPr>
            </w:pPr>
            <w:r w:rsidRPr="00E87DA8">
              <w:rPr>
                <w:rFonts w:ascii="GHEA Grapalat" w:eastAsia="Times New Roman" w:hAnsi="GHEA Grapalat" w:cs="Times New Roman"/>
                <w:sz w:val="24"/>
                <w:szCs w:val="24"/>
                <w:lang w:val="hy-AM"/>
              </w:rPr>
              <w:lastRenderedPageBreak/>
              <w:t>Կատարվել է համապատասխան փոփոխություն:</w:t>
            </w:r>
          </w:p>
          <w:p w14:paraId="43AAC9F7"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7E548EB6" w14:textId="77777777" w:rsidR="009A0F9B" w:rsidRPr="00E87DA8" w:rsidRDefault="009A0F9B" w:rsidP="009A0F9B">
            <w:pPr>
              <w:spacing w:line="276" w:lineRule="auto"/>
              <w:jc w:val="both"/>
              <w:rPr>
                <w:rFonts w:ascii="GHEA Grapalat" w:eastAsia="Times New Roman" w:hAnsi="GHEA Grapalat" w:cs="Times New Roman"/>
                <w:sz w:val="24"/>
                <w:szCs w:val="24"/>
                <w:lang w:val="hy-AM"/>
              </w:rPr>
            </w:pPr>
            <w:r w:rsidRPr="00E87DA8">
              <w:rPr>
                <w:rFonts w:ascii="GHEA Grapalat" w:eastAsia="Times New Roman" w:hAnsi="GHEA Grapalat" w:cs="Times New Roman"/>
                <w:sz w:val="24"/>
                <w:szCs w:val="24"/>
                <w:lang w:val="hy-AM"/>
              </w:rPr>
              <w:t>Կատարվել է համապատասխան փոփոխություն:</w:t>
            </w:r>
          </w:p>
          <w:p w14:paraId="0EF5AA76"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6953A9D0"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1496DD28"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736AAFB8" w14:textId="3F934329" w:rsidR="009A0F9B" w:rsidRPr="00E87DA8" w:rsidRDefault="009A0F9B" w:rsidP="009A0F9B">
            <w:pPr>
              <w:spacing w:line="276" w:lineRule="auto"/>
              <w:jc w:val="both"/>
              <w:rPr>
                <w:rFonts w:ascii="GHEA Grapalat" w:eastAsia="Times New Roman" w:hAnsi="GHEA Grapalat" w:cs="Times New Roman"/>
                <w:sz w:val="24"/>
                <w:szCs w:val="24"/>
                <w:lang w:val="hy-AM"/>
              </w:rPr>
            </w:pPr>
            <w:r w:rsidRPr="00E87DA8">
              <w:rPr>
                <w:rFonts w:ascii="GHEA Grapalat" w:eastAsia="Times New Roman" w:hAnsi="GHEA Grapalat" w:cs="Times New Roman"/>
                <w:sz w:val="24"/>
                <w:szCs w:val="24"/>
                <w:lang w:val="hy-AM"/>
              </w:rPr>
              <w:t>Կատարվել է համապատասխան փոփոխություն:</w:t>
            </w:r>
          </w:p>
          <w:p w14:paraId="0BF28F28" w14:textId="36B97C90" w:rsidR="009A0F9B" w:rsidRDefault="009A0F9B" w:rsidP="001D6FA0">
            <w:pPr>
              <w:spacing w:line="276" w:lineRule="auto"/>
              <w:jc w:val="both"/>
              <w:rPr>
                <w:rFonts w:ascii="GHEA Grapalat" w:eastAsia="Times New Roman" w:hAnsi="GHEA Grapalat" w:cs="Times New Roman"/>
                <w:sz w:val="24"/>
                <w:szCs w:val="24"/>
                <w:lang w:val="hy-AM"/>
              </w:rPr>
            </w:pPr>
          </w:p>
          <w:p w14:paraId="04EC6B8B" w14:textId="7CE6750E" w:rsidR="009A0F9B" w:rsidRDefault="009A0F9B" w:rsidP="001D6FA0">
            <w:pPr>
              <w:spacing w:line="276" w:lineRule="auto"/>
              <w:jc w:val="both"/>
              <w:rPr>
                <w:rFonts w:ascii="GHEA Grapalat" w:eastAsia="Times New Roman" w:hAnsi="GHEA Grapalat" w:cs="Times New Roman"/>
                <w:sz w:val="24"/>
                <w:szCs w:val="24"/>
                <w:lang w:val="hy-AM"/>
              </w:rPr>
            </w:pPr>
          </w:p>
          <w:p w14:paraId="302597D1" w14:textId="2D3DFEF9" w:rsidR="009A0F9B" w:rsidRDefault="009A0F9B" w:rsidP="001D6FA0">
            <w:pPr>
              <w:spacing w:line="276" w:lineRule="auto"/>
              <w:jc w:val="both"/>
              <w:rPr>
                <w:rFonts w:ascii="GHEA Grapalat" w:eastAsia="Times New Roman" w:hAnsi="GHEA Grapalat" w:cs="Times New Roman"/>
                <w:sz w:val="24"/>
                <w:szCs w:val="24"/>
                <w:lang w:val="hy-AM"/>
              </w:rPr>
            </w:pPr>
          </w:p>
          <w:p w14:paraId="3E6B6C53" w14:textId="3A278C23" w:rsidR="009A0F9B" w:rsidRDefault="009A0F9B" w:rsidP="001D6FA0">
            <w:pPr>
              <w:spacing w:line="276" w:lineRule="auto"/>
              <w:jc w:val="both"/>
              <w:rPr>
                <w:rFonts w:ascii="GHEA Grapalat" w:eastAsia="Times New Roman" w:hAnsi="GHEA Grapalat" w:cs="Times New Roman"/>
                <w:sz w:val="24"/>
                <w:szCs w:val="24"/>
                <w:lang w:val="hy-AM"/>
              </w:rPr>
            </w:pPr>
          </w:p>
          <w:p w14:paraId="7A618EEB" w14:textId="2844056F" w:rsidR="00D638BF" w:rsidRPr="00E87DA8" w:rsidRDefault="009A0F9B" w:rsidP="001D6FA0">
            <w:pPr>
              <w:spacing w:line="276" w:lineRule="auto"/>
              <w:jc w:val="both"/>
              <w:rPr>
                <w:rFonts w:ascii="GHEA Grapalat" w:eastAsia="Times New Roman" w:hAnsi="GHEA Grapalat" w:cs="Times New Roman"/>
                <w:sz w:val="24"/>
                <w:szCs w:val="24"/>
                <w:lang w:val="hy-AM"/>
              </w:rPr>
            </w:pPr>
            <w:r w:rsidRPr="00E87DA8">
              <w:rPr>
                <w:rFonts w:ascii="GHEA Grapalat" w:eastAsia="Times New Roman" w:hAnsi="GHEA Grapalat" w:cs="Times New Roman"/>
                <w:sz w:val="24"/>
                <w:szCs w:val="24"/>
                <w:lang w:val="hy-AM"/>
              </w:rPr>
              <w:t>Կատարվել է համապատասխան փոփոխություն:</w:t>
            </w:r>
          </w:p>
          <w:p w14:paraId="6BCB69B4" w14:textId="50255074" w:rsidR="00D638BF" w:rsidRPr="00E87DA8" w:rsidRDefault="00D638BF" w:rsidP="001D6FA0">
            <w:pPr>
              <w:spacing w:line="276" w:lineRule="auto"/>
              <w:jc w:val="both"/>
              <w:rPr>
                <w:rFonts w:ascii="GHEA Grapalat" w:eastAsia="Times New Roman" w:hAnsi="GHEA Grapalat" w:cs="Times New Roman"/>
                <w:sz w:val="24"/>
                <w:szCs w:val="24"/>
                <w:lang w:val="hy-AM"/>
              </w:rPr>
            </w:pPr>
          </w:p>
        </w:tc>
      </w:tr>
      <w:tr w:rsidR="00D638BF" w:rsidRPr="00D30E34" w14:paraId="7504502E" w14:textId="77777777" w:rsidTr="008B3A4C">
        <w:trPr>
          <w:trHeight w:val="1268"/>
        </w:trPr>
        <w:tc>
          <w:tcPr>
            <w:tcW w:w="1996" w:type="dxa"/>
            <w:tcBorders>
              <w:top w:val="single" w:sz="4" w:space="0" w:color="auto"/>
              <w:left w:val="single" w:sz="4" w:space="0" w:color="auto"/>
              <w:bottom w:val="single" w:sz="4" w:space="0" w:color="auto"/>
              <w:right w:val="single" w:sz="4" w:space="0" w:color="auto"/>
            </w:tcBorders>
          </w:tcPr>
          <w:p w14:paraId="4C91C3CD" w14:textId="0A68DD7D" w:rsidR="00C6355F" w:rsidRPr="00E87DA8" w:rsidRDefault="00C6355F" w:rsidP="00C6355F">
            <w:pPr>
              <w:spacing w:line="276" w:lineRule="auto"/>
              <w:jc w:val="center"/>
              <w:rPr>
                <w:rFonts w:ascii="GHEA Grapalat" w:hAnsi="GHEA Grapalat"/>
                <w:bCs/>
                <w:sz w:val="24"/>
                <w:szCs w:val="24"/>
                <w:lang w:val="hy-AM"/>
              </w:rPr>
            </w:pPr>
            <w:r w:rsidRPr="00E87DA8">
              <w:rPr>
                <w:rFonts w:ascii="GHEA Grapalat" w:hAnsi="GHEA Grapalat"/>
                <w:bCs/>
                <w:sz w:val="24"/>
                <w:szCs w:val="24"/>
                <w:lang w:val="hy-AM"/>
              </w:rPr>
              <w:lastRenderedPageBreak/>
              <w:t xml:space="preserve">ՀՀ </w:t>
            </w:r>
            <w:r>
              <w:rPr>
                <w:rFonts w:ascii="GHEA Grapalat" w:hAnsi="GHEA Grapalat"/>
                <w:bCs/>
                <w:sz w:val="24"/>
                <w:szCs w:val="24"/>
                <w:lang w:val="hy-AM"/>
              </w:rPr>
              <w:t xml:space="preserve">ֆինանսների </w:t>
            </w:r>
            <w:r w:rsidRPr="00E87DA8">
              <w:rPr>
                <w:rFonts w:ascii="GHEA Grapalat" w:hAnsi="GHEA Grapalat"/>
                <w:bCs/>
                <w:sz w:val="24"/>
                <w:szCs w:val="24"/>
                <w:lang w:val="hy-AM"/>
              </w:rPr>
              <w:t xml:space="preserve">նախարարի </w:t>
            </w:r>
          </w:p>
          <w:p w14:paraId="0F116B57" w14:textId="239697E6" w:rsidR="00C6355F" w:rsidRPr="00E87DA8" w:rsidRDefault="00C6355F" w:rsidP="00C6355F">
            <w:pPr>
              <w:spacing w:line="276" w:lineRule="auto"/>
              <w:jc w:val="center"/>
              <w:rPr>
                <w:rFonts w:ascii="GHEA Grapalat" w:hAnsi="GHEA Grapalat"/>
                <w:bCs/>
                <w:sz w:val="24"/>
                <w:szCs w:val="24"/>
                <w:lang w:val="hy-AM"/>
              </w:rPr>
            </w:pPr>
            <w:r>
              <w:rPr>
                <w:rFonts w:ascii="GHEA Grapalat" w:hAnsi="GHEA Grapalat"/>
                <w:bCs/>
                <w:sz w:val="24"/>
                <w:szCs w:val="24"/>
                <w:lang w:val="hy-AM"/>
              </w:rPr>
              <w:t>11.05</w:t>
            </w:r>
            <w:r w:rsidRPr="00E87DA8">
              <w:rPr>
                <w:rFonts w:ascii="GHEA Grapalat" w:hAnsi="GHEA Grapalat"/>
                <w:bCs/>
                <w:sz w:val="24"/>
                <w:szCs w:val="24"/>
                <w:lang w:val="hy-AM"/>
              </w:rPr>
              <w:t>.2020 թվականի</w:t>
            </w:r>
          </w:p>
          <w:p w14:paraId="2A4F903F" w14:textId="41C7B150" w:rsidR="00C6355F" w:rsidRDefault="00C6355F" w:rsidP="00C6355F">
            <w:pPr>
              <w:spacing w:line="276" w:lineRule="auto"/>
              <w:jc w:val="center"/>
              <w:rPr>
                <w:rFonts w:ascii="GHEA Grapalat" w:hAnsi="GHEA Grapalat"/>
                <w:bCs/>
                <w:sz w:val="24"/>
                <w:szCs w:val="24"/>
                <w:lang w:val="hy-AM"/>
              </w:rPr>
            </w:pPr>
            <w:r w:rsidRPr="00E87DA8">
              <w:rPr>
                <w:rFonts w:ascii="GHEA Grapalat" w:hAnsi="GHEA Grapalat"/>
                <w:bCs/>
                <w:sz w:val="24"/>
                <w:szCs w:val="24"/>
                <w:lang w:val="hy-AM"/>
              </w:rPr>
              <w:t xml:space="preserve">Թիվ </w:t>
            </w:r>
            <w:r w:rsidRPr="00C6355F">
              <w:rPr>
                <w:rFonts w:ascii="GHEA Grapalat" w:hAnsi="GHEA Grapalat"/>
                <w:bCs/>
                <w:sz w:val="24"/>
                <w:szCs w:val="24"/>
                <w:lang w:val="hy-AM"/>
              </w:rPr>
              <w:t>02/11.2/21759-2020</w:t>
            </w:r>
          </w:p>
          <w:p w14:paraId="3DFFA632" w14:textId="495D77BC" w:rsidR="00D638BF" w:rsidRPr="00E87DA8" w:rsidRDefault="00C6355F" w:rsidP="00C6355F">
            <w:pPr>
              <w:spacing w:line="276" w:lineRule="auto"/>
              <w:jc w:val="center"/>
              <w:rPr>
                <w:rFonts w:ascii="GHEA Grapalat" w:hAnsi="GHEA Grapalat"/>
                <w:bCs/>
                <w:sz w:val="24"/>
                <w:szCs w:val="24"/>
                <w:lang w:val="hy-AM"/>
              </w:rPr>
            </w:pPr>
            <w:r w:rsidRPr="00E87DA8">
              <w:rPr>
                <w:rFonts w:ascii="GHEA Grapalat" w:hAnsi="GHEA Grapalat"/>
                <w:bCs/>
                <w:sz w:val="24"/>
                <w:szCs w:val="24"/>
                <w:lang w:val="hy-AM"/>
              </w:rPr>
              <w:t>գրություն</w:t>
            </w:r>
          </w:p>
        </w:tc>
        <w:tc>
          <w:tcPr>
            <w:tcW w:w="7683" w:type="dxa"/>
            <w:tcBorders>
              <w:top w:val="single" w:sz="4" w:space="0" w:color="auto"/>
              <w:left w:val="single" w:sz="4" w:space="0" w:color="auto"/>
              <w:bottom w:val="single" w:sz="4" w:space="0" w:color="auto"/>
              <w:right w:val="single" w:sz="4" w:space="0" w:color="auto"/>
            </w:tcBorders>
          </w:tcPr>
          <w:p w14:paraId="47EA7995" w14:textId="77777777" w:rsidR="00C6355F" w:rsidRPr="00C6355F" w:rsidRDefault="00C6355F" w:rsidP="00C6355F">
            <w:pPr>
              <w:jc w:val="both"/>
              <w:rPr>
                <w:rFonts w:ascii="GHEA Grapalat" w:hAnsi="GHEA Grapalat"/>
                <w:bCs/>
                <w:sz w:val="24"/>
                <w:szCs w:val="24"/>
                <w:lang w:val="hy-AM"/>
              </w:rPr>
            </w:pPr>
            <w:r w:rsidRPr="00C6355F">
              <w:rPr>
                <w:rFonts w:ascii="GHEA Grapalat" w:hAnsi="GHEA Grapalat"/>
                <w:bCs/>
                <w:sz w:val="24"/>
                <w:szCs w:val="24"/>
                <w:lang w:val="hy-AM"/>
              </w:rPr>
              <w:t>1. Նախագիծ 3-րդ և 4-րդ կետերով նախատեսվում է օրենքով չարգելված այլ միջոցների հաշվին կազմակերպել և իրականացնել Երևանի Մ. Հերացու անվան պետական բժշկական համալսարանում և ՀՀ ԱՆ ակադեմիկոս Ս.Ավդալբեկյանի անվան առողջապահության ազգային ինստիտուտում համապատասխան մասնագիտացում, որակավորում չունեցող, վերապատրաստում չանցած բուժաշխատողների կամ ավարտական կուրսերի կլինիկական օրդինատորների համար`  կարճաժամկետ վերապատրաստման (այդ թվում` առցանց) դասընթացներ, ինչպես նաև ներգրավված համապատասխան մասնագիտացում, որակավորում չունեցող, վերապատրաստում չանցած բուժաշխատողների կամ ավարտական կուրսերի կլինիկական օրդինատորների կողմից մատուցվող բժշկական օգնության և սպասարկման ծառայությունների համար վարձատրությունը:</w:t>
            </w:r>
          </w:p>
          <w:p w14:paraId="094716FC" w14:textId="77777777" w:rsidR="00C6355F" w:rsidRPr="00C6355F" w:rsidRDefault="00C6355F" w:rsidP="00C6355F">
            <w:pPr>
              <w:jc w:val="both"/>
              <w:rPr>
                <w:rFonts w:ascii="GHEA Grapalat" w:hAnsi="GHEA Grapalat"/>
                <w:bCs/>
                <w:sz w:val="24"/>
                <w:szCs w:val="24"/>
                <w:lang w:val="hy-AM"/>
              </w:rPr>
            </w:pPr>
            <w:r w:rsidRPr="00C6355F">
              <w:rPr>
                <w:rFonts w:ascii="GHEA Grapalat" w:hAnsi="GHEA Grapalat"/>
                <w:bCs/>
                <w:sz w:val="24"/>
                <w:szCs w:val="24"/>
                <w:lang w:val="hy-AM"/>
              </w:rPr>
              <w:t xml:space="preserve">Մինչդեռ նախագծին կից ներկայացված հիմնավորման մեջ նշվում է, որ վերապատրաստման դասընթացների համար ֆինանսական ծախսերը մեկ դասավանդողի հաշվարկով պայմանականորեն կազմում են 11 000 դրամ` ներառյալ աշխատավարձ, անհատական </w:t>
            </w:r>
            <w:r w:rsidRPr="00C6355F">
              <w:rPr>
                <w:rFonts w:ascii="GHEA Grapalat" w:hAnsi="GHEA Grapalat"/>
                <w:bCs/>
                <w:sz w:val="24"/>
                <w:szCs w:val="24"/>
                <w:lang w:val="hy-AM"/>
              </w:rPr>
              <w:lastRenderedPageBreak/>
              <w:t>պաշտպանության միջոցների տրամադրում, դասավանդման տարածքների ախտահանում, տեխնիկական սպասարկման ապահովում, իսկ վերը նշված միջոցառումների իրականացման ֆինանսավորման աղբյուր է դիտարկվել ինչպես օրենքով չարգելված այլ միջոցները (որը հստակեցման կարիք ունի), այնպես էլ 2020 թ. ՀՀ պետական բյուջեի 11006 «Հայաստանի Հանրապետությունում կորոնավիրուսային վարակի (COVID-19) կանխարգելման, վերահսկման, բուժման և համալիր միջոցառումների իրականացում» միջոցառման գծով նախատեսված միջոցները, առանց ներկայացնելու վերոհիշյալ միջոցառումների գծով ֆինանսական գնահատականները՝ համապատսխան հաշվարկ-հիմնավորումներով (վերապատրաստվող օրդինատորների նախատեսվող քանակ, ներգրավված համապատասխան մասնագիտացում, որակավորում չունեցող, վերապատրաստում չանցած բուժաշխատողների կամ ավարտական կուրսերի կլինիկական օրդինատորների կողմից մատուցվող բժշկական օգնության և սպասարկման ծառայությունների համար վարձատրության չափ և քանակ):</w:t>
            </w:r>
          </w:p>
          <w:p w14:paraId="07496A76" w14:textId="7A9889FF" w:rsidR="00C6355F" w:rsidRDefault="00C6355F" w:rsidP="00C6355F">
            <w:pPr>
              <w:jc w:val="both"/>
              <w:rPr>
                <w:rFonts w:ascii="GHEA Grapalat" w:hAnsi="GHEA Grapalat"/>
                <w:bCs/>
                <w:sz w:val="24"/>
                <w:szCs w:val="24"/>
                <w:lang w:val="hy-AM"/>
              </w:rPr>
            </w:pPr>
            <w:r w:rsidRPr="00C6355F">
              <w:rPr>
                <w:rFonts w:ascii="GHEA Grapalat" w:hAnsi="GHEA Grapalat"/>
                <w:bCs/>
                <w:sz w:val="24"/>
                <w:szCs w:val="24"/>
                <w:lang w:val="hy-AM"/>
              </w:rPr>
              <w:t>Բացի այդ անհրաժեշտ է հստակեցնել 2020 թ. ՀՀ պետական բյուջեի 11006 «Հայաստանի Հանրապետությունում կորոնավիրուսային վարակի (COVID-19) կանխարգելման, վերահսկման, բուժման և համալիր միջոցառումների իրականացում» միջոցառման գծով առկա միջոցները բավարար չլինելու դեպքում օրենքով չարգելված կոնկրետ ո՞ր աղբյուրի միջոցների հաշվին է նախատեսվում իրականացնել վերը նշված միջոցառումների ֆինանսավորումը և ինչ մեխանիզմներով:</w:t>
            </w:r>
          </w:p>
          <w:p w14:paraId="48F30821" w14:textId="77777777" w:rsidR="00C6355F" w:rsidRPr="00C6355F" w:rsidRDefault="00C6355F" w:rsidP="00C6355F">
            <w:pPr>
              <w:jc w:val="both"/>
              <w:rPr>
                <w:rFonts w:ascii="GHEA Grapalat" w:hAnsi="GHEA Grapalat"/>
                <w:bCs/>
                <w:sz w:val="24"/>
                <w:szCs w:val="24"/>
                <w:lang w:val="hy-AM"/>
              </w:rPr>
            </w:pPr>
          </w:p>
          <w:p w14:paraId="13979F90" w14:textId="2685EB17" w:rsidR="00D638BF" w:rsidRPr="00E87DA8" w:rsidRDefault="00C6355F" w:rsidP="00C6355F">
            <w:pPr>
              <w:spacing w:line="276" w:lineRule="auto"/>
              <w:jc w:val="both"/>
              <w:rPr>
                <w:rFonts w:ascii="GHEA Grapalat" w:hAnsi="GHEA Grapalat"/>
                <w:bCs/>
                <w:sz w:val="24"/>
                <w:szCs w:val="24"/>
                <w:lang w:val="hy-AM"/>
              </w:rPr>
            </w:pPr>
            <w:r w:rsidRPr="00C6355F">
              <w:rPr>
                <w:rFonts w:ascii="GHEA Grapalat" w:hAnsi="GHEA Grapalat"/>
                <w:bCs/>
                <w:sz w:val="24"/>
                <w:szCs w:val="24"/>
                <w:lang w:val="hy-AM"/>
              </w:rPr>
              <w:t xml:space="preserve">2. Առաջարկում ենք պարզաբանել Նախագծի Հավելված 1-ի 1-ին կետը, թե ինչու՞ է արտակարգ իրավիճակներում կամ արտակարգ իրավիճակով պայմանավորված արտակարգ դրություն հայտարարելու դեպքում բնակչության բժշկական օգնությունն ու </w:t>
            </w:r>
            <w:r w:rsidRPr="00C6355F">
              <w:rPr>
                <w:rFonts w:ascii="GHEA Grapalat" w:hAnsi="GHEA Grapalat"/>
                <w:bCs/>
                <w:sz w:val="24"/>
                <w:szCs w:val="24"/>
                <w:lang w:val="hy-AM"/>
              </w:rPr>
              <w:lastRenderedPageBreak/>
              <w:t>սպասարկումն իրականացնող   կազմակերպության կառուցվածքը և հաստիքացուցակը սահմանվում բժշկական օգնություն և սպասարկում իրականացնող  կազմակերպության ղեկավարի կողմից, այլ ոչ թե տվյալ ոլորտի լիազոր մարմնի ղեկավարի կողմից:</w:t>
            </w:r>
          </w:p>
        </w:tc>
        <w:tc>
          <w:tcPr>
            <w:tcW w:w="2268" w:type="dxa"/>
            <w:tcBorders>
              <w:top w:val="single" w:sz="4" w:space="0" w:color="auto"/>
              <w:left w:val="single" w:sz="4" w:space="0" w:color="auto"/>
              <w:bottom w:val="single" w:sz="4" w:space="0" w:color="auto"/>
              <w:right w:val="single" w:sz="4" w:space="0" w:color="auto"/>
            </w:tcBorders>
          </w:tcPr>
          <w:p w14:paraId="5FAB2DC2" w14:textId="0095BDDA" w:rsidR="00D638BF" w:rsidRDefault="002776C4" w:rsidP="001D6FA0">
            <w:pPr>
              <w:spacing w:line="276" w:lineRule="auto"/>
              <w:jc w:val="both"/>
              <w:rPr>
                <w:rFonts w:ascii="GHEA Grapalat" w:hAnsi="GHEA Grapalat"/>
                <w:bCs/>
                <w:sz w:val="24"/>
                <w:szCs w:val="24"/>
                <w:lang w:val="hy-AM"/>
              </w:rPr>
            </w:pPr>
            <w:r>
              <w:rPr>
                <w:rFonts w:ascii="GHEA Grapalat" w:hAnsi="GHEA Grapalat"/>
                <w:bCs/>
                <w:sz w:val="24"/>
                <w:szCs w:val="24"/>
                <w:lang w:val="hy-AM"/>
              </w:rPr>
              <w:lastRenderedPageBreak/>
              <w:t xml:space="preserve">Առաջարկությունն ընդունվել է: </w:t>
            </w:r>
          </w:p>
          <w:p w14:paraId="2DBE2F17" w14:textId="74215154" w:rsidR="00EF7007" w:rsidRDefault="00EF7007" w:rsidP="001D6FA0">
            <w:pPr>
              <w:spacing w:line="276" w:lineRule="auto"/>
              <w:jc w:val="both"/>
              <w:rPr>
                <w:rFonts w:ascii="GHEA Grapalat" w:hAnsi="GHEA Grapalat"/>
                <w:bCs/>
                <w:sz w:val="24"/>
                <w:szCs w:val="24"/>
                <w:lang w:val="hy-AM"/>
              </w:rPr>
            </w:pPr>
          </w:p>
          <w:p w14:paraId="3D3A0AC3" w14:textId="76BBAF6E" w:rsidR="00EF7007" w:rsidRDefault="00EF7007" w:rsidP="001D6FA0">
            <w:pPr>
              <w:spacing w:line="276" w:lineRule="auto"/>
              <w:jc w:val="both"/>
              <w:rPr>
                <w:rFonts w:ascii="GHEA Grapalat" w:hAnsi="GHEA Grapalat"/>
                <w:bCs/>
                <w:sz w:val="24"/>
                <w:szCs w:val="24"/>
                <w:lang w:val="hy-AM"/>
              </w:rPr>
            </w:pPr>
          </w:p>
          <w:p w14:paraId="194611F0" w14:textId="302AEB25" w:rsidR="00EF7007" w:rsidRDefault="00EF7007" w:rsidP="001D6FA0">
            <w:pPr>
              <w:spacing w:line="276" w:lineRule="auto"/>
              <w:jc w:val="both"/>
              <w:rPr>
                <w:rFonts w:ascii="GHEA Grapalat" w:hAnsi="GHEA Grapalat"/>
                <w:bCs/>
                <w:sz w:val="24"/>
                <w:szCs w:val="24"/>
                <w:lang w:val="hy-AM"/>
              </w:rPr>
            </w:pPr>
          </w:p>
          <w:p w14:paraId="798BC4CD" w14:textId="0209EEED" w:rsidR="00EF7007" w:rsidRDefault="00EF7007" w:rsidP="001D6FA0">
            <w:pPr>
              <w:spacing w:line="276" w:lineRule="auto"/>
              <w:jc w:val="both"/>
              <w:rPr>
                <w:rFonts w:ascii="GHEA Grapalat" w:hAnsi="GHEA Grapalat"/>
                <w:bCs/>
                <w:sz w:val="24"/>
                <w:szCs w:val="24"/>
                <w:lang w:val="hy-AM"/>
              </w:rPr>
            </w:pPr>
          </w:p>
          <w:p w14:paraId="521FB6B7" w14:textId="5A069ED8" w:rsidR="00EF7007" w:rsidRDefault="00EF7007" w:rsidP="001D6FA0">
            <w:pPr>
              <w:spacing w:line="276" w:lineRule="auto"/>
              <w:jc w:val="both"/>
              <w:rPr>
                <w:rFonts w:ascii="GHEA Grapalat" w:hAnsi="GHEA Grapalat"/>
                <w:bCs/>
                <w:sz w:val="24"/>
                <w:szCs w:val="24"/>
                <w:lang w:val="hy-AM"/>
              </w:rPr>
            </w:pPr>
          </w:p>
          <w:p w14:paraId="4B0898D6" w14:textId="23DC37D0" w:rsidR="002411C6" w:rsidRDefault="002411C6" w:rsidP="001D6FA0">
            <w:pPr>
              <w:spacing w:line="276" w:lineRule="auto"/>
              <w:jc w:val="both"/>
              <w:rPr>
                <w:rFonts w:ascii="GHEA Grapalat" w:hAnsi="GHEA Grapalat"/>
                <w:bCs/>
                <w:sz w:val="24"/>
                <w:szCs w:val="24"/>
                <w:lang w:val="hy-AM"/>
              </w:rPr>
            </w:pPr>
          </w:p>
          <w:p w14:paraId="5255F9E2" w14:textId="47602C57" w:rsidR="002411C6" w:rsidRDefault="002411C6" w:rsidP="001D6FA0">
            <w:pPr>
              <w:spacing w:line="276" w:lineRule="auto"/>
              <w:jc w:val="both"/>
              <w:rPr>
                <w:rFonts w:ascii="GHEA Grapalat" w:hAnsi="GHEA Grapalat"/>
                <w:bCs/>
                <w:sz w:val="24"/>
                <w:szCs w:val="24"/>
                <w:lang w:val="hy-AM"/>
              </w:rPr>
            </w:pPr>
          </w:p>
          <w:p w14:paraId="4F91EC42" w14:textId="2C2173F9" w:rsidR="002411C6" w:rsidRDefault="002411C6" w:rsidP="001D6FA0">
            <w:pPr>
              <w:spacing w:line="276" w:lineRule="auto"/>
              <w:jc w:val="both"/>
              <w:rPr>
                <w:rFonts w:ascii="GHEA Grapalat" w:hAnsi="GHEA Grapalat"/>
                <w:bCs/>
                <w:sz w:val="24"/>
                <w:szCs w:val="24"/>
                <w:lang w:val="hy-AM"/>
              </w:rPr>
            </w:pPr>
          </w:p>
          <w:p w14:paraId="1A6AE2B0" w14:textId="11873B81" w:rsidR="002411C6" w:rsidRDefault="002411C6" w:rsidP="001D6FA0">
            <w:pPr>
              <w:spacing w:line="276" w:lineRule="auto"/>
              <w:jc w:val="both"/>
              <w:rPr>
                <w:rFonts w:ascii="GHEA Grapalat" w:hAnsi="GHEA Grapalat"/>
                <w:bCs/>
                <w:sz w:val="24"/>
                <w:szCs w:val="24"/>
                <w:lang w:val="hy-AM"/>
              </w:rPr>
            </w:pPr>
          </w:p>
          <w:p w14:paraId="0C0274DF" w14:textId="554A3A8B" w:rsidR="002411C6" w:rsidRDefault="002411C6" w:rsidP="001D6FA0">
            <w:pPr>
              <w:spacing w:line="276" w:lineRule="auto"/>
              <w:jc w:val="both"/>
              <w:rPr>
                <w:rFonts w:ascii="GHEA Grapalat" w:hAnsi="GHEA Grapalat"/>
                <w:bCs/>
                <w:sz w:val="24"/>
                <w:szCs w:val="24"/>
                <w:lang w:val="hy-AM"/>
              </w:rPr>
            </w:pPr>
          </w:p>
          <w:p w14:paraId="1BB4D4CB" w14:textId="0354319D" w:rsidR="002411C6" w:rsidRDefault="002411C6" w:rsidP="001D6FA0">
            <w:pPr>
              <w:spacing w:line="276" w:lineRule="auto"/>
              <w:jc w:val="both"/>
              <w:rPr>
                <w:rFonts w:ascii="GHEA Grapalat" w:hAnsi="GHEA Grapalat"/>
                <w:bCs/>
                <w:sz w:val="24"/>
                <w:szCs w:val="24"/>
                <w:lang w:val="hy-AM"/>
              </w:rPr>
            </w:pPr>
          </w:p>
          <w:p w14:paraId="4FFFFA8C" w14:textId="2A3BB4A4" w:rsidR="002411C6" w:rsidRDefault="002411C6" w:rsidP="001D6FA0">
            <w:pPr>
              <w:spacing w:line="276" w:lineRule="auto"/>
              <w:jc w:val="both"/>
              <w:rPr>
                <w:rFonts w:ascii="GHEA Grapalat" w:hAnsi="GHEA Grapalat"/>
                <w:bCs/>
                <w:sz w:val="24"/>
                <w:szCs w:val="24"/>
                <w:lang w:val="hy-AM"/>
              </w:rPr>
            </w:pPr>
          </w:p>
          <w:p w14:paraId="4F8DB1A6" w14:textId="09E4FE61" w:rsidR="002411C6" w:rsidRDefault="002411C6" w:rsidP="001D6FA0">
            <w:pPr>
              <w:spacing w:line="276" w:lineRule="auto"/>
              <w:jc w:val="both"/>
              <w:rPr>
                <w:rFonts w:ascii="GHEA Grapalat" w:hAnsi="GHEA Grapalat"/>
                <w:bCs/>
                <w:sz w:val="24"/>
                <w:szCs w:val="24"/>
                <w:lang w:val="hy-AM"/>
              </w:rPr>
            </w:pPr>
          </w:p>
          <w:p w14:paraId="30FF973F" w14:textId="585A14B7" w:rsidR="002411C6" w:rsidRDefault="002411C6" w:rsidP="001D6FA0">
            <w:pPr>
              <w:spacing w:line="276" w:lineRule="auto"/>
              <w:jc w:val="both"/>
              <w:rPr>
                <w:rFonts w:ascii="GHEA Grapalat" w:hAnsi="GHEA Grapalat"/>
                <w:bCs/>
                <w:sz w:val="24"/>
                <w:szCs w:val="24"/>
                <w:lang w:val="hy-AM"/>
              </w:rPr>
            </w:pPr>
          </w:p>
          <w:p w14:paraId="12D99F9A" w14:textId="41CC98BC" w:rsidR="002411C6" w:rsidRDefault="002411C6" w:rsidP="001D6FA0">
            <w:pPr>
              <w:spacing w:line="276" w:lineRule="auto"/>
              <w:jc w:val="both"/>
              <w:rPr>
                <w:rFonts w:ascii="GHEA Grapalat" w:hAnsi="GHEA Grapalat"/>
                <w:bCs/>
                <w:sz w:val="24"/>
                <w:szCs w:val="24"/>
                <w:lang w:val="hy-AM"/>
              </w:rPr>
            </w:pPr>
          </w:p>
          <w:p w14:paraId="610C2A34" w14:textId="2ABBF8CA" w:rsidR="002411C6" w:rsidRDefault="002411C6" w:rsidP="001D6FA0">
            <w:pPr>
              <w:spacing w:line="276" w:lineRule="auto"/>
              <w:jc w:val="both"/>
              <w:rPr>
                <w:rFonts w:ascii="GHEA Grapalat" w:hAnsi="GHEA Grapalat"/>
                <w:bCs/>
                <w:sz w:val="24"/>
                <w:szCs w:val="24"/>
                <w:lang w:val="hy-AM"/>
              </w:rPr>
            </w:pPr>
          </w:p>
          <w:p w14:paraId="08442671" w14:textId="39837459" w:rsidR="002411C6" w:rsidRDefault="002411C6" w:rsidP="001D6FA0">
            <w:pPr>
              <w:spacing w:line="276" w:lineRule="auto"/>
              <w:jc w:val="both"/>
              <w:rPr>
                <w:rFonts w:ascii="GHEA Grapalat" w:hAnsi="GHEA Grapalat"/>
                <w:bCs/>
                <w:sz w:val="24"/>
                <w:szCs w:val="24"/>
                <w:lang w:val="hy-AM"/>
              </w:rPr>
            </w:pPr>
          </w:p>
          <w:p w14:paraId="03135620" w14:textId="17DBAA4C" w:rsidR="002411C6" w:rsidRDefault="002411C6" w:rsidP="001D6FA0">
            <w:pPr>
              <w:spacing w:line="276" w:lineRule="auto"/>
              <w:jc w:val="both"/>
              <w:rPr>
                <w:rFonts w:ascii="GHEA Grapalat" w:hAnsi="GHEA Grapalat"/>
                <w:bCs/>
                <w:sz w:val="24"/>
                <w:szCs w:val="24"/>
                <w:lang w:val="hy-AM"/>
              </w:rPr>
            </w:pPr>
          </w:p>
          <w:p w14:paraId="6120E094" w14:textId="45547CBC" w:rsidR="002411C6" w:rsidRDefault="002411C6" w:rsidP="001D6FA0">
            <w:pPr>
              <w:spacing w:line="276" w:lineRule="auto"/>
              <w:jc w:val="both"/>
              <w:rPr>
                <w:rFonts w:ascii="GHEA Grapalat" w:hAnsi="GHEA Grapalat"/>
                <w:bCs/>
                <w:sz w:val="24"/>
                <w:szCs w:val="24"/>
                <w:lang w:val="hy-AM"/>
              </w:rPr>
            </w:pPr>
          </w:p>
          <w:p w14:paraId="55421282" w14:textId="62CCF9BD" w:rsidR="002411C6" w:rsidRDefault="002411C6" w:rsidP="001D6FA0">
            <w:pPr>
              <w:spacing w:line="276" w:lineRule="auto"/>
              <w:jc w:val="both"/>
              <w:rPr>
                <w:rFonts w:ascii="GHEA Grapalat" w:hAnsi="GHEA Grapalat"/>
                <w:bCs/>
                <w:sz w:val="24"/>
                <w:szCs w:val="24"/>
                <w:lang w:val="hy-AM"/>
              </w:rPr>
            </w:pPr>
          </w:p>
          <w:p w14:paraId="6C95B2CE" w14:textId="45F97F4C" w:rsidR="002411C6" w:rsidRDefault="002411C6" w:rsidP="001D6FA0">
            <w:pPr>
              <w:spacing w:line="276" w:lineRule="auto"/>
              <w:jc w:val="both"/>
              <w:rPr>
                <w:rFonts w:ascii="GHEA Grapalat" w:hAnsi="GHEA Grapalat"/>
                <w:bCs/>
                <w:sz w:val="24"/>
                <w:szCs w:val="24"/>
                <w:lang w:val="hy-AM"/>
              </w:rPr>
            </w:pPr>
          </w:p>
          <w:p w14:paraId="0F956732" w14:textId="71A4A1CF" w:rsidR="002411C6" w:rsidRDefault="002411C6" w:rsidP="001D6FA0">
            <w:pPr>
              <w:spacing w:line="276" w:lineRule="auto"/>
              <w:jc w:val="both"/>
              <w:rPr>
                <w:rFonts w:ascii="GHEA Grapalat" w:hAnsi="GHEA Grapalat"/>
                <w:bCs/>
                <w:sz w:val="24"/>
                <w:szCs w:val="24"/>
                <w:lang w:val="hy-AM"/>
              </w:rPr>
            </w:pPr>
          </w:p>
          <w:p w14:paraId="53E06853" w14:textId="630F282B" w:rsidR="002411C6" w:rsidRDefault="002411C6" w:rsidP="001D6FA0">
            <w:pPr>
              <w:spacing w:line="276" w:lineRule="auto"/>
              <w:jc w:val="both"/>
              <w:rPr>
                <w:rFonts w:ascii="GHEA Grapalat" w:hAnsi="GHEA Grapalat"/>
                <w:bCs/>
                <w:sz w:val="24"/>
                <w:szCs w:val="24"/>
                <w:lang w:val="hy-AM"/>
              </w:rPr>
            </w:pPr>
          </w:p>
          <w:p w14:paraId="5784E8AA" w14:textId="20DEA2F1" w:rsidR="002411C6" w:rsidRDefault="002411C6" w:rsidP="001D6FA0">
            <w:pPr>
              <w:spacing w:line="276" w:lineRule="auto"/>
              <w:jc w:val="both"/>
              <w:rPr>
                <w:rFonts w:ascii="GHEA Grapalat" w:hAnsi="GHEA Grapalat"/>
                <w:bCs/>
                <w:sz w:val="24"/>
                <w:szCs w:val="24"/>
                <w:lang w:val="hy-AM"/>
              </w:rPr>
            </w:pPr>
          </w:p>
          <w:p w14:paraId="181DC195" w14:textId="4898364A" w:rsidR="002411C6" w:rsidRDefault="002411C6" w:rsidP="001D6FA0">
            <w:pPr>
              <w:spacing w:line="276" w:lineRule="auto"/>
              <w:jc w:val="both"/>
              <w:rPr>
                <w:rFonts w:ascii="GHEA Grapalat" w:hAnsi="GHEA Grapalat"/>
                <w:bCs/>
                <w:sz w:val="24"/>
                <w:szCs w:val="24"/>
                <w:lang w:val="hy-AM"/>
              </w:rPr>
            </w:pPr>
          </w:p>
          <w:p w14:paraId="12678176" w14:textId="27DE57C5" w:rsidR="002411C6" w:rsidRDefault="002411C6" w:rsidP="001D6FA0">
            <w:pPr>
              <w:spacing w:line="276" w:lineRule="auto"/>
              <w:jc w:val="both"/>
              <w:rPr>
                <w:rFonts w:ascii="GHEA Grapalat" w:hAnsi="GHEA Grapalat"/>
                <w:bCs/>
                <w:sz w:val="24"/>
                <w:szCs w:val="24"/>
                <w:lang w:val="hy-AM"/>
              </w:rPr>
            </w:pPr>
          </w:p>
          <w:p w14:paraId="17D9FA7C" w14:textId="206B1953" w:rsidR="002411C6" w:rsidRDefault="002411C6" w:rsidP="001D6FA0">
            <w:pPr>
              <w:spacing w:line="276" w:lineRule="auto"/>
              <w:jc w:val="both"/>
              <w:rPr>
                <w:rFonts w:ascii="GHEA Grapalat" w:hAnsi="GHEA Grapalat"/>
                <w:bCs/>
                <w:sz w:val="24"/>
                <w:szCs w:val="24"/>
                <w:lang w:val="hy-AM"/>
              </w:rPr>
            </w:pPr>
          </w:p>
          <w:p w14:paraId="47B75A6C" w14:textId="6014AFD5" w:rsidR="002411C6" w:rsidRDefault="002411C6" w:rsidP="001D6FA0">
            <w:pPr>
              <w:spacing w:line="276" w:lineRule="auto"/>
              <w:jc w:val="both"/>
              <w:rPr>
                <w:rFonts w:ascii="GHEA Grapalat" w:hAnsi="GHEA Grapalat"/>
                <w:bCs/>
                <w:sz w:val="24"/>
                <w:szCs w:val="24"/>
                <w:lang w:val="hy-AM"/>
              </w:rPr>
            </w:pPr>
          </w:p>
          <w:p w14:paraId="14AA6CFA" w14:textId="69236A31" w:rsidR="002411C6" w:rsidRDefault="002411C6" w:rsidP="001D6FA0">
            <w:pPr>
              <w:spacing w:line="276" w:lineRule="auto"/>
              <w:jc w:val="both"/>
              <w:rPr>
                <w:rFonts w:ascii="GHEA Grapalat" w:hAnsi="GHEA Grapalat"/>
                <w:bCs/>
                <w:sz w:val="24"/>
                <w:szCs w:val="24"/>
                <w:lang w:val="hy-AM"/>
              </w:rPr>
            </w:pPr>
          </w:p>
          <w:p w14:paraId="0EADBC8F" w14:textId="3A277CDC" w:rsidR="002411C6" w:rsidRDefault="002411C6" w:rsidP="001D6FA0">
            <w:pPr>
              <w:spacing w:line="276" w:lineRule="auto"/>
              <w:jc w:val="both"/>
              <w:rPr>
                <w:rFonts w:ascii="GHEA Grapalat" w:hAnsi="GHEA Grapalat"/>
                <w:bCs/>
                <w:sz w:val="24"/>
                <w:szCs w:val="24"/>
                <w:lang w:val="hy-AM"/>
              </w:rPr>
            </w:pPr>
          </w:p>
          <w:p w14:paraId="17EDE5A2" w14:textId="1C8F25EF" w:rsidR="002411C6" w:rsidRDefault="002411C6" w:rsidP="001D6FA0">
            <w:pPr>
              <w:spacing w:line="276" w:lineRule="auto"/>
              <w:jc w:val="both"/>
              <w:rPr>
                <w:rFonts w:ascii="GHEA Grapalat" w:hAnsi="GHEA Grapalat"/>
                <w:bCs/>
                <w:sz w:val="24"/>
                <w:szCs w:val="24"/>
                <w:lang w:val="hy-AM"/>
              </w:rPr>
            </w:pPr>
          </w:p>
          <w:p w14:paraId="3AAF1080" w14:textId="6918CDB2" w:rsidR="002411C6" w:rsidRDefault="002411C6" w:rsidP="001D6FA0">
            <w:pPr>
              <w:spacing w:line="276" w:lineRule="auto"/>
              <w:jc w:val="both"/>
              <w:rPr>
                <w:rFonts w:ascii="GHEA Grapalat" w:hAnsi="GHEA Grapalat"/>
                <w:bCs/>
                <w:sz w:val="24"/>
                <w:szCs w:val="24"/>
                <w:lang w:val="hy-AM"/>
              </w:rPr>
            </w:pPr>
          </w:p>
          <w:p w14:paraId="779825A3" w14:textId="22E8E7B6" w:rsidR="002411C6" w:rsidRDefault="002411C6" w:rsidP="001D6FA0">
            <w:pPr>
              <w:spacing w:line="276" w:lineRule="auto"/>
              <w:jc w:val="both"/>
              <w:rPr>
                <w:rFonts w:ascii="GHEA Grapalat" w:hAnsi="GHEA Grapalat"/>
                <w:bCs/>
                <w:sz w:val="24"/>
                <w:szCs w:val="24"/>
                <w:lang w:val="hy-AM"/>
              </w:rPr>
            </w:pPr>
          </w:p>
          <w:p w14:paraId="5C0DF094" w14:textId="1DD35833" w:rsidR="002411C6" w:rsidRDefault="002411C6" w:rsidP="001D6FA0">
            <w:pPr>
              <w:spacing w:line="276" w:lineRule="auto"/>
              <w:jc w:val="both"/>
              <w:rPr>
                <w:rFonts w:ascii="GHEA Grapalat" w:hAnsi="GHEA Grapalat"/>
                <w:bCs/>
                <w:sz w:val="24"/>
                <w:szCs w:val="24"/>
                <w:lang w:val="hy-AM"/>
              </w:rPr>
            </w:pPr>
          </w:p>
          <w:p w14:paraId="4FEB6EB9" w14:textId="16039304" w:rsidR="002411C6" w:rsidRDefault="002411C6" w:rsidP="001D6FA0">
            <w:pPr>
              <w:spacing w:line="276" w:lineRule="auto"/>
              <w:jc w:val="both"/>
              <w:rPr>
                <w:rFonts w:ascii="GHEA Grapalat" w:hAnsi="GHEA Grapalat"/>
                <w:bCs/>
                <w:sz w:val="24"/>
                <w:szCs w:val="24"/>
                <w:lang w:val="hy-AM"/>
              </w:rPr>
            </w:pPr>
          </w:p>
          <w:p w14:paraId="222BB1D5" w14:textId="015206C2" w:rsidR="002411C6" w:rsidRDefault="002411C6" w:rsidP="001D6FA0">
            <w:pPr>
              <w:spacing w:line="276" w:lineRule="auto"/>
              <w:jc w:val="both"/>
              <w:rPr>
                <w:rFonts w:ascii="GHEA Grapalat" w:hAnsi="GHEA Grapalat"/>
                <w:bCs/>
                <w:sz w:val="24"/>
                <w:szCs w:val="24"/>
                <w:lang w:val="hy-AM"/>
              </w:rPr>
            </w:pPr>
          </w:p>
          <w:p w14:paraId="42D9F3CD" w14:textId="3E6AE993" w:rsidR="002411C6" w:rsidRDefault="002411C6" w:rsidP="001D6FA0">
            <w:pPr>
              <w:spacing w:line="276" w:lineRule="auto"/>
              <w:jc w:val="both"/>
              <w:rPr>
                <w:rFonts w:ascii="GHEA Grapalat" w:hAnsi="GHEA Grapalat"/>
                <w:bCs/>
                <w:sz w:val="24"/>
                <w:szCs w:val="24"/>
                <w:lang w:val="hy-AM"/>
              </w:rPr>
            </w:pPr>
          </w:p>
          <w:p w14:paraId="3AD11128" w14:textId="31795FC1" w:rsidR="00D638BF" w:rsidRPr="00E87DA8" w:rsidRDefault="002411C6" w:rsidP="001D6FA0">
            <w:pPr>
              <w:spacing w:line="276" w:lineRule="auto"/>
              <w:jc w:val="both"/>
              <w:rPr>
                <w:rFonts w:ascii="GHEA Grapalat" w:hAnsi="GHEA Grapalat"/>
                <w:bCs/>
                <w:sz w:val="24"/>
                <w:szCs w:val="24"/>
                <w:lang w:val="hy-AM"/>
              </w:rPr>
            </w:pPr>
            <w:r>
              <w:rPr>
                <w:rFonts w:ascii="GHEA Grapalat" w:hAnsi="GHEA Grapalat"/>
                <w:bCs/>
                <w:sz w:val="24"/>
                <w:szCs w:val="24"/>
                <w:lang w:val="hy-AM"/>
              </w:rPr>
              <w:t xml:space="preserve">Առաջարկությունն ընդունվել է ի գիտություն: </w:t>
            </w:r>
          </w:p>
        </w:tc>
        <w:tc>
          <w:tcPr>
            <w:tcW w:w="3402" w:type="dxa"/>
            <w:tcBorders>
              <w:top w:val="single" w:sz="4" w:space="0" w:color="auto"/>
              <w:left w:val="single" w:sz="4" w:space="0" w:color="auto"/>
              <w:bottom w:val="single" w:sz="4" w:space="0" w:color="auto"/>
              <w:right w:val="single" w:sz="4" w:space="0" w:color="auto"/>
            </w:tcBorders>
          </w:tcPr>
          <w:p w14:paraId="273CB041" w14:textId="4DE3CC24" w:rsidR="00D638BF" w:rsidRPr="00E87DA8" w:rsidRDefault="00EF7007" w:rsidP="001D6FA0">
            <w:pPr>
              <w:spacing w:line="276"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 xml:space="preserve">Կատարվել է համապատասխան փոփոխություն: </w:t>
            </w:r>
          </w:p>
          <w:p w14:paraId="34908CA7"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03F4A755"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0AC8015A"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331E1DF2"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456042AD"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00F1D17C"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4DA8CF3E"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45EFA710"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2253E7CB"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1FB0B3C7"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2D46A757"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1A96B61B"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5C4DFEC6"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5CFFA97D"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05E5849C"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6110B403" w14:textId="77777777" w:rsidR="00D638BF" w:rsidRPr="00E87DA8" w:rsidRDefault="00D638BF" w:rsidP="001D6FA0">
            <w:pPr>
              <w:spacing w:line="276" w:lineRule="auto"/>
              <w:jc w:val="both"/>
              <w:rPr>
                <w:rFonts w:ascii="GHEA Grapalat" w:eastAsia="Times New Roman" w:hAnsi="GHEA Grapalat" w:cs="Times New Roman"/>
                <w:sz w:val="24"/>
                <w:szCs w:val="24"/>
                <w:lang w:val="hy-AM"/>
              </w:rPr>
            </w:pPr>
          </w:p>
          <w:p w14:paraId="32E84261" w14:textId="77777777" w:rsidR="00E87DA8" w:rsidRDefault="00E87DA8" w:rsidP="001D6FA0">
            <w:pPr>
              <w:spacing w:line="276" w:lineRule="auto"/>
              <w:jc w:val="both"/>
              <w:rPr>
                <w:rFonts w:ascii="GHEA Grapalat" w:eastAsia="Times New Roman" w:hAnsi="GHEA Grapalat" w:cs="Times New Roman"/>
                <w:sz w:val="24"/>
                <w:szCs w:val="24"/>
                <w:lang w:val="hy-AM"/>
              </w:rPr>
            </w:pPr>
          </w:p>
          <w:p w14:paraId="3194536A" w14:textId="77777777" w:rsidR="00E87DA8" w:rsidRDefault="00E87DA8" w:rsidP="001D6FA0">
            <w:pPr>
              <w:spacing w:line="276" w:lineRule="auto"/>
              <w:jc w:val="both"/>
              <w:rPr>
                <w:rFonts w:ascii="GHEA Grapalat" w:eastAsia="Times New Roman" w:hAnsi="GHEA Grapalat" w:cs="Times New Roman"/>
                <w:sz w:val="24"/>
                <w:szCs w:val="24"/>
                <w:lang w:val="hy-AM"/>
              </w:rPr>
            </w:pPr>
          </w:p>
          <w:p w14:paraId="150BF50C" w14:textId="77777777" w:rsidR="00E87DA8" w:rsidRDefault="00E87DA8" w:rsidP="001D6FA0">
            <w:pPr>
              <w:spacing w:line="276" w:lineRule="auto"/>
              <w:jc w:val="both"/>
              <w:rPr>
                <w:rFonts w:ascii="GHEA Grapalat" w:eastAsia="Times New Roman" w:hAnsi="GHEA Grapalat" w:cs="Times New Roman"/>
                <w:sz w:val="24"/>
                <w:szCs w:val="24"/>
                <w:lang w:val="hy-AM"/>
              </w:rPr>
            </w:pPr>
          </w:p>
          <w:p w14:paraId="57D5AEA4" w14:textId="77777777" w:rsidR="00D638BF" w:rsidRDefault="00D638BF" w:rsidP="001D6FA0">
            <w:pPr>
              <w:spacing w:line="276" w:lineRule="auto"/>
              <w:jc w:val="both"/>
              <w:rPr>
                <w:rFonts w:ascii="GHEA Grapalat" w:eastAsia="Times New Roman" w:hAnsi="GHEA Grapalat" w:cs="Times New Roman"/>
                <w:sz w:val="24"/>
                <w:szCs w:val="24"/>
                <w:lang w:val="hy-AM"/>
              </w:rPr>
            </w:pPr>
          </w:p>
          <w:p w14:paraId="11302543"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765BC7F3"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7A4A871E"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4BDC801F"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64287724"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759EBBC5"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554D1ADE"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214063DE"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4F75CD95"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7CF47B7B"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7E02329B"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36299483"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69B3F78F"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33ADFB96"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01361B35"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0EAF447C" w14:textId="77777777" w:rsidR="00EF7007" w:rsidRDefault="00EF7007" w:rsidP="001D6FA0">
            <w:pPr>
              <w:spacing w:line="276" w:lineRule="auto"/>
              <w:jc w:val="both"/>
              <w:rPr>
                <w:rFonts w:ascii="GHEA Grapalat" w:eastAsia="Times New Roman" w:hAnsi="GHEA Grapalat" w:cs="Times New Roman"/>
                <w:sz w:val="24"/>
                <w:szCs w:val="24"/>
                <w:lang w:val="hy-AM"/>
              </w:rPr>
            </w:pPr>
          </w:p>
          <w:p w14:paraId="018C0E11" w14:textId="666C2A97" w:rsidR="00EF7007" w:rsidRPr="00E87DA8" w:rsidRDefault="002411C6" w:rsidP="001D6FA0">
            <w:pPr>
              <w:spacing w:line="276"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Կատարվել է համապատասխան փոփոխություն: </w:t>
            </w:r>
          </w:p>
        </w:tc>
      </w:tr>
      <w:tr w:rsidR="00D638BF" w:rsidRPr="00D07075" w14:paraId="6216D07D" w14:textId="77777777" w:rsidTr="00D07075">
        <w:trPr>
          <w:trHeight w:val="1345"/>
        </w:trPr>
        <w:tc>
          <w:tcPr>
            <w:tcW w:w="1996" w:type="dxa"/>
            <w:tcBorders>
              <w:top w:val="single" w:sz="4" w:space="0" w:color="auto"/>
              <w:left w:val="single" w:sz="4" w:space="0" w:color="auto"/>
              <w:bottom w:val="single" w:sz="4" w:space="0" w:color="auto"/>
              <w:right w:val="single" w:sz="4" w:space="0" w:color="auto"/>
            </w:tcBorders>
          </w:tcPr>
          <w:p w14:paraId="5C36A5CE" w14:textId="77777777" w:rsidR="004C0EA9" w:rsidRDefault="004C0EA9" w:rsidP="001D6FA0">
            <w:pPr>
              <w:spacing w:line="276" w:lineRule="auto"/>
              <w:jc w:val="center"/>
              <w:rPr>
                <w:rFonts w:ascii="GHEA Grapalat" w:hAnsi="GHEA Grapalat"/>
                <w:bCs/>
                <w:sz w:val="24"/>
                <w:szCs w:val="24"/>
                <w:lang w:val="hy-AM"/>
              </w:rPr>
            </w:pPr>
            <w:r>
              <w:rPr>
                <w:rFonts w:ascii="GHEA Grapalat" w:hAnsi="GHEA Grapalat"/>
                <w:bCs/>
                <w:sz w:val="24"/>
                <w:szCs w:val="24"/>
                <w:lang w:val="hy-AM"/>
              </w:rPr>
              <w:lastRenderedPageBreak/>
              <w:t xml:space="preserve">ՀՀ արդարադատության նախարարի </w:t>
            </w:r>
          </w:p>
          <w:p w14:paraId="1D00B14C" w14:textId="77777777" w:rsidR="00E87DA8" w:rsidRDefault="004C0EA9" w:rsidP="001D6FA0">
            <w:pPr>
              <w:spacing w:line="276" w:lineRule="auto"/>
              <w:jc w:val="center"/>
              <w:rPr>
                <w:rFonts w:ascii="GHEA Grapalat" w:hAnsi="GHEA Grapalat"/>
                <w:bCs/>
                <w:sz w:val="24"/>
                <w:szCs w:val="24"/>
                <w:lang w:val="hy-AM"/>
              </w:rPr>
            </w:pPr>
            <w:r>
              <w:rPr>
                <w:rFonts w:ascii="GHEA Grapalat" w:hAnsi="GHEA Grapalat"/>
                <w:bCs/>
                <w:sz w:val="24"/>
                <w:szCs w:val="24"/>
                <w:lang w:val="hy-AM"/>
              </w:rPr>
              <w:t xml:space="preserve">1.05.2020 թվականի </w:t>
            </w:r>
          </w:p>
          <w:p w14:paraId="4C1C8770" w14:textId="4E7ACBA7" w:rsidR="004C0EA9" w:rsidRPr="00E87DA8" w:rsidRDefault="004C0EA9" w:rsidP="001D6FA0">
            <w:pPr>
              <w:spacing w:line="276" w:lineRule="auto"/>
              <w:jc w:val="center"/>
              <w:rPr>
                <w:rFonts w:ascii="GHEA Grapalat" w:hAnsi="GHEA Grapalat"/>
                <w:bCs/>
                <w:sz w:val="24"/>
                <w:szCs w:val="24"/>
                <w:lang w:val="hy-AM"/>
              </w:rPr>
            </w:pPr>
            <w:r w:rsidRPr="004C0EA9">
              <w:rPr>
                <w:rFonts w:ascii="GHEA Grapalat" w:hAnsi="GHEA Grapalat"/>
                <w:bCs/>
                <w:sz w:val="24"/>
                <w:szCs w:val="24"/>
                <w:lang w:val="hy-AM"/>
              </w:rPr>
              <w:t>01/27.1/9505-2020</w:t>
            </w:r>
            <w:r>
              <w:rPr>
                <w:rFonts w:ascii="GHEA Grapalat" w:hAnsi="GHEA Grapalat"/>
                <w:bCs/>
                <w:sz w:val="24"/>
                <w:szCs w:val="24"/>
                <w:lang w:val="hy-AM"/>
              </w:rPr>
              <w:t xml:space="preserve"> գրություն</w:t>
            </w:r>
          </w:p>
        </w:tc>
        <w:tc>
          <w:tcPr>
            <w:tcW w:w="7683" w:type="dxa"/>
            <w:tcBorders>
              <w:top w:val="single" w:sz="4" w:space="0" w:color="auto"/>
              <w:left w:val="single" w:sz="4" w:space="0" w:color="auto"/>
              <w:bottom w:val="single" w:sz="4" w:space="0" w:color="auto"/>
              <w:right w:val="single" w:sz="4" w:space="0" w:color="auto"/>
            </w:tcBorders>
          </w:tcPr>
          <w:p w14:paraId="2EB674D7" w14:textId="77777777" w:rsidR="004C0EA9" w:rsidRPr="009B2115" w:rsidRDefault="004C0EA9" w:rsidP="004C0EA9">
            <w:pPr>
              <w:spacing w:line="360" w:lineRule="auto"/>
              <w:ind w:firstLine="720"/>
              <w:jc w:val="both"/>
              <w:rPr>
                <w:rFonts w:ascii="GHEA Grapalat" w:hAnsi="GHEA Grapalat"/>
                <w:sz w:val="24"/>
                <w:szCs w:val="24"/>
                <w:lang w:val="hy-AM"/>
              </w:rPr>
            </w:pPr>
            <w:r w:rsidRPr="009B2115">
              <w:rPr>
                <w:rFonts w:ascii="GHEA Grapalat" w:hAnsi="GHEA Grapalat" w:cs="Sylfaen"/>
                <w:color w:val="000000"/>
                <w:sz w:val="24"/>
                <w:szCs w:val="24"/>
                <w:shd w:val="clear" w:color="auto" w:fill="FFFFFF"/>
                <w:lang w:val="hy-AM"/>
              </w:rPr>
              <w:t xml:space="preserve">1. Նախագծի 3-րդ կետով հանձնարարական է տրվում </w:t>
            </w:r>
            <w:r w:rsidRPr="009B2115">
              <w:rPr>
                <w:rFonts w:ascii="GHEA Grapalat" w:hAnsi="GHEA Grapalat"/>
                <w:color w:val="000000"/>
                <w:sz w:val="24"/>
                <w:szCs w:val="24"/>
                <w:lang w:val="hy-AM"/>
              </w:rPr>
              <w:t>Հայաստանի Հանրապետության առողջապահության և կրթության, գիտության, սպորտի և մշակույթի նախարարներին՝ հաստատել վերապատրաստման դասընթացների տևողությունն ու ծրագիրը: Այսինքն, ն</w:t>
            </w:r>
            <w:r w:rsidRPr="009B2115">
              <w:rPr>
                <w:rFonts w:ascii="GHEA Grapalat" w:hAnsi="GHEA Grapalat"/>
                <w:color w:val="000000"/>
                <w:sz w:val="24"/>
                <w:szCs w:val="24"/>
                <w:shd w:val="clear" w:color="auto" w:fill="FFFFFF"/>
                <w:lang w:val="hy-AM"/>
              </w:rPr>
              <w:t xml:space="preserve">ախագծի վերոնշյալ կետով </w:t>
            </w:r>
            <w:r w:rsidRPr="009B2115">
              <w:rPr>
                <w:rFonts w:ascii="GHEA Grapalat" w:hAnsi="GHEA Grapalat"/>
                <w:sz w:val="24"/>
                <w:szCs w:val="24"/>
                <w:lang w:val="hy-AM"/>
              </w:rPr>
              <w:t xml:space="preserve">պետական լիազորված մարմինների ղեկավարներին՝ նոր հրաման ընդունելու լիազորություն է վերապահվում, ինչի կապակցությամբ անհրաժեշտ է նկատի ունենալ </w:t>
            </w:r>
            <w:r w:rsidRPr="009B2115">
              <w:rPr>
                <w:rFonts w:ascii="GHEA Grapalat" w:hAnsi="GHEA Grapalat" w:cs="IRTEK Courier"/>
                <w:sz w:val="24"/>
                <w:szCs w:val="24"/>
                <w:lang w:val="hy-AM"/>
              </w:rPr>
              <w:t xml:space="preserve">ՀՀ Սահմանադրության 6-րդ հոդվածի և </w:t>
            </w:r>
            <w:r w:rsidRPr="009B2115">
              <w:rPr>
                <w:rFonts w:ascii="GHEA Grapalat" w:hAnsi="GHEA Grapalat"/>
                <w:sz w:val="24"/>
                <w:szCs w:val="24"/>
                <w:lang w:val="hy-AM"/>
              </w:rPr>
              <w:t>«Նորմատիվ ի</w:t>
            </w:r>
            <w:r w:rsidRPr="009B2115">
              <w:rPr>
                <w:rFonts w:ascii="GHEA Grapalat" w:hAnsi="GHEA Grapalat" w:cs="Sylfaen"/>
                <w:sz w:val="24"/>
                <w:szCs w:val="24"/>
                <w:lang w:val="hy-AM"/>
              </w:rPr>
              <w:t>րավական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ակտերի</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մասին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Հայաստանի</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Հանրապետության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օրենքի</w:t>
            </w:r>
            <w:r w:rsidRPr="009B2115">
              <w:rPr>
                <w:rFonts w:ascii="GHEA Grapalat" w:hAnsi="GHEA Grapalat"/>
                <w:sz w:val="24"/>
                <w:szCs w:val="24"/>
                <w:lang w:val="hy-AM"/>
              </w:rPr>
              <w:t xml:space="preserve"> 13-րդ հոդվածի 1-ին մասի </w:t>
            </w:r>
            <w:r w:rsidRPr="009B2115">
              <w:rPr>
                <w:rFonts w:ascii="GHEA Grapalat" w:hAnsi="GHEA Grapalat" w:cs="Sylfaen"/>
                <w:sz w:val="24"/>
                <w:szCs w:val="24"/>
                <w:lang w:val="hy-AM"/>
              </w:rPr>
              <w:t>պահանջները, որոնց համաձայն՝ Սահմանադրության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և</w:t>
            </w:r>
            <w:r w:rsidRPr="009B2115">
              <w:rPr>
                <w:rFonts w:ascii="GHEA Grapalat" w:hAnsi="GHEA Grapalat"/>
                <w:sz w:val="24"/>
                <w:szCs w:val="24"/>
                <w:lang w:val="hy-AM"/>
              </w:rPr>
              <w:t xml:space="preserve"> </w:t>
            </w:r>
            <w:r w:rsidRPr="009B2115">
              <w:rPr>
                <w:rFonts w:ascii="GHEA Grapalat" w:hAnsi="GHEA Grapalat" w:cs="Sylfaen"/>
                <w:sz w:val="24"/>
                <w:szCs w:val="24"/>
                <w:lang w:val="hy-AM"/>
              </w:rPr>
              <w:t>օրենքների</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հիման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վրա</w:t>
            </w:r>
            <w:r w:rsidRPr="009B2115">
              <w:rPr>
                <w:rFonts w:ascii="GHEA Grapalat" w:hAnsi="GHEA Grapalat"/>
                <w:sz w:val="24"/>
                <w:szCs w:val="24"/>
                <w:lang w:val="hy-AM"/>
              </w:rPr>
              <w:t xml:space="preserve"> </w:t>
            </w:r>
            <w:r w:rsidRPr="009B2115">
              <w:rPr>
                <w:rFonts w:ascii="GHEA Grapalat" w:hAnsi="GHEA Grapalat" w:cs="Sylfaen"/>
                <w:sz w:val="24"/>
                <w:szCs w:val="24"/>
                <w:lang w:val="hy-AM"/>
              </w:rPr>
              <w:t>և</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դրանց</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իրականացումն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ապահովելու</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նպատակով</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Սահմանադրությամբ</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նախատեսված</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մարմինները</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կարող</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են</w:t>
            </w:r>
            <w:r w:rsidRPr="009B2115">
              <w:rPr>
                <w:rFonts w:ascii="GHEA Grapalat" w:hAnsi="GHEA Grapalat"/>
                <w:b/>
                <w:sz w:val="24"/>
                <w:szCs w:val="24"/>
                <w:lang w:val="hy-AM"/>
              </w:rPr>
              <w:t xml:space="preserve"> </w:t>
            </w:r>
            <w:r w:rsidRPr="009B2115">
              <w:rPr>
                <w:rFonts w:ascii="GHEA Grapalat" w:hAnsi="GHEA Grapalat" w:cs="Sylfaen"/>
                <w:b/>
                <w:i/>
                <w:sz w:val="24"/>
                <w:szCs w:val="24"/>
                <w:lang w:val="hy-AM"/>
              </w:rPr>
              <w:t>օրենքով</w:t>
            </w:r>
            <w:r w:rsidRPr="009B2115">
              <w:rPr>
                <w:rFonts w:ascii="GHEA Grapalat" w:hAnsi="GHEA Grapalat"/>
                <w:b/>
                <w:i/>
                <w:sz w:val="24"/>
                <w:szCs w:val="24"/>
                <w:lang w:val="hy-AM"/>
              </w:rPr>
              <w:t xml:space="preserve"> </w:t>
            </w:r>
            <w:r w:rsidRPr="009B2115">
              <w:rPr>
                <w:rFonts w:ascii="GHEA Grapalat" w:hAnsi="GHEA Grapalat" w:cs="Sylfaen"/>
                <w:b/>
                <w:i/>
                <w:sz w:val="24"/>
                <w:szCs w:val="24"/>
                <w:lang w:val="hy-AM"/>
              </w:rPr>
              <w:t>լիազորվել</w:t>
            </w:r>
            <w:r w:rsidRPr="009B2115">
              <w:rPr>
                <w:rFonts w:ascii="GHEA Grapalat" w:hAnsi="GHEA Grapalat"/>
                <w:b/>
                <w:i/>
                <w:sz w:val="24"/>
                <w:szCs w:val="24"/>
                <w:lang w:val="hy-AM"/>
              </w:rPr>
              <w:t xml:space="preserve"> </w:t>
            </w:r>
            <w:r w:rsidRPr="009B2115">
              <w:rPr>
                <w:rFonts w:ascii="GHEA Grapalat" w:hAnsi="GHEA Grapalat" w:cs="Sylfaen"/>
                <w:sz w:val="24"/>
                <w:szCs w:val="24"/>
                <w:lang w:val="hy-AM"/>
              </w:rPr>
              <w:t>ընդունելու</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ենթաօրենսդրական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նորմատիվ</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իրավական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ակտեր</w:t>
            </w:r>
            <w:r w:rsidRPr="009B2115">
              <w:rPr>
                <w:rFonts w:ascii="GHEA Grapalat" w:hAnsi="GHEA Grapalat"/>
                <w:sz w:val="24"/>
                <w:szCs w:val="24"/>
                <w:lang w:val="hy-AM"/>
              </w:rPr>
              <w:t>: Այդ առումով անհրաժեշտ է նկատի ունենալ, որ խոսքը կարող է գնալ պետական լիազորված մարմնի ղեկավարի կողմից միայն անհատական հրաման ընդունելու մասին:</w:t>
            </w:r>
          </w:p>
          <w:p w14:paraId="28AD332D" w14:textId="77777777" w:rsidR="004C0EA9" w:rsidRPr="009B2115" w:rsidRDefault="004C0EA9" w:rsidP="004C0EA9">
            <w:pPr>
              <w:spacing w:line="360" w:lineRule="auto"/>
              <w:ind w:firstLine="720"/>
              <w:jc w:val="both"/>
              <w:rPr>
                <w:rFonts w:ascii="GHEA Grapalat" w:hAnsi="GHEA Grapalat"/>
                <w:sz w:val="24"/>
                <w:szCs w:val="24"/>
                <w:lang w:val="hy-AM"/>
              </w:rPr>
            </w:pPr>
            <w:r w:rsidRPr="009B2115">
              <w:rPr>
                <w:rFonts w:ascii="GHEA Grapalat" w:hAnsi="GHEA Grapalat"/>
                <w:color w:val="000000"/>
                <w:sz w:val="24"/>
                <w:szCs w:val="24"/>
                <w:lang w:val="hy-AM"/>
              </w:rPr>
              <w:lastRenderedPageBreak/>
              <w:t xml:space="preserve">Բացի այդ, </w:t>
            </w:r>
            <w:r w:rsidRPr="009B2115">
              <w:rPr>
                <w:rFonts w:ascii="GHEA Grapalat" w:hAnsi="GHEA Grapalat" w:cs="IRTEK Courier"/>
                <w:sz w:val="24"/>
                <w:szCs w:val="24"/>
                <w:lang w:val="hy-AM"/>
              </w:rPr>
              <w:t xml:space="preserve">նույն կետում անհրաժեշտ է հստակեցնել, թե սույն որոշումն ուժի մեջ մտնելուց հետո ինչ ժամկետում է նախատեսվում </w:t>
            </w:r>
            <w:r w:rsidRPr="009B2115">
              <w:rPr>
                <w:rFonts w:ascii="GHEA Grapalat" w:hAnsi="GHEA Grapalat"/>
                <w:sz w:val="24"/>
                <w:szCs w:val="24"/>
                <w:lang w:val="hy-AM"/>
              </w:rPr>
              <w:t>կազմակերպել և իրականացնել կարճաժամկետ վերապատրաստման (այդ թվում` առցանց) դասընթացները</w:t>
            </w:r>
            <w:r w:rsidRPr="009B2115">
              <w:rPr>
                <w:rFonts w:ascii="GHEA Grapalat" w:hAnsi="GHEA Grapalat"/>
                <w:color w:val="000000"/>
                <w:sz w:val="24"/>
                <w:szCs w:val="24"/>
                <w:lang w:val="hy-AM"/>
              </w:rPr>
              <w:t>, ինչպես նաև հաստատել վերապատրաստման դասընթացների տևողությունն ու ծրագիրը</w:t>
            </w:r>
            <w:r w:rsidRPr="009B2115">
              <w:rPr>
                <w:rFonts w:ascii="GHEA Grapalat" w:hAnsi="GHEA Grapalat"/>
                <w:sz w:val="24"/>
                <w:szCs w:val="24"/>
                <w:lang w:val="hy-AM"/>
              </w:rPr>
              <w:t xml:space="preserve">:   </w:t>
            </w:r>
          </w:p>
          <w:p w14:paraId="1790FB60" w14:textId="77777777" w:rsidR="004C0EA9" w:rsidRPr="009B2115" w:rsidRDefault="004C0EA9" w:rsidP="004C0EA9">
            <w:pPr>
              <w:spacing w:line="360" w:lineRule="auto"/>
              <w:ind w:firstLine="720"/>
              <w:jc w:val="both"/>
              <w:rPr>
                <w:rFonts w:ascii="GHEA Grapalat" w:hAnsi="GHEA Grapalat"/>
                <w:color w:val="000000"/>
                <w:sz w:val="24"/>
                <w:szCs w:val="24"/>
                <w:shd w:val="clear" w:color="auto" w:fill="FFFFFF"/>
                <w:lang w:val="hy-AM"/>
              </w:rPr>
            </w:pPr>
            <w:r w:rsidRPr="009B2115">
              <w:rPr>
                <w:rFonts w:ascii="GHEA Grapalat" w:hAnsi="GHEA Grapalat" w:cs="Sylfaen"/>
                <w:color w:val="000000"/>
                <w:sz w:val="24"/>
                <w:szCs w:val="24"/>
                <w:shd w:val="clear" w:color="auto" w:fill="FFFFFF"/>
                <w:lang w:val="hy-AM"/>
              </w:rPr>
              <w:t xml:space="preserve">2. </w:t>
            </w:r>
            <w:r w:rsidRPr="009B2115">
              <w:rPr>
                <w:rFonts w:ascii="GHEA Grapalat" w:hAnsi="GHEA Grapalat"/>
                <w:color w:val="000000"/>
                <w:sz w:val="24"/>
                <w:szCs w:val="24"/>
                <w:shd w:val="clear" w:color="auto" w:fill="FFFFFF"/>
                <w:lang w:val="hy-AM"/>
              </w:rPr>
              <w:t xml:space="preserve">Նախագծի 5-րդ կետով նախատեսված որոշման ուժի մեջ մտնելու ժամկետն անհրաժեշտ է վերանայել և համապատասխանեցնել </w:t>
            </w:r>
            <w:r w:rsidRPr="009B2115">
              <w:rPr>
                <w:rFonts w:ascii="GHEA Grapalat" w:hAnsi="GHEA Grapalat"/>
                <w:sz w:val="24"/>
                <w:szCs w:val="24"/>
                <w:lang w:val="hy-AM"/>
              </w:rPr>
              <w:t>«</w:t>
            </w:r>
            <w:r w:rsidRPr="009B2115">
              <w:rPr>
                <w:rFonts w:ascii="GHEA Grapalat" w:hAnsi="GHEA Grapalat" w:cs="Sylfaen"/>
                <w:sz w:val="24"/>
                <w:szCs w:val="24"/>
                <w:lang w:val="hy-AM"/>
              </w:rPr>
              <w:t xml:space="preserve">Նորմատիվ իրավական </w:t>
            </w:r>
            <w:r w:rsidRPr="009B2115">
              <w:rPr>
                <w:rFonts w:ascii="GHEA Grapalat" w:hAnsi="GHEA Grapalat"/>
                <w:sz w:val="24"/>
                <w:szCs w:val="24"/>
                <w:lang w:val="hy-AM"/>
              </w:rPr>
              <w:t>ակտերի մասին»</w:t>
            </w:r>
            <w:r w:rsidRPr="009B2115">
              <w:rPr>
                <w:rFonts w:ascii="GHEA Grapalat" w:hAnsi="GHEA Grapalat"/>
                <w:bCs/>
                <w:iCs/>
                <w:sz w:val="24"/>
                <w:szCs w:val="24"/>
                <w:lang w:val="hy-AM"/>
              </w:rPr>
              <w:t xml:space="preserve"> Հայաստանի Հանրապետության օրենքի 23-րդ հոդվածի 1-ին և 4-րդ մասերի  պահանջներին, որոնց համաձայն՝ ն</w:t>
            </w:r>
            <w:r w:rsidRPr="009B2115">
              <w:rPr>
                <w:rFonts w:ascii="GHEA Grapalat" w:hAnsi="GHEA Grapalat"/>
                <w:color w:val="000000"/>
                <w:sz w:val="24"/>
                <w:szCs w:val="24"/>
                <w:shd w:val="clear" w:color="auto" w:fill="FFFFFF"/>
                <w:lang w:val="hy-AM"/>
              </w:rPr>
              <w:t xml:space="preserve">որմատիվ իրավական ակտերն ուժի մեջ են մտնում դրանցում սահմանված ժամկետներում, սակայն ոչ շուտ, քան դրանց պաշտոնական հրապարակմանը հաջորդող օրվանից, բացառությամբ այն դեպքերի, երբ օրենքով սահմանված է, որ տվյալ նորմատիվ իրավական ակտն ուժի մեջ է մտնում </w:t>
            </w:r>
            <w:r w:rsidRPr="009B2115">
              <w:rPr>
                <w:rFonts w:ascii="GHEA Grapalat" w:hAnsi="GHEA Grapalat"/>
                <w:b/>
                <w:i/>
                <w:color w:val="000000"/>
                <w:sz w:val="24"/>
                <w:szCs w:val="24"/>
                <w:shd w:val="clear" w:color="auto" w:fill="FFFFFF"/>
                <w:lang w:val="hy-AM"/>
              </w:rPr>
              <w:t>հրապարակվելուց հետո՝ անմիջապես</w:t>
            </w:r>
            <w:r w:rsidRPr="009B2115">
              <w:rPr>
                <w:rFonts w:ascii="GHEA Grapalat" w:hAnsi="GHEA Grapalat"/>
                <w:color w:val="000000"/>
                <w:sz w:val="24"/>
                <w:szCs w:val="24"/>
                <w:shd w:val="clear" w:color="auto" w:fill="FFFFFF"/>
                <w:lang w:val="hy-AM"/>
              </w:rPr>
              <w:t xml:space="preserve">: Անհետաձգելի համարվող օրենքները, ռազմական կամ արտակարգ դրությամբ պայմանավորված նորմատիվ իրավական ակտերը կարող են ուժի մեջ մտնել </w:t>
            </w:r>
            <w:r w:rsidRPr="009B2115">
              <w:rPr>
                <w:rFonts w:ascii="GHEA Grapalat" w:hAnsi="GHEA Grapalat"/>
                <w:b/>
                <w:i/>
                <w:color w:val="000000"/>
                <w:sz w:val="24"/>
                <w:szCs w:val="24"/>
                <w:shd w:val="clear" w:color="auto" w:fill="FFFFFF"/>
                <w:lang w:val="hy-AM"/>
              </w:rPr>
              <w:t>հրապարակվելուց հետո` անմիջապես</w:t>
            </w:r>
            <w:r w:rsidRPr="009B2115">
              <w:rPr>
                <w:rFonts w:ascii="GHEA Grapalat" w:hAnsi="GHEA Grapalat"/>
                <w:color w:val="000000"/>
                <w:sz w:val="24"/>
                <w:szCs w:val="24"/>
                <w:shd w:val="clear" w:color="auto" w:fill="FFFFFF"/>
                <w:lang w:val="hy-AM"/>
              </w:rPr>
              <w:t>, այդ ակտով նախատեսված լինելու դեպքում:</w:t>
            </w:r>
          </w:p>
          <w:p w14:paraId="300843EE" w14:textId="77777777" w:rsidR="004C0EA9" w:rsidRPr="009B2115" w:rsidRDefault="004C0EA9" w:rsidP="004C0EA9">
            <w:pPr>
              <w:spacing w:line="360" w:lineRule="auto"/>
              <w:ind w:firstLine="720"/>
              <w:jc w:val="both"/>
              <w:rPr>
                <w:rFonts w:ascii="GHEA Grapalat" w:hAnsi="GHEA Grapalat"/>
                <w:sz w:val="24"/>
                <w:szCs w:val="24"/>
                <w:lang w:val="hy-AM"/>
              </w:rPr>
            </w:pPr>
            <w:r w:rsidRPr="009B2115">
              <w:rPr>
                <w:rFonts w:ascii="GHEA Grapalat" w:hAnsi="GHEA Grapalat"/>
                <w:color w:val="000000"/>
                <w:sz w:val="24"/>
                <w:szCs w:val="24"/>
                <w:shd w:val="clear" w:color="auto" w:fill="FFFFFF"/>
                <w:lang w:val="hy-AM"/>
              </w:rPr>
              <w:lastRenderedPageBreak/>
              <w:t>3. Նախագծի 6-րդ կետի դրույթները խնդրահարույց են, քանի որ ներկայացված ՀՀ կառավարության որոշումն ընդհանուր կարգավորում է ենթադրում, մինչդեռ նախագծի վերոնշյալ կետի և նախագծով հաստատվող հավելվածների բովանդակություններն այլ կարգավորումներ են պարունակում:</w:t>
            </w:r>
          </w:p>
          <w:p w14:paraId="4822C1D3" w14:textId="77777777" w:rsidR="004C0EA9" w:rsidRPr="009B2115" w:rsidRDefault="004C0EA9" w:rsidP="004C0EA9">
            <w:pPr>
              <w:spacing w:line="360" w:lineRule="auto"/>
              <w:ind w:firstLine="720"/>
              <w:jc w:val="both"/>
              <w:rPr>
                <w:rFonts w:ascii="GHEA Grapalat" w:hAnsi="GHEA Grapalat"/>
                <w:sz w:val="24"/>
                <w:szCs w:val="24"/>
                <w:lang w:val="hy-AM"/>
              </w:rPr>
            </w:pPr>
            <w:r w:rsidRPr="009B2115">
              <w:rPr>
                <w:rFonts w:ascii="GHEA Grapalat" w:hAnsi="GHEA Grapalat" w:cs="Sylfaen"/>
                <w:sz w:val="24"/>
                <w:szCs w:val="24"/>
                <w:lang w:val="hy-AM"/>
              </w:rPr>
              <w:t xml:space="preserve">4. Նախագծով հաստատվող հավելված 1-ի /այսուհետ՝ Հավելված 1/ 2-րդ կետում </w:t>
            </w:r>
            <w:r w:rsidRPr="009B2115">
              <w:rPr>
                <w:rFonts w:ascii="GHEA Grapalat" w:hAnsi="GHEA Grapalat"/>
                <w:color w:val="000000"/>
                <w:sz w:val="24"/>
                <w:szCs w:val="24"/>
                <w:shd w:val="clear" w:color="auto" w:fill="FFFFFF"/>
                <w:lang w:val="hy-AM"/>
              </w:rPr>
              <w:t>«</w:t>
            </w:r>
            <w:r w:rsidRPr="009B2115">
              <w:rPr>
                <w:rFonts w:ascii="GHEA Grapalat" w:hAnsi="GHEA Grapalat"/>
                <w:sz w:val="24"/>
                <w:szCs w:val="24"/>
                <w:lang w:val="hy-AM"/>
              </w:rPr>
              <w:t xml:space="preserve">բժշկական օգնության և սպասարկման ծառայությունների մատուցմանը ներգրավված </w:t>
            </w:r>
            <w:r w:rsidRPr="009B2115">
              <w:rPr>
                <w:rFonts w:ascii="GHEA Grapalat" w:hAnsi="GHEA Grapalat"/>
                <w:color w:val="000000"/>
                <w:sz w:val="24"/>
                <w:szCs w:val="24"/>
                <w:lang w:val="hy-AM"/>
              </w:rPr>
              <w:t>վերապատրաստված</w:t>
            </w:r>
            <w:r w:rsidRPr="009B2115">
              <w:rPr>
                <w:rFonts w:ascii="GHEA Grapalat" w:hAnsi="GHEA Grapalat"/>
                <w:color w:val="000000"/>
                <w:sz w:val="24"/>
                <w:szCs w:val="24"/>
                <w:shd w:val="clear" w:color="auto" w:fill="FFFFFF"/>
                <w:lang w:val="hy-AM"/>
              </w:rPr>
              <w:t>» բառերն անհրաժեշտ է փոխարինել «</w:t>
            </w:r>
            <w:r w:rsidRPr="009B2115">
              <w:rPr>
                <w:rFonts w:ascii="GHEA Grapalat" w:hAnsi="GHEA Grapalat"/>
                <w:sz w:val="24"/>
                <w:szCs w:val="24"/>
                <w:lang w:val="hy-AM"/>
              </w:rPr>
              <w:t>բժշկական օգնության և սպասարկման իրականացման գործընթացում ներգրավված</w:t>
            </w:r>
            <w:r w:rsidRPr="009B2115">
              <w:rPr>
                <w:rFonts w:ascii="GHEA Grapalat" w:hAnsi="GHEA Grapalat"/>
                <w:color w:val="000000"/>
                <w:sz w:val="24"/>
                <w:szCs w:val="24"/>
                <w:shd w:val="clear" w:color="auto" w:fill="FFFFFF"/>
                <w:lang w:val="hy-AM"/>
              </w:rPr>
              <w:t xml:space="preserve">» բառերով՝ նկատի ունենալով նախագծի և հավելված 1-ի վերնագրերի պահանջները: Սույն դիտողությունը բխում է </w:t>
            </w:r>
            <w:r w:rsidRPr="009B2115">
              <w:rPr>
                <w:rFonts w:ascii="GHEA Grapalat" w:hAnsi="GHEA Grapalat"/>
                <w:sz w:val="24"/>
                <w:szCs w:val="24"/>
                <w:lang w:val="hy-AM"/>
              </w:rPr>
              <w:t>«Նորմատիվ ի</w:t>
            </w:r>
            <w:r w:rsidRPr="009B2115">
              <w:rPr>
                <w:rFonts w:ascii="GHEA Grapalat" w:hAnsi="GHEA Grapalat" w:cs="Sylfaen"/>
                <w:sz w:val="24"/>
                <w:szCs w:val="24"/>
                <w:lang w:val="hy-AM"/>
              </w:rPr>
              <w:t>րավական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ակտերի</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մասին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Հայաստանի</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Հանրապետության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օրենքի 12-րդ հոդվածի 1-ին մասի պահանջներից:</w:t>
            </w:r>
          </w:p>
          <w:p w14:paraId="7872969D" w14:textId="77777777" w:rsidR="004C0EA9" w:rsidRPr="009B2115" w:rsidRDefault="004C0EA9" w:rsidP="004C0EA9">
            <w:pPr>
              <w:spacing w:line="360" w:lineRule="auto"/>
              <w:ind w:firstLine="720"/>
              <w:jc w:val="both"/>
              <w:rPr>
                <w:rFonts w:ascii="GHEA Grapalat" w:hAnsi="GHEA Grapalat" w:cs="Sylfaen"/>
                <w:sz w:val="24"/>
                <w:szCs w:val="24"/>
                <w:lang w:val="hy-AM"/>
              </w:rPr>
            </w:pPr>
            <w:r w:rsidRPr="009B2115">
              <w:rPr>
                <w:rFonts w:ascii="GHEA Grapalat" w:hAnsi="GHEA Grapalat" w:cs="Sylfaen"/>
                <w:sz w:val="24"/>
                <w:szCs w:val="24"/>
                <w:lang w:val="hy-AM"/>
              </w:rPr>
              <w:t>Նույն դիտողությունը վերաբերում է Հավելված 1-ի ամբողջ տեքստին:</w:t>
            </w:r>
          </w:p>
          <w:p w14:paraId="5F08F281" w14:textId="77777777" w:rsidR="004C0EA9" w:rsidRPr="009B2115" w:rsidRDefault="004C0EA9" w:rsidP="004C0EA9">
            <w:pPr>
              <w:spacing w:line="360" w:lineRule="auto"/>
              <w:ind w:firstLine="720"/>
              <w:jc w:val="both"/>
              <w:rPr>
                <w:rFonts w:ascii="GHEA Grapalat" w:hAnsi="GHEA Grapalat"/>
                <w:color w:val="000000"/>
                <w:sz w:val="24"/>
                <w:szCs w:val="24"/>
                <w:shd w:val="clear" w:color="auto" w:fill="FFFFFF"/>
                <w:lang w:val="hy-AM"/>
              </w:rPr>
            </w:pPr>
            <w:r w:rsidRPr="009B2115">
              <w:rPr>
                <w:rFonts w:ascii="GHEA Grapalat" w:hAnsi="GHEA Grapalat" w:cs="Sylfaen"/>
                <w:sz w:val="24"/>
                <w:szCs w:val="24"/>
                <w:lang w:val="hy-AM"/>
              </w:rPr>
              <w:t xml:space="preserve">5. Հավելված 1-ի 3-րդ կետով նախատեսվում են ՀՀ առողջապահության նախարարության </w:t>
            </w:r>
            <w:r w:rsidRPr="009B2115">
              <w:rPr>
                <w:rFonts w:ascii="GHEA Grapalat" w:hAnsi="GHEA Grapalat"/>
                <w:color w:val="000000"/>
                <w:sz w:val="24"/>
                <w:szCs w:val="24"/>
                <w:shd w:val="clear" w:color="auto" w:fill="FFFFFF"/>
                <w:lang w:val="hy-AM"/>
              </w:rPr>
              <w:t>լիազորությունները: Այդ առումով անհրաժեշտ է նկատի ունենալ, որ ՀՀ առողջապահության նախարարության լիազորությունները</w:t>
            </w:r>
            <w:r w:rsidRPr="009B2115">
              <w:rPr>
                <w:rFonts w:ascii="GHEA Grapalat" w:hAnsi="GHEA Grapalat"/>
                <w:color w:val="000000"/>
                <w:sz w:val="24"/>
                <w:szCs w:val="24"/>
                <w:lang w:val="hy-AM" w:eastAsia="ru-RU"/>
              </w:rPr>
              <w:t xml:space="preserve"> </w:t>
            </w:r>
            <w:r w:rsidRPr="009B2115">
              <w:rPr>
                <w:rFonts w:ascii="GHEA Grapalat" w:hAnsi="GHEA Grapalat"/>
                <w:color w:val="000000"/>
                <w:sz w:val="24"/>
                <w:szCs w:val="24"/>
                <w:shd w:val="clear" w:color="auto" w:fill="FFFFFF"/>
                <w:lang w:val="hy-AM"/>
              </w:rPr>
              <w:t xml:space="preserve">ենթաօրենսդրական </w:t>
            </w:r>
            <w:r w:rsidRPr="009B2115">
              <w:rPr>
                <w:rFonts w:ascii="GHEA Grapalat" w:hAnsi="GHEA Grapalat"/>
                <w:color w:val="000000"/>
                <w:sz w:val="24"/>
                <w:szCs w:val="24"/>
                <w:shd w:val="clear" w:color="auto" w:fill="FFFFFF"/>
                <w:lang w:val="hy-AM"/>
              </w:rPr>
              <w:lastRenderedPageBreak/>
              <w:t xml:space="preserve">իրավական ակտով </w:t>
            </w:r>
            <w:r w:rsidRPr="009B2115">
              <w:rPr>
                <w:rFonts w:ascii="GHEA Grapalat" w:hAnsi="GHEA Grapalat"/>
                <w:color w:val="000000"/>
                <w:sz w:val="24"/>
                <w:szCs w:val="24"/>
                <w:lang w:val="hy-AM" w:eastAsia="ru-RU"/>
              </w:rPr>
              <w:t>չեն կարող սահմանվել</w:t>
            </w:r>
            <w:r w:rsidRPr="009B2115">
              <w:rPr>
                <w:rFonts w:ascii="GHEA Grapalat" w:hAnsi="GHEA Grapalat"/>
                <w:color w:val="000000"/>
                <w:sz w:val="24"/>
                <w:szCs w:val="24"/>
                <w:shd w:val="clear" w:color="auto" w:fill="FFFFFF"/>
                <w:lang w:val="hy-AM"/>
              </w:rPr>
              <w:t xml:space="preserve">, եթե չեն բխում </w:t>
            </w:r>
            <w:r w:rsidRPr="009B2115">
              <w:rPr>
                <w:rFonts w:ascii="GHEA Grapalat" w:hAnsi="GHEA Grapalat"/>
                <w:b/>
                <w:i/>
                <w:color w:val="000000"/>
                <w:sz w:val="24"/>
                <w:szCs w:val="24"/>
                <w:shd w:val="clear" w:color="auto" w:fill="FFFFFF"/>
                <w:lang w:val="hy-AM"/>
              </w:rPr>
              <w:t xml:space="preserve">օրենքով </w:t>
            </w:r>
            <w:r w:rsidRPr="009B2115">
              <w:rPr>
                <w:rFonts w:ascii="GHEA Grapalat" w:hAnsi="GHEA Grapalat"/>
                <w:color w:val="000000"/>
                <w:sz w:val="24"/>
                <w:szCs w:val="24"/>
                <w:shd w:val="clear" w:color="auto" w:fill="FFFFFF"/>
                <w:lang w:val="hy-AM"/>
              </w:rPr>
              <w:t>վերջինիս վերապահված լիազորություններից:</w:t>
            </w:r>
            <w:r w:rsidRPr="009B2115">
              <w:rPr>
                <w:rFonts w:ascii="GHEA Grapalat" w:hAnsi="GHEA Grapalat"/>
                <w:bCs/>
                <w:iCs/>
                <w:sz w:val="24"/>
                <w:szCs w:val="24"/>
                <w:lang w:val="hy-AM"/>
              </w:rPr>
              <w:t xml:space="preserve"> Սույն դիտողությունը բխում է </w:t>
            </w:r>
            <w:r w:rsidRPr="009B2115">
              <w:rPr>
                <w:rFonts w:ascii="GHEA Grapalat" w:hAnsi="GHEA Grapalat"/>
                <w:color w:val="000000"/>
                <w:sz w:val="24"/>
                <w:szCs w:val="24"/>
                <w:shd w:val="clear" w:color="auto" w:fill="FFFFFF"/>
                <w:lang w:val="hy-AM"/>
              </w:rPr>
              <w:t xml:space="preserve">Հայաստանի Հանրապետության Սահմանադրության 6-րդ հոդվածի 1-ին մասի պահանջներից, որոնց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Այդ առումով նախագծի հիմնավորումը թերի է, քանի որ չի պարունակում համապատասխան տեղեկատվություն այն մասին, թե որ օրենսդրական իրավական ակտով են ամրագրված նախագծով սահմանվող </w:t>
            </w:r>
            <w:r w:rsidRPr="009B2115">
              <w:rPr>
                <w:rFonts w:ascii="GHEA Grapalat" w:hAnsi="GHEA Grapalat"/>
                <w:color w:val="000000"/>
                <w:sz w:val="24"/>
                <w:szCs w:val="24"/>
                <w:lang w:val="hy-AM" w:eastAsia="ru-RU"/>
              </w:rPr>
              <w:t xml:space="preserve">առողջապահության բնագավառի պետական կառավարման լիազոր մարմնի կառավարման լիազորությունները: </w:t>
            </w:r>
            <w:r w:rsidRPr="009B2115">
              <w:rPr>
                <w:rFonts w:ascii="GHEA Grapalat" w:hAnsi="GHEA Grapalat" w:cs="Sylfaen"/>
                <w:sz w:val="24"/>
                <w:szCs w:val="24"/>
                <w:lang w:val="hy-AM"/>
              </w:rPr>
              <w:t xml:space="preserve">Հետևապես, </w:t>
            </w:r>
            <w:r w:rsidRPr="009B2115">
              <w:rPr>
                <w:rFonts w:ascii="GHEA Grapalat" w:hAnsi="GHEA Grapalat"/>
                <w:color w:val="000000"/>
                <w:sz w:val="24"/>
                <w:szCs w:val="24"/>
                <w:shd w:val="clear" w:color="auto" w:fill="FFFFFF"/>
                <w:lang w:val="hy-AM"/>
              </w:rPr>
              <w:t xml:space="preserve">նախագծի ընդունման հիմնավորումը չի համապատասխանում </w:t>
            </w:r>
            <w:r w:rsidRPr="009B2115">
              <w:rPr>
                <w:rFonts w:ascii="GHEA Grapalat" w:hAnsi="GHEA Grapalat"/>
                <w:sz w:val="24"/>
                <w:szCs w:val="24"/>
                <w:lang w:val="hy-AM"/>
              </w:rPr>
              <w:t>«Նորմատիվ ի</w:t>
            </w:r>
            <w:r w:rsidRPr="009B2115">
              <w:rPr>
                <w:rFonts w:ascii="GHEA Grapalat" w:hAnsi="GHEA Grapalat" w:cs="Sylfaen"/>
                <w:sz w:val="24"/>
                <w:szCs w:val="24"/>
                <w:lang w:val="hy-AM"/>
              </w:rPr>
              <w:t>րավական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ակտերի</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մասին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Հայաստանի</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Հանրապետության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օրենքի 6-րդ հոդվածի 5-րդ մասի պահանջներին, որոնց համաձայն՝</w:t>
            </w:r>
            <w:r w:rsidRPr="009B2115">
              <w:rPr>
                <w:rFonts w:ascii="GHEA Grapalat" w:hAnsi="GHEA Grapalat"/>
                <w:color w:val="000000"/>
                <w:sz w:val="24"/>
                <w:szCs w:val="24"/>
                <w:shd w:val="clear" w:color="auto" w:fill="FFFFFF"/>
                <w:lang w:val="hy-AM"/>
              </w:rPr>
              <w:t xml:space="preserve"> հիմնավորման միջոցով նախագիծը մշակող պետական մարմինը պարզաբանում է իրավական ակտի ընդունման նպատակը, կարգավորման անհրաժեշտությունը, կարգավորման համար ընտրված եղանակի նպատակահարմարությունը, պարզաբանում է </w:t>
            </w:r>
            <w:r w:rsidRPr="009B2115">
              <w:rPr>
                <w:rFonts w:ascii="GHEA Grapalat" w:hAnsi="GHEA Grapalat"/>
                <w:color w:val="000000"/>
                <w:sz w:val="24"/>
                <w:szCs w:val="24"/>
                <w:shd w:val="clear" w:color="auto" w:fill="FFFFFF"/>
                <w:lang w:val="hy-AM"/>
              </w:rPr>
              <w:lastRenderedPageBreak/>
              <w:t>նախագծով առաջարկվող կարգավորումների բնույթն ու նպատակը, իրավական ակտի ընդունմամբ ակնկալվող արդյունքները:</w:t>
            </w:r>
          </w:p>
          <w:p w14:paraId="754C273C" w14:textId="77777777" w:rsidR="004C0EA9" w:rsidRPr="009B2115" w:rsidRDefault="004C0EA9" w:rsidP="004C0EA9">
            <w:pPr>
              <w:spacing w:line="360" w:lineRule="auto"/>
              <w:ind w:firstLine="720"/>
              <w:jc w:val="both"/>
              <w:rPr>
                <w:rFonts w:ascii="GHEA Grapalat" w:hAnsi="GHEA Grapalat"/>
                <w:color w:val="000000"/>
                <w:sz w:val="24"/>
                <w:szCs w:val="24"/>
                <w:shd w:val="clear" w:color="auto" w:fill="FFFFFF"/>
                <w:lang w:val="hy-AM"/>
              </w:rPr>
            </w:pPr>
            <w:r w:rsidRPr="009B2115">
              <w:rPr>
                <w:rFonts w:ascii="GHEA Grapalat" w:hAnsi="GHEA Grapalat"/>
                <w:color w:val="000000"/>
                <w:sz w:val="24"/>
                <w:szCs w:val="24"/>
                <w:shd w:val="clear" w:color="auto" w:fill="FFFFFF"/>
                <w:lang w:val="hy-AM"/>
              </w:rPr>
              <w:t>6. Պարզ չէ, թե Հավելված 1-ի 5-րդ կետով նախատեսված հանձնարարականն ում է վերաբերում:</w:t>
            </w:r>
          </w:p>
          <w:p w14:paraId="058A29FA" w14:textId="3B4B5924" w:rsidR="004C0EA9" w:rsidRDefault="004C0EA9" w:rsidP="004C0EA9">
            <w:pPr>
              <w:spacing w:line="360" w:lineRule="auto"/>
              <w:ind w:firstLine="720"/>
              <w:jc w:val="both"/>
              <w:rPr>
                <w:rFonts w:ascii="GHEA Grapalat" w:hAnsi="GHEA Grapalat"/>
                <w:color w:val="000000"/>
                <w:sz w:val="24"/>
                <w:szCs w:val="24"/>
                <w:shd w:val="clear" w:color="auto" w:fill="FFFFFF"/>
                <w:lang w:val="hy-AM"/>
              </w:rPr>
            </w:pPr>
            <w:r w:rsidRPr="009B2115">
              <w:rPr>
                <w:rFonts w:ascii="GHEA Grapalat" w:hAnsi="GHEA Grapalat"/>
                <w:color w:val="000000"/>
                <w:sz w:val="24"/>
                <w:szCs w:val="24"/>
                <w:shd w:val="clear" w:color="auto" w:fill="FFFFFF"/>
                <w:lang w:val="hy-AM"/>
              </w:rPr>
              <w:t>Բացի այդ, կարծում ենք, որ վերոնշյալ կետի դրույթները դուրս են նախագծի կարգավորման առարկայի շրջանակից:</w:t>
            </w:r>
          </w:p>
          <w:p w14:paraId="54A77CB0" w14:textId="38675822" w:rsidR="00FC6608" w:rsidRDefault="00FC6608" w:rsidP="004C0EA9">
            <w:pPr>
              <w:spacing w:line="360" w:lineRule="auto"/>
              <w:ind w:firstLine="720"/>
              <w:jc w:val="both"/>
              <w:rPr>
                <w:rFonts w:ascii="GHEA Grapalat" w:hAnsi="GHEA Grapalat"/>
                <w:color w:val="000000"/>
                <w:sz w:val="24"/>
                <w:szCs w:val="24"/>
                <w:shd w:val="clear" w:color="auto" w:fill="FFFFFF"/>
                <w:lang w:val="hy-AM"/>
              </w:rPr>
            </w:pPr>
          </w:p>
          <w:p w14:paraId="6FACF547" w14:textId="04B73B7D" w:rsidR="00FC6608" w:rsidRDefault="00FC6608" w:rsidP="004C0EA9">
            <w:pPr>
              <w:spacing w:line="360" w:lineRule="auto"/>
              <w:ind w:firstLine="720"/>
              <w:jc w:val="both"/>
              <w:rPr>
                <w:rFonts w:ascii="GHEA Grapalat" w:hAnsi="GHEA Grapalat"/>
                <w:color w:val="000000"/>
                <w:sz w:val="24"/>
                <w:szCs w:val="24"/>
                <w:shd w:val="clear" w:color="auto" w:fill="FFFFFF"/>
                <w:lang w:val="hy-AM"/>
              </w:rPr>
            </w:pPr>
          </w:p>
          <w:p w14:paraId="0471EF20" w14:textId="21EF4165" w:rsidR="00FC6608" w:rsidRDefault="00FC6608" w:rsidP="004C0EA9">
            <w:pPr>
              <w:spacing w:line="360" w:lineRule="auto"/>
              <w:ind w:firstLine="720"/>
              <w:jc w:val="both"/>
              <w:rPr>
                <w:rFonts w:ascii="GHEA Grapalat" w:hAnsi="GHEA Grapalat"/>
                <w:color w:val="000000"/>
                <w:sz w:val="24"/>
                <w:szCs w:val="24"/>
                <w:shd w:val="clear" w:color="auto" w:fill="FFFFFF"/>
                <w:lang w:val="hy-AM"/>
              </w:rPr>
            </w:pPr>
          </w:p>
          <w:p w14:paraId="72AC7DF4" w14:textId="77777777" w:rsidR="00FC6608" w:rsidRDefault="00FC6608" w:rsidP="004C0EA9">
            <w:pPr>
              <w:spacing w:line="360" w:lineRule="auto"/>
              <w:ind w:firstLine="720"/>
              <w:jc w:val="both"/>
              <w:rPr>
                <w:rFonts w:ascii="GHEA Grapalat" w:hAnsi="GHEA Grapalat"/>
                <w:color w:val="000000"/>
                <w:sz w:val="24"/>
                <w:szCs w:val="24"/>
                <w:shd w:val="clear" w:color="auto" w:fill="FFFFFF"/>
                <w:lang w:val="hy-AM"/>
              </w:rPr>
            </w:pPr>
          </w:p>
          <w:p w14:paraId="1DC2D251" w14:textId="77777777" w:rsidR="00FC6608" w:rsidRPr="009B2115" w:rsidRDefault="00FC6608" w:rsidP="004C0EA9">
            <w:pPr>
              <w:spacing w:line="360" w:lineRule="auto"/>
              <w:ind w:firstLine="720"/>
              <w:jc w:val="both"/>
              <w:rPr>
                <w:rFonts w:ascii="GHEA Grapalat" w:hAnsi="GHEA Grapalat"/>
                <w:color w:val="000000"/>
                <w:sz w:val="24"/>
                <w:szCs w:val="24"/>
                <w:shd w:val="clear" w:color="auto" w:fill="FFFFFF"/>
                <w:lang w:val="hy-AM"/>
              </w:rPr>
            </w:pPr>
          </w:p>
          <w:p w14:paraId="7D84AB20" w14:textId="748E466F" w:rsidR="00D638BF" w:rsidRPr="00D07075" w:rsidRDefault="004C0EA9" w:rsidP="00D07075">
            <w:pPr>
              <w:shd w:val="clear" w:color="auto" w:fill="FFFFFF"/>
              <w:spacing w:line="360" w:lineRule="auto"/>
              <w:ind w:firstLine="720"/>
              <w:jc w:val="both"/>
              <w:rPr>
                <w:rFonts w:ascii="GHEA Grapalat" w:hAnsi="GHEA Grapalat" w:cs="Sylfaen"/>
                <w:bCs/>
                <w:iCs/>
                <w:noProof/>
                <w:color w:val="000000"/>
                <w:sz w:val="24"/>
                <w:szCs w:val="24"/>
                <w:lang w:val="hy-AM"/>
              </w:rPr>
            </w:pPr>
            <w:r w:rsidRPr="009B2115">
              <w:rPr>
                <w:rFonts w:ascii="GHEA Grapalat" w:hAnsi="GHEA Grapalat"/>
                <w:color w:val="000000"/>
                <w:sz w:val="24"/>
                <w:szCs w:val="24"/>
                <w:shd w:val="clear" w:color="auto" w:fill="FFFFFF"/>
                <w:lang w:val="hy-AM"/>
              </w:rPr>
              <w:t xml:space="preserve">7. </w:t>
            </w:r>
            <w:r w:rsidRPr="009B2115">
              <w:rPr>
                <w:rFonts w:ascii="GHEA Grapalat" w:hAnsi="GHEA Grapalat" w:cs="Sylfaen"/>
                <w:bCs/>
                <w:iCs/>
                <w:sz w:val="24"/>
                <w:szCs w:val="24"/>
                <w:lang w:val="hy-AM"/>
              </w:rPr>
              <w:t xml:space="preserve">Անհրաժեշտ է հաշվի առնել նաև, որ Հավելված 1-ի տեքստում ըստ էության </w:t>
            </w:r>
            <w:r w:rsidRPr="009B2115">
              <w:rPr>
                <w:rFonts w:ascii="GHEA Grapalat" w:hAnsi="GHEA Grapalat"/>
                <w:sz w:val="24"/>
                <w:szCs w:val="24"/>
                <w:lang w:val="hy-AM"/>
              </w:rPr>
              <w:t xml:space="preserve">համապատասխան մասնագիտացում, որակավորում չունեցող, վերապատրաստում չանցած բուժաշխատողներին կամ ավարտական կուրսերի կլինիկական օրդինատորներին անհրաժեշտ բժշկական օգնության և սպասարկման իրականացման գործընթացում ներգրավման </w:t>
            </w:r>
            <w:r w:rsidRPr="009B2115">
              <w:rPr>
                <w:rFonts w:ascii="GHEA Grapalat" w:hAnsi="GHEA Grapalat"/>
                <w:b/>
                <w:i/>
                <w:sz w:val="24"/>
                <w:szCs w:val="24"/>
                <w:lang w:val="hy-AM"/>
              </w:rPr>
              <w:t xml:space="preserve">թույլտվության </w:t>
            </w:r>
            <w:r w:rsidRPr="009B2115">
              <w:rPr>
                <w:rFonts w:ascii="GHEA Grapalat" w:hAnsi="GHEA Grapalat" w:cs="Sylfaen"/>
                <w:b/>
                <w:bCs/>
                <w:i/>
                <w:iCs/>
                <w:sz w:val="24"/>
                <w:szCs w:val="24"/>
                <w:lang w:val="hy-AM"/>
              </w:rPr>
              <w:t>կարգ</w:t>
            </w:r>
            <w:r w:rsidRPr="009B2115">
              <w:rPr>
                <w:rFonts w:ascii="GHEA Grapalat" w:hAnsi="GHEA Grapalat" w:cs="Sylfaen"/>
                <w:bCs/>
                <w:iCs/>
                <w:sz w:val="24"/>
                <w:szCs w:val="24"/>
                <w:lang w:val="hy-AM"/>
              </w:rPr>
              <w:t xml:space="preserve"> չի նախատեսվում, այլ ընդամենը սահմանվում են </w:t>
            </w:r>
            <w:r w:rsidRPr="009B2115">
              <w:rPr>
                <w:rFonts w:ascii="GHEA Grapalat" w:hAnsi="GHEA Grapalat"/>
                <w:sz w:val="24"/>
                <w:szCs w:val="24"/>
                <w:lang w:val="hy-AM"/>
              </w:rPr>
              <w:t xml:space="preserve">բժշկական օգնություն և սպասարկում իրականացնող կազմակերպության ղեկավարի, </w:t>
            </w:r>
            <w:r w:rsidRPr="009B2115">
              <w:rPr>
                <w:rFonts w:ascii="GHEA Grapalat" w:hAnsi="GHEA Grapalat" w:cs="Sylfaen"/>
                <w:bCs/>
                <w:iCs/>
                <w:sz w:val="24"/>
                <w:szCs w:val="24"/>
                <w:lang w:val="hy-AM"/>
              </w:rPr>
              <w:t xml:space="preserve">ՀՀ առողջապահության նախարարության լիազորությունները, </w:t>
            </w:r>
            <w:r w:rsidRPr="009B2115">
              <w:rPr>
                <w:rFonts w:ascii="GHEA Grapalat" w:hAnsi="GHEA Grapalat" w:cs="Sylfaen"/>
                <w:bCs/>
                <w:iCs/>
                <w:sz w:val="24"/>
                <w:szCs w:val="24"/>
                <w:lang w:val="hy-AM"/>
              </w:rPr>
              <w:lastRenderedPageBreak/>
              <w:t xml:space="preserve">վերապատրաստման առաջնահերթությունները, ինչը չի բխում </w:t>
            </w:r>
            <w:r w:rsidRPr="009B2115">
              <w:rPr>
                <w:rFonts w:ascii="GHEA Grapalat" w:hAnsi="GHEA Grapalat"/>
                <w:sz w:val="24"/>
                <w:szCs w:val="24"/>
                <w:lang w:val="hy-AM"/>
              </w:rPr>
              <w:t xml:space="preserve">«Բնակչության բժշկական օգնության և սպասարկման մասին» ՀՀ օրենքի 18.1 հոդվածի 2-րդ մասի և նախագծի վերնագրի պահանջներից: Այդ առումով անհրաժեշտ է նկատի ունենալ </w:t>
            </w:r>
            <w:r w:rsidRPr="009B2115">
              <w:rPr>
                <w:rFonts w:ascii="GHEA Grapalat" w:hAnsi="GHEA Grapalat" w:cs="Sylfaen"/>
                <w:bCs/>
                <w:iCs/>
                <w:noProof/>
                <w:color w:val="000000"/>
                <w:sz w:val="24"/>
                <w:szCs w:val="24"/>
                <w:lang w:val="hy-AM"/>
              </w:rPr>
              <w:t>ՀՀ Սահմանադրության 5-րդ հոդվածի, ինչպես նաև «Նորմատիվ իրավական ակտերի մասին» ՀՀ օրենքի 9-րդ հոդվածի 2-րդ մասի պահանջները, որոնց համաձայն՝</w:t>
            </w:r>
            <w:r w:rsidRPr="009B2115">
              <w:rPr>
                <w:rFonts w:ascii="GHEA Grapalat" w:hAnsi="GHEA Grapalat" w:cs="Sylfaen"/>
                <w:sz w:val="24"/>
                <w:szCs w:val="24"/>
                <w:lang w:val="hy-AM"/>
              </w:rPr>
              <w:t xml:space="preserve"> ենթաօրենսդրական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նորմատիվ</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իրավական</w:t>
            </w:r>
            <w:r w:rsidRPr="009B2115">
              <w:rPr>
                <w:rFonts w:ascii="GHEA Grapalat" w:hAnsi="GHEA Grapalat"/>
                <w:sz w:val="24"/>
                <w:szCs w:val="24"/>
                <w:lang w:val="hy-AM"/>
              </w:rPr>
              <w:t xml:space="preserve"> </w:t>
            </w:r>
            <w:r w:rsidRPr="009B2115">
              <w:rPr>
                <w:rFonts w:ascii="GHEA Grapalat" w:hAnsi="GHEA Grapalat" w:cs="Sylfaen"/>
                <w:sz w:val="24"/>
                <w:szCs w:val="24"/>
                <w:lang w:val="hy-AM"/>
              </w:rPr>
              <w:t>ակտերը պետք է համապատասխանեն օրենքներին</w:t>
            </w:r>
            <w:r w:rsidRPr="009B2115">
              <w:rPr>
                <w:rFonts w:ascii="GHEA Grapalat" w:hAnsi="GHEA Grapalat" w:cs="Sylfaen"/>
                <w:bCs/>
                <w:iCs/>
                <w:noProof/>
                <w:color w:val="000000"/>
                <w:sz w:val="24"/>
                <w:szCs w:val="24"/>
                <w:lang w:val="hy-AM"/>
              </w:rPr>
              <w:t>:</w:t>
            </w:r>
          </w:p>
        </w:tc>
        <w:tc>
          <w:tcPr>
            <w:tcW w:w="2268" w:type="dxa"/>
            <w:tcBorders>
              <w:top w:val="single" w:sz="4" w:space="0" w:color="auto"/>
              <w:left w:val="single" w:sz="4" w:space="0" w:color="auto"/>
              <w:bottom w:val="single" w:sz="4" w:space="0" w:color="auto"/>
              <w:right w:val="single" w:sz="4" w:space="0" w:color="auto"/>
            </w:tcBorders>
          </w:tcPr>
          <w:p w14:paraId="03D106A3" w14:textId="0DF6AEC8" w:rsidR="00E87DA8" w:rsidRPr="00E87DA8" w:rsidRDefault="004C0EA9" w:rsidP="001D6FA0">
            <w:pPr>
              <w:spacing w:line="276" w:lineRule="auto"/>
              <w:jc w:val="both"/>
              <w:rPr>
                <w:rFonts w:ascii="GHEA Grapalat" w:hAnsi="GHEA Grapalat"/>
                <w:bCs/>
                <w:sz w:val="24"/>
                <w:szCs w:val="24"/>
                <w:lang w:val="hy-AM"/>
              </w:rPr>
            </w:pPr>
            <w:r>
              <w:rPr>
                <w:rFonts w:ascii="GHEA Grapalat" w:hAnsi="GHEA Grapalat"/>
                <w:bCs/>
                <w:sz w:val="24"/>
                <w:szCs w:val="24"/>
                <w:lang w:val="hy-AM"/>
              </w:rPr>
              <w:lastRenderedPageBreak/>
              <w:t>Առաջարկությունն ընդունվել է:</w:t>
            </w:r>
          </w:p>
          <w:p w14:paraId="42F8A49B" w14:textId="77777777" w:rsidR="00E87DA8" w:rsidRPr="00E87DA8" w:rsidRDefault="00E87DA8" w:rsidP="001D6FA0">
            <w:pPr>
              <w:spacing w:line="276" w:lineRule="auto"/>
              <w:jc w:val="both"/>
              <w:rPr>
                <w:rFonts w:ascii="GHEA Grapalat" w:hAnsi="GHEA Grapalat"/>
                <w:bCs/>
                <w:sz w:val="24"/>
                <w:szCs w:val="24"/>
                <w:lang w:val="hy-AM"/>
              </w:rPr>
            </w:pPr>
          </w:p>
          <w:p w14:paraId="53393992" w14:textId="77777777" w:rsidR="00E87DA8" w:rsidRPr="00E87DA8" w:rsidRDefault="00E87DA8" w:rsidP="001D6FA0">
            <w:pPr>
              <w:spacing w:line="276" w:lineRule="auto"/>
              <w:jc w:val="both"/>
              <w:rPr>
                <w:rFonts w:ascii="GHEA Grapalat" w:hAnsi="GHEA Grapalat"/>
                <w:bCs/>
                <w:sz w:val="24"/>
                <w:szCs w:val="24"/>
                <w:lang w:val="hy-AM"/>
              </w:rPr>
            </w:pPr>
          </w:p>
          <w:p w14:paraId="406D0E3E" w14:textId="77777777" w:rsidR="00E87DA8" w:rsidRPr="00E87DA8" w:rsidRDefault="00E87DA8" w:rsidP="001D6FA0">
            <w:pPr>
              <w:spacing w:line="276" w:lineRule="auto"/>
              <w:jc w:val="both"/>
              <w:rPr>
                <w:rFonts w:ascii="GHEA Grapalat" w:hAnsi="GHEA Grapalat"/>
                <w:bCs/>
                <w:sz w:val="24"/>
                <w:szCs w:val="24"/>
                <w:lang w:val="hy-AM"/>
              </w:rPr>
            </w:pPr>
          </w:p>
          <w:p w14:paraId="44600B62" w14:textId="77777777" w:rsidR="00E87DA8" w:rsidRPr="00E87DA8" w:rsidRDefault="00E87DA8" w:rsidP="001D6FA0">
            <w:pPr>
              <w:spacing w:line="276" w:lineRule="auto"/>
              <w:jc w:val="both"/>
              <w:rPr>
                <w:rFonts w:ascii="GHEA Grapalat" w:hAnsi="GHEA Grapalat"/>
                <w:bCs/>
                <w:sz w:val="24"/>
                <w:szCs w:val="24"/>
                <w:lang w:val="hy-AM"/>
              </w:rPr>
            </w:pPr>
          </w:p>
          <w:p w14:paraId="563011E7" w14:textId="77777777" w:rsidR="00E87DA8" w:rsidRPr="00E87DA8" w:rsidRDefault="00E87DA8" w:rsidP="001D6FA0">
            <w:pPr>
              <w:spacing w:line="276" w:lineRule="auto"/>
              <w:jc w:val="both"/>
              <w:rPr>
                <w:rFonts w:ascii="GHEA Grapalat" w:hAnsi="GHEA Grapalat"/>
                <w:bCs/>
                <w:sz w:val="24"/>
                <w:szCs w:val="24"/>
                <w:lang w:val="hy-AM"/>
              </w:rPr>
            </w:pPr>
          </w:p>
          <w:p w14:paraId="61E5EF69" w14:textId="77777777" w:rsidR="00E87DA8" w:rsidRPr="00E87DA8" w:rsidRDefault="00E87DA8" w:rsidP="001D6FA0">
            <w:pPr>
              <w:spacing w:line="276" w:lineRule="auto"/>
              <w:jc w:val="both"/>
              <w:rPr>
                <w:rFonts w:ascii="GHEA Grapalat" w:hAnsi="GHEA Grapalat"/>
                <w:bCs/>
                <w:sz w:val="24"/>
                <w:szCs w:val="24"/>
                <w:lang w:val="hy-AM"/>
              </w:rPr>
            </w:pPr>
          </w:p>
          <w:p w14:paraId="238BB343" w14:textId="77777777" w:rsidR="00E87DA8" w:rsidRPr="00E87DA8" w:rsidRDefault="00E87DA8" w:rsidP="001D6FA0">
            <w:pPr>
              <w:spacing w:line="276" w:lineRule="auto"/>
              <w:jc w:val="both"/>
              <w:rPr>
                <w:rFonts w:ascii="GHEA Grapalat" w:hAnsi="GHEA Grapalat"/>
                <w:bCs/>
                <w:sz w:val="24"/>
                <w:szCs w:val="24"/>
                <w:lang w:val="hy-AM"/>
              </w:rPr>
            </w:pPr>
          </w:p>
          <w:p w14:paraId="6F724822" w14:textId="77777777" w:rsidR="00E87DA8" w:rsidRPr="00E87DA8" w:rsidRDefault="00E87DA8" w:rsidP="001D6FA0">
            <w:pPr>
              <w:spacing w:line="276" w:lineRule="auto"/>
              <w:jc w:val="both"/>
              <w:rPr>
                <w:rFonts w:ascii="GHEA Grapalat" w:hAnsi="GHEA Grapalat"/>
                <w:bCs/>
                <w:sz w:val="24"/>
                <w:szCs w:val="24"/>
                <w:lang w:val="hy-AM"/>
              </w:rPr>
            </w:pPr>
          </w:p>
          <w:p w14:paraId="35A65619" w14:textId="77777777" w:rsidR="00E87DA8" w:rsidRPr="00E87DA8" w:rsidRDefault="00E87DA8" w:rsidP="001D6FA0">
            <w:pPr>
              <w:spacing w:line="276" w:lineRule="auto"/>
              <w:jc w:val="both"/>
              <w:rPr>
                <w:rFonts w:ascii="GHEA Grapalat" w:hAnsi="GHEA Grapalat"/>
                <w:bCs/>
                <w:sz w:val="24"/>
                <w:szCs w:val="24"/>
                <w:lang w:val="hy-AM"/>
              </w:rPr>
            </w:pPr>
          </w:p>
          <w:p w14:paraId="7D8B9127" w14:textId="77777777" w:rsidR="00E87DA8" w:rsidRPr="00E87DA8" w:rsidRDefault="00E87DA8" w:rsidP="001D6FA0">
            <w:pPr>
              <w:spacing w:line="276" w:lineRule="auto"/>
              <w:jc w:val="both"/>
              <w:rPr>
                <w:rFonts w:ascii="GHEA Grapalat" w:hAnsi="GHEA Grapalat"/>
                <w:bCs/>
                <w:sz w:val="24"/>
                <w:szCs w:val="24"/>
                <w:lang w:val="hy-AM"/>
              </w:rPr>
            </w:pPr>
          </w:p>
          <w:p w14:paraId="093DB855" w14:textId="77777777" w:rsidR="00E87DA8" w:rsidRPr="00E87DA8" w:rsidRDefault="00E87DA8" w:rsidP="001D6FA0">
            <w:pPr>
              <w:spacing w:line="276" w:lineRule="auto"/>
              <w:jc w:val="both"/>
              <w:rPr>
                <w:rFonts w:ascii="GHEA Grapalat" w:hAnsi="GHEA Grapalat"/>
                <w:bCs/>
                <w:sz w:val="24"/>
                <w:szCs w:val="24"/>
                <w:lang w:val="hy-AM"/>
              </w:rPr>
            </w:pPr>
          </w:p>
          <w:p w14:paraId="55FA8912" w14:textId="77777777" w:rsidR="00E87DA8" w:rsidRPr="00E87DA8" w:rsidRDefault="00E87DA8" w:rsidP="001D6FA0">
            <w:pPr>
              <w:spacing w:line="276" w:lineRule="auto"/>
              <w:jc w:val="both"/>
              <w:rPr>
                <w:rFonts w:ascii="GHEA Grapalat" w:hAnsi="GHEA Grapalat"/>
                <w:bCs/>
                <w:sz w:val="24"/>
                <w:szCs w:val="24"/>
                <w:lang w:val="hy-AM"/>
              </w:rPr>
            </w:pPr>
          </w:p>
          <w:p w14:paraId="722F5C32" w14:textId="77777777" w:rsidR="00E87DA8" w:rsidRPr="00E87DA8" w:rsidRDefault="00E87DA8" w:rsidP="001D6FA0">
            <w:pPr>
              <w:spacing w:line="276" w:lineRule="auto"/>
              <w:jc w:val="both"/>
              <w:rPr>
                <w:rFonts w:ascii="GHEA Grapalat" w:hAnsi="GHEA Grapalat"/>
                <w:bCs/>
                <w:sz w:val="24"/>
                <w:szCs w:val="24"/>
                <w:lang w:val="hy-AM"/>
              </w:rPr>
            </w:pPr>
          </w:p>
          <w:p w14:paraId="3C847F1B" w14:textId="77777777" w:rsidR="00E87DA8" w:rsidRPr="00E87DA8" w:rsidRDefault="00E87DA8" w:rsidP="001D6FA0">
            <w:pPr>
              <w:spacing w:line="276" w:lineRule="auto"/>
              <w:jc w:val="both"/>
              <w:rPr>
                <w:rFonts w:ascii="GHEA Grapalat" w:hAnsi="GHEA Grapalat"/>
                <w:bCs/>
                <w:sz w:val="24"/>
                <w:szCs w:val="24"/>
                <w:lang w:val="hy-AM"/>
              </w:rPr>
            </w:pPr>
          </w:p>
          <w:p w14:paraId="07D84814" w14:textId="77777777" w:rsidR="00E87DA8" w:rsidRPr="00E87DA8" w:rsidRDefault="00E87DA8" w:rsidP="001D6FA0">
            <w:pPr>
              <w:spacing w:line="276" w:lineRule="auto"/>
              <w:jc w:val="both"/>
              <w:rPr>
                <w:rFonts w:ascii="GHEA Grapalat" w:hAnsi="GHEA Grapalat"/>
                <w:bCs/>
                <w:sz w:val="24"/>
                <w:szCs w:val="24"/>
                <w:lang w:val="hy-AM"/>
              </w:rPr>
            </w:pPr>
          </w:p>
          <w:p w14:paraId="5083F0BD" w14:textId="77777777" w:rsidR="00E87DA8" w:rsidRPr="00E87DA8" w:rsidRDefault="00E87DA8" w:rsidP="001D6FA0">
            <w:pPr>
              <w:spacing w:line="276" w:lineRule="auto"/>
              <w:jc w:val="both"/>
              <w:rPr>
                <w:rFonts w:ascii="GHEA Grapalat" w:hAnsi="GHEA Grapalat"/>
                <w:bCs/>
                <w:sz w:val="24"/>
                <w:szCs w:val="24"/>
                <w:lang w:val="hy-AM"/>
              </w:rPr>
            </w:pPr>
          </w:p>
          <w:p w14:paraId="491061E2" w14:textId="77777777" w:rsidR="00E87DA8" w:rsidRPr="00E87DA8" w:rsidRDefault="00E87DA8" w:rsidP="001D6FA0">
            <w:pPr>
              <w:spacing w:line="276" w:lineRule="auto"/>
              <w:jc w:val="both"/>
              <w:rPr>
                <w:rFonts w:ascii="GHEA Grapalat" w:hAnsi="GHEA Grapalat"/>
                <w:bCs/>
                <w:sz w:val="24"/>
                <w:szCs w:val="24"/>
                <w:lang w:val="hy-AM"/>
              </w:rPr>
            </w:pPr>
          </w:p>
          <w:p w14:paraId="3E035C47" w14:textId="77777777" w:rsidR="00E87DA8" w:rsidRPr="00E87DA8" w:rsidRDefault="00E87DA8" w:rsidP="001D6FA0">
            <w:pPr>
              <w:spacing w:line="276" w:lineRule="auto"/>
              <w:jc w:val="both"/>
              <w:rPr>
                <w:rFonts w:ascii="GHEA Grapalat" w:hAnsi="GHEA Grapalat"/>
                <w:bCs/>
                <w:sz w:val="24"/>
                <w:szCs w:val="24"/>
                <w:lang w:val="hy-AM"/>
              </w:rPr>
            </w:pPr>
          </w:p>
          <w:p w14:paraId="3BF65E1D" w14:textId="77777777" w:rsidR="00E87DA8" w:rsidRPr="00E87DA8" w:rsidRDefault="00E87DA8" w:rsidP="001D6FA0">
            <w:pPr>
              <w:spacing w:line="276" w:lineRule="auto"/>
              <w:jc w:val="both"/>
              <w:rPr>
                <w:rFonts w:ascii="GHEA Grapalat" w:hAnsi="GHEA Grapalat"/>
                <w:bCs/>
                <w:sz w:val="24"/>
                <w:szCs w:val="24"/>
                <w:lang w:val="hy-AM"/>
              </w:rPr>
            </w:pPr>
          </w:p>
          <w:p w14:paraId="17F268AB" w14:textId="77777777" w:rsidR="00E87DA8" w:rsidRPr="00E87DA8" w:rsidRDefault="00E87DA8" w:rsidP="001D6FA0">
            <w:pPr>
              <w:spacing w:line="276" w:lineRule="auto"/>
              <w:jc w:val="both"/>
              <w:rPr>
                <w:rFonts w:ascii="GHEA Grapalat" w:hAnsi="GHEA Grapalat"/>
                <w:bCs/>
                <w:sz w:val="24"/>
                <w:szCs w:val="24"/>
                <w:lang w:val="hy-AM"/>
              </w:rPr>
            </w:pPr>
          </w:p>
          <w:p w14:paraId="08E45B90" w14:textId="77777777" w:rsidR="00E87DA8" w:rsidRPr="00E87DA8" w:rsidRDefault="00E87DA8" w:rsidP="001D6FA0">
            <w:pPr>
              <w:spacing w:line="276" w:lineRule="auto"/>
              <w:jc w:val="both"/>
              <w:rPr>
                <w:rFonts w:ascii="GHEA Grapalat" w:hAnsi="GHEA Grapalat"/>
                <w:bCs/>
                <w:sz w:val="24"/>
                <w:szCs w:val="24"/>
                <w:lang w:val="hy-AM"/>
              </w:rPr>
            </w:pPr>
          </w:p>
          <w:p w14:paraId="03F11D14" w14:textId="77777777" w:rsidR="00E87DA8" w:rsidRPr="00E87DA8" w:rsidRDefault="00E87DA8" w:rsidP="001D6FA0">
            <w:pPr>
              <w:spacing w:line="276" w:lineRule="auto"/>
              <w:jc w:val="both"/>
              <w:rPr>
                <w:rFonts w:ascii="GHEA Grapalat" w:hAnsi="GHEA Grapalat"/>
                <w:bCs/>
                <w:sz w:val="24"/>
                <w:szCs w:val="24"/>
                <w:lang w:val="hy-AM"/>
              </w:rPr>
            </w:pPr>
          </w:p>
          <w:p w14:paraId="7FFC50F8" w14:textId="77777777" w:rsidR="00E87DA8" w:rsidRPr="00E87DA8" w:rsidRDefault="00E87DA8" w:rsidP="001D6FA0">
            <w:pPr>
              <w:spacing w:line="276" w:lineRule="auto"/>
              <w:jc w:val="both"/>
              <w:rPr>
                <w:rFonts w:ascii="GHEA Grapalat" w:hAnsi="GHEA Grapalat"/>
                <w:bCs/>
                <w:sz w:val="24"/>
                <w:szCs w:val="24"/>
                <w:lang w:val="hy-AM"/>
              </w:rPr>
            </w:pPr>
          </w:p>
          <w:p w14:paraId="649571E3" w14:textId="2D3170C6" w:rsidR="00E87DA8" w:rsidRDefault="00E87DA8" w:rsidP="001D6FA0">
            <w:pPr>
              <w:spacing w:line="276" w:lineRule="auto"/>
              <w:jc w:val="both"/>
              <w:rPr>
                <w:rFonts w:ascii="GHEA Grapalat" w:hAnsi="GHEA Grapalat"/>
                <w:bCs/>
                <w:sz w:val="24"/>
                <w:szCs w:val="24"/>
                <w:lang w:val="hy-AM"/>
              </w:rPr>
            </w:pPr>
          </w:p>
          <w:p w14:paraId="5CC035C4" w14:textId="54DB983D" w:rsidR="00200E9E" w:rsidRDefault="00200E9E" w:rsidP="001D6FA0">
            <w:pPr>
              <w:spacing w:line="276" w:lineRule="auto"/>
              <w:jc w:val="both"/>
              <w:rPr>
                <w:rFonts w:ascii="GHEA Grapalat" w:hAnsi="GHEA Grapalat"/>
                <w:bCs/>
                <w:sz w:val="24"/>
                <w:szCs w:val="24"/>
                <w:lang w:val="hy-AM"/>
              </w:rPr>
            </w:pPr>
          </w:p>
          <w:p w14:paraId="076C358E" w14:textId="5D4F3072" w:rsidR="00200E9E" w:rsidRDefault="00200E9E" w:rsidP="001D6FA0">
            <w:pPr>
              <w:spacing w:line="276" w:lineRule="auto"/>
              <w:jc w:val="both"/>
              <w:rPr>
                <w:rFonts w:ascii="GHEA Grapalat" w:hAnsi="GHEA Grapalat"/>
                <w:bCs/>
                <w:sz w:val="24"/>
                <w:szCs w:val="24"/>
                <w:lang w:val="hy-AM"/>
              </w:rPr>
            </w:pPr>
          </w:p>
          <w:p w14:paraId="42027788" w14:textId="73B06861" w:rsidR="00200E9E" w:rsidRDefault="00200E9E" w:rsidP="001D6FA0">
            <w:pPr>
              <w:spacing w:line="276" w:lineRule="auto"/>
              <w:jc w:val="both"/>
              <w:rPr>
                <w:rFonts w:ascii="GHEA Grapalat" w:hAnsi="GHEA Grapalat"/>
                <w:bCs/>
                <w:sz w:val="24"/>
                <w:szCs w:val="24"/>
                <w:lang w:val="hy-AM"/>
              </w:rPr>
            </w:pPr>
          </w:p>
          <w:p w14:paraId="5780F1C3" w14:textId="77777777" w:rsidR="00FC6608" w:rsidRDefault="00FC6608" w:rsidP="00200E9E">
            <w:pPr>
              <w:spacing w:line="276" w:lineRule="auto"/>
              <w:jc w:val="both"/>
              <w:rPr>
                <w:rFonts w:ascii="GHEA Grapalat" w:hAnsi="GHEA Grapalat"/>
                <w:bCs/>
                <w:sz w:val="24"/>
                <w:szCs w:val="24"/>
                <w:lang w:val="hy-AM"/>
              </w:rPr>
            </w:pPr>
          </w:p>
          <w:p w14:paraId="4379F421" w14:textId="77777777" w:rsidR="008B3A4C" w:rsidRDefault="008B3A4C" w:rsidP="00200E9E">
            <w:pPr>
              <w:spacing w:line="276" w:lineRule="auto"/>
              <w:jc w:val="both"/>
              <w:rPr>
                <w:rFonts w:ascii="GHEA Grapalat" w:hAnsi="GHEA Grapalat"/>
                <w:bCs/>
                <w:sz w:val="24"/>
                <w:szCs w:val="24"/>
                <w:lang w:val="hy-AM"/>
              </w:rPr>
            </w:pPr>
          </w:p>
          <w:p w14:paraId="255941CD" w14:textId="77777777" w:rsidR="008B3A4C" w:rsidRDefault="008B3A4C" w:rsidP="00200E9E">
            <w:pPr>
              <w:spacing w:line="276" w:lineRule="auto"/>
              <w:jc w:val="both"/>
              <w:rPr>
                <w:rFonts w:ascii="GHEA Grapalat" w:hAnsi="GHEA Grapalat"/>
                <w:bCs/>
                <w:sz w:val="24"/>
                <w:szCs w:val="24"/>
                <w:lang w:val="hy-AM"/>
              </w:rPr>
            </w:pPr>
          </w:p>
          <w:p w14:paraId="7DBA2A31" w14:textId="38977466" w:rsidR="00200E9E" w:rsidRPr="00E87DA8" w:rsidRDefault="00200E9E" w:rsidP="00200E9E">
            <w:pPr>
              <w:spacing w:line="276" w:lineRule="auto"/>
              <w:jc w:val="both"/>
              <w:rPr>
                <w:rFonts w:ascii="GHEA Grapalat" w:hAnsi="GHEA Grapalat"/>
                <w:bCs/>
                <w:sz w:val="24"/>
                <w:szCs w:val="24"/>
                <w:lang w:val="hy-AM"/>
              </w:rPr>
            </w:pPr>
            <w:r>
              <w:rPr>
                <w:rFonts w:ascii="GHEA Grapalat" w:hAnsi="GHEA Grapalat"/>
                <w:bCs/>
                <w:sz w:val="24"/>
                <w:szCs w:val="24"/>
                <w:lang w:val="hy-AM"/>
              </w:rPr>
              <w:t>Առաջարկությունն ընդունվել է:</w:t>
            </w:r>
          </w:p>
          <w:p w14:paraId="53EB1CBC" w14:textId="69F18818" w:rsidR="00200E9E" w:rsidRDefault="00200E9E" w:rsidP="001D6FA0">
            <w:pPr>
              <w:spacing w:line="276" w:lineRule="auto"/>
              <w:jc w:val="both"/>
              <w:rPr>
                <w:rFonts w:ascii="GHEA Grapalat" w:hAnsi="GHEA Grapalat"/>
                <w:bCs/>
                <w:sz w:val="24"/>
                <w:szCs w:val="24"/>
                <w:lang w:val="hy-AM"/>
              </w:rPr>
            </w:pPr>
          </w:p>
          <w:p w14:paraId="71FEE8F1" w14:textId="5B3B58CA" w:rsidR="00200E9E" w:rsidRDefault="00200E9E" w:rsidP="001D6FA0">
            <w:pPr>
              <w:spacing w:line="276" w:lineRule="auto"/>
              <w:jc w:val="both"/>
              <w:rPr>
                <w:rFonts w:ascii="GHEA Grapalat" w:hAnsi="GHEA Grapalat"/>
                <w:bCs/>
                <w:sz w:val="24"/>
                <w:szCs w:val="24"/>
                <w:lang w:val="hy-AM"/>
              </w:rPr>
            </w:pPr>
          </w:p>
          <w:p w14:paraId="0ECA2550" w14:textId="7C061F10" w:rsidR="00200E9E" w:rsidRDefault="00200E9E" w:rsidP="001D6FA0">
            <w:pPr>
              <w:spacing w:line="276" w:lineRule="auto"/>
              <w:jc w:val="both"/>
              <w:rPr>
                <w:rFonts w:ascii="GHEA Grapalat" w:hAnsi="GHEA Grapalat"/>
                <w:bCs/>
                <w:sz w:val="24"/>
                <w:szCs w:val="24"/>
                <w:lang w:val="hy-AM"/>
              </w:rPr>
            </w:pPr>
          </w:p>
          <w:p w14:paraId="11E2A113" w14:textId="3E4A1DE9" w:rsidR="00200E9E" w:rsidRDefault="00200E9E" w:rsidP="001D6FA0">
            <w:pPr>
              <w:spacing w:line="276" w:lineRule="auto"/>
              <w:jc w:val="both"/>
              <w:rPr>
                <w:rFonts w:ascii="GHEA Grapalat" w:hAnsi="GHEA Grapalat"/>
                <w:bCs/>
                <w:sz w:val="24"/>
                <w:szCs w:val="24"/>
                <w:lang w:val="hy-AM"/>
              </w:rPr>
            </w:pPr>
          </w:p>
          <w:p w14:paraId="3C6A3C7A" w14:textId="529EDD13" w:rsidR="00200E9E" w:rsidRDefault="00200E9E" w:rsidP="001D6FA0">
            <w:pPr>
              <w:spacing w:line="276" w:lineRule="auto"/>
              <w:jc w:val="both"/>
              <w:rPr>
                <w:rFonts w:ascii="GHEA Grapalat" w:hAnsi="GHEA Grapalat"/>
                <w:bCs/>
                <w:sz w:val="24"/>
                <w:szCs w:val="24"/>
                <w:lang w:val="hy-AM"/>
              </w:rPr>
            </w:pPr>
          </w:p>
          <w:p w14:paraId="33940A0E" w14:textId="515280FE" w:rsidR="00200E9E" w:rsidRDefault="00200E9E" w:rsidP="001D6FA0">
            <w:pPr>
              <w:spacing w:line="276" w:lineRule="auto"/>
              <w:jc w:val="both"/>
              <w:rPr>
                <w:rFonts w:ascii="GHEA Grapalat" w:hAnsi="GHEA Grapalat"/>
                <w:bCs/>
                <w:sz w:val="24"/>
                <w:szCs w:val="24"/>
                <w:lang w:val="hy-AM"/>
              </w:rPr>
            </w:pPr>
          </w:p>
          <w:p w14:paraId="652B7C2B" w14:textId="50476D0A" w:rsidR="00200E9E" w:rsidRDefault="00200E9E" w:rsidP="001D6FA0">
            <w:pPr>
              <w:spacing w:line="276" w:lineRule="auto"/>
              <w:jc w:val="both"/>
              <w:rPr>
                <w:rFonts w:ascii="GHEA Grapalat" w:hAnsi="GHEA Grapalat"/>
                <w:bCs/>
                <w:sz w:val="24"/>
                <w:szCs w:val="24"/>
                <w:lang w:val="hy-AM"/>
              </w:rPr>
            </w:pPr>
          </w:p>
          <w:p w14:paraId="5F2EF64B" w14:textId="27AB7709" w:rsidR="00200E9E" w:rsidRDefault="00200E9E" w:rsidP="001D6FA0">
            <w:pPr>
              <w:spacing w:line="276" w:lineRule="auto"/>
              <w:jc w:val="both"/>
              <w:rPr>
                <w:rFonts w:ascii="GHEA Grapalat" w:hAnsi="GHEA Grapalat"/>
                <w:bCs/>
                <w:sz w:val="24"/>
                <w:szCs w:val="24"/>
                <w:lang w:val="hy-AM"/>
              </w:rPr>
            </w:pPr>
          </w:p>
          <w:p w14:paraId="78025B4C" w14:textId="0D757A4F" w:rsidR="00200E9E" w:rsidRDefault="00200E9E" w:rsidP="001D6FA0">
            <w:pPr>
              <w:spacing w:line="276" w:lineRule="auto"/>
              <w:jc w:val="both"/>
              <w:rPr>
                <w:rFonts w:ascii="GHEA Grapalat" w:hAnsi="GHEA Grapalat"/>
                <w:bCs/>
                <w:sz w:val="24"/>
                <w:szCs w:val="24"/>
                <w:lang w:val="hy-AM"/>
              </w:rPr>
            </w:pPr>
          </w:p>
          <w:p w14:paraId="6EE1DA60" w14:textId="69837F1F" w:rsidR="00200E9E" w:rsidRDefault="00200E9E" w:rsidP="001D6FA0">
            <w:pPr>
              <w:spacing w:line="276" w:lineRule="auto"/>
              <w:jc w:val="both"/>
              <w:rPr>
                <w:rFonts w:ascii="GHEA Grapalat" w:hAnsi="GHEA Grapalat"/>
                <w:bCs/>
                <w:sz w:val="24"/>
                <w:szCs w:val="24"/>
                <w:lang w:val="hy-AM"/>
              </w:rPr>
            </w:pPr>
          </w:p>
          <w:p w14:paraId="74B0B7FA" w14:textId="3A8EEB5B" w:rsidR="00200E9E" w:rsidRDefault="00200E9E" w:rsidP="001D6FA0">
            <w:pPr>
              <w:spacing w:line="276" w:lineRule="auto"/>
              <w:jc w:val="both"/>
              <w:rPr>
                <w:rFonts w:ascii="GHEA Grapalat" w:hAnsi="GHEA Grapalat"/>
                <w:bCs/>
                <w:sz w:val="24"/>
                <w:szCs w:val="24"/>
                <w:lang w:val="hy-AM"/>
              </w:rPr>
            </w:pPr>
          </w:p>
          <w:p w14:paraId="17E7CD84" w14:textId="32C3F10F" w:rsidR="00200E9E" w:rsidRDefault="00200E9E" w:rsidP="001D6FA0">
            <w:pPr>
              <w:spacing w:line="276" w:lineRule="auto"/>
              <w:jc w:val="both"/>
              <w:rPr>
                <w:rFonts w:ascii="GHEA Grapalat" w:hAnsi="GHEA Grapalat"/>
                <w:bCs/>
                <w:sz w:val="24"/>
                <w:szCs w:val="24"/>
                <w:lang w:val="hy-AM"/>
              </w:rPr>
            </w:pPr>
          </w:p>
          <w:p w14:paraId="22039774" w14:textId="7ED61028" w:rsidR="00200E9E" w:rsidRDefault="00200E9E" w:rsidP="001D6FA0">
            <w:pPr>
              <w:spacing w:line="276" w:lineRule="auto"/>
              <w:jc w:val="both"/>
              <w:rPr>
                <w:rFonts w:ascii="GHEA Grapalat" w:hAnsi="GHEA Grapalat"/>
                <w:bCs/>
                <w:sz w:val="24"/>
                <w:szCs w:val="24"/>
                <w:lang w:val="hy-AM"/>
              </w:rPr>
            </w:pPr>
          </w:p>
          <w:p w14:paraId="7536D89F" w14:textId="542142F9" w:rsidR="00200E9E" w:rsidRDefault="00200E9E" w:rsidP="001D6FA0">
            <w:pPr>
              <w:spacing w:line="276" w:lineRule="auto"/>
              <w:jc w:val="both"/>
              <w:rPr>
                <w:rFonts w:ascii="GHEA Grapalat" w:hAnsi="GHEA Grapalat"/>
                <w:bCs/>
                <w:sz w:val="24"/>
                <w:szCs w:val="24"/>
                <w:lang w:val="hy-AM"/>
              </w:rPr>
            </w:pPr>
          </w:p>
          <w:p w14:paraId="1B132400" w14:textId="4858C9CC" w:rsidR="00200E9E" w:rsidRDefault="00200E9E" w:rsidP="001D6FA0">
            <w:pPr>
              <w:spacing w:line="276" w:lineRule="auto"/>
              <w:jc w:val="both"/>
              <w:rPr>
                <w:rFonts w:ascii="GHEA Grapalat" w:hAnsi="GHEA Grapalat"/>
                <w:bCs/>
                <w:sz w:val="24"/>
                <w:szCs w:val="24"/>
                <w:lang w:val="hy-AM"/>
              </w:rPr>
            </w:pPr>
          </w:p>
          <w:p w14:paraId="0E26FD70" w14:textId="77777777" w:rsidR="008B3A4C" w:rsidRDefault="008B3A4C" w:rsidP="00200E9E">
            <w:pPr>
              <w:spacing w:line="276" w:lineRule="auto"/>
              <w:jc w:val="both"/>
              <w:rPr>
                <w:rFonts w:ascii="GHEA Grapalat" w:hAnsi="GHEA Grapalat"/>
                <w:bCs/>
                <w:sz w:val="24"/>
                <w:szCs w:val="24"/>
                <w:lang w:val="hy-AM"/>
              </w:rPr>
            </w:pPr>
          </w:p>
          <w:p w14:paraId="2076E7F3" w14:textId="1AC8385D" w:rsidR="00200E9E" w:rsidRDefault="00200E9E" w:rsidP="00200E9E">
            <w:pPr>
              <w:spacing w:line="276" w:lineRule="auto"/>
              <w:jc w:val="both"/>
              <w:rPr>
                <w:rFonts w:ascii="GHEA Grapalat" w:hAnsi="GHEA Grapalat"/>
                <w:bCs/>
                <w:sz w:val="24"/>
                <w:szCs w:val="24"/>
                <w:lang w:val="hy-AM"/>
              </w:rPr>
            </w:pPr>
            <w:r>
              <w:rPr>
                <w:rFonts w:ascii="GHEA Grapalat" w:hAnsi="GHEA Grapalat"/>
                <w:bCs/>
                <w:sz w:val="24"/>
                <w:szCs w:val="24"/>
                <w:lang w:val="hy-AM"/>
              </w:rPr>
              <w:lastRenderedPageBreak/>
              <w:t>Առաջարկությունն ընդունվել է:</w:t>
            </w:r>
          </w:p>
          <w:p w14:paraId="0C4EAED3" w14:textId="4195795E" w:rsidR="00200E9E" w:rsidRDefault="00200E9E" w:rsidP="00200E9E">
            <w:pPr>
              <w:spacing w:line="276" w:lineRule="auto"/>
              <w:jc w:val="both"/>
              <w:rPr>
                <w:rFonts w:ascii="GHEA Grapalat" w:hAnsi="GHEA Grapalat"/>
                <w:bCs/>
                <w:sz w:val="24"/>
                <w:szCs w:val="24"/>
                <w:lang w:val="hy-AM"/>
              </w:rPr>
            </w:pPr>
          </w:p>
          <w:p w14:paraId="1E5DE524" w14:textId="132C4F54" w:rsidR="00200E9E" w:rsidRDefault="00200E9E" w:rsidP="00200E9E">
            <w:pPr>
              <w:spacing w:line="276" w:lineRule="auto"/>
              <w:jc w:val="both"/>
              <w:rPr>
                <w:rFonts w:ascii="GHEA Grapalat" w:hAnsi="GHEA Grapalat"/>
                <w:bCs/>
                <w:sz w:val="24"/>
                <w:szCs w:val="24"/>
                <w:lang w:val="hy-AM"/>
              </w:rPr>
            </w:pPr>
          </w:p>
          <w:p w14:paraId="25EBF44D" w14:textId="6807FCF2" w:rsidR="00200E9E" w:rsidRDefault="00200E9E" w:rsidP="00200E9E">
            <w:pPr>
              <w:spacing w:line="276" w:lineRule="auto"/>
              <w:jc w:val="both"/>
              <w:rPr>
                <w:rFonts w:ascii="GHEA Grapalat" w:hAnsi="GHEA Grapalat"/>
                <w:bCs/>
                <w:sz w:val="24"/>
                <w:szCs w:val="24"/>
                <w:lang w:val="hy-AM"/>
              </w:rPr>
            </w:pPr>
          </w:p>
          <w:p w14:paraId="157FBAFD" w14:textId="6035450A" w:rsidR="00200E9E" w:rsidRDefault="00200E9E" w:rsidP="00200E9E">
            <w:pPr>
              <w:spacing w:line="276" w:lineRule="auto"/>
              <w:jc w:val="both"/>
              <w:rPr>
                <w:rFonts w:ascii="GHEA Grapalat" w:hAnsi="GHEA Grapalat"/>
                <w:bCs/>
                <w:sz w:val="24"/>
                <w:szCs w:val="24"/>
                <w:lang w:val="hy-AM"/>
              </w:rPr>
            </w:pPr>
          </w:p>
          <w:p w14:paraId="4A18DB21" w14:textId="77777777" w:rsidR="00FC6608" w:rsidRDefault="00FC6608" w:rsidP="00200E9E">
            <w:pPr>
              <w:spacing w:line="276" w:lineRule="auto"/>
              <w:jc w:val="both"/>
              <w:rPr>
                <w:rFonts w:ascii="GHEA Grapalat" w:hAnsi="GHEA Grapalat"/>
                <w:bCs/>
                <w:sz w:val="24"/>
                <w:szCs w:val="24"/>
                <w:lang w:val="hy-AM"/>
              </w:rPr>
            </w:pPr>
          </w:p>
          <w:p w14:paraId="6AED6301" w14:textId="1F7AEE68" w:rsidR="00200E9E" w:rsidRPr="00E87DA8" w:rsidRDefault="00200E9E" w:rsidP="00200E9E">
            <w:pPr>
              <w:spacing w:line="276" w:lineRule="auto"/>
              <w:jc w:val="both"/>
              <w:rPr>
                <w:rFonts w:ascii="GHEA Grapalat" w:hAnsi="GHEA Grapalat"/>
                <w:bCs/>
                <w:sz w:val="24"/>
                <w:szCs w:val="24"/>
                <w:lang w:val="hy-AM"/>
              </w:rPr>
            </w:pPr>
            <w:r>
              <w:rPr>
                <w:rFonts w:ascii="GHEA Grapalat" w:hAnsi="GHEA Grapalat"/>
                <w:bCs/>
                <w:sz w:val="24"/>
                <w:szCs w:val="24"/>
                <w:lang w:val="hy-AM"/>
              </w:rPr>
              <w:t>Առաջարկությունն ընդունվել է:</w:t>
            </w:r>
          </w:p>
          <w:p w14:paraId="76A67542" w14:textId="2FFC0B49" w:rsidR="00200E9E" w:rsidRDefault="00200E9E" w:rsidP="00200E9E">
            <w:pPr>
              <w:spacing w:line="276" w:lineRule="auto"/>
              <w:jc w:val="both"/>
              <w:rPr>
                <w:rFonts w:ascii="GHEA Grapalat" w:hAnsi="GHEA Grapalat"/>
                <w:bCs/>
                <w:sz w:val="24"/>
                <w:szCs w:val="24"/>
                <w:lang w:val="hy-AM"/>
              </w:rPr>
            </w:pPr>
          </w:p>
          <w:p w14:paraId="7349B4FA" w14:textId="6DB0C345" w:rsidR="00200E9E" w:rsidRDefault="00200E9E" w:rsidP="00200E9E">
            <w:pPr>
              <w:spacing w:line="276" w:lineRule="auto"/>
              <w:jc w:val="both"/>
              <w:rPr>
                <w:rFonts w:ascii="GHEA Grapalat" w:hAnsi="GHEA Grapalat"/>
                <w:bCs/>
                <w:sz w:val="24"/>
                <w:szCs w:val="24"/>
                <w:lang w:val="hy-AM"/>
              </w:rPr>
            </w:pPr>
          </w:p>
          <w:p w14:paraId="31401000" w14:textId="01B29311" w:rsidR="00200E9E" w:rsidRDefault="00200E9E" w:rsidP="00200E9E">
            <w:pPr>
              <w:spacing w:line="276" w:lineRule="auto"/>
              <w:jc w:val="both"/>
              <w:rPr>
                <w:rFonts w:ascii="GHEA Grapalat" w:hAnsi="GHEA Grapalat"/>
                <w:bCs/>
                <w:sz w:val="24"/>
                <w:szCs w:val="24"/>
                <w:lang w:val="hy-AM"/>
              </w:rPr>
            </w:pPr>
          </w:p>
          <w:p w14:paraId="3AC09618" w14:textId="094AE2ED" w:rsidR="00200E9E" w:rsidRDefault="00200E9E" w:rsidP="00200E9E">
            <w:pPr>
              <w:spacing w:line="276" w:lineRule="auto"/>
              <w:jc w:val="both"/>
              <w:rPr>
                <w:rFonts w:ascii="GHEA Grapalat" w:hAnsi="GHEA Grapalat"/>
                <w:bCs/>
                <w:sz w:val="24"/>
                <w:szCs w:val="24"/>
                <w:lang w:val="hy-AM"/>
              </w:rPr>
            </w:pPr>
          </w:p>
          <w:p w14:paraId="18F05E2A" w14:textId="58593059" w:rsidR="00200E9E" w:rsidRDefault="00200E9E" w:rsidP="00200E9E">
            <w:pPr>
              <w:spacing w:line="276" w:lineRule="auto"/>
              <w:jc w:val="both"/>
              <w:rPr>
                <w:rFonts w:ascii="GHEA Grapalat" w:hAnsi="GHEA Grapalat"/>
                <w:bCs/>
                <w:sz w:val="24"/>
                <w:szCs w:val="24"/>
                <w:lang w:val="hy-AM"/>
              </w:rPr>
            </w:pPr>
          </w:p>
          <w:p w14:paraId="70A09DEC" w14:textId="5CD74D89" w:rsidR="00200E9E" w:rsidRDefault="00200E9E" w:rsidP="00200E9E">
            <w:pPr>
              <w:spacing w:line="276" w:lineRule="auto"/>
              <w:jc w:val="both"/>
              <w:rPr>
                <w:rFonts w:ascii="GHEA Grapalat" w:hAnsi="GHEA Grapalat"/>
                <w:bCs/>
                <w:sz w:val="24"/>
                <w:szCs w:val="24"/>
                <w:lang w:val="hy-AM"/>
              </w:rPr>
            </w:pPr>
          </w:p>
          <w:p w14:paraId="4AC662B3" w14:textId="37C55661" w:rsidR="00200E9E" w:rsidRDefault="00200E9E" w:rsidP="00200E9E">
            <w:pPr>
              <w:spacing w:line="276" w:lineRule="auto"/>
              <w:jc w:val="both"/>
              <w:rPr>
                <w:rFonts w:ascii="GHEA Grapalat" w:hAnsi="GHEA Grapalat"/>
                <w:bCs/>
                <w:sz w:val="24"/>
                <w:szCs w:val="24"/>
                <w:lang w:val="hy-AM"/>
              </w:rPr>
            </w:pPr>
          </w:p>
          <w:p w14:paraId="288F898D" w14:textId="259CB68C" w:rsidR="00200E9E" w:rsidRDefault="00200E9E" w:rsidP="00200E9E">
            <w:pPr>
              <w:spacing w:line="276" w:lineRule="auto"/>
              <w:jc w:val="both"/>
              <w:rPr>
                <w:rFonts w:ascii="GHEA Grapalat" w:hAnsi="GHEA Grapalat"/>
                <w:bCs/>
                <w:sz w:val="24"/>
                <w:szCs w:val="24"/>
                <w:lang w:val="hy-AM"/>
              </w:rPr>
            </w:pPr>
          </w:p>
          <w:p w14:paraId="0813E7EA" w14:textId="7EB4A152" w:rsidR="00200E9E" w:rsidRDefault="00200E9E" w:rsidP="00200E9E">
            <w:pPr>
              <w:spacing w:line="276" w:lineRule="auto"/>
              <w:jc w:val="both"/>
              <w:rPr>
                <w:rFonts w:ascii="GHEA Grapalat" w:hAnsi="GHEA Grapalat"/>
                <w:bCs/>
                <w:sz w:val="24"/>
                <w:szCs w:val="24"/>
                <w:lang w:val="hy-AM"/>
              </w:rPr>
            </w:pPr>
          </w:p>
          <w:p w14:paraId="729DB229" w14:textId="26C8B3FA" w:rsidR="00200E9E" w:rsidRDefault="00200E9E" w:rsidP="00200E9E">
            <w:pPr>
              <w:spacing w:line="276" w:lineRule="auto"/>
              <w:jc w:val="both"/>
              <w:rPr>
                <w:rFonts w:ascii="GHEA Grapalat" w:hAnsi="GHEA Grapalat"/>
                <w:bCs/>
                <w:sz w:val="24"/>
                <w:szCs w:val="24"/>
                <w:lang w:val="hy-AM"/>
              </w:rPr>
            </w:pPr>
          </w:p>
          <w:p w14:paraId="7CAD32A4" w14:textId="1B7CBFF5" w:rsidR="00200E9E" w:rsidRDefault="00200E9E" w:rsidP="00200E9E">
            <w:pPr>
              <w:spacing w:line="276" w:lineRule="auto"/>
              <w:jc w:val="both"/>
              <w:rPr>
                <w:rFonts w:ascii="GHEA Grapalat" w:hAnsi="GHEA Grapalat"/>
                <w:bCs/>
                <w:sz w:val="24"/>
                <w:szCs w:val="24"/>
                <w:lang w:val="hy-AM"/>
              </w:rPr>
            </w:pPr>
          </w:p>
          <w:p w14:paraId="1BDCCF95" w14:textId="011435BD" w:rsidR="00200E9E" w:rsidRDefault="00200E9E" w:rsidP="00200E9E">
            <w:pPr>
              <w:spacing w:line="276" w:lineRule="auto"/>
              <w:jc w:val="both"/>
              <w:rPr>
                <w:rFonts w:ascii="GHEA Grapalat" w:hAnsi="GHEA Grapalat"/>
                <w:bCs/>
                <w:sz w:val="24"/>
                <w:szCs w:val="24"/>
                <w:lang w:val="hy-AM"/>
              </w:rPr>
            </w:pPr>
          </w:p>
          <w:p w14:paraId="7F5E4662" w14:textId="5EBF1CAE" w:rsidR="00200E9E" w:rsidRDefault="00200E9E" w:rsidP="00200E9E">
            <w:pPr>
              <w:spacing w:line="276" w:lineRule="auto"/>
              <w:jc w:val="both"/>
              <w:rPr>
                <w:rFonts w:ascii="GHEA Grapalat" w:hAnsi="GHEA Grapalat"/>
                <w:bCs/>
                <w:sz w:val="24"/>
                <w:szCs w:val="24"/>
                <w:lang w:val="hy-AM"/>
              </w:rPr>
            </w:pPr>
          </w:p>
          <w:p w14:paraId="2360A73F" w14:textId="245F1352" w:rsidR="00200E9E" w:rsidRPr="00E87DA8" w:rsidRDefault="00200E9E" w:rsidP="00200E9E">
            <w:pPr>
              <w:spacing w:line="276" w:lineRule="auto"/>
              <w:jc w:val="both"/>
              <w:rPr>
                <w:rFonts w:ascii="GHEA Grapalat" w:hAnsi="GHEA Grapalat"/>
                <w:bCs/>
                <w:sz w:val="24"/>
                <w:szCs w:val="24"/>
                <w:lang w:val="hy-AM"/>
              </w:rPr>
            </w:pPr>
            <w:r>
              <w:rPr>
                <w:rFonts w:ascii="GHEA Grapalat" w:hAnsi="GHEA Grapalat"/>
                <w:bCs/>
                <w:sz w:val="24"/>
                <w:szCs w:val="24"/>
                <w:lang w:val="hy-AM"/>
              </w:rPr>
              <w:t>Առաջարկությունն ընդունվել է:</w:t>
            </w:r>
          </w:p>
          <w:p w14:paraId="30074EA4" w14:textId="4DFCE22B" w:rsidR="00200E9E" w:rsidRDefault="00200E9E" w:rsidP="00200E9E">
            <w:pPr>
              <w:spacing w:line="276" w:lineRule="auto"/>
              <w:jc w:val="both"/>
              <w:rPr>
                <w:rFonts w:ascii="GHEA Grapalat" w:hAnsi="GHEA Grapalat"/>
                <w:bCs/>
                <w:sz w:val="24"/>
                <w:szCs w:val="24"/>
                <w:lang w:val="hy-AM"/>
              </w:rPr>
            </w:pPr>
          </w:p>
          <w:p w14:paraId="797D73FE" w14:textId="5CD7D873" w:rsidR="00200E9E" w:rsidRDefault="00200E9E" w:rsidP="00200E9E">
            <w:pPr>
              <w:spacing w:line="276" w:lineRule="auto"/>
              <w:jc w:val="both"/>
              <w:rPr>
                <w:rFonts w:ascii="GHEA Grapalat" w:hAnsi="GHEA Grapalat"/>
                <w:bCs/>
                <w:sz w:val="24"/>
                <w:szCs w:val="24"/>
                <w:lang w:val="hy-AM"/>
              </w:rPr>
            </w:pPr>
          </w:p>
          <w:p w14:paraId="5F97934F" w14:textId="54FB2E3E" w:rsidR="00200E9E" w:rsidRDefault="00200E9E" w:rsidP="00200E9E">
            <w:pPr>
              <w:spacing w:line="276" w:lineRule="auto"/>
              <w:jc w:val="both"/>
              <w:rPr>
                <w:rFonts w:ascii="GHEA Grapalat" w:hAnsi="GHEA Grapalat"/>
                <w:bCs/>
                <w:sz w:val="24"/>
                <w:szCs w:val="24"/>
                <w:lang w:val="hy-AM"/>
              </w:rPr>
            </w:pPr>
          </w:p>
          <w:p w14:paraId="4329D39E" w14:textId="36A83F19" w:rsidR="00200E9E" w:rsidRDefault="00200E9E" w:rsidP="00200E9E">
            <w:pPr>
              <w:spacing w:line="276" w:lineRule="auto"/>
              <w:jc w:val="both"/>
              <w:rPr>
                <w:rFonts w:ascii="GHEA Grapalat" w:hAnsi="GHEA Grapalat"/>
                <w:bCs/>
                <w:sz w:val="24"/>
                <w:szCs w:val="24"/>
                <w:lang w:val="hy-AM"/>
              </w:rPr>
            </w:pPr>
          </w:p>
          <w:p w14:paraId="6F896EBB" w14:textId="0669F52C" w:rsidR="00200E9E" w:rsidRDefault="00200E9E" w:rsidP="00200E9E">
            <w:pPr>
              <w:spacing w:line="276" w:lineRule="auto"/>
              <w:jc w:val="both"/>
              <w:rPr>
                <w:rFonts w:ascii="GHEA Grapalat" w:hAnsi="GHEA Grapalat"/>
                <w:bCs/>
                <w:sz w:val="24"/>
                <w:szCs w:val="24"/>
                <w:lang w:val="hy-AM"/>
              </w:rPr>
            </w:pPr>
          </w:p>
          <w:p w14:paraId="29EF4891" w14:textId="5BBFA343" w:rsidR="00200E9E" w:rsidRDefault="00200E9E" w:rsidP="00200E9E">
            <w:pPr>
              <w:spacing w:line="276" w:lineRule="auto"/>
              <w:jc w:val="both"/>
              <w:rPr>
                <w:rFonts w:ascii="GHEA Grapalat" w:hAnsi="GHEA Grapalat"/>
                <w:bCs/>
                <w:sz w:val="24"/>
                <w:szCs w:val="24"/>
                <w:lang w:val="hy-AM"/>
              </w:rPr>
            </w:pPr>
          </w:p>
          <w:p w14:paraId="61E73135" w14:textId="7D579F5C" w:rsidR="00200E9E" w:rsidRDefault="00200E9E" w:rsidP="00200E9E">
            <w:pPr>
              <w:spacing w:line="276" w:lineRule="auto"/>
              <w:jc w:val="both"/>
              <w:rPr>
                <w:rFonts w:ascii="GHEA Grapalat" w:hAnsi="GHEA Grapalat"/>
                <w:bCs/>
                <w:sz w:val="24"/>
                <w:szCs w:val="24"/>
                <w:lang w:val="hy-AM"/>
              </w:rPr>
            </w:pPr>
          </w:p>
          <w:p w14:paraId="258975D9" w14:textId="257ACF30" w:rsidR="00200E9E" w:rsidRDefault="00200E9E" w:rsidP="00200E9E">
            <w:pPr>
              <w:spacing w:line="276" w:lineRule="auto"/>
              <w:jc w:val="both"/>
              <w:rPr>
                <w:rFonts w:ascii="GHEA Grapalat" w:hAnsi="GHEA Grapalat"/>
                <w:bCs/>
                <w:sz w:val="24"/>
                <w:szCs w:val="24"/>
                <w:lang w:val="hy-AM"/>
              </w:rPr>
            </w:pPr>
          </w:p>
          <w:p w14:paraId="736B379B" w14:textId="734126F9" w:rsidR="00200E9E" w:rsidRDefault="00200E9E" w:rsidP="00200E9E">
            <w:pPr>
              <w:spacing w:line="276" w:lineRule="auto"/>
              <w:jc w:val="both"/>
              <w:rPr>
                <w:rFonts w:ascii="GHEA Grapalat" w:hAnsi="GHEA Grapalat"/>
                <w:bCs/>
                <w:sz w:val="24"/>
                <w:szCs w:val="24"/>
                <w:lang w:val="hy-AM"/>
              </w:rPr>
            </w:pPr>
          </w:p>
          <w:p w14:paraId="25810D6E" w14:textId="62ECE8E2" w:rsidR="00200E9E" w:rsidRDefault="00200E9E" w:rsidP="00200E9E">
            <w:pPr>
              <w:spacing w:line="276" w:lineRule="auto"/>
              <w:jc w:val="both"/>
              <w:rPr>
                <w:rFonts w:ascii="GHEA Grapalat" w:hAnsi="GHEA Grapalat"/>
                <w:bCs/>
                <w:sz w:val="24"/>
                <w:szCs w:val="24"/>
                <w:lang w:val="hy-AM"/>
              </w:rPr>
            </w:pPr>
          </w:p>
          <w:p w14:paraId="35AF2196" w14:textId="1AA83828" w:rsidR="00200E9E" w:rsidRDefault="00200E9E" w:rsidP="00200E9E">
            <w:pPr>
              <w:spacing w:line="276" w:lineRule="auto"/>
              <w:jc w:val="both"/>
              <w:rPr>
                <w:rFonts w:ascii="GHEA Grapalat" w:hAnsi="GHEA Grapalat"/>
                <w:bCs/>
                <w:sz w:val="24"/>
                <w:szCs w:val="24"/>
                <w:lang w:val="hy-AM"/>
              </w:rPr>
            </w:pPr>
          </w:p>
          <w:p w14:paraId="427F2701" w14:textId="23082E5A" w:rsidR="00200E9E" w:rsidRDefault="00200E9E" w:rsidP="00200E9E">
            <w:pPr>
              <w:spacing w:line="276" w:lineRule="auto"/>
              <w:jc w:val="both"/>
              <w:rPr>
                <w:rFonts w:ascii="GHEA Grapalat" w:hAnsi="GHEA Grapalat"/>
                <w:bCs/>
                <w:sz w:val="24"/>
                <w:szCs w:val="24"/>
                <w:lang w:val="hy-AM"/>
              </w:rPr>
            </w:pPr>
          </w:p>
          <w:p w14:paraId="0BE6F622" w14:textId="367D3C1C" w:rsidR="00200E9E" w:rsidRDefault="00200E9E" w:rsidP="00200E9E">
            <w:pPr>
              <w:spacing w:line="276" w:lineRule="auto"/>
              <w:jc w:val="both"/>
              <w:rPr>
                <w:rFonts w:ascii="GHEA Grapalat" w:hAnsi="GHEA Grapalat"/>
                <w:bCs/>
                <w:sz w:val="24"/>
                <w:szCs w:val="24"/>
                <w:lang w:val="hy-AM"/>
              </w:rPr>
            </w:pPr>
          </w:p>
          <w:p w14:paraId="7D77DC21" w14:textId="7A44D5A5" w:rsidR="00200E9E" w:rsidRDefault="00200E9E" w:rsidP="00200E9E">
            <w:pPr>
              <w:spacing w:line="276" w:lineRule="auto"/>
              <w:jc w:val="both"/>
              <w:rPr>
                <w:rFonts w:ascii="GHEA Grapalat" w:hAnsi="GHEA Grapalat"/>
                <w:bCs/>
                <w:sz w:val="24"/>
                <w:szCs w:val="24"/>
                <w:lang w:val="hy-AM"/>
              </w:rPr>
            </w:pPr>
          </w:p>
          <w:p w14:paraId="3DC51E4B" w14:textId="4E27E6C2" w:rsidR="00200E9E" w:rsidRDefault="00200E9E" w:rsidP="00200E9E">
            <w:pPr>
              <w:spacing w:line="276" w:lineRule="auto"/>
              <w:jc w:val="both"/>
              <w:rPr>
                <w:rFonts w:ascii="GHEA Grapalat" w:hAnsi="GHEA Grapalat"/>
                <w:bCs/>
                <w:sz w:val="24"/>
                <w:szCs w:val="24"/>
                <w:lang w:val="hy-AM"/>
              </w:rPr>
            </w:pPr>
          </w:p>
          <w:p w14:paraId="6BCC6D33" w14:textId="1C863DBB" w:rsidR="00200E9E" w:rsidRDefault="00200E9E" w:rsidP="00200E9E">
            <w:pPr>
              <w:spacing w:line="276" w:lineRule="auto"/>
              <w:jc w:val="both"/>
              <w:rPr>
                <w:rFonts w:ascii="GHEA Grapalat" w:hAnsi="GHEA Grapalat"/>
                <w:bCs/>
                <w:sz w:val="24"/>
                <w:szCs w:val="24"/>
                <w:lang w:val="hy-AM"/>
              </w:rPr>
            </w:pPr>
          </w:p>
          <w:p w14:paraId="64FB00AE" w14:textId="0C55F392" w:rsidR="00200E9E" w:rsidRDefault="00200E9E" w:rsidP="00200E9E">
            <w:pPr>
              <w:spacing w:line="276" w:lineRule="auto"/>
              <w:jc w:val="both"/>
              <w:rPr>
                <w:rFonts w:ascii="GHEA Grapalat" w:hAnsi="GHEA Grapalat"/>
                <w:bCs/>
                <w:sz w:val="24"/>
                <w:szCs w:val="24"/>
                <w:lang w:val="hy-AM"/>
              </w:rPr>
            </w:pPr>
          </w:p>
          <w:p w14:paraId="586DF224" w14:textId="0CEF4192" w:rsidR="00200E9E" w:rsidRDefault="00200E9E" w:rsidP="00200E9E">
            <w:pPr>
              <w:spacing w:line="276" w:lineRule="auto"/>
              <w:jc w:val="both"/>
              <w:rPr>
                <w:rFonts w:ascii="GHEA Grapalat" w:hAnsi="GHEA Grapalat"/>
                <w:bCs/>
                <w:sz w:val="24"/>
                <w:szCs w:val="24"/>
                <w:lang w:val="hy-AM"/>
              </w:rPr>
            </w:pPr>
          </w:p>
          <w:p w14:paraId="51B3467E" w14:textId="65A44269" w:rsidR="00200E9E" w:rsidRDefault="00200E9E" w:rsidP="00200E9E">
            <w:pPr>
              <w:spacing w:line="276" w:lineRule="auto"/>
              <w:jc w:val="both"/>
              <w:rPr>
                <w:rFonts w:ascii="GHEA Grapalat" w:hAnsi="GHEA Grapalat"/>
                <w:bCs/>
                <w:sz w:val="24"/>
                <w:szCs w:val="24"/>
                <w:lang w:val="hy-AM"/>
              </w:rPr>
            </w:pPr>
          </w:p>
          <w:p w14:paraId="6994B2E6" w14:textId="08A00BF5" w:rsidR="00200E9E" w:rsidRDefault="00200E9E" w:rsidP="00200E9E">
            <w:pPr>
              <w:spacing w:line="276" w:lineRule="auto"/>
              <w:jc w:val="both"/>
              <w:rPr>
                <w:rFonts w:ascii="GHEA Grapalat" w:hAnsi="GHEA Grapalat"/>
                <w:bCs/>
                <w:sz w:val="24"/>
                <w:szCs w:val="24"/>
                <w:lang w:val="hy-AM"/>
              </w:rPr>
            </w:pPr>
          </w:p>
          <w:p w14:paraId="7EF766C7" w14:textId="742EEA02" w:rsidR="00200E9E" w:rsidRDefault="00200E9E" w:rsidP="00200E9E">
            <w:pPr>
              <w:spacing w:line="276" w:lineRule="auto"/>
              <w:jc w:val="both"/>
              <w:rPr>
                <w:rFonts w:ascii="GHEA Grapalat" w:hAnsi="GHEA Grapalat"/>
                <w:bCs/>
                <w:sz w:val="24"/>
                <w:szCs w:val="24"/>
                <w:lang w:val="hy-AM"/>
              </w:rPr>
            </w:pPr>
          </w:p>
          <w:p w14:paraId="46D44989" w14:textId="5915DB85" w:rsidR="00200E9E" w:rsidRDefault="00200E9E" w:rsidP="00200E9E">
            <w:pPr>
              <w:spacing w:line="276" w:lineRule="auto"/>
              <w:jc w:val="both"/>
              <w:rPr>
                <w:rFonts w:ascii="GHEA Grapalat" w:hAnsi="GHEA Grapalat"/>
                <w:bCs/>
                <w:sz w:val="24"/>
                <w:szCs w:val="24"/>
                <w:lang w:val="hy-AM"/>
              </w:rPr>
            </w:pPr>
          </w:p>
          <w:p w14:paraId="3693537C" w14:textId="4CF6918A" w:rsidR="00200E9E" w:rsidRDefault="00200E9E" w:rsidP="00200E9E">
            <w:pPr>
              <w:spacing w:line="276" w:lineRule="auto"/>
              <w:jc w:val="both"/>
              <w:rPr>
                <w:rFonts w:ascii="GHEA Grapalat" w:hAnsi="GHEA Grapalat"/>
                <w:bCs/>
                <w:sz w:val="24"/>
                <w:szCs w:val="24"/>
                <w:lang w:val="hy-AM"/>
              </w:rPr>
            </w:pPr>
          </w:p>
          <w:p w14:paraId="2A3A3EA4" w14:textId="1781D573" w:rsidR="00200E9E" w:rsidRDefault="00200E9E" w:rsidP="00200E9E">
            <w:pPr>
              <w:spacing w:line="276" w:lineRule="auto"/>
              <w:jc w:val="both"/>
              <w:rPr>
                <w:rFonts w:ascii="GHEA Grapalat" w:hAnsi="GHEA Grapalat"/>
                <w:bCs/>
                <w:sz w:val="24"/>
                <w:szCs w:val="24"/>
                <w:lang w:val="hy-AM"/>
              </w:rPr>
            </w:pPr>
          </w:p>
          <w:p w14:paraId="6AE65545" w14:textId="2162369F" w:rsidR="00200E9E" w:rsidRDefault="00200E9E" w:rsidP="00200E9E">
            <w:pPr>
              <w:spacing w:line="276" w:lineRule="auto"/>
              <w:jc w:val="both"/>
              <w:rPr>
                <w:rFonts w:ascii="GHEA Grapalat" w:hAnsi="GHEA Grapalat"/>
                <w:bCs/>
                <w:sz w:val="24"/>
                <w:szCs w:val="24"/>
                <w:lang w:val="hy-AM"/>
              </w:rPr>
            </w:pPr>
          </w:p>
          <w:p w14:paraId="4FD643A8" w14:textId="69EE7253" w:rsidR="00200E9E" w:rsidRDefault="00200E9E" w:rsidP="00200E9E">
            <w:pPr>
              <w:spacing w:line="276" w:lineRule="auto"/>
              <w:jc w:val="both"/>
              <w:rPr>
                <w:rFonts w:ascii="GHEA Grapalat" w:hAnsi="GHEA Grapalat"/>
                <w:bCs/>
                <w:sz w:val="24"/>
                <w:szCs w:val="24"/>
                <w:lang w:val="hy-AM"/>
              </w:rPr>
            </w:pPr>
          </w:p>
          <w:p w14:paraId="7BA4C260" w14:textId="7AC1D01D" w:rsidR="00200E9E" w:rsidRDefault="00200E9E" w:rsidP="00200E9E">
            <w:pPr>
              <w:spacing w:line="276" w:lineRule="auto"/>
              <w:jc w:val="both"/>
              <w:rPr>
                <w:rFonts w:ascii="GHEA Grapalat" w:hAnsi="GHEA Grapalat"/>
                <w:bCs/>
                <w:sz w:val="24"/>
                <w:szCs w:val="24"/>
                <w:lang w:val="hy-AM"/>
              </w:rPr>
            </w:pPr>
          </w:p>
          <w:p w14:paraId="7859D075" w14:textId="289F164F" w:rsidR="00200E9E" w:rsidRDefault="00200E9E" w:rsidP="00200E9E">
            <w:pPr>
              <w:spacing w:line="276" w:lineRule="auto"/>
              <w:jc w:val="both"/>
              <w:rPr>
                <w:rFonts w:ascii="GHEA Grapalat" w:hAnsi="GHEA Grapalat"/>
                <w:bCs/>
                <w:sz w:val="24"/>
                <w:szCs w:val="24"/>
                <w:lang w:val="hy-AM"/>
              </w:rPr>
            </w:pPr>
          </w:p>
          <w:p w14:paraId="7A27ADA3" w14:textId="5F3D375B" w:rsidR="00200E9E" w:rsidRDefault="00200E9E" w:rsidP="00200E9E">
            <w:pPr>
              <w:spacing w:line="276" w:lineRule="auto"/>
              <w:jc w:val="both"/>
              <w:rPr>
                <w:rFonts w:ascii="GHEA Grapalat" w:hAnsi="GHEA Grapalat"/>
                <w:bCs/>
                <w:sz w:val="24"/>
                <w:szCs w:val="24"/>
                <w:lang w:val="hy-AM"/>
              </w:rPr>
            </w:pPr>
          </w:p>
          <w:p w14:paraId="4A8182B0" w14:textId="657F719A" w:rsidR="00200E9E" w:rsidRDefault="00200E9E" w:rsidP="00200E9E">
            <w:pPr>
              <w:spacing w:line="276" w:lineRule="auto"/>
              <w:jc w:val="both"/>
              <w:rPr>
                <w:rFonts w:ascii="GHEA Grapalat" w:hAnsi="GHEA Grapalat"/>
                <w:bCs/>
                <w:sz w:val="24"/>
                <w:szCs w:val="24"/>
                <w:lang w:val="hy-AM"/>
              </w:rPr>
            </w:pPr>
          </w:p>
          <w:p w14:paraId="65360EB7" w14:textId="65DF604A" w:rsidR="00200E9E" w:rsidRDefault="00200E9E" w:rsidP="00200E9E">
            <w:pPr>
              <w:spacing w:line="276" w:lineRule="auto"/>
              <w:jc w:val="both"/>
              <w:rPr>
                <w:rFonts w:ascii="GHEA Grapalat" w:hAnsi="GHEA Grapalat"/>
                <w:bCs/>
                <w:sz w:val="24"/>
                <w:szCs w:val="24"/>
                <w:lang w:val="hy-AM"/>
              </w:rPr>
            </w:pPr>
          </w:p>
          <w:p w14:paraId="457DE09B" w14:textId="091E7F77" w:rsidR="00200E9E" w:rsidRDefault="00200E9E" w:rsidP="00200E9E">
            <w:pPr>
              <w:spacing w:line="276" w:lineRule="auto"/>
              <w:jc w:val="both"/>
              <w:rPr>
                <w:rFonts w:ascii="GHEA Grapalat" w:hAnsi="GHEA Grapalat"/>
                <w:bCs/>
                <w:sz w:val="24"/>
                <w:szCs w:val="24"/>
                <w:lang w:val="hy-AM"/>
              </w:rPr>
            </w:pPr>
          </w:p>
          <w:p w14:paraId="7C13E4F3" w14:textId="0755158B" w:rsidR="00200E9E" w:rsidRPr="00E87DA8" w:rsidRDefault="00FC6608" w:rsidP="00200E9E">
            <w:pPr>
              <w:spacing w:line="276" w:lineRule="auto"/>
              <w:jc w:val="both"/>
              <w:rPr>
                <w:rFonts w:ascii="GHEA Grapalat" w:hAnsi="GHEA Grapalat"/>
                <w:bCs/>
                <w:sz w:val="24"/>
                <w:szCs w:val="24"/>
                <w:lang w:val="hy-AM"/>
              </w:rPr>
            </w:pPr>
            <w:r>
              <w:rPr>
                <w:rFonts w:ascii="GHEA Grapalat" w:hAnsi="GHEA Grapalat"/>
                <w:bCs/>
                <w:sz w:val="24"/>
                <w:szCs w:val="24"/>
                <w:lang w:val="hy-AM"/>
              </w:rPr>
              <w:t>Առաջարկությունը</w:t>
            </w:r>
            <w:r w:rsidR="00200E9E">
              <w:rPr>
                <w:rFonts w:ascii="GHEA Grapalat" w:hAnsi="GHEA Grapalat"/>
                <w:bCs/>
                <w:sz w:val="24"/>
                <w:szCs w:val="24"/>
                <w:lang w:val="hy-AM"/>
              </w:rPr>
              <w:t xml:space="preserve"> </w:t>
            </w:r>
            <w:r>
              <w:rPr>
                <w:rFonts w:ascii="GHEA Grapalat" w:hAnsi="GHEA Grapalat"/>
                <w:bCs/>
                <w:sz w:val="24"/>
                <w:szCs w:val="24"/>
                <w:lang w:val="hy-AM"/>
              </w:rPr>
              <w:t xml:space="preserve"> չի ընդունվել</w:t>
            </w:r>
            <w:r w:rsidR="00200E9E">
              <w:rPr>
                <w:rFonts w:ascii="GHEA Grapalat" w:hAnsi="GHEA Grapalat"/>
                <w:bCs/>
                <w:sz w:val="24"/>
                <w:szCs w:val="24"/>
                <w:lang w:val="hy-AM"/>
              </w:rPr>
              <w:t>:</w:t>
            </w:r>
          </w:p>
          <w:p w14:paraId="1E714FEC" w14:textId="224344C7" w:rsidR="00200E9E" w:rsidRDefault="00200E9E" w:rsidP="00200E9E">
            <w:pPr>
              <w:spacing w:line="276" w:lineRule="auto"/>
              <w:jc w:val="both"/>
              <w:rPr>
                <w:rFonts w:ascii="GHEA Grapalat" w:hAnsi="GHEA Grapalat"/>
                <w:bCs/>
                <w:sz w:val="24"/>
                <w:szCs w:val="24"/>
                <w:lang w:val="hy-AM"/>
              </w:rPr>
            </w:pPr>
          </w:p>
          <w:p w14:paraId="09B23B92" w14:textId="15A40923" w:rsidR="00200E9E" w:rsidRDefault="00200E9E" w:rsidP="00200E9E">
            <w:pPr>
              <w:spacing w:line="276" w:lineRule="auto"/>
              <w:jc w:val="both"/>
              <w:rPr>
                <w:rFonts w:ascii="GHEA Grapalat" w:hAnsi="GHEA Grapalat"/>
                <w:bCs/>
                <w:sz w:val="24"/>
                <w:szCs w:val="24"/>
                <w:lang w:val="hy-AM"/>
              </w:rPr>
            </w:pPr>
          </w:p>
          <w:p w14:paraId="50FF46ED" w14:textId="6C50C950" w:rsidR="00200E9E" w:rsidRDefault="00200E9E" w:rsidP="00200E9E">
            <w:pPr>
              <w:spacing w:line="276" w:lineRule="auto"/>
              <w:jc w:val="both"/>
              <w:rPr>
                <w:rFonts w:ascii="GHEA Grapalat" w:hAnsi="GHEA Grapalat"/>
                <w:bCs/>
                <w:sz w:val="24"/>
                <w:szCs w:val="24"/>
                <w:lang w:val="hy-AM"/>
              </w:rPr>
            </w:pPr>
          </w:p>
          <w:p w14:paraId="06E28E19" w14:textId="77777777" w:rsidR="00FC6608" w:rsidRDefault="00FC6608" w:rsidP="00200E9E">
            <w:pPr>
              <w:spacing w:line="276" w:lineRule="auto"/>
              <w:jc w:val="both"/>
              <w:rPr>
                <w:rFonts w:ascii="GHEA Grapalat" w:hAnsi="GHEA Grapalat"/>
                <w:bCs/>
                <w:sz w:val="24"/>
                <w:szCs w:val="24"/>
                <w:lang w:val="hy-AM"/>
              </w:rPr>
            </w:pPr>
          </w:p>
          <w:p w14:paraId="7EB37CA0" w14:textId="77777777" w:rsidR="00FC6608" w:rsidRDefault="00FC6608" w:rsidP="00200E9E">
            <w:pPr>
              <w:spacing w:line="276" w:lineRule="auto"/>
              <w:jc w:val="both"/>
              <w:rPr>
                <w:rFonts w:ascii="GHEA Grapalat" w:hAnsi="GHEA Grapalat"/>
                <w:bCs/>
                <w:sz w:val="24"/>
                <w:szCs w:val="24"/>
                <w:lang w:val="hy-AM"/>
              </w:rPr>
            </w:pPr>
          </w:p>
          <w:p w14:paraId="754ABFC6" w14:textId="77777777" w:rsidR="00FC6608" w:rsidRDefault="00FC6608" w:rsidP="00200E9E">
            <w:pPr>
              <w:spacing w:line="276" w:lineRule="auto"/>
              <w:jc w:val="both"/>
              <w:rPr>
                <w:rFonts w:ascii="GHEA Grapalat" w:hAnsi="GHEA Grapalat"/>
                <w:bCs/>
                <w:sz w:val="24"/>
                <w:szCs w:val="24"/>
                <w:lang w:val="hy-AM"/>
              </w:rPr>
            </w:pPr>
          </w:p>
          <w:p w14:paraId="17E9F05F" w14:textId="77777777" w:rsidR="00FC6608" w:rsidRDefault="00FC6608" w:rsidP="00200E9E">
            <w:pPr>
              <w:spacing w:line="276" w:lineRule="auto"/>
              <w:jc w:val="both"/>
              <w:rPr>
                <w:rFonts w:ascii="GHEA Grapalat" w:hAnsi="GHEA Grapalat"/>
                <w:bCs/>
                <w:sz w:val="24"/>
                <w:szCs w:val="24"/>
                <w:lang w:val="hy-AM"/>
              </w:rPr>
            </w:pPr>
          </w:p>
          <w:p w14:paraId="7BF2490A" w14:textId="77777777" w:rsidR="00FC6608" w:rsidRDefault="00FC6608" w:rsidP="00200E9E">
            <w:pPr>
              <w:spacing w:line="276" w:lineRule="auto"/>
              <w:jc w:val="both"/>
              <w:rPr>
                <w:rFonts w:ascii="GHEA Grapalat" w:hAnsi="GHEA Grapalat"/>
                <w:bCs/>
                <w:sz w:val="24"/>
                <w:szCs w:val="24"/>
                <w:lang w:val="hy-AM"/>
              </w:rPr>
            </w:pPr>
          </w:p>
          <w:p w14:paraId="3B5A9ADF" w14:textId="77777777" w:rsidR="00FC6608" w:rsidRDefault="00FC6608" w:rsidP="00200E9E">
            <w:pPr>
              <w:spacing w:line="276" w:lineRule="auto"/>
              <w:jc w:val="both"/>
              <w:rPr>
                <w:rFonts w:ascii="GHEA Grapalat" w:hAnsi="GHEA Grapalat"/>
                <w:bCs/>
                <w:sz w:val="24"/>
                <w:szCs w:val="24"/>
                <w:lang w:val="hy-AM"/>
              </w:rPr>
            </w:pPr>
          </w:p>
          <w:p w14:paraId="3B0ED035" w14:textId="77777777" w:rsidR="00FC6608" w:rsidRDefault="00FC6608" w:rsidP="00200E9E">
            <w:pPr>
              <w:spacing w:line="276" w:lineRule="auto"/>
              <w:jc w:val="both"/>
              <w:rPr>
                <w:rFonts w:ascii="GHEA Grapalat" w:hAnsi="GHEA Grapalat"/>
                <w:bCs/>
                <w:sz w:val="24"/>
                <w:szCs w:val="24"/>
                <w:lang w:val="hy-AM"/>
              </w:rPr>
            </w:pPr>
          </w:p>
          <w:p w14:paraId="4C446236" w14:textId="1DF42A7D" w:rsidR="00200E9E" w:rsidRPr="00E87DA8" w:rsidRDefault="00200E9E" w:rsidP="00200E9E">
            <w:pPr>
              <w:spacing w:line="276" w:lineRule="auto"/>
              <w:jc w:val="both"/>
              <w:rPr>
                <w:rFonts w:ascii="GHEA Grapalat" w:hAnsi="GHEA Grapalat"/>
                <w:bCs/>
                <w:sz w:val="24"/>
                <w:szCs w:val="24"/>
                <w:lang w:val="hy-AM"/>
              </w:rPr>
            </w:pPr>
            <w:r>
              <w:rPr>
                <w:rFonts w:ascii="GHEA Grapalat" w:hAnsi="GHEA Grapalat"/>
                <w:bCs/>
                <w:sz w:val="24"/>
                <w:szCs w:val="24"/>
                <w:lang w:val="hy-AM"/>
              </w:rPr>
              <w:t>Առաջարկությունն ընդունվել է:</w:t>
            </w:r>
          </w:p>
          <w:p w14:paraId="7247EC62" w14:textId="77777777" w:rsidR="00200E9E" w:rsidRPr="00E87DA8" w:rsidRDefault="00200E9E" w:rsidP="00200E9E">
            <w:pPr>
              <w:spacing w:line="276" w:lineRule="auto"/>
              <w:jc w:val="both"/>
              <w:rPr>
                <w:rFonts w:ascii="GHEA Grapalat" w:hAnsi="GHEA Grapalat"/>
                <w:bCs/>
                <w:sz w:val="24"/>
                <w:szCs w:val="24"/>
                <w:lang w:val="hy-AM"/>
              </w:rPr>
            </w:pPr>
          </w:p>
          <w:p w14:paraId="5D58530C" w14:textId="77777777" w:rsidR="00200E9E" w:rsidRDefault="00200E9E" w:rsidP="001D6FA0">
            <w:pPr>
              <w:spacing w:line="276" w:lineRule="auto"/>
              <w:jc w:val="both"/>
              <w:rPr>
                <w:rFonts w:ascii="GHEA Grapalat" w:hAnsi="GHEA Grapalat"/>
                <w:bCs/>
                <w:sz w:val="24"/>
                <w:szCs w:val="24"/>
                <w:lang w:val="hy-AM"/>
              </w:rPr>
            </w:pPr>
          </w:p>
          <w:p w14:paraId="27F22FC9" w14:textId="77777777" w:rsidR="00200E9E" w:rsidRDefault="00200E9E" w:rsidP="001D6FA0">
            <w:pPr>
              <w:spacing w:line="276" w:lineRule="auto"/>
              <w:jc w:val="both"/>
              <w:rPr>
                <w:rFonts w:ascii="GHEA Grapalat" w:hAnsi="GHEA Grapalat"/>
                <w:bCs/>
                <w:sz w:val="24"/>
                <w:szCs w:val="24"/>
                <w:lang w:val="hy-AM"/>
              </w:rPr>
            </w:pPr>
          </w:p>
          <w:p w14:paraId="244C39C8" w14:textId="77777777" w:rsidR="00200E9E" w:rsidRPr="00E87DA8" w:rsidRDefault="00200E9E" w:rsidP="001D6FA0">
            <w:pPr>
              <w:spacing w:line="276" w:lineRule="auto"/>
              <w:jc w:val="both"/>
              <w:rPr>
                <w:rFonts w:ascii="GHEA Grapalat" w:hAnsi="GHEA Grapalat"/>
                <w:bCs/>
                <w:sz w:val="24"/>
                <w:szCs w:val="24"/>
                <w:lang w:val="hy-AM"/>
              </w:rPr>
            </w:pPr>
          </w:p>
          <w:p w14:paraId="65A5E9DA" w14:textId="691FB74C" w:rsidR="00E87DA8" w:rsidRPr="00E87DA8" w:rsidRDefault="001D6FA0" w:rsidP="001D6FA0">
            <w:pPr>
              <w:spacing w:line="276" w:lineRule="auto"/>
              <w:jc w:val="both"/>
              <w:rPr>
                <w:rFonts w:ascii="GHEA Grapalat" w:hAnsi="GHEA Grapalat"/>
                <w:bCs/>
                <w:sz w:val="24"/>
                <w:szCs w:val="24"/>
                <w:lang w:val="hy-AM"/>
              </w:rPr>
            </w:pPr>
            <w:r>
              <w:rPr>
                <w:rFonts w:ascii="GHEA Grapalat" w:hAnsi="GHEA Grapalat"/>
                <w:bCs/>
                <w:sz w:val="24"/>
                <w:szCs w:val="24"/>
                <w:lang w:val="hy-AM"/>
              </w:rPr>
              <w:t xml:space="preserve"> </w:t>
            </w:r>
          </w:p>
        </w:tc>
        <w:tc>
          <w:tcPr>
            <w:tcW w:w="3402" w:type="dxa"/>
            <w:tcBorders>
              <w:top w:val="single" w:sz="4" w:space="0" w:color="auto"/>
              <w:left w:val="single" w:sz="4" w:space="0" w:color="auto"/>
              <w:bottom w:val="single" w:sz="4" w:space="0" w:color="auto"/>
              <w:right w:val="single" w:sz="4" w:space="0" w:color="auto"/>
            </w:tcBorders>
          </w:tcPr>
          <w:p w14:paraId="250F68B2" w14:textId="5F5C743C" w:rsidR="00675658" w:rsidRPr="004C0EA9" w:rsidRDefault="004C0EA9" w:rsidP="00200E9E">
            <w:pPr>
              <w:spacing w:line="276" w:lineRule="auto"/>
              <w:rPr>
                <w:rFonts w:ascii="GHEA Grapalat" w:hAnsi="GHEA Grapalat"/>
                <w:sz w:val="24"/>
                <w:szCs w:val="24"/>
                <w:lang w:val="hy-AM"/>
              </w:rPr>
            </w:pPr>
            <w:r w:rsidRPr="004C0EA9">
              <w:rPr>
                <w:rFonts w:ascii="GHEA Grapalat" w:hAnsi="GHEA Grapalat"/>
                <w:sz w:val="24"/>
                <w:szCs w:val="24"/>
                <w:lang w:val="hy-AM"/>
              </w:rPr>
              <w:lastRenderedPageBreak/>
              <w:t>Կատարվել է համապատասխան փոփոխություն</w:t>
            </w:r>
            <w:r>
              <w:rPr>
                <w:rFonts w:ascii="GHEA Grapalat" w:hAnsi="GHEA Grapalat"/>
                <w:sz w:val="24"/>
                <w:szCs w:val="24"/>
                <w:lang w:val="hy-AM"/>
              </w:rPr>
              <w:t>:</w:t>
            </w:r>
          </w:p>
          <w:p w14:paraId="63274BBD" w14:textId="77777777" w:rsidR="00675658" w:rsidRDefault="00675658" w:rsidP="00675658">
            <w:pPr>
              <w:spacing w:line="360" w:lineRule="auto"/>
              <w:jc w:val="both"/>
              <w:rPr>
                <w:rFonts w:ascii="GHEA Grapalat" w:hAnsi="GHEA Grapalat"/>
                <w:sz w:val="24"/>
                <w:szCs w:val="24"/>
                <w:highlight w:val="yellow"/>
                <w:lang w:val="hy-AM"/>
              </w:rPr>
            </w:pPr>
          </w:p>
          <w:p w14:paraId="2C17B282" w14:textId="777F48FB" w:rsidR="00675658" w:rsidRPr="003B0430" w:rsidRDefault="00675658" w:rsidP="00675658">
            <w:pPr>
              <w:spacing w:line="360" w:lineRule="auto"/>
              <w:jc w:val="both"/>
              <w:rPr>
                <w:rFonts w:ascii="GHEA Grapalat" w:eastAsia="MS Mincho" w:hAnsi="GHEA Grapalat" w:cs="Sylfaen"/>
                <w:noProof/>
                <w:sz w:val="24"/>
                <w:szCs w:val="24"/>
                <w:lang w:val="hy-AM" w:eastAsia="ja-JP"/>
              </w:rPr>
            </w:pPr>
            <w:r w:rsidRPr="007233D7">
              <w:rPr>
                <w:rFonts w:ascii="GHEA Grapalat" w:hAnsi="GHEA Grapalat"/>
                <w:sz w:val="24"/>
                <w:szCs w:val="24"/>
                <w:lang w:val="hy-AM"/>
              </w:rPr>
              <w:t xml:space="preserve"> </w:t>
            </w:r>
          </w:p>
          <w:p w14:paraId="23AE1D04" w14:textId="699BE8F5" w:rsidR="001D6FA0" w:rsidRDefault="001D6FA0" w:rsidP="001D6FA0">
            <w:pPr>
              <w:spacing w:line="276" w:lineRule="auto"/>
              <w:jc w:val="both"/>
              <w:rPr>
                <w:rFonts w:ascii="GHEA Grapalat" w:eastAsia="Times New Roman" w:hAnsi="GHEA Grapalat" w:cs="Times New Roman"/>
                <w:sz w:val="24"/>
                <w:szCs w:val="24"/>
                <w:lang w:val="hy-AM"/>
              </w:rPr>
            </w:pPr>
          </w:p>
          <w:p w14:paraId="04BDE810" w14:textId="0EE4AC3C" w:rsidR="001D6FA0" w:rsidRDefault="001D6FA0" w:rsidP="001D6FA0">
            <w:pPr>
              <w:spacing w:line="276" w:lineRule="auto"/>
              <w:jc w:val="both"/>
              <w:rPr>
                <w:rFonts w:ascii="GHEA Grapalat" w:eastAsia="Times New Roman" w:hAnsi="GHEA Grapalat" w:cs="Times New Roman"/>
                <w:sz w:val="24"/>
                <w:szCs w:val="24"/>
                <w:lang w:val="hy-AM"/>
              </w:rPr>
            </w:pPr>
          </w:p>
          <w:p w14:paraId="46B8222D"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155EA803"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62B3B02F"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600FC69B"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1FB5E675"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418BBA6F"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3BE75F88"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1EFF50D6"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29131DDB"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3EAB9F51"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3331FE7F"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4C9A8303"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5CA2BB26"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12A496B7" w14:textId="77777777" w:rsidR="001D6FA0" w:rsidRDefault="001D6FA0" w:rsidP="001D6FA0">
            <w:pPr>
              <w:spacing w:line="276" w:lineRule="auto"/>
              <w:jc w:val="both"/>
              <w:rPr>
                <w:rFonts w:ascii="GHEA Grapalat" w:eastAsia="Times New Roman" w:hAnsi="GHEA Grapalat" w:cs="Times New Roman"/>
                <w:sz w:val="24"/>
                <w:szCs w:val="24"/>
                <w:lang w:val="hy-AM"/>
              </w:rPr>
            </w:pPr>
          </w:p>
          <w:p w14:paraId="7BEF41D7"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E51900B"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6837185"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45024E1E"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589F5C1"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33AFE24E"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4F61DD0"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5D8C61F4"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47B52A94"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56B271D" w14:textId="77777777" w:rsidR="008B3A4C" w:rsidRDefault="008B3A4C" w:rsidP="00200E9E">
            <w:pPr>
              <w:spacing w:line="276" w:lineRule="auto"/>
              <w:rPr>
                <w:rFonts w:ascii="GHEA Grapalat" w:hAnsi="GHEA Grapalat"/>
                <w:sz w:val="24"/>
                <w:szCs w:val="24"/>
                <w:lang w:val="hy-AM"/>
              </w:rPr>
            </w:pPr>
          </w:p>
          <w:p w14:paraId="2CCEEE97" w14:textId="6C3E19A8" w:rsidR="00200E9E" w:rsidRPr="004C0EA9" w:rsidRDefault="00200E9E" w:rsidP="00200E9E">
            <w:pPr>
              <w:spacing w:line="276" w:lineRule="auto"/>
              <w:rPr>
                <w:rFonts w:ascii="GHEA Grapalat" w:hAnsi="GHEA Grapalat"/>
                <w:sz w:val="24"/>
                <w:szCs w:val="24"/>
                <w:lang w:val="hy-AM"/>
              </w:rPr>
            </w:pPr>
            <w:r w:rsidRPr="004C0EA9">
              <w:rPr>
                <w:rFonts w:ascii="GHEA Grapalat" w:hAnsi="GHEA Grapalat"/>
                <w:sz w:val="24"/>
                <w:szCs w:val="24"/>
                <w:lang w:val="hy-AM"/>
              </w:rPr>
              <w:t>Կատարվել է համապատասխան փոփոխություն</w:t>
            </w:r>
            <w:r>
              <w:rPr>
                <w:rFonts w:ascii="GHEA Grapalat" w:hAnsi="GHEA Grapalat"/>
                <w:sz w:val="24"/>
                <w:szCs w:val="24"/>
                <w:lang w:val="hy-AM"/>
              </w:rPr>
              <w:t>:</w:t>
            </w:r>
          </w:p>
          <w:p w14:paraId="3CEEE108"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8472F98"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6D4A0E77"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76AECFF7"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5887BAE"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8765FAC"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3D06638F"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AB6C365"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6BDCEB9C"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77999FBE"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50064AE"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BFD4C89"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634A30D"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484E167"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7DE74A4E" w14:textId="77777777" w:rsidR="008B3A4C" w:rsidRDefault="008B3A4C" w:rsidP="001D6FA0">
            <w:pPr>
              <w:spacing w:line="276" w:lineRule="auto"/>
              <w:jc w:val="both"/>
              <w:rPr>
                <w:rFonts w:ascii="GHEA Grapalat" w:eastAsia="Times New Roman" w:hAnsi="GHEA Grapalat" w:cs="Times New Roman"/>
                <w:sz w:val="24"/>
                <w:szCs w:val="24"/>
                <w:lang w:val="hy-AM"/>
              </w:rPr>
            </w:pPr>
          </w:p>
          <w:p w14:paraId="11E4CBA3" w14:textId="08D56744" w:rsidR="00200E9E" w:rsidRDefault="00200E9E" w:rsidP="001D6FA0">
            <w:pPr>
              <w:spacing w:line="276"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Նախագծի 6-րդ կետը հանվել է:</w:t>
            </w:r>
          </w:p>
          <w:p w14:paraId="662B57DE"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75F266EC"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50E94DB2"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17FA5D8"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3065106" w14:textId="77777777" w:rsidR="00FC6608" w:rsidRDefault="00FC6608" w:rsidP="00200E9E">
            <w:pPr>
              <w:spacing w:line="276" w:lineRule="auto"/>
              <w:rPr>
                <w:rFonts w:ascii="GHEA Grapalat" w:hAnsi="GHEA Grapalat"/>
                <w:sz w:val="24"/>
                <w:szCs w:val="24"/>
                <w:lang w:val="hy-AM"/>
              </w:rPr>
            </w:pPr>
          </w:p>
          <w:p w14:paraId="3900DD9C" w14:textId="369B688A" w:rsidR="00200E9E" w:rsidRPr="004C0EA9" w:rsidRDefault="00200E9E" w:rsidP="00200E9E">
            <w:pPr>
              <w:spacing w:line="276" w:lineRule="auto"/>
              <w:rPr>
                <w:rFonts w:ascii="GHEA Grapalat" w:hAnsi="GHEA Grapalat"/>
                <w:sz w:val="24"/>
                <w:szCs w:val="24"/>
                <w:lang w:val="hy-AM"/>
              </w:rPr>
            </w:pPr>
            <w:r w:rsidRPr="004C0EA9">
              <w:rPr>
                <w:rFonts w:ascii="GHEA Grapalat" w:hAnsi="GHEA Grapalat"/>
                <w:sz w:val="24"/>
                <w:szCs w:val="24"/>
                <w:lang w:val="hy-AM"/>
              </w:rPr>
              <w:t>Կատարվել է համապատասխան փոփոխություն</w:t>
            </w:r>
            <w:r>
              <w:rPr>
                <w:rFonts w:ascii="GHEA Grapalat" w:hAnsi="GHEA Grapalat"/>
                <w:sz w:val="24"/>
                <w:szCs w:val="24"/>
                <w:lang w:val="hy-AM"/>
              </w:rPr>
              <w:t>:</w:t>
            </w:r>
          </w:p>
          <w:p w14:paraId="1DC7E0C4"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4E52A1E0"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10C6F91"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62D2DB88"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FE22523"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2BB881B"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F0FD778"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103AA18"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32E0D7DF"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318A769F"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D649963"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795772E0"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A2D6B23" w14:textId="6E74F6D9" w:rsidR="00200E9E" w:rsidRPr="004C0EA9" w:rsidRDefault="00200E9E" w:rsidP="00200E9E">
            <w:pPr>
              <w:spacing w:line="276" w:lineRule="auto"/>
              <w:rPr>
                <w:rFonts w:ascii="GHEA Grapalat" w:hAnsi="GHEA Grapalat"/>
                <w:sz w:val="24"/>
                <w:szCs w:val="24"/>
                <w:lang w:val="hy-AM"/>
              </w:rPr>
            </w:pPr>
            <w:r w:rsidRPr="004C0EA9">
              <w:rPr>
                <w:rFonts w:ascii="GHEA Grapalat" w:hAnsi="GHEA Grapalat"/>
                <w:sz w:val="24"/>
                <w:szCs w:val="24"/>
                <w:lang w:val="hy-AM"/>
              </w:rPr>
              <w:t>Կատարվել է համապատասխան փոփոխություն</w:t>
            </w:r>
            <w:r>
              <w:rPr>
                <w:rFonts w:ascii="GHEA Grapalat" w:hAnsi="GHEA Grapalat"/>
                <w:sz w:val="24"/>
                <w:szCs w:val="24"/>
                <w:lang w:val="hy-AM"/>
              </w:rPr>
              <w:t>:</w:t>
            </w:r>
          </w:p>
          <w:p w14:paraId="1B0992F8"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BDD2367"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66070887"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7750F4A"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2EA81C5"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7887F20B"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A550792"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55FD2C75"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3C2C2286"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C179D63"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BF03ED4"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4193DF7"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5D6C9D4A"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31DE0F83"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084D00D"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539CC048"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75D61D3"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391FD5D0"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466262BF"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68714CB"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498AAC95"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125B08C"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203B14B5"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3ECE8D03"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6AE03E21"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51A420D8"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57477561"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175ECE62"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D435110"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3A3F078E"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01590292"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76176C07" w14:textId="0D74220F" w:rsidR="00200E9E" w:rsidRPr="004C0EA9" w:rsidRDefault="00FC6608" w:rsidP="00200E9E">
            <w:pPr>
              <w:spacing w:line="276" w:lineRule="auto"/>
              <w:rPr>
                <w:rFonts w:ascii="GHEA Grapalat" w:hAnsi="GHEA Grapalat"/>
                <w:sz w:val="24"/>
                <w:szCs w:val="24"/>
                <w:lang w:val="hy-AM"/>
              </w:rPr>
            </w:pPr>
            <w:r>
              <w:rPr>
                <w:rFonts w:ascii="GHEA Grapalat" w:hAnsi="GHEA Grapalat"/>
                <w:sz w:val="24"/>
                <w:szCs w:val="24"/>
                <w:lang w:val="hy-AM"/>
              </w:rPr>
              <w:t xml:space="preserve">Հավելված 1-ի 5-րդ կետը սահմանում է բժշկական օգնության և սպասարկման գործընթացում </w:t>
            </w:r>
            <w:r w:rsidRPr="009B2115">
              <w:rPr>
                <w:rFonts w:ascii="GHEA Grapalat" w:hAnsi="GHEA Grapalat"/>
                <w:sz w:val="24"/>
                <w:szCs w:val="24"/>
                <w:lang w:val="hy-AM"/>
              </w:rPr>
              <w:t xml:space="preserve">բուժաշխատողներին կամ ավարտական կուրսերի կլինիկական օրդինատորներին </w:t>
            </w:r>
            <w:r>
              <w:rPr>
                <w:rFonts w:ascii="GHEA Grapalat" w:hAnsi="GHEA Grapalat"/>
                <w:sz w:val="24"/>
                <w:szCs w:val="24"/>
                <w:lang w:val="hy-AM"/>
              </w:rPr>
              <w:t>ներգրավման կարգը</w:t>
            </w:r>
          </w:p>
          <w:p w14:paraId="197F77EA"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7FBF98D4" w14:textId="77777777" w:rsidR="00200E9E" w:rsidRDefault="00200E9E" w:rsidP="001D6FA0">
            <w:pPr>
              <w:spacing w:line="276" w:lineRule="auto"/>
              <w:jc w:val="both"/>
              <w:rPr>
                <w:rFonts w:ascii="GHEA Grapalat" w:eastAsia="Times New Roman" w:hAnsi="GHEA Grapalat" w:cs="Times New Roman"/>
                <w:sz w:val="24"/>
                <w:szCs w:val="24"/>
                <w:lang w:val="hy-AM"/>
              </w:rPr>
            </w:pPr>
          </w:p>
          <w:p w14:paraId="6F57CB2C" w14:textId="77777777" w:rsidR="008B3A4C" w:rsidRDefault="008B3A4C" w:rsidP="00200E9E">
            <w:pPr>
              <w:spacing w:line="276" w:lineRule="auto"/>
              <w:rPr>
                <w:rFonts w:ascii="GHEA Grapalat" w:hAnsi="GHEA Grapalat"/>
                <w:sz w:val="24"/>
                <w:szCs w:val="24"/>
                <w:lang w:val="hy-AM"/>
              </w:rPr>
            </w:pPr>
          </w:p>
          <w:p w14:paraId="5B929F32" w14:textId="2D1A91CA" w:rsidR="00200E9E" w:rsidRPr="004C0EA9" w:rsidRDefault="00200E9E" w:rsidP="00200E9E">
            <w:pPr>
              <w:spacing w:line="276" w:lineRule="auto"/>
              <w:rPr>
                <w:rFonts w:ascii="GHEA Grapalat" w:hAnsi="GHEA Grapalat"/>
                <w:sz w:val="24"/>
                <w:szCs w:val="24"/>
                <w:lang w:val="hy-AM"/>
              </w:rPr>
            </w:pPr>
            <w:r w:rsidRPr="004C0EA9">
              <w:rPr>
                <w:rFonts w:ascii="GHEA Grapalat" w:hAnsi="GHEA Grapalat"/>
                <w:sz w:val="24"/>
                <w:szCs w:val="24"/>
                <w:lang w:val="hy-AM"/>
              </w:rPr>
              <w:t>Կատարվել է համապատասխան փոփոխություն</w:t>
            </w:r>
            <w:r>
              <w:rPr>
                <w:rFonts w:ascii="GHEA Grapalat" w:hAnsi="GHEA Grapalat"/>
                <w:sz w:val="24"/>
                <w:szCs w:val="24"/>
                <w:lang w:val="hy-AM"/>
              </w:rPr>
              <w:t>:</w:t>
            </w:r>
          </w:p>
          <w:p w14:paraId="29093A85" w14:textId="59C7A85B" w:rsidR="00200E9E" w:rsidRPr="00E87DA8" w:rsidRDefault="00200E9E" w:rsidP="001D6FA0">
            <w:pPr>
              <w:spacing w:line="276" w:lineRule="auto"/>
              <w:jc w:val="both"/>
              <w:rPr>
                <w:rFonts w:ascii="GHEA Grapalat" w:eastAsia="Times New Roman" w:hAnsi="GHEA Grapalat" w:cs="Times New Roman"/>
                <w:sz w:val="24"/>
                <w:szCs w:val="24"/>
                <w:lang w:val="hy-AM"/>
              </w:rPr>
            </w:pPr>
          </w:p>
        </w:tc>
      </w:tr>
    </w:tbl>
    <w:p w14:paraId="1126BBD3" w14:textId="77777777" w:rsidR="00535E0D" w:rsidRPr="00AE7173" w:rsidRDefault="00535E0D" w:rsidP="00766B31">
      <w:pPr>
        <w:spacing w:after="0"/>
        <w:rPr>
          <w:rFonts w:ascii="GHEA Grapalat" w:hAnsi="GHEA Grapalat"/>
          <w:sz w:val="20"/>
          <w:szCs w:val="20"/>
          <w:lang w:val="hy-AM"/>
        </w:rPr>
      </w:pPr>
    </w:p>
    <w:sectPr w:rsidR="00535E0D" w:rsidRPr="00AE7173" w:rsidSect="007F2971">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C601F" w14:textId="77777777" w:rsidR="001C42E9" w:rsidRDefault="001C42E9" w:rsidP="00967167">
      <w:pPr>
        <w:spacing w:after="0" w:line="240" w:lineRule="auto"/>
      </w:pPr>
      <w:r>
        <w:separator/>
      </w:r>
    </w:p>
  </w:endnote>
  <w:endnote w:type="continuationSeparator" w:id="0">
    <w:p w14:paraId="4732055A" w14:textId="77777777" w:rsidR="001C42E9" w:rsidRDefault="001C42E9" w:rsidP="0096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DD5E5" w14:textId="77777777" w:rsidR="001C42E9" w:rsidRDefault="001C42E9" w:rsidP="00967167">
      <w:pPr>
        <w:spacing w:after="0" w:line="240" w:lineRule="auto"/>
      </w:pPr>
      <w:r>
        <w:separator/>
      </w:r>
    </w:p>
  </w:footnote>
  <w:footnote w:type="continuationSeparator" w:id="0">
    <w:p w14:paraId="5B6FECE1" w14:textId="77777777" w:rsidR="001C42E9" w:rsidRDefault="001C42E9" w:rsidP="00967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BA5"/>
    <w:multiLevelType w:val="hybridMultilevel"/>
    <w:tmpl w:val="A17C8950"/>
    <w:lvl w:ilvl="0" w:tplc="2AA438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C694BA1"/>
    <w:multiLevelType w:val="hybridMultilevel"/>
    <w:tmpl w:val="90D01C94"/>
    <w:lvl w:ilvl="0" w:tplc="99FCE6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C78D6"/>
    <w:multiLevelType w:val="hybridMultilevel"/>
    <w:tmpl w:val="915C2484"/>
    <w:lvl w:ilvl="0" w:tplc="D8AE17F6">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410B"/>
    <w:multiLevelType w:val="hybridMultilevel"/>
    <w:tmpl w:val="1842FC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144DF"/>
    <w:multiLevelType w:val="hybridMultilevel"/>
    <w:tmpl w:val="88BE67F0"/>
    <w:lvl w:ilvl="0" w:tplc="19EE2C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14D0EF6"/>
    <w:multiLevelType w:val="hybridMultilevel"/>
    <w:tmpl w:val="F078D1B2"/>
    <w:lvl w:ilvl="0" w:tplc="EC16931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CB"/>
    <w:rsid w:val="00000B82"/>
    <w:rsid w:val="00001742"/>
    <w:rsid w:val="00013866"/>
    <w:rsid w:val="00016618"/>
    <w:rsid w:val="00017E2B"/>
    <w:rsid w:val="00025052"/>
    <w:rsid w:val="00030549"/>
    <w:rsid w:val="00030687"/>
    <w:rsid w:val="00032EFD"/>
    <w:rsid w:val="00033008"/>
    <w:rsid w:val="00035F5F"/>
    <w:rsid w:val="00044BE5"/>
    <w:rsid w:val="000470D3"/>
    <w:rsid w:val="00050E36"/>
    <w:rsid w:val="00051112"/>
    <w:rsid w:val="0005151A"/>
    <w:rsid w:val="00055E74"/>
    <w:rsid w:val="000706C4"/>
    <w:rsid w:val="000721F0"/>
    <w:rsid w:val="0007517E"/>
    <w:rsid w:val="00082693"/>
    <w:rsid w:val="000871F2"/>
    <w:rsid w:val="0009193D"/>
    <w:rsid w:val="00094AC6"/>
    <w:rsid w:val="00096CF6"/>
    <w:rsid w:val="00097E8D"/>
    <w:rsid w:val="000A5525"/>
    <w:rsid w:val="000A5864"/>
    <w:rsid w:val="000A6B0B"/>
    <w:rsid w:val="000B12CF"/>
    <w:rsid w:val="000B2AE9"/>
    <w:rsid w:val="000C1E03"/>
    <w:rsid w:val="000C32EB"/>
    <w:rsid w:val="000C69F5"/>
    <w:rsid w:val="000D02CB"/>
    <w:rsid w:val="000D03E1"/>
    <w:rsid w:val="000D389A"/>
    <w:rsid w:val="000D69E7"/>
    <w:rsid w:val="000D74C7"/>
    <w:rsid w:val="000E011C"/>
    <w:rsid w:val="000E17F7"/>
    <w:rsid w:val="000E2158"/>
    <w:rsid w:val="000E5BDE"/>
    <w:rsid w:val="000E6378"/>
    <w:rsid w:val="000E7EA1"/>
    <w:rsid w:val="000F186C"/>
    <w:rsid w:val="00105A7E"/>
    <w:rsid w:val="00106C96"/>
    <w:rsid w:val="00112980"/>
    <w:rsid w:val="0011501F"/>
    <w:rsid w:val="00117E03"/>
    <w:rsid w:val="00132679"/>
    <w:rsid w:val="00133B42"/>
    <w:rsid w:val="00134863"/>
    <w:rsid w:val="0013550B"/>
    <w:rsid w:val="00136F13"/>
    <w:rsid w:val="001374A0"/>
    <w:rsid w:val="00145337"/>
    <w:rsid w:val="001462CD"/>
    <w:rsid w:val="00153851"/>
    <w:rsid w:val="00154282"/>
    <w:rsid w:val="00154906"/>
    <w:rsid w:val="00156094"/>
    <w:rsid w:val="0015793C"/>
    <w:rsid w:val="00160FE5"/>
    <w:rsid w:val="00161A06"/>
    <w:rsid w:val="001640AC"/>
    <w:rsid w:val="00166D68"/>
    <w:rsid w:val="00167768"/>
    <w:rsid w:val="001715D5"/>
    <w:rsid w:val="00183FB5"/>
    <w:rsid w:val="0018534A"/>
    <w:rsid w:val="001872B6"/>
    <w:rsid w:val="00192AF4"/>
    <w:rsid w:val="00192D37"/>
    <w:rsid w:val="001A01E4"/>
    <w:rsid w:val="001B4675"/>
    <w:rsid w:val="001C2956"/>
    <w:rsid w:val="001C3513"/>
    <w:rsid w:val="001C42E9"/>
    <w:rsid w:val="001D0793"/>
    <w:rsid w:val="001D0AF1"/>
    <w:rsid w:val="001D3DC8"/>
    <w:rsid w:val="001D4604"/>
    <w:rsid w:val="001D6FA0"/>
    <w:rsid w:val="001E21CB"/>
    <w:rsid w:val="001E46C0"/>
    <w:rsid w:val="001E59BB"/>
    <w:rsid w:val="001F5B74"/>
    <w:rsid w:val="00200E9E"/>
    <w:rsid w:val="002015CF"/>
    <w:rsid w:val="00202433"/>
    <w:rsid w:val="00203E15"/>
    <w:rsid w:val="00204EE3"/>
    <w:rsid w:val="00206F73"/>
    <w:rsid w:val="0021183F"/>
    <w:rsid w:val="0021602D"/>
    <w:rsid w:val="00217D9A"/>
    <w:rsid w:val="00224075"/>
    <w:rsid w:val="002241DC"/>
    <w:rsid w:val="00225998"/>
    <w:rsid w:val="0022639C"/>
    <w:rsid w:val="002305F0"/>
    <w:rsid w:val="00232108"/>
    <w:rsid w:val="00232EB1"/>
    <w:rsid w:val="002366F3"/>
    <w:rsid w:val="002407E4"/>
    <w:rsid w:val="002411C6"/>
    <w:rsid w:val="00244843"/>
    <w:rsid w:val="0024644F"/>
    <w:rsid w:val="00252378"/>
    <w:rsid w:val="0025419A"/>
    <w:rsid w:val="00255F11"/>
    <w:rsid w:val="00262843"/>
    <w:rsid w:val="002776C4"/>
    <w:rsid w:val="00277F11"/>
    <w:rsid w:val="00277FE6"/>
    <w:rsid w:val="00284BE0"/>
    <w:rsid w:val="00287A0F"/>
    <w:rsid w:val="00294CB0"/>
    <w:rsid w:val="002A41BE"/>
    <w:rsid w:val="002A552C"/>
    <w:rsid w:val="002A6A54"/>
    <w:rsid w:val="002B038D"/>
    <w:rsid w:val="002B0BD2"/>
    <w:rsid w:val="002B3114"/>
    <w:rsid w:val="002C42D2"/>
    <w:rsid w:val="002D20FB"/>
    <w:rsid w:val="002D2D45"/>
    <w:rsid w:val="002D65BB"/>
    <w:rsid w:val="002E20AD"/>
    <w:rsid w:val="002E219A"/>
    <w:rsid w:val="002F1F74"/>
    <w:rsid w:val="002F216C"/>
    <w:rsid w:val="002F29A1"/>
    <w:rsid w:val="002F4EEA"/>
    <w:rsid w:val="0030259E"/>
    <w:rsid w:val="00302DD9"/>
    <w:rsid w:val="003038A2"/>
    <w:rsid w:val="003041DF"/>
    <w:rsid w:val="003064C3"/>
    <w:rsid w:val="00311C31"/>
    <w:rsid w:val="003318AF"/>
    <w:rsid w:val="00333E91"/>
    <w:rsid w:val="0033412B"/>
    <w:rsid w:val="00334FC6"/>
    <w:rsid w:val="00335B4F"/>
    <w:rsid w:val="00344B7B"/>
    <w:rsid w:val="00344D0D"/>
    <w:rsid w:val="003525B1"/>
    <w:rsid w:val="003531F2"/>
    <w:rsid w:val="00356D71"/>
    <w:rsid w:val="003645EC"/>
    <w:rsid w:val="003908C8"/>
    <w:rsid w:val="0039177E"/>
    <w:rsid w:val="00391E52"/>
    <w:rsid w:val="003A1841"/>
    <w:rsid w:val="003A4609"/>
    <w:rsid w:val="003A558E"/>
    <w:rsid w:val="003B2AA5"/>
    <w:rsid w:val="003B471D"/>
    <w:rsid w:val="003B7C09"/>
    <w:rsid w:val="003C3C9E"/>
    <w:rsid w:val="003C533A"/>
    <w:rsid w:val="003D1E9D"/>
    <w:rsid w:val="003D39EA"/>
    <w:rsid w:val="003D3DB0"/>
    <w:rsid w:val="003E192D"/>
    <w:rsid w:val="003E1A97"/>
    <w:rsid w:val="003E5FF0"/>
    <w:rsid w:val="003F2ED3"/>
    <w:rsid w:val="003F3BC4"/>
    <w:rsid w:val="003F3EDB"/>
    <w:rsid w:val="0040104C"/>
    <w:rsid w:val="0040119B"/>
    <w:rsid w:val="00401ECA"/>
    <w:rsid w:val="00405DD4"/>
    <w:rsid w:val="004072DA"/>
    <w:rsid w:val="00413314"/>
    <w:rsid w:val="00414597"/>
    <w:rsid w:val="0043094E"/>
    <w:rsid w:val="00440BD4"/>
    <w:rsid w:val="00443BD9"/>
    <w:rsid w:val="00445A13"/>
    <w:rsid w:val="0044686A"/>
    <w:rsid w:val="004604CB"/>
    <w:rsid w:val="00461D07"/>
    <w:rsid w:val="004631B2"/>
    <w:rsid w:val="00466AF1"/>
    <w:rsid w:val="00474046"/>
    <w:rsid w:val="00476B26"/>
    <w:rsid w:val="004854F1"/>
    <w:rsid w:val="00486676"/>
    <w:rsid w:val="004944FB"/>
    <w:rsid w:val="004A2682"/>
    <w:rsid w:val="004A4632"/>
    <w:rsid w:val="004A5DCD"/>
    <w:rsid w:val="004B13DB"/>
    <w:rsid w:val="004C0EA9"/>
    <w:rsid w:val="004C2FFA"/>
    <w:rsid w:val="004C4013"/>
    <w:rsid w:val="004D10B1"/>
    <w:rsid w:val="004D1562"/>
    <w:rsid w:val="004D20D8"/>
    <w:rsid w:val="004D2677"/>
    <w:rsid w:val="004D2A5E"/>
    <w:rsid w:val="004E07E2"/>
    <w:rsid w:val="004E0812"/>
    <w:rsid w:val="004E1163"/>
    <w:rsid w:val="004E78DC"/>
    <w:rsid w:val="004F2C4B"/>
    <w:rsid w:val="004F5C86"/>
    <w:rsid w:val="004F7531"/>
    <w:rsid w:val="005125F8"/>
    <w:rsid w:val="0052519E"/>
    <w:rsid w:val="00532877"/>
    <w:rsid w:val="005340D1"/>
    <w:rsid w:val="00534AE2"/>
    <w:rsid w:val="00535E0D"/>
    <w:rsid w:val="00540092"/>
    <w:rsid w:val="0054377C"/>
    <w:rsid w:val="00544389"/>
    <w:rsid w:val="00544422"/>
    <w:rsid w:val="005515F9"/>
    <w:rsid w:val="00552FE1"/>
    <w:rsid w:val="005544A9"/>
    <w:rsid w:val="00560035"/>
    <w:rsid w:val="0056144B"/>
    <w:rsid w:val="00567298"/>
    <w:rsid w:val="005708A6"/>
    <w:rsid w:val="005713EF"/>
    <w:rsid w:val="00575FA9"/>
    <w:rsid w:val="00576296"/>
    <w:rsid w:val="005829FE"/>
    <w:rsid w:val="00583F7D"/>
    <w:rsid w:val="00584C76"/>
    <w:rsid w:val="0058789C"/>
    <w:rsid w:val="005902D5"/>
    <w:rsid w:val="00590C4A"/>
    <w:rsid w:val="00591BE8"/>
    <w:rsid w:val="00591E91"/>
    <w:rsid w:val="00592818"/>
    <w:rsid w:val="00593838"/>
    <w:rsid w:val="005962BD"/>
    <w:rsid w:val="005A01AC"/>
    <w:rsid w:val="005A43A2"/>
    <w:rsid w:val="005A5D1B"/>
    <w:rsid w:val="005A679B"/>
    <w:rsid w:val="005A7F40"/>
    <w:rsid w:val="005C6D5D"/>
    <w:rsid w:val="005C798F"/>
    <w:rsid w:val="005D06F1"/>
    <w:rsid w:val="005E17DB"/>
    <w:rsid w:val="005E3AC6"/>
    <w:rsid w:val="005E3AD2"/>
    <w:rsid w:val="005F0F77"/>
    <w:rsid w:val="005F4001"/>
    <w:rsid w:val="005F5A4B"/>
    <w:rsid w:val="006008BB"/>
    <w:rsid w:val="00601877"/>
    <w:rsid w:val="00604328"/>
    <w:rsid w:val="00612113"/>
    <w:rsid w:val="0061262B"/>
    <w:rsid w:val="00626358"/>
    <w:rsid w:val="00631E5D"/>
    <w:rsid w:val="00634DEB"/>
    <w:rsid w:val="006353DF"/>
    <w:rsid w:val="00635E88"/>
    <w:rsid w:val="00644A05"/>
    <w:rsid w:val="006454D4"/>
    <w:rsid w:val="006511A7"/>
    <w:rsid w:val="006523E7"/>
    <w:rsid w:val="00660D68"/>
    <w:rsid w:val="0066253E"/>
    <w:rsid w:val="006666C1"/>
    <w:rsid w:val="00675658"/>
    <w:rsid w:val="00685133"/>
    <w:rsid w:val="00687DBF"/>
    <w:rsid w:val="00690B51"/>
    <w:rsid w:val="00691FB6"/>
    <w:rsid w:val="006952FA"/>
    <w:rsid w:val="00696BE6"/>
    <w:rsid w:val="006A374B"/>
    <w:rsid w:val="006A5E8B"/>
    <w:rsid w:val="006B014A"/>
    <w:rsid w:val="006B077B"/>
    <w:rsid w:val="006B19DC"/>
    <w:rsid w:val="006B21BE"/>
    <w:rsid w:val="006B69F7"/>
    <w:rsid w:val="006B752A"/>
    <w:rsid w:val="006C0263"/>
    <w:rsid w:val="006D2DDD"/>
    <w:rsid w:val="006D3153"/>
    <w:rsid w:val="006D6EFD"/>
    <w:rsid w:val="006E3291"/>
    <w:rsid w:val="006F2C9B"/>
    <w:rsid w:val="006F5910"/>
    <w:rsid w:val="006F5F70"/>
    <w:rsid w:val="006F7AAF"/>
    <w:rsid w:val="00700406"/>
    <w:rsid w:val="0070294E"/>
    <w:rsid w:val="00703836"/>
    <w:rsid w:val="007116BF"/>
    <w:rsid w:val="00712BCE"/>
    <w:rsid w:val="00714EF2"/>
    <w:rsid w:val="007200B0"/>
    <w:rsid w:val="00721B6D"/>
    <w:rsid w:val="007233D7"/>
    <w:rsid w:val="007311DD"/>
    <w:rsid w:val="0073254A"/>
    <w:rsid w:val="00734F3C"/>
    <w:rsid w:val="00736181"/>
    <w:rsid w:val="00742396"/>
    <w:rsid w:val="007532B8"/>
    <w:rsid w:val="00762AAA"/>
    <w:rsid w:val="00766393"/>
    <w:rsid w:val="00766627"/>
    <w:rsid w:val="00766B31"/>
    <w:rsid w:val="00773141"/>
    <w:rsid w:val="00785763"/>
    <w:rsid w:val="00795911"/>
    <w:rsid w:val="00797D24"/>
    <w:rsid w:val="007A29A8"/>
    <w:rsid w:val="007A6E59"/>
    <w:rsid w:val="007B001A"/>
    <w:rsid w:val="007C1A8C"/>
    <w:rsid w:val="007C36B3"/>
    <w:rsid w:val="007C5D74"/>
    <w:rsid w:val="007C7967"/>
    <w:rsid w:val="007D213A"/>
    <w:rsid w:val="007D2477"/>
    <w:rsid w:val="007D3A68"/>
    <w:rsid w:val="007F2971"/>
    <w:rsid w:val="007F6A56"/>
    <w:rsid w:val="007F6C51"/>
    <w:rsid w:val="00803B2B"/>
    <w:rsid w:val="00807FC0"/>
    <w:rsid w:val="00810FE7"/>
    <w:rsid w:val="00811285"/>
    <w:rsid w:val="0081242A"/>
    <w:rsid w:val="00816EA7"/>
    <w:rsid w:val="00817F76"/>
    <w:rsid w:val="00822C97"/>
    <w:rsid w:val="00825C27"/>
    <w:rsid w:val="008274AF"/>
    <w:rsid w:val="00833C89"/>
    <w:rsid w:val="00834934"/>
    <w:rsid w:val="008402D7"/>
    <w:rsid w:val="0084079D"/>
    <w:rsid w:val="00844CE6"/>
    <w:rsid w:val="00851705"/>
    <w:rsid w:val="00852CCE"/>
    <w:rsid w:val="008579C8"/>
    <w:rsid w:val="0086022F"/>
    <w:rsid w:val="008619EC"/>
    <w:rsid w:val="008622BA"/>
    <w:rsid w:val="008639A6"/>
    <w:rsid w:val="00877D55"/>
    <w:rsid w:val="008859C3"/>
    <w:rsid w:val="008873AF"/>
    <w:rsid w:val="0089136E"/>
    <w:rsid w:val="008940FF"/>
    <w:rsid w:val="00896513"/>
    <w:rsid w:val="008A1813"/>
    <w:rsid w:val="008A46E1"/>
    <w:rsid w:val="008A4FA9"/>
    <w:rsid w:val="008B342F"/>
    <w:rsid w:val="008B3A4C"/>
    <w:rsid w:val="008C240B"/>
    <w:rsid w:val="008C3BCB"/>
    <w:rsid w:val="008C53CB"/>
    <w:rsid w:val="008C58A8"/>
    <w:rsid w:val="008D5302"/>
    <w:rsid w:val="008D604D"/>
    <w:rsid w:val="008E1996"/>
    <w:rsid w:val="00900E5A"/>
    <w:rsid w:val="009035C2"/>
    <w:rsid w:val="00904BE0"/>
    <w:rsid w:val="00905463"/>
    <w:rsid w:val="009144AD"/>
    <w:rsid w:val="00917521"/>
    <w:rsid w:val="00917A50"/>
    <w:rsid w:val="00920740"/>
    <w:rsid w:val="00923031"/>
    <w:rsid w:val="009276D7"/>
    <w:rsid w:val="00932DFB"/>
    <w:rsid w:val="0093543A"/>
    <w:rsid w:val="00935571"/>
    <w:rsid w:val="00935602"/>
    <w:rsid w:val="009464EE"/>
    <w:rsid w:val="00960908"/>
    <w:rsid w:val="0096663F"/>
    <w:rsid w:val="00967167"/>
    <w:rsid w:val="00974EDB"/>
    <w:rsid w:val="009767D6"/>
    <w:rsid w:val="0098011A"/>
    <w:rsid w:val="00980822"/>
    <w:rsid w:val="00981194"/>
    <w:rsid w:val="00984AEC"/>
    <w:rsid w:val="00996D15"/>
    <w:rsid w:val="009A0F9B"/>
    <w:rsid w:val="009A250D"/>
    <w:rsid w:val="009A58A2"/>
    <w:rsid w:val="009B3343"/>
    <w:rsid w:val="009B523E"/>
    <w:rsid w:val="009B5952"/>
    <w:rsid w:val="009D0559"/>
    <w:rsid w:val="009D1FDE"/>
    <w:rsid w:val="009E317E"/>
    <w:rsid w:val="009F2F51"/>
    <w:rsid w:val="009F39C3"/>
    <w:rsid w:val="009F5193"/>
    <w:rsid w:val="009F5BBA"/>
    <w:rsid w:val="00A03A77"/>
    <w:rsid w:val="00A12388"/>
    <w:rsid w:val="00A134C9"/>
    <w:rsid w:val="00A14808"/>
    <w:rsid w:val="00A262C8"/>
    <w:rsid w:val="00A31FC2"/>
    <w:rsid w:val="00A37F91"/>
    <w:rsid w:val="00A4239C"/>
    <w:rsid w:val="00A470E8"/>
    <w:rsid w:val="00A50731"/>
    <w:rsid w:val="00A51078"/>
    <w:rsid w:val="00A66529"/>
    <w:rsid w:val="00A67F06"/>
    <w:rsid w:val="00A75AD4"/>
    <w:rsid w:val="00A83CB6"/>
    <w:rsid w:val="00A85007"/>
    <w:rsid w:val="00A86251"/>
    <w:rsid w:val="00A9500D"/>
    <w:rsid w:val="00A95ADB"/>
    <w:rsid w:val="00A96C5E"/>
    <w:rsid w:val="00A9709B"/>
    <w:rsid w:val="00AA50CE"/>
    <w:rsid w:val="00AB2D5D"/>
    <w:rsid w:val="00AB4D7A"/>
    <w:rsid w:val="00AB6C4F"/>
    <w:rsid w:val="00AC1415"/>
    <w:rsid w:val="00AD110F"/>
    <w:rsid w:val="00AD6654"/>
    <w:rsid w:val="00AD676D"/>
    <w:rsid w:val="00AD7AC6"/>
    <w:rsid w:val="00AE0A6E"/>
    <w:rsid w:val="00AE1FCC"/>
    <w:rsid w:val="00AE7173"/>
    <w:rsid w:val="00AF3DF5"/>
    <w:rsid w:val="00AF6ED5"/>
    <w:rsid w:val="00AF7873"/>
    <w:rsid w:val="00B02B36"/>
    <w:rsid w:val="00B07624"/>
    <w:rsid w:val="00B134BC"/>
    <w:rsid w:val="00B150C1"/>
    <w:rsid w:val="00B17237"/>
    <w:rsid w:val="00B31ED9"/>
    <w:rsid w:val="00B41442"/>
    <w:rsid w:val="00B4573F"/>
    <w:rsid w:val="00B47852"/>
    <w:rsid w:val="00B6184C"/>
    <w:rsid w:val="00B651E0"/>
    <w:rsid w:val="00B7417C"/>
    <w:rsid w:val="00B77EC6"/>
    <w:rsid w:val="00B80D93"/>
    <w:rsid w:val="00B837DC"/>
    <w:rsid w:val="00B848CF"/>
    <w:rsid w:val="00B84FEF"/>
    <w:rsid w:val="00B8624D"/>
    <w:rsid w:val="00BA3CD8"/>
    <w:rsid w:val="00BA578C"/>
    <w:rsid w:val="00BA5B7C"/>
    <w:rsid w:val="00BB193D"/>
    <w:rsid w:val="00BB2216"/>
    <w:rsid w:val="00BB3414"/>
    <w:rsid w:val="00BB7F10"/>
    <w:rsid w:val="00BC1A2E"/>
    <w:rsid w:val="00BC2948"/>
    <w:rsid w:val="00BC4289"/>
    <w:rsid w:val="00BC44FF"/>
    <w:rsid w:val="00BC5128"/>
    <w:rsid w:val="00BD088A"/>
    <w:rsid w:val="00BD29F7"/>
    <w:rsid w:val="00BE0733"/>
    <w:rsid w:val="00BE089C"/>
    <w:rsid w:val="00BE0A57"/>
    <w:rsid w:val="00BF22E4"/>
    <w:rsid w:val="00BF73AB"/>
    <w:rsid w:val="00BF7406"/>
    <w:rsid w:val="00C0114E"/>
    <w:rsid w:val="00C02BAD"/>
    <w:rsid w:val="00C062E6"/>
    <w:rsid w:val="00C112B0"/>
    <w:rsid w:val="00C114A3"/>
    <w:rsid w:val="00C15050"/>
    <w:rsid w:val="00C15980"/>
    <w:rsid w:val="00C17F36"/>
    <w:rsid w:val="00C22D27"/>
    <w:rsid w:val="00C32BD1"/>
    <w:rsid w:val="00C33294"/>
    <w:rsid w:val="00C36985"/>
    <w:rsid w:val="00C42BBD"/>
    <w:rsid w:val="00C45D22"/>
    <w:rsid w:val="00C46675"/>
    <w:rsid w:val="00C469F4"/>
    <w:rsid w:val="00C46DAC"/>
    <w:rsid w:val="00C6355F"/>
    <w:rsid w:val="00C64689"/>
    <w:rsid w:val="00C668D8"/>
    <w:rsid w:val="00C72013"/>
    <w:rsid w:val="00C72A73"/>
    <w:rsid w:val="00C743AA"/>
    <w:rsid w:val="00C75BB5"/>
    <w:rsid w:val="00C75EA4"/>
    <w:rsid w:val="00C768D3"/>
    <w:rsid w:val="00C76FCF"/>
    <w:rsid w:val="00C77497"/>
    <w:rsid w:val="00C826B9"/>
    <w:rsid w:val="00C8480E"/>
    <w:rsid w:val="00C857FD"/>
    <w:rsid w:val="00C91D0E"/>
    <w:rsid w:val="00CA70CE"/>
    <w:rsid w:val="00CB1440"/>
    <w:rsid w:val="00CB753F"/>
    <w:rsid w:val="00CB7E07"/>
    <w:rsid w:val="00CC39C4"/>
    <w:rsid w:val="00CC498C"/>
    <w:rsid w:val="00CC4BE2"/>
    <w:rsid w:val="00CC7F7F"/>
    <w:rsid w:val="00CD05E5"/>
    <w:rsid w:val="00CD40B5"/>
    <w:rsid w:val="00CD6416"/>
    <w:rsid w:val="00CD7C3F"/>
    <w:rsid w:val="00CE0A6A"/>
    <w:rsid w:val="00CE6675"/>
    <w:rsid w:val="00CE6AFA"/>
    <w:rsid w:val="00CE6C82"/>
    <w:rsid w:val="00CF12A7"/>
    <w:rsid w:val="00CF636F"/>
    <w:rsid w:val="00CF63AC"/>
    <w:rsid w:val="00CF7B1E"/>
    <w:rsid w:val="00D01546"/>
    <w:rsid w:val="00D05A81"/>
    <w:rsid w:val="00D07075"/>
    <w:rsid w:val="00D107FC"/>
    <w:rsid w:val="00D17BCE"/>
    <w:rsid w:val="00D2531F"/>
    <w:rsid w:val="00D26823"/>
    <w:rsid w:val="00D30527"/>
    <w:rsid w:val="00D30E34"/>
    <w:rsid w:val="00D33307"/>
    <w:rsid w:val="00D449D8"/>
    <w:rsid w:val="00D534FF"/>
    <w:rsid w:val="00D54155"/>
    <w:rsid w:val="00D54333"/>
    <w:rsid w:val="00D638BF"/>
    <w:rsid w:val="00D7523D"/>
    <w:rsid w:val="00D76055"/>
    <w:rsid w:val="00D81D0D"/>
    <w:rsid w:val="00D84559"/>
    <w:rsid w:val="00D87BB2"/>
    <w:rsid w:val="00D922D5"/>
    <w:rsid w:val="00D944FD"/>
    <w:rsid w:val="00D97CE0"/>
    <w:rsid w:val="00DA4754"/>
    <w:rsid w:val="00DA654E"/>
    <w:rsid w:val="00DA65C3"/>
    <w:rsid w:val="00DB129F"/>
    <w:rsid w:val="00DB2BF1"/>
    <w:rsid w:val="00DB4A43"/>
    <w:rsid w:val="00DB66C8"/>
    <w:rsid w:val="00DC204E"/>
    <w:rsid w:val="00DD1CDD"/>
    <w:rsid w:val="00DE3BCB"/>
    <w:rsid w:val="00DE5AD0"/>
    <w:rsid w:val="00DF5673"/>
    <w:rsid w:val="00DF7DF7"/>
    <w:rsid w:val="00E02F88"/>
    <w:rsid w:val="00E10196"/>
    <w:rsid w:val="00E10441"/>
    <w:rsid w:val="00E13D99"/>
    <w:rsid w:val="00E16D6E"/>
    <w:rsid w:val="00E16E13"/>
    <w:rsid w:val="00E23C68"/>
    <w:rsid w:val="00E2490B"/>
    <w:rsid w:val="00E2500F"/>
    <w:rsid w:val="00E301D5"/>
    <w:rsid w:val="00E32E90"/>
    <w:rsid w:val="00E3775A"/>
    <w:rsid w:val="00E378B4"/>
    <w:rsid w:val="00E40930"/>
    <w:rsid w:val="00E411AF"/>
    <w:rsid w:val="00E47BF4"/>
    <w:rsid w:val="00E47C68"/>
    <w:rsid w:val="00E53461"/>
    <w:rsid w:val="00E54EA4"/>
    <w:rsid w:val="00E613B1"/>
    <w:rsid w:val="00E61D70"/>
    <w:rsid w:val="00E624E9"/>
    <w:rsid w:val="00E70775"/>
    <w:rsid w:val="00E720C6"/>
    <w:rsid w:val="00E87DA8"/>
    <w:rsid w:val="00E921D4"/>
    <w:rsid w:val="00E97AFB"/>
    <w:rsid w:val="00E97F28"/>
    <w:rsid w:val="00EA1ADE"/>
    <w:rsid w:val="00EA3D45"/>
    <w:rsid w:val="00EA3E9F"/>
    <w:rsid w:val="00EA7B1A"/>
    <w:rsid w:val="00EA7FEE"/>
    <w:rsid w:val="00EB78B9"/>
    <w:rsid w:val="00EC2938"/>
    <w:rsid w:val="00ED0279"/>
    <w:rsid w:val="00ED3A34"/>
    <w:rsid w:val="00EE0274"/>
    <w:rsid w:val="00EE3C58"/>
    <w:rsid w:val="00EE653C"/>
    <w:rsid w:val="00EE73E2"/>
    <w:rsid w:val="00EE7A83"/>
    <w:rsid w:val="00EF2A15"/>
    <w:rsid w:val="00EF49BF"/>
    <w:rsid w:val="00EF4B66"/>
    <w:rsid w:val="00EF7007"/>
    <w:rsid w:val="00EF730A"/>
    <w:rsid w:val="00F0111C"/>
    <w:rsid w:val="00F012FA"/>
    <w:rsid w:val="00F0412D"/>
    <w:rsid w:val="00F0786E"/>
    <w:rsid w:val="00F12E3C"/>
    <w:rsid w:val="00F15D76"/>
    <w:rsid w:val="00F16104"/>
    <w:rsid w:val="00F25F07"/>
    <w:rsid w:val="00F269A1"/>
    <w:rsid w:val="00F331D9"/>
    <w:rsid w:val="00F34D9D"/>
    <w:rsid w:val="00F4004C"/>
    <w:rsid w:val="00F40A81"/>
    <w:rsid w:val="00F42C45"/>
    <w:rsid w:val="00F439D7"/>
    <w:rsid w:val="00F43C9F"/>
    <w:rsid w:val="00F57906"/>
    <w:rsid w:val="00F579A2"/>
    <w:rsid w:val="00F60C02"/>
    <w:rsid w:val="00F66E00"/>
    <w:rsid w:val="00F67B3C"/>
    <w:rsid w:val="00F701D6"/>
    <w:rsid w:val="00F709DD"/>
    <w:rsid w:val="00F8516D"/>
    <w:rsid w:val="00FA1026"/>
    <w:rsid w:val="00FB1165"/>
    <w:rsid w:val="00FC06B8"/>
    <w:rsid w:val="00FC6608"/>
    <w:rsid w:val="00FC7F23"/>
    <w:rsid w:val="00FD1C2F"/>
    <w:rsid w:val="00FD6B23"/>
    <w:rsid w:val="00FE0636"/>
    <w:rsid w:val="00FE20A8"/>
    <w:rsid w:val="00FE2DBD"/>
    <w:rsid w:val="00FE307A"/>
    <w:rsid w:val="00FE4F74"/>
    <w:rsid w:val="00FE69FD"/>
    <w:rsid w:val="00FF192C"/>
    <w:rsid w:val="00FF2431"/>
    <w:rsid w:val="00FF2703"/>
    <w:rsid w:val="00FF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BB7E"/>
  <w15:docId w15:val="{35061896-2FED-45E6-AC12-A39C6184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locked/>
    <w:rsid w:val="000D02CB"/>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nhideWhenUsed/>
    <w:qFormat/>
    <w:rsid w:val="000D0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D02C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ECDC AF Paragraph,Table no. List Paragraph,Bullet1,References,IBL List Paragraph,Абзац списка3"/>
    <w:basedOn w:val="Normal"/>
    <w:link w:val="ListParagraphChar"/>
    <w:uiPriority w:val="34"/>
    <w:qFormat/>
    <w:rsid w:val="00D01546"/>
    <w:pPr>
      <w:ind w:left="720"/>
      <w:contextualSpacing/>
    </w:pPr>
    <w:rPr>
      <w:rFonts w:ascii="Calibri" w:eastAsia="Calibri" w:hAnsi="Calibri" w:cs="Times New Roman"/>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Bullet1 Char"/>
    <w:link w:val="ListParagraph"/>
    <w:uiPriority w:val="34"/>
    <w:locked/>
    <w:rsid w:val="00D01546"/>
    <w:rPr>
      <w:rFonts w:ascii="Calibri" w:eastAsia="Calibri" w:hAnsi="Calibri" w:cs="Times New Roman"/>
      <w:lang w:eastAsia="en-US"/>
    </w:rPr>
  </w:style>
  <w:style w:type="character" w:styleId="Strong">
    <w:name w:val="Strong"/>
    <w:basedOn w:val="DefaultParagraphFont"/>
    <w:uiPriority w:val="22"/>
    <w:qFormat/>
    <w:rsid w:val="0056144B"/>
    <w:rPr>
      <w:b/>
      <w:bCs/>
    </w:rPr>
  </w:style>
  <w:style w:type="paragraph" w:styleId="FootnoteText">
    <w:name w:val="footnote text"/>
    <w:basedOn w:val="Normal"/>
    <w:link w:val="FootnoteTextChar"/>
    <w:uiPriority w:val="99"/>
    <w:semiHidden/>
    <w:unhideWhenUsed/>
    <w:rsid w:val="0096716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67167"/>
    <w:rPr>
      <w:rFonts w:eastAsiaTheme="minorHAnsi"/>
      <w:sz w:val="20"/>
      <w:szCs w:val="20"/>
      <w:lang w:eastAsia="en-US"/>
    </w:rPr>
  </w:style>
  <w:style w:type="character" w:styleId="FootnoteReference">
    <w:name w:val="footnote reference"/>
    <w:basedOn w:val="DefaultParagraphFont"/>
    <w:uiPriority w:val="99"/>
    <w:semiHidden/>
    <w:unhideWhenUsed/>
    <w:rsid w:val="00967167"/>
    <w:rPr>
      <w:vertAlign w:val="superscript"/>
    </w:rPr>
  </w:style>
  <w:style w:type="character" w:styleId="Hyperlink">
    <w:name w:val="Hyperlink"/>
    <w:basedOn w:val="DefaultParagraphFont"/>
    <w:uiPriority w:val="99"/>
    <w:semiHidden/>
    <w:unhideWhenUsed/>
    <w:rsid w:val="00E40930"/>
    <w:rPr>
      <w:color w:val="0000FF"/>
      <w:u w:val="single"/>
    </w:rPr>
  </w:style>
  <w:style w:type="paragraph" w:styleId="BalloonText">
    <w:name w:val="Balloon Text"/>
    <w:basedOn w:val="Normal"/>
    <w:link w:val="BalloonTextChar"/>
    <w:uiPriority w:val="99"/>
    <w:semiHidden/>
    <w:unhideWhenUsed/>
    <w:rsid w:val="0092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D7"/>
    <w:rPr>
      <w:rFonts w:ascii="Tahoma" w:hAnsi="Tahoma" w:cs="Tahoma"/>
      <w:sz w:val="16"/>
      <w:szCs w:val="16"/>
    </w:rPr>
  </w:style>
  <w:style w:type="paragraph" w:styleId="CommentText">
    <w:name w:val="annotation text"/>
    <w:basedOn w:val="Normal"/>
    <w:link w:val="CommentTextChar"/>
    <w:uiPriority w:val="99"/>
    <w:rsid w:val="00A75AD4"/>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A75AD4"/>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AE1FCC"/>
    <w:rPr>
      <w:sz w:val="16"/>
      <w:szCs w:val="16"/>
    </w:rPr>
  </w:style>
  <w:style w:type="paragraph" w:styleId="CommentSubject">
    <w:name w:val="annotation subject"/>
    <w:basedOn w:val="CommentText"/>
    <w:next w:val="CommentText"/>
    <w:link w:val="CommentSubjectChar"/>
    <w:uiPriority w:val="99"/>
    <w:semiHidden/>
    <w:unhideWhenUsed/>
    <w:rsid w:val="00AE1FCC"/>
    <w:pPr>
      <w:spacing w:after="200"/>
    </w:pPr>
    <w:rPr>
      <w:rFonts w:asciiTheme="minorHAnsi" w:eastAsiaTheme="minorEastAsia" w:hAnsiTheme="minorHAnsi" w:cstheme="minorBidi"/>
      <w:b/>
      <w:bCs/>
      <w:lang w:val="ru-RU" w:eastAsia="ru-RU"/>
    </w:rPr>
  </w:style>
  <w:style w:type="character" w:customStyle="1" w:styleId="CommentSubjectChar">
    <w:name w:val="Comment Subject Char"/>
    <w:basedOn w:val="CommentTextChar"/>
    <w:link w:val="CommentSubject"/>
    <w:uiPriority w:val="99"/>
    <w:semiHidden/>
    <w:rsid w:val="00AE1FCC"/>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2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CEA06-ADDA-47EE-849C-A46C9967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1227</Words>
  <Characters>9511</Characters>
  <Application>Microsoft Office Word</Application>
  <DocSecurity>0</DocSecurity>
  <Lines>613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keywords>https://mul2.gov.am/tasks/268507/oneclick/Ampopatert_new.docx?token=9ad7c12527bfa9cff81456ad6a156aa4</cp:keywords>
  <cp:lastModifiedBy>Yana Boyajyan</cp:lastModifiedBy>
  <cp:revision>4</cp:revision>
  <cp:lastPrinted>2020-02-06T08:26:00Z</cp:lastPrinted>
  <dcterms:created xsi:type="dcterms:W3CDTF">2020-05-19T05:41:00Z</dcterms:created>
  <dcterms:modified xsi:type="dcterms:W3CDTF">2020-05-19T08:44:00Z</dcterms:modified>
</cp:coreProperties>
</file>